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ITIL 4 Foundation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TGS-2024049350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ITIL 4 Foundation 3-day lesson plan (master trainer deck v11).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from the single-source content module: schedule realigned to 9:30am–6:30pm with 8 instructional hours per day, five topics mapped across three days, and the five group activities scheduled. Assessment confirmed as WA (SAQ) + Case Study.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Key Concepts of Service Management and the ITIL Guiding Principles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The Four Dimensions of Service Management and the Service Value System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ITIL Practices, Revision and Final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Reference (aligned to topics and skill areas)</w:t>
        <w:tab/>
        <w:t>7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ITIL 4 Foundation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TGS-2024049350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8 training hours per day (24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classroom training with group case-study and scenario-based activities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the key concepts of service management, including services, value, outcomes, costs, risks, utility and warranty, and the roles of service providers and consumers. (K1, A1)</w:t>
      </w:r>
    </w:p>
    <w:p>
      <w:pPr>
        <w:pStyle w:val="ListBullet"/>
      </w:pPr>
      <w:r>
        <w:rPr>
          <w:sz w:val="21"/>
        </w:rPr>
        <w:t>LO2: Apply the seven ITIL guiding principles to service management decisions and improvement initiatives in the workplace. (K2, A2)</w:t>
      </w:r>
    </w:p>
    <w:p>
      <w:pPr>
        <w:pStyle w:val="ListBullet"/>
      </w:pPr>
      <w:r>
        <w:rPr>
          <w:sz w:val="21"/>
        </w:rPr>
        <w:t>LO3: Describe the four dimensions of service management and evaluate how each dimension affects the delivery of a service. (K3, A3, A4)</w:t>
      </w:r>
    </w:p>
    <w:p>
      <w:pPr>
        <w:pStyle w:val="ListBullet"/>
      </w:pPr>
      <w:r>
        <w:rPr>
          <w:sz w:val="21"/>
        </w:rPr>
        <w:t>LO4: Explain the ITIL service value system and the six service value chain activities, and apply the continual improvement model. (K4, A5, A6)</w:t>
      </w:r>
    </w:p>
    <w:p>
      <w:pPr>
        <w:pStyle w:val="ListBullet"/>
      </w:pPr>
      <w:r>
        <w:rPr>
          <w:sz w:val="21"/>
        </w:rPr>
        <w:t>LO5: Describe the purpose of the key ITIL practices and apply them to incident, problem, change and service request scenarios. (K5, K6, A7, A8)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Case Study (CS) — scenario-based analysis applying ITIL concepts,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3 from 5:00 pm.</w:t>
      </w:r>
    </w:p>
    <w:p>
      <w:pPr>
        <w:pStyle w:val="ListBullet"/>
      </w:pPr>
      <w:r>
        <w:rPr>
          <w:sz w:val="21"/>
        </w:rPr>
        <w:t>A minimum of 75% attendance based on the SSG Digital Attendance record is required to be eligible for assessment and funding. Learners must complete the assessment and be assessed as 'Competent'.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Key Concepts of Service Management and the ITIL Guiding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course outline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Learning outcomes, skills framework (TSC) briefing and course overview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Understand Key Concepts of Service Management: services, service management, ITIL and the service value system; value co-creation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(continued) — service providers, consumers and the customer/user/sponsor roles; service offerings, goods, access to resources and service actions; service relationships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15:00–16:00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(continued) — outputs vs outcomes, costs, risks, utility and warranty. Digital attendance (PM)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16:15–17:45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Lab 1 — Service Management, Value Co-Creation, Utility and Warranty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 1 recap, quiz review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The Four Dimensions of Service Management and the Service Value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ITIL Guiding Principles: the seven principles, with worked workplace examples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Lab 2 — Seven Guiding Principles and Decision Scenarios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The Four Dimensions of Service Management: organizations and people, information and technology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(continued) — partners and suppliers, value streams and processes; external factors and PESTLE. Digital attendance (PM)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Lab 3 — Four Dimensions of Service Management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16:30–18:00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The Service Value System: the SVS, opportunity and demand, governance, and the six service value chain activities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18:00–18:30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Topics 2–4 recap, quiz review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ITIL Practices, Revision and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Topic 4 (continued) — the continual improvement model, seven steps. Hands-on: Lab 4: Lab 4 — Service Value System and Service Value Chain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11:00–11:15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— ITIL Practices: practice groups; continual improvement, information security, relationship and supplier management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5 (continued) — change enablement, incident management, problem management, service request management, service desk and service level management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Lab 5 — Incident, Problem, Service Request, Service Desk; Lab 6: Lab 6 — Change Enablement, Release and Deployment; Lab 7: Lab 7 — Service Level Management, Continual Improvement and Metrics; Lab 8: Lab 8 — ITIL Capstone and Exam Readiness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Assessment. Course feedback and TRAQOM survey. Digital attendance (Assessment)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16:30–17:30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17:30–18:30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Case Study (CS) — scenario-based analysis,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Activity Reference (aligned to topics and skill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Skill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Understand Key Concepts of Service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ITIL Guiding Principles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The Four Dimensions of Service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The Service Value System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ITIL Practices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