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9678"/>
      </w:tblGrid>
      <w:tr>
        <w:tc>
          <w:tcPr>
            <w:tcW w:type="dxa" w:w="9678"/>
            <w:shd w:val="clear" w:color="auto" w:fill="1F6FEB"/>
          </w:tcPr>
          <w:p>
            <w:r>
              <w:rPr>
                <w:b/>
                <w:color w:val="FFFFFF"/>
                <w:sz w:val="20"/>
              </w:rPr>
              <w:t>Tertiary Infotech Academy Pte Ltd</w:t>
            </w:r>
          </w:p>
          <w:p>
            <w:r>
              <w:rPr>
                <w:color w:val="FFFFFF"/>
                <w:sz w:val="17"/>
              </w:rPr>
              <w:t>Certified Lean Six Sigma White Belt (CLSSWB) Training  ·  TGS-2025053210</w:t>
            </w:r>
          </w:p>
        </w:tc>
      </w:tr>
    </w:tbl>
    <w:p>
      <w:r>
        <w:rPr>
          <w:b/>
          <w:color w:val="1F6FEB"/>
          <w:sz w:val="24"/>
        </w:rPr>
        <w:t>ACTIVITY 5 — CHECKLIST</w:t>
      </w:r>
    </w:p>
    <w:p>
      <w:r>
        <w:rPr>
          <w:b/>
          <w:color w:val="111827"/>
          <w:sz w:val="30"/>
        </w:rPr>
        <w:t>Control — Hold the Gain and Hand Over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TYPE</w:t>
            </w:r>
          </w:p>
          <w:p>
            <w:r>
              <w:rPr>
                <w:color w:val="111827"/>
                <w:sz w:val="18"/>
              </w:rPr>
              <w:t>Hands-on Activity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DURATION</w:t>
            </w:r>
          </w:p>
          <w:p>
            <w:r>
              <w:rPr>
                <w:color w:val="111827"/>
                <w:sz w:val="18"/>
              </w:rPr>
              <w:t>30 minutes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MAPS TO</w:t>
            </w:r>
          </w:p>
          <w:p>
            <w:r>
              <w:rPr>
                <w:color w:val="111827"/>
                <w:sz w:val="18"/>
              </w:rPr>
              <w:t>CONTROL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TOPIC</w:t>
            </w:r>
          </w:p>
          <w:p>
            <w:r>
              <w:rPr>
                <w:color w:val="111827"/>
                <w:sz w:val="18"/>
              </w:rPr>
              <w:t>Control — Hold the Gain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39"/>
        <w:gridCol w:w="4839"/>
      </w:tblGrid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Name</w:t>
            </w:r>
          </w:p>
        </w:tc>
        <w:tc>
          <w:tcPr>
            <w:tcW w:type="dxa" w:w="4839"/>
          </w:tcPr>
          <w:p>
            <w:r/>
          </w:p>
        </w:tc>
      </w:tr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Date</w:t>
            </w:r>
          </w:p>
        </w:tc>
        <w:tc>
          <w:tcPr>
            <w:tcW w:type="dxa" w:w="4839"/>
          </w:tcPr>
          <w:p>
            <w:r/>
          </w:p>
        </w:tc>
      </w:tr>
    </w:tbl>
    <w:p/>
    <w:p>
      <w:pPr>
        <w:pStyle w:val="Heading2"/>
      </w:pPr>
      <w:r>
        <w:t>Self-check — Control — Hold the Gain and Hand Over</w:t>
      </w:r>
    </w:p>
    <w:p>
      <w:r>
        <w:t>Tick each item you have completed. Any blank is a gap to close before your group presents at the debrief.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Criterion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Evidences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✓</w:t>
            </w:r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One control measure is chosen and the reason for choosing it is stated.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CONTROL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The control plan names a measure, a target, a frequency, a place and ONE owner.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CONTROL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The reaction plan says what to DO, not 'investigate' or 'escalate'.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CONTROL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The group can name the day in week 3 their plan would have triggered on.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CONTROL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The visual board shows a run of the measure, not just today's number.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CONTROL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The SOP is numbered steps with a done/not-done check.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CONTROL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The one-page summary tells the complete DMAIC story and names the process owner.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CONTROL</w:t>
            </w:r>
          </w:p>
        </w:tc>
        <w:tc>
          <w:tcPr>
            <w:tcW w:type="dxa" w:w="2419"/>
          </w:tcPr>
          <w:p>
            <w:r/>
          </w:p>
        </w:tc>
      </w:tr>
    </w:tbl>
    <w:p/>
    <w:p>
      <w:pPr>
        <w:pStyle w:val="Heading2"/>
      </w:pPr>
      <w:r>
        <w:t>Debrief check</w:t>
      </w:r>
    </w:p>
    <w:p>
      <w:r>
        <w:rPr>
          <w:sz w:val="21"/>
        </w:rPr>
        <w:t>Every group can show a control plan naming a measure, target, frequency and a single named owner; a reaction plan that says what to DO; and a one-page summary telling the complete DMAIC story from problem to named handover.</w:t>
      </w:r>
    </w:p>
    <w:p>
      <w:pPr>
        <w:pStyle w:val="Heading2"/>
      </w:pPr>
      <w:r>
        <w:t>Feedback</w:t>
      </w:r>
    </w:p>
    <w:p>
      <w:r>
        <w:rPr>
          <w:b/>
          <w:sz w:val="20"/>
        </w:rPr>
        <w:t>What did you find hardest in this activity?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sz w:val="20"/>
        </w:rPr>
        <w:t>What is the ONE thing you will do differently at work?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i/>
          <w:color w:val="555B66"/>
          <w:sz w:val="16"/>
        </w:rPr>
        <w:t>Certified Lean Six Sigma White Belt (CLSSWB) Training · TGS-2025053210 · Version v6 · © 2026 Tertiary Infotech Academy Pte Ltd</w:t>
      </w:r>
    </w:p>
    <w:sectPr w:rsidR="00FC693F" w:rsidRPr="0006063C" w:rsidSect="00034616">
      <w:pgSz w:w="12240" w:h="15840"/>
      <w:pgMar w:top="1134" w:right="1281" w:bottom="1134" w:left="12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