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9678"/>
      </w:tblGrid>
      <w:tr>
        <w:tc>
          <w:tcPr>
            <w:tcW w:type="dxa" w:w="9678"/>
            <w:shd w:val="clear" w:color="auto" w:fill="1F6FEB"/>
          </w:tcPr>
          <w:p>
            <w:r>
              <w:rPr>
                <w:b/>
                <w:color w:val="FFFFFF"/>
                <w:sz w:val="20"/>
              </w:rPr>
              <w:t>Tertiary Infotech Academy Pte Ltd</w:t>
            </w:r>
          </w:p>
          <w:p>
            <w:r>
              <w:rPr>
                <w:color w:val="FFFFFF"/>
                <w:sz w:val="17"/>
              </w:rPr>
              <w:t>Certified Lean Six Sigma Yellow Belt (CLSSYB) Training  ·  TGS-2025053922</w:t>
            </w:r>
          </w:p>
        </w:tc>
      </w:tr>
    </w:tbl>
    <w:p>
      <w:r>
        <w:rPr>
          <w:b/>
          <w:color w:val="1F6FEB"/>
          <w:sz w:val="24"/>
        </w:rPr>
        <w:t>ACTIVITY 10 — CHECKLIST</w:t>
      </w:r>
    </w:p>
    <w:p>
      <w:r>
        <w:rPr>
          <w:b/>
          <w:color w:val="111827"/>
          <w:sz w:val="30"/>
        </w:rPr>
        <w:t>Control Plan, A3 Summary, Handover, and Certification Readiness</w:t>
      </w:r>
    </w:p>
    <w:tbl>
      <w:tblPr>
        <w:tblW w:type="auto" w:w="0"/>
        <w:tblLook w:firstColumn="1" w:firstRow="1" w:lastColumn="0" w:lastRow="0" w:noHBand="0" w:noVBand="1" w:val="04A0"/>
        <w:tblBorders>
          <w:top w:val="none" w:sz="0"/>
          <w:left w:val="none" w:sz="0"/>
          <w:bottom w:val="none" w:sz="0"/>
          <w:right w:val="none" w:sz="0"/>
          <w:insideH w:val="none" w:sz="0"/>
          <w:insideV w:val="none" w:sz="0"/>
        </w:tblBorders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TYPE</w:t>
            </w:r>
          </w:p>
          <w:p>
            <w:r>
              <w:rPr>
                <w:color w:val="111827"/>
                <w:sz w:val="18"/>
              </w:rPr>
              <w:t>Core Activity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DURATION</w:t>
            </w:r>
          </w:p>
          <w:p>
            <w:r>
              <w:rPr>
                <w:color w:val="111827"/>
                <w:sz w:val="18"/>
              </w:rPr>
              <w:t>60 min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DMAIC PHASE</w:t>
            </w:r>
          </w:p>
          <w:p>
            <w:r>
              <w:rPr>
                <w:color w:val="111827"/>
                <w:sz w:val="18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>
              <w:rPr>
                <w:b/>
                <w:color w:val="1F6FEB"/>
                <w:sz w:val="15"/>
              </w:rPr>
              <w:t>MAPS TO</w:t>
            </w:r>
          </w:p>
          <w:p>
            <w:r>
              <w:rPr>
                <w:color w:val="111827"/>
                <w:sz w:val="18"/>
              </w:rPr>
              <w:t>A5</w:t>
            </w:r>
          </w:p>
        </w:tc>
      </w:tr>
    </w:tbl>
    <w:p/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39"/>
        <w:gridCol w:w="4839"/>
      </w:tblGrid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Name</w:t>
            </w:r>
          </w:p>
        </w:tc>
        <w:tc>
          <w:tcPr>
            <w:tcW w:type="dxa" w:w="4839"/>
          </w:tcPr>
          <w:p>
            <w:r/>
          </w:p>
        </w:tc>
      </w:tr>
      <w:tr>
        <w:tc>
          <w:tcPr>
            <w:tcW w:type="dxa" w:w="4839"/>
            <w:shd w:val="clear" w:color="auto" w:fill="F5F8FC"/>
          </w:tcPr>
          <w:p>
            <w:r/>
            <w:r>
              <w:rPr>
                <w:b/>
                <w:sz w:val="19"/>
              </w:rPr>
              <w:t>Date</w:t>
            </w:r>
          </w:p>
        </w:tc>
        <w:tc>
          <w:tcPr>
            <w:tcW w:type="dxa" w:w="4839"/>
          </w:tcPr>
          <w:p>
            <w:r/>
          </w:p>
        </w:tc>
      </w:tr>
    </w:tbl>
    <w:p/>
    <w:p>
      <w:pPr>
        <w:pStyle w:val="Heading2"/>
      </w:pPr>
      <w:r>
        <w:t>Self-check — Control Plan, A3 Summary, Handover, and Certification Readiness</w:t>
      </w:r>
    </w:p>
    <w:p>
      <w:r>
        <w:t>Tick each item you have completed. Any blank is a gap to close before your group presents at the debrief.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19"/>
        <w:gridCol w:w="2419"/>
        <w:gridCol w:w="2419"/>
        <w:gridCol w:w="2419"/>
      </w:tblGrid>
      <w:tr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#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Criterion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Evidences</w:t>
            </w:r>
          </w:p>
        </w:tc>
        <w:tc>
          <w:tcPr>
            <w:tcW w:type="dxa" w:w="2419"/>
            <w:shd w:val="clear" w:color="auto" w:fill="1F6FEB"/>
          </w:tcPr>
          <w:p>
            <w:r/>
            <w:r>
              <w:rPr>
                <w:b/>
                <w:color w:val="FFFFFF"/>
                <w:sz w:val="19"/>
              </w:rPr>
              <w:t>✓</w:t>
            </w:r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1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 plan names metric, target, monitoring method, frequency, owner and reaction plan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2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Every control plan row has a NAMED owner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3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Reaction plan states exactly what happens when a metric goes out of target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4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Visual management approach defined (board, dashboard or huddle)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5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A3 fits on ONE page and covers background through follow-up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  <w:tr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6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Handover checklist complete enough for the owner to accept</w:t>
            </w:r>
          </w:p>
        </w:tc>
        <w:tc>
          <w:tcPr>
            <w:tcW w:type="dxa" w:w="2419"/>
            <w:shd w:val="clear" w:color="auto" w:fill="F5F8FC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  <w:shd w:val="clear" w:color="auto" w:fill="F5F8FC"/>
          </w:tcPr>
          <w:p>
            <w:r/>
          </w:p>
        </w:tc>
      </w:tr>
      <w:tr>
        <w:tc>
          <w:tcPr>
            <w:tcW w:type="dxa" w:w="2419"/>
          </w:tcPr>
          <w:p>
            <w:r/>
            <w:r>
              <w:rPr>
                <w:sz w:val="19"/>
              </w:rPr>
              <w:t>7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Personal certification readiness plan completed</w:t>
            </w:r>
          </w:p>
        </w:tc>
        <w:tc>
          <w:tcPr>
            <w:tcW w:type="dxa" w:w="2419"/>
          </w:tcPr>
          <w:p>
            <w:r/>
            <w:r>
              <w:rPr>
                <w:sz w:val="19"/>
              </w:rPr>
              <w:t>CONTROL</w:t>
            </w:r>
          </w:p>
        </w:tc>
        <w:tc>
          <w:tcPr>
            <w:tcW w:type="dxa" w:w="2419"/>
          </w:tcPr>
          <w:p>
            <w:r/>
          </w:p>
        </w:tc>
      </w:tr>
    </w:tbl>
    <w:p/>
    <w:p>
      <w:pPr>
        <w:pStyle w:val="Heading2"/>
      </w:pPr>
      <w:r>
        <w:t>Debrief check</w:t>
      </w:r>
    </w:p>
    <w:p>
      <w:r>
        <w:rPr>
          <w:sz w:val="21"/>
        </w:rPr>
        <w:t>Every control plan row has a named owner and a reaction plan, and your A3 fits on one page.</w:t>
      </w:r>
    </w:p>
    <w:p>
      <w:pPr>
        <w:pStyle w:val="Heading2"/>
      </w:pPr>
      <w:r>
        <w:t>Feedback</w:t>
      </w:r>
    </w:p>
    <w:p>
      <w:r>
        <w:rPr>
          <w:b/>
          <w:sz w:val="20"/>
        </w:rPr>
        <w:t>What did you find hardest in this activity?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b/>
          <w:sz w:val="20"/>
        </w:rPr>
        <w:t>What is the ONE thing you will do differently at work?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color w:val="AAB2BF"/>
          <w:sz w:val="20"/>
        </w:rPr>
        <w:t>_______________________________________________________________________________________________</w:t>
      </w:r>
    </w:p>
    <w:p>
      <w:r>
        <w:rPr>
          <w:i/>
          <w:color w:val="555B66"/>
          <w:sz w:val="16"/>
        </w:rPr>
        <w:t>Certified Lean Six Sigma Yellow Belt (CLSSYB) Training · TGS-2025053922 · Version v9 · © 2026 Tertiary Infotech Academy Pte Ltd</w:t>
      </w:r>
    </w:p>
    <w:sectPr w:rsidR="00FC693F" w:rsidRPr="0006063C" w:rsidSect="00034616">
      <w:pgSz w:w="12240" w:h="15840"/>
      <w:pgMar w:top="1134" w:right="1281" w:bottom="1134" w:left="128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F6FEB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11827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