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2 — LEARNER WORKSHEET</w:t>
      </w:r>
    </w:p>
    <w:p>
      <w:r>
        <w:rPr>
          <w:b/>
          <w:color w:val="111827"/>
          <w:sz w:val="30"/>
        </w:rPr>
        <w:t>Lean, Six Sigma, Waste, Voice of Customer, and Value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Activity</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K1, A2</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Separate what the customer actually values from the waste that surrounds it. Capture the Voice of the Customer, translate it into measurable CTQ requirements, and run a waste walk using the eight wastes (DOWNTIME).</w:t>
      </w:r>
    </w:p>
    <w:p>
      <w:r>
        <w:rPr>
          <w:b/>
        </w:rPr>
        <w:t xml:space="preserve">What you will produce: </w:t>
      </w:r>
      <w:r>
        <w:t>A VOC-to-CTQ translation table with measurable targets, a value-added analysis and a waste walk log with every observation tagged to one of the eight wastes.</w:t>
      </w:r>
    </w:p>
    <w:p>
      <w:r>
        <w:rPr>
          <w:b/>
        </w:rPr>
        <w:t xml:space="preserve">Tools and techniques: </w:t>
      </w:r>
      <w:r>
        <w:t>VOC, CTQ tree, DOWNTIME eight wastes, value-added analysis</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voice-of-customer.csv — 10 rows (id, customer_statement, source, date)</w:t>
      </w:r>
    </w:p>
    <w:p>
      <w:pPr>
        <w:pStyle w:val="ListBullet"/>
      </w:pPr>
      <w:r>
        <w:t>waste-walk-observations.csv — 10 rows (obs_id, observation, process_step, time_lost_min, waste_type)</w:t>
      </w:r>
    </w:p>
    <w:p>
      <w:r>
        <w:rPr>
          <w:b/>
        </w:rPr>
        <w:t>templates/ — the worksheets you complete:</w:t>
      </w:r>
    </w:p>
    <w:p>
      <w:pPr>
        <w:pStyle w:val="ListBullet"/>
      </w:pPr>
      <w:r>
        <w:t>value-added-analysis.csv (step_no, activity, VA_BVA_NVA, justification)</w:t>
      </w:r>
    </w:p>
    <w:p>
      <w:pPr>
        <w:pStyle w:val="ListBullet"/>
      </w:pPr>
      <w:r>
        <w:t>voc-to-ctq.csv (voc_id, customer_statement, need, ctq_requirement, measure, target)</w:t>
      </w:r>
    </w:p>
    <w:p>
      <w:r>
        <w:t>Open these in Excel, Google Sheets or LibreOffice Calc. Work on a copy so the originals stay clean for revision.</w:t>
      </w:r>
    </w:p>
    <w:p>
      <w:r>
        <w:t>Tag every waste-walk observation with one of the eight DOWNTIME waste types.</w:t>
      </w:r>
    </w:p>
    <w:p>
      <w:pPr>
        <w:pStyle w:val="Heading2"/>
      </w:pPr>
      <w:r>
        <w:t>Your steps</w:t>
      </w:r>
    </w:p>
    <w:p>
      <w:pPr>
        <w:pStyle w:val="ListNumber"/>
      </w:pPr>
      <w:r>
        <w:t>Capture the Voice of the Customer — record at least five verbatim customer statements.</w:t>
      </w:r>
    </w:p>
    <w:p>
      <w:pPr>
        <w:pStyle w:val="ListNumber"/>
      </w:pPr>
      <w:r>
        <w:t>Translate each VOC statement into a need, then into a measurable CTQ requirement.</w:t>
      </w:r>
    </w:p>
    <w:p>
      <w:pPr>
        <w:pStyle w:val="ListNumber"/>
      </w:pPr>
      <w:r>
        <w:t>Classify each process activity as value-added, business-value-added or non-value-added.</w:t>
      </w:r>
    </w:p>
    <w:p>
      <w:pPr>
        <w:pStyle w:val="ListNumber"/>
      </w:pPr>
      <w:r>
        <w:t>Conduct a waste walk and tag each observation against the eight wastes (DOWNTIME).</w:t>
      </w:r>
    </w:p>
    <w:p>
      <w:pPr>
        <w:pStyle w:val="ListNumber"/>
      </w:pPr>
      <w:r>
        <w:t>Distinguish a defect (output fails CTQ) from waste (effort the customer will not pay for).</w:t>
      </w:r>
    </w:p>
    <w:p>
      <w:pPr>
        <w:pStyle w:val="ListNumber"/>
      </w:pPr>
      <w:r>
        <w:t>Identify which single waste type appears most often in your scenario.</w:t>
      </w:r>
    </w:p>
    <w:p>
      <w:pPr>
        <w:pStyle w:val="Heading2"/>
      </w:pPr>
      <w:r>
        <w:t>Your working space</w:t>
      </w:r>
    </w:p>
    <w:p>
      <w:r>
        <w:t>Complete every field. You may keep this worksheet and refer to it during the open-book assessment.</w:t>
      </w:r>
    </w:p>
    <w:p>
      <w:r>
        <w:rPr>
          <w:b/>
          <w:color w:val="1F6FEB"/>
          <w:sz w:val="20"/>
        </w:rPr>
        <w:t>Step 1 — Capture the Voice of the Customer — record at least five verbatim customer statements.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Translate each VOC statement into a need, then into a measurable CTQ requirement.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Classify each process activity as value-added, business-value-added or non-value-added.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Conduct a waste walk and tag each observation against the eight wastes (DOWNTIME).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Distinguish a defect (output fails CTQ) from waste (effort the customer will not pay...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Identify which single waste type appears most often in your scenario.</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Which VOC statement was hardest to turn into something measurable, and why?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Where did you disagree about value-added versus business-value-added?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Which waste type appears most often — and what does that suggest about the cause?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Which of the eight wastes is most visible in your own work this week?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does your customer actually value that you have never measured?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CTQ is measurable with a target, and each waste observation is tagged to one of the eight waste types.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