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AI Security for Autonomous AI Agents</w:t>
      </w:r>
    </w:p>
    <w:p>
      <w:pPr>
        <w:spacing w:before="80" w:after="280"/>
        <w:jc w:val="center"/>
      </w:pPr>
      <w:r>
        <w:rPr>
          <w:b w:val="0"/>
          <w:color w:val="111827"/>
          <w:sz w:val="24"/>
        </w:rPr>
        <w:t>TGS Ref No: TGS-2025060473</w:t>
      </w:r>
    </w:p>
    <w:p>
      <w:pPr>
        <w:spacing w:before="0" w:after="40"/>
        <w:jc w:val="center"/>
      </w:pPr>
      <w:r>
        <w:rPr>
          <w:b w:val="0"/>
          <w:color w:val="555B66"/>
          <w:sz w:val="22"/>
        </w:rPr>
        <w:t>Conducted by</w:t>
      </w:r>
    </w:p>
    <w:p>
      <w:pPr>
        <w:spacing w:before="0" w:after="40"/>
        <w:jc w:val="center"/>
      </w:pPr>
      <w:r>
        <w:rPr>
          <w:b/>
          <w:color w:val="111827"/>
          <w:sz w:val="26"/>
        </w:rPr>
        <w:t>Tertiary Infotech Pte Ltd</w:t>
      </w:r>
    </w:p>
    <w:p>
      <w:pPr>
        <w:spacing w:before="0" w:after="240"/>
        <w:jc w:val="center"/>
      </w:pPr>
      <w:r>
        <w:rPr>
          <w:b w:val="0"/>
          <w:color w:val="555B66"/>
          <w:sz w:val="22"/>
        </w:rPr>
        <w:t>UEN: 201200696W</w:t>
      </w:r>
    </w:p>
    <w:p>
      <w:pPr>
        <w:spacing w:before="0" w:after="80"/>
        <w:jc w:val="center"/>
      </w:pPr>
      <w:r>
        <w:rPr>
          <w:b/>
          <w:color w:val="1F6FEB"/>
          <w:sz w:val="24"/>
        </w:rPr>
        <w:t>Version 4.0</w:t>
      </w:r>
    </w:p>
    <w:p>
      <w:r>
        <w:br w:type="page"/>
      </w:r>
    </w:p>
    <w:p>
      <w:pPr>
        <w:pStyle w:val="Heading1"/>
      </w:pPr>
      <w:r>
        <w:t>Document Version Control Record</w:t>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16 June 2025</w:t>
            </w:r>
          </w:p>
        </w:tc>
        <w:tc>
          <w:tcPr>
            <w:tcW w:type="dxa" w:w="2160"/>
          </w:tcPr>
          <w:p>
            <w:r/>
            <w:r>
              <w:rPr>
                <w:sz w:val="19"/>
              </w:rPr>
              <w:t>Initial release — Core Principles and Ethical Challenges in Generative AI.</w:t>
            </w:r>
          </w:p>
        </w:tc>
        <w:tc>
          <w:tcPr>
            <w:tcW w:type="dxa" w:w="2160"/>
          </w:tcPr>
          <w:p>
            <w:r/>
            <w:r>
              <w:rPr>
                <w:sz w:val="19"/>
              </w:rPr>
              <w:t>Dr Alfred Ang</w:t>
            </w:r>
          </w:p>
        </w:tc>
      </w:tr>
      <w:tr>
        <w:tc>
          <w:tcPr>
            <w:tcW w:type="dxa" w:w="2160"/>
          </w:tcPr>
          <w:p>
            <w:r/>
            <w:r>
              <w:rPr>
                <w:sz w:val="19"/>
              </w:rPr>
              <w:t>2.0</w:t>
            </w:r>
          </w:p>
        </w:tc>
        <w:tc>
          <w:tcPr>
            <w:tcW w:type="dxa" w:w="2160"/>
          </w:tcPr>
          <w:p>
            <w:r/>
            <w:r>
              <w:rPr>
                <w:sz w:val="19"/>
              </w:rPr>
              <w:t>17 August 2026</w:t>
            </w:r>
          </w:p>
        </w:tc>
        <w:tc>
          <w:tcPr>
            <w:tcW w:type="dxa" w:w="2160"/>
          </w:tcPr>
          <w:p>
            <w:r/>
            <w:r>
              <w:rPr>
                <w:sz w:val="19"/>
              </w:rPr>
              <w:t>Retitled and rebuilt for generative-AI and autonomous-agent security; five activities and detailed walkthroughs added. TSC K/A text unchanged.</w:t>
            </w:r>
          </w:p>
        </w:tc>
        <w:tc>
          <w:tcPr>
            <w:tcW w:type="dxa" w:w="2160"/>
          </w:tcPr>
          <w:p>
            <w:r/>
            <w:r>
              <w:rPr>
                <w:sz w:val="19"/>
              </w:rPr>
              <w:t>Dr Alfred Ang</w:t>
            </w:r>
          </w:p>
        </w:tc>
      </w:tr>
      <w:tr>
        <w:tc>
          <w:tcPr>
            <w:tcW w:type="dxa" w:w="2160"/>
          </w:tcPr>
          <w:p>
            <w:r/>
            <w:r>
              <w:rPr>
                <w:sz w:val="19"/>
              </w:rPr>
              <w:t>2.1</w:t>
            </w:r>
          </w:p>
        </w:tc>
        <w:tc>
          <w:tcPr>
            <w:tcW w:type="dxa" w:w="2160"/>
          </w:tcPr>
          <w:p>
            <w:r/>
            <w:r>
              <w:rPr>
                <w:sz w:val="19"/>
              </w:rPr>
              <w:t>18 August 2026</w:t>
            </w:r>
          </w:p>
        </w:tc>
        <w:tc>
          <w:tcPr>
            <w:tcW w:type="dxa" w:w="2160"/>
          </w:tcPr>
          <w:p>
            <w:r/>
            <w:r>
              <w:rPr>
                <w:sz w:val="19"/>
              </w:rPr>
              <w:t>Added prompt-injection practice, PDPA guidance, guardrails, human approval, skill/plugin controls and visual teaching aids. TSC K/A text unchanged.</w:t>
            </w:r>
          </w:p>
        </w:tc>
        <w:tc>
          <w:tcPr>
            <w:tcW w:type="dxa" w:w="2160"/>
          </w:tcPr>
          <w:p>
            <w:r/>
            <w:r>
              <w:rPr>
                <w:sz w:val="19"/>
              </w:rPr>
              <w:t>Dr Alfred Ang</w:t>
            </w:r>
          </w:p>
        </w:tc>
      </w:tr>
      <w:tr>
        <w:tc>
          <w:tcPr>
            <w:tcW w:type="dxa" w:w="2160"/>
          </w:tcPr>
          <w:p>
            <w:r/>
            <w:r>
              <w:rPr>
                <w:sz w:val="19"/>
              </w:rPr>
              <w:t>3.0</w:t>
            </w:r>
          </w:p>
        </w:tc>
        <w:tc>
          <w:tcPr>
            <w:tcW w:type="dxa" w:w="2160"/>
          </w:tcPr>
          <w:p>
            <w:r/>
            <w:r>
              <w:rPr>
                <w:sz w:val="19"/>
              </w:rPr>
              <w:t>20 August 2026</w:t>
            </w:r>
          </w:p>
        </w:tc>
        <w:tc>
          <w:tcPr>
            <w:tcW w:type="dxa" w:w="2160"/>
          </w:tcPr>
          <w:p>
            <w:r/>
            <w:r>
              <w:rPr>
                <w:sz w:val="19"/>
              </w:rPr>
              <w:t>Aligned to the evidence-grounded 207-slide deck; added product boundaries, documented cases, control gates, detailed activities and source register. Unverified claims removed. TSC K/A text unchanged.</w:t>
            </w:r>
          </w:p>
        </w:tc>
        <w:tc>
          <w:tcPr>
            <w:tcW w:type="dxa" w:w="2160"/>
          </w:tcPr>
          <w:p>
            <w:r/>
            <w:r>
              <w:rPr>
                <w:sz w:val="19"/>
              </w:rPr>
              <w:t>Dr Alfred Ang</w:t>
            </w:r>
          </w:p>
        </w:tc>
      </w:tr>
      <w:tr>
        <w:tc>
          <w:tcPr>
            <w:tcW w:type="dxa" w:w="2160"/>
          </w:tcPr>
          <w:p>
            <w:r/>
            <w:r>
              <w:rPr>
                <w:sz w:val="19"/>
              </w:rPr>
              <w:t>4.0</w:t>
            </w:r>
          </w:p>
        </w:tc>
        <w:tc>
          <w:tcPr>
            <w:tcW w:type="dxa" w:w="2160"/>
          </w:tcPr>
          <w:p>
            <w:r/>
            <w:r>
              <w:rPr>
                <w:sz w:val="19"/>
              </w:rPr>
              <w:t>25 August 2026</w:t>
            </w:r>
          </w:p>
        </w:tc>
        <w:tc>
          <w:tcPr>
            <w:tcW w:type="dxa" w:w="2160"/>
          </w:tcPr>
          <w:p>
            <w:r/>
            <w:r>
              <w:rPr>
                <w:sz w:val="19"/>
              </w:rPr>
              <w:t>Rebuilt as a 1-day (8-hour) course: generative and agentic AI concepts, prompt engineering on the Hermes agent with MiniMax, and AI-agent governance and security. Eight no-code activities on ready-made websites and chatbots; prompt library, reflection framework, governance and roll-out cheat sheets added. TSC K/A text unchanged.</w:t>
            </w:r>
          </w:p>
        </w:tc>
        <w:tc>
          <w:tcPr>
            <w:tcW w:type="dxa" w:w="2160"/>
          </w:tcPr>
          <w:p>
            <w:r/>
            <w:r>
              <w:rPr>
                <w:sz w:val="19"/>
              </w:rPr>
              <w:t>Dr Alfred Ang</w:t>
            </w:r>
          </w:p>
        </w:tc>
      </w:tr>
    </w:tbl>
    <w:p>
      <w:r>
        <w:br w:type="page"/>
      </w:r>
    </w:p>
    <w:p>
      <w:pPr>
        <w:pStyle w:val="Heading1"/>
      </w:pPr>
      <w:r>
        <w:t>Table of Contents</w:t>
      </w:r>
    </w:p>
    <w:p>
      <w:pPr>
        <w:spacing w:after="160"/>
      </w:pPr>
      <w:r>
        <w:rPr>
          <w:rFonts w:ascii="Arial" w:hAnsi="Arial"/>
          <w:b w:val="0"/>
          <w:i w:val="0"/>
          <w:color w:val="555B66"/>
          <w:sz w:val="19"/>
        </w:rPr>
        <w:t>Right-click and choose 'Update Field' to refresh page numbers.</w:t>
      </w:r>
    </w:p>
    <w:p>
      <w:pPr>
        <w:spacing w:after="120"/>
      </w:pPr>
      <w:r>
        <w:rPr>
          <w:b/>
          <w:color w:val="111827"/>
          <w:sz w:val="24"/>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r>
        <w:br w:type="page"/>
      </w:r>
    </w:p>
    <w:p>
      <w:pPr>
        <w:pStyle w:val="Heading1"/>
      </w:pPr>
      <w:r>
        <w:t>About This Course</w:t>
      </w:r>
    </w:p>
    <w:p>
      <w:pPr>
        <w:spacing w:after="160"/>
      </w:pPr>
      <w:r>
        <w:rPr>
          <w:rFonts w:ascii="Arial" w:hAnsi="Arial"/>
          <w:b w:val="0"/>
          <w:i w:val="0"/>
          <w:color w:val="111827"/>
          <w:sz w:val="22"/>
        </w:rPr>
        <w:t>AI Security for Autonomous AI Agents is a 1 Day · 8 Hours WSQ course introducing generative AI, agentic AI and autonomous AI agents, and the security, governance and ethical risks they bring to customer-service and hospitality settings. Learners work entirely on ready-made websites, chatbots and AI agents — no coding is required. The day is organised as three topics mapped to the three learning outcomes.</w:t>
      </w:r>
    </w:p>
    <w:p>
      <w:pPr>
        <w:spacing w:after="160"/>
      </w:pPr>
      <w:r>
        <w:rPr>
          <w:rFonts w:ascii="Arial" w:hAnsi="Arial"/>
          <w:b w:val="0"/>
          <w:i w:val="0"/>
          <w:color w:val="111827"/>
          <w:sz w:val="22"/>
        </w:rPr>
        <w:t>This guide follows the trainer deck in sequence. Each slide is expanded into readable notes, and every one of the eight activities has a full step-by-step, no-code walkthrough.</w:t>
      </w:r>
    </w:p>
    <w:p>
      <w:pPr>
        <w:pStyle w:val="Heading2"/>
      </w:pPr>
      <w:r>
        <w:t>Learning Outcomes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LO</w:t>
            </w:r>
          </w:p>
        </w:tc>
        <w:tc>
          <w:tcPr>
            <w:tcW w:type="dxa" w:w="4320"/>
            <w:shd w:val="clear" w:color="auto" w:fill="1F6FEB"/>
          </w:tcPr>
          <w:p>
            <w:pPr>
              <w:keepNext/>
              <w:keepLines/>
            </w:pPr>
            <w:r/>
            <w:r>
              <w:rPr>
                <w:rFonts w:ascii="Arial" w:hAnsi="Arial"/>
                <w:b/>
                <w:color w:val="FFFFFF"/>
                <w:sz w:val="19"/>
              </w:rPr>
              <w:t>Learning Outcome</w:t>
            </w:r>
          </w:p>
        </w:tc>
      </w:tr>
      <w:tr>
        <w:trPr>
          <w:cantSplit/>
        </w:trPr>
        <w:tc>
          <w:tcPr>
            <w:tcW w:type="dxa" w:w="4320"/>
            <w:shd w:val="clear" w:color="auto" w:fill="F5F8FC"/>
          </w:tcPr>
          <w:p>
            <w:pPr>
              <w:keepNext/>
              <w:keepLines/>
              <w:spacing w:after="0"/>
            </w:pPr>
            <w:r/>
            <w:r>
              <w:rPr>
                <w:rFonts w:ascii="Arial" w:hAnsi="Arial"/>
                <w:b/>
                <w:color w:val="111827"/>
                <w:sz w:val="18"/>
              </w:rPr>
              <w:t>LO1</w:t>
            </w:r>
          </w:p>
        </w:tc>
        <w:tc>
          <w:tcPr>
            <w:tcW w:type="dxa" w:w="4320"/>
            <w:shd w:val="clear" w:color="auto" w:fill="F5F8FC"/>
          </w:tcPr>
          <w:p>
            <w:pPr>
              <w:keepNext/>
              <w:keepLines/>
              <w:spacing w:after="0"/>
            </w:pPr>
            <w:r/>
            <w:r>
              <w:rPr>
                <w:rFonts w:ascii="Arial" w:hAnsi="Arial"/>
                <w:b w:val="0"/>
                <w:color w:val="111827"/>
                <w:sz w:val="18"/>
              </w:rPr>
              <w:t>Demonstrate generative AI concepts and applications relevant to customer service and hospitality management.</w:t>
            </w:r>
          </w:p>
        </w:tc>
      </w:tr>
      <w:tr>
        <w:trPr>
          <w:cantSplit/>
        </w:trPr>
        <w:tc>
          <w:tcPr>
            <w:tcW w:type="dxa" w:w="4320"/>
          </w:tcPr>
          <w:p>
            <w:pPr>
              <w:keepNext/>
              <w:keepLines/>
              <w:spacing w:after="0"/>
            </w:pPr>
            <w:r/>
            <w:r>
              <w:rPr>
                <w:rFonts w:ascii="Arial" w:hAnsi="Arial"/>
                <w:b/>
                <w:color w:val="111827"/>
                <w:sz w:val="18"/>
              </w:rPr>
              <w:t>LO2</w:t>
            </w:r>
          </w:p>
        </w:tc>
        <w:tc>
          <w:tcPr>
            <w:tcW w:type="dxa" w:w="4320"/>
          </w:tcPr>
          <w:p>
            <w:pPr>
              <w:keepNext/>
              <w:keepLines/>
              <w:spacing w:after="0"/>
            </w:pPr>
            <w:r/>
            <w:r>
              <w:rPr>
                <w:rFonts w:ascii="Arial" w:hAnsi="Arial"/>
                <w:b w:val="0"/>
                <w:color w:val="111827"/>
                <w:sz w:val="18"/>
              </w:rPr>
              <w:t>Apply prompt engineering techniques and analyse output variations to improve generative AI performance in service settings.</w:t>
            </w:r>
          </w:p>
        </w:tc>
      </w:tr>
      <w:tr>
        <w:trPr>
          <w:cantSplit/>
        </w:trPr>
        <w:tc>
          <w:tcPr>
            <w:tcW w:type="dxa" w:w="4320"/>
            <w:shd w:val="clear" w:color="auto" w:fill="F5F8FC"/>
          </w:tcPr>
          <w:p>
            <w:pPr>
              <w:keepNext w:val="0"/>
              <w:keepLines/>
              <w:spacing w:after="0"/>
            </w:pPr>
            <w:r/>
            <w:r>
              <w:rPr>
                <w:rFonts w:ascii="Arial" w:hAnsi="Arial"/>
                <w:b/>
                <w:color w:val="111827"/>
                <w:sz w:val="18"/>
              </w:rPr>
              <w:t>LO3</w:t>
            </w:r>
          </w:p>
        </w:tc>
        <w:tc>
          <w:tcPr>
            <w:tcW w:type="dxa" w:w="4320"/>
            <w:shd w:val="clear" w:color="auto" w:fill="F5F8FC"/>
          </w:tcPr>
          <w:p>
            <w:pPr>
              <w:keepNext w:val="0"/>
              <w:keepLines/>
              <w:spacing w:after="0"/>
            </w:pPr>
            <w:r/>
            <w:r>
              <w:rPr>
                <w:rFonts w:ascii="Arial" w:hAnsi="Arial"/>
                <w:b w:val="0"/>
                <w:color w:val="111827"/>
                <w:sz w:val="18"/>
              </w:rPr>
              <w:t>Identify ethical risks and analyse bias in AI-generated content used in customer engagement.</w:t>
            </w:r>
          </w:p>
        </w:tc>
      </w:tr>
    </w:tbl>
    <w:p>
      <w:pPr>
        <w:spacing w:after="80"/>
      </w:pPr>
    </w:p>
    <w:p>
      <w:pPr>
        <w:pStyle w:val="Heading2"/>
      </w:pPr>
      <w:r>
        <w:t>Knowledge Statements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Code</w:t>
            </w:r>
          </w:p>
        </w:tc>
        <w:tc>
          <w:tcPr>
            <w:tcW w:type="dxa" w:w="4320"/>
            <w:shd w:val="clear" w:color="auto" w:fill="1F6FEB"/>
          </w:tcPr>
          <w:p>
            <w:pPr>
              <w:keepNext/>
              <w:keepLines/>
            </w:pPr>
            <w:r/>
            <w:r>
              <w:rPr>
                <w:rFonts w:ascii="Arial" w:hAnsi="Arial"/>
                <w:b/>
                <w:color w:val="FFFFFF"/>
                <w:sz w:val="19"/>
              </w:rPr>
              <w:t>Knowledge statement</w:t>
            </w:r>
          </w:p>
        </w:tc>
      </w:tr>
      <w:tr>
        <w:trPr>
          <w:cantSplit/>
        </w:trPr>
        <w:tc>
          <w:tcPr>
            <w:tcW w:type="dxa" w:w="4320"/>
            <w:shd w:val="clear" w:color="auto" w:fill="F5F8FC"/>
          </w:tcPr>
          <w:p>
            <w:pPr>
              <w:keepNext/>
              <w:keepLines/>
              <w:spacing w:after="0"/>
            </w:pPr>
            <w:r/>
            <w:r>
              <w:rPr>
                <w:rFonts w:ascii="Arial" w:hAnsi="Arial"/>
                <w:b/>
                <w:color w:val="111827"/>
                <w:sz w:val="18"/>
              </w:rPr>
              <w:t>K1</w:t>
            </w:r>
          </w:p>
        </w:tc>
        <w:tc>
          <w:tcPr>
            <w:tcW w:type="dxa" w:w="4320"/>
            <w:shd w:val="clear" w:color="auto" w:fill="F5F8FC"/>
          </w:tcPr>
          <w:p>
            <w:pPr>
              <w:keepNext/>
              <w:keepLines/>
              <w:spacing w:after="0"/>
            </w:pPr>
            <w:r/>
            <w:r>
              <w:rPr>
                <w:rFonts w:ascii="Arial" w:hAnsi="Arial"/>
                <w:b w:val="0"/>
                <w:color w:val="111827"/>
                <w:sz w:val="18"/>
              </w:rPr>
              <w:t>Importance of data quality, preprocessing, model pipeline and model training (e.g., impact of data bias from training data)</w:t>
            </w:r>
          </w:p>
        </w:tc>
      </w:tr>
      <w:tr>
        <w:trPr>
          <w:cantSplit/>
        </w:trPr>
        <w:tc>
          <w:tcPr>
            <w:tcW w:type="dxa" w:w="4320"/>
          </w:tcPr>
          <w:p>
            <w:pPr>
              <w:keepNext/>
              <w:keepLines/>
              <w:spacing w:after="0"/>
            </w:pPr>
            <w:r/>
            <w:r>
              <w:rPr>
                <w:rFonts w:ascii="Arial" w:hAnsi="Arial"/>
                <w:b/>
                <w:color w:val="111827"/>
                <w:sz w:val="18"/>
              </w:rPr>
              <w:t>K2</w:t>
            </w:r>
          </w:p>
        </w:tc>
        <w:tc>
          <w:tcPr>
            <w:tcW w:type="dxa" w:w="4320"/>
          </w:tcPr>
          <w:p>
            <w:pPr>
              <w:keepNext/>
              <w:keepLines/>
              <w:spacing w:after="0"/>
            </w:pPr>
            <w:r/>
            <w:r>
              <w:rPr>
                <w:rFonts w:ascii="Arial" w:hAnsi="Arial"/>
                <w:b w:val="0"/>
                <w:color w:val="111827"/>
                <w:sz w:val="18"/>
              </w:rPr>
              <w:t>Underlying principles, core concepts and theories governing generative AI</w:t>
            </w:r>
          </w:p>
        </w:tc>
      </w:tr>
      <w:tr>
        <w:trPr>
          <w:cantSplit/>
        </w:trPr>
        <w:tc>
          <w:tcPr>
            <w:tcW w:type="dxa" w:w="4320"/>
            <w:shd w:val="clear" w:color="auto" w:fill="F5F8FC"/>
          </w:tcPr>
          <w:p>
            <w:pPr>
              <w:keepNext/>
              <w:keepLines/>
              <w:spacing w:after="0"/>
            </w:pPr>
            <w:r/>
            <w:r>
              <w:rPr>
                <w:rFonts w:ascii="Arial" w:hAnsi="Arial"/>
                <w:b/>
                <w:color w:val="111827"/>
                <w:sz w:val="18"/>
              </w:rPr>
              <w:t>K3</w:t>
            </w:r>
          </w:p>
        </w:tc>
        <w:tc>
          <w:tcPr>
            <w:tcW w:type="dxa" w:w="4320"/>
            <w:shd w:val="clear" w:color="auto" w:fill="F5F8FC"/>
          </w:tcPr>
          <w:p>
            <w:pPr>
              <w:keepNext/>
              <w:keepLines/>
              <w:spacing w:after="0"/>
            </w:pPr>
            <w:r/>
            <w:r>
              <w:rPr>
                <w:rFonts w:ascii="Arial" w:hAnsi="Arial"/>
                <w:b w:val="0"/>
                <w:color w:val="111827"/>
                <w:sz w:val="18"/>
              </w:rPr>
              <w:t>Difference between generative and discriminative models</w:t>
            </w:r>
          </w:p>
        </w:tc>
      </w:tr>
      <w:tr>
        <w:trPr>
          <w:cantSplit/>
        </w:trPr>
        <w:tc>
          <w:tcPr>
            <w:tcW w:type="dxa" w:w="4320"/>
          </w:tcPr>
          <w:p>
            <w:pPr>
              <w:keepNext/>
              <w:keepLines/>
              <w:spacing w:after="0"/>
            </w:pPr>
            <w:r/>
            <w:r>
              <w:rPr>
                <w:rFonts w:ascii="Arial" w:hAnsi="Arial"/>
                <w:b/>
                <w:color w:val="111827"/>
                <w:sz w:val="18"/>
              </w:rPr>
              <w:t>K4</w:t>
            </w:r>
          </w:p>
        </w:tc>
        <w:tc>
          <w:tcPr>
            <w:tcW w:type="dxa" w:w="4320"/>
          </w:tcPr>
          <w:p>
            <w:pPr>
              <w:keepNext/>
              <w:keepLines/>
              <w:spacing w:after="0"/>
            </w:pPr>
            <w:r/>
            <w:r>
              <w:rPr>
                <w:rFonts w:ascii="Arial" w:hAnsi="Arial"/>
                <w:b w:val="0"/>
                <w:color w:val="111827"/>
                <w:sz w:val="18"/>
              </w:rPr>
              <w:t>Impact of prompt engineering on the model outputs of generative AI</w:t>
            </w:r>
          </w:p>
        </w:tc>
      </w:tr>
      <w:tr>
        <w:trPr>
          <w:cantSplit/>
        </w:trPr>
        <w:tc>
          <w:tcPr>
            <w:tcW w:type="dxa" w:w="4320"/>
            <w:shd w:val="clear" w:color="auto" w:fill="F5F8FC"/>
          </w:tcPr>
          <w:p>
            <w:pPr>
              <w:keepNext w:val="0"/>
              <w:keepLines/>
              <w:spacing w:after="0"/>
            </w:pPr>
            <w:r/>
            <w:r>
              <w:rPr>
                <w:rFonts w:ascii="Arial" w:hAnsi="Arial"/>
                <w:b/>
                <w:color w:val="111827"/>
                <w:sz w:val="18"/>
              </w:rPr>
              <w:t>K5</w:t>
            </w:r>
          </w:p>
        </w:tc>
        <w:tc>
          <w:tcPr>
            <w:tcW w:type="dxa" w:w="4320"/>
            <w:shd w:val="clear" w:color="auto" w:fill="F5F8FC"/>
          </w:tcPr>
          <w:p>
            <w:pPr>
              <w:keepNext w:val="0"/>
              <w:keepLines/>
              <w:spacing w:after="0"/>
            </w:pPr>
            <w:r/>
            <w:r>
              <w:rPr>
                <w:rFonts w:ascii="Arial" w:hAnsi="Arial"/>
                <w:b w:val="0"/>
                <w:color w:val="111827"/>
                <w:sz w:val="18"/>
              </w:rPr>
              <w:t>Generative AI model workings, including training data, algorithms, and outputs</w:t>
            </w:r>
          </w:p>
        </w:tc>
      </w:tr>
    </w:tbl>
    <w:p>
      <w:pPr>
        <w:spacing w:after="80"/>
      </w:pPr>
    </w:p>
    <w:p>
      <w:pPr>
        <w:pStyle w:val="Heading2"/>
      </w:pPr>
      <w:r>
        <w:t>Ability Statements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Code</w:t>
            </w:r>
          </w:p>
        </w:tc>
        <w:tc>
          <w:tcPr>
            <w:tcW w:type="dxa" w:w="4320"/>
            <w:shd w:val="clear" w:color="auto" w:fill="1F6FEB"/>
          </w:tcPr>
          <w:p>
            <w:pPr>
              <w:keepNext/>
              <w:keepLines/>
            </w:pPr>
            <w:r/>
            <w:r>
              <w:rPr>
                <w:rFonts w:ascii="Arial" w:hAnsi="Arial"/>
                <w:b/>
                <w:color w:val="FFFFFF"/>
                <w:sz w:val="19"/>
              </w:rPr>
              <w:t>Ability statement</w:t>
            </w:r>
          </w:p>
        </w:tc>
      </w:tr>
      <w:tr>
        <w:trPr>
          <w:cantSplit/>
        </w:trPr>
        <w:tc>
          <w:tcPr>
            <w:tcW w:type="dxa" w:w="4320"/>
            <w:shd w:val="clear" w:color="auto" w:fill="F5F8FC"/>
          </w:tcPr>
          <w:p>
            <w:pPr>
              <w:keepNext/>
              <w:keepLines/>
              <w:spacing w:after="0"/>
            </w:pPr>
            <w:r/>
            <w:r>
              <w:rPr>
                <w:rFonts w:ascii="Arial" w:hAnsi="Arial"/>
                <w:b/>
                <w:color w:val="111827"/>
                <w:sz w:val="18"/>
              </w:rPr>
              <w:t>A1</w:t>
            </w:r>
          </w:p>
        </w:tc>
        <w:tc>
          <w:tcPr>
            <w:tcW w:type="dxa" w:w="4320"/>
            <w:shd w:val="clear" w:color="auto" w:fill="F5F8FC"/>
          </w:tcPr>
          <w:p>
            <w:pPr>
              <w:keepNext/>
              <w:keepLines/>
              <w:spacing w:after="0"/>
            </w:pPr>
            <w:r/>
            <w:r>
              <w:rPr>
                <w:rFonts w:ascii="Arial" w:hAnsi="Arial"/>
                <w:b w:val="0"/>
                <w:color w:val="111827"/>
                <w:sz w:val="18"/>
              </w:rPr>
              <w:t>Analyse limitations and potential biases in AI-generated content</w:t>
            </w:r>
          </w:p>
        </w:tc>
      </w:tr>
      <w:tr>
        <w:trPr>
          <w:cantSplit/>
        </w:trPr>
        <w:tc>
          <w:tcPr>
            <w:tcW w:type="dxa" w:w="4320"/>
          </w:tcPr>
          <w:p>
            <w:pPr>
              <w:keepNext/>
              <w:keepLines/>
              <w:spacing w:after="0"/>
            </w:pPr>
            <w:r/>
            <w:r>
              <w:rPr>
                <w:rFonts w:ascii="Arial" w:hAnsi="Arial"/>
                <w:b/>
                <w:color w:val="111827"/>
                <w:sz w:val="18"/>
              </w:rPr>
              <w:t>A2</w:t>
            </w:r>
          </w:p>
        </w:tc>
        <w:tc>
          <w:tcPr>
            <w:tcW w:type="dxa" w:w="4320"/>
          </w:tcPr>
          <w:p>
            <w:pPr>
              <w:keepNext/>
              <w:keepLines/>
              <w:spacing w:after="0"/>
            </w:pPr>
            <w:r/>
            <w:r>
              <w:rPr>
                <w:rFonts w:ascii="Arial" w:hAnsi="Arial"/>
                <w:b w:val="0"/>
                <w:color w:val="111827"/>
                <w:sz w:val="18"/>
              </w:rPr>
              <w:t>Identify the ethical implications and societal impact of AI-generated content</w:t>
            </w:r>
          </w:p>
        </w:tc>
      </w:tr>
      <w:tr>
        <w:trPr>
          <w:cantSplit/>
        </w:trPr>
        <w:tc>
          <w:tcPr>
            <w:tcW w:type="dxa" w:w="4320"/>
            <w:shd w:val="clear" w:color="auto" w:fill="F5F8FC"/>
          </w:tcPr>
          <w:p>
            <w:pPr>
              <w:keepNext/>
              <w:keepLines/>
              <w:spacing w:after="0"/>
            </w:pPr>
            <w:r/>
            <w:r>
              <w:rPr>
                <w:rFonts w:ascii="Arial" w:hAnsi="Arial"/>
                <w:b/>
                <w:color w:val="111827"/>
                <w:sz w:val="18"/>
              </w:rPr>
              <w:t>A3</w:t>
            </w:r>
          </w:p>
        </w:tc>
        <w:tc>
          <w:tcPr>
            <w:tcW w:type="dxa" w:w="4320"/>
            <w:shd w:val="clear" w:color="auto" w:fill="F5F8FC"/>
          </w:tcPr>
          <w:p>
            <w:pPr>
              <w:keepNext/>
              <w:keepLines/>
              <w:spacing w:after="0"/>
            </w:pPr>
            <w:r/>
            <w:r>
              <w:rPr>
                <w:rFonts w:ascii="Arial" w:hAnsi="Arial"/>
                <w:b w:val="0"/>
                <w:color w:val="111827"/>
                <w:sz w:val="18"/>
              </w:rPr>
              <w:t>Apply understanding of generative AI principles to use cases</w:t>
            </w:r>
          </w:p>
        </w:tc>
      </w:tr>
      <w:tr>
        <w:trPr>
          <w:cantSplit/>
        </w:trPr>
        <w:tc>
          <w:tcPr>
            <w:tcW w:type="dxa" w:w="4320"/>
          </w:tcPr>
          <w:p>
            <w:pPr>
              <w:keepNext/>
              <w:keepLines/>
              <w:spacing w:after="0"/>
            </w:pPr>
            <w:r/>
            <w:r>
              <w:rPr>
                <w:rFonts w:ascii="Arial" w:hAnsi="Arial"/>
                <w:b/>
                <w:color w:val="111827"/>
                <w:sz w:val="18"/>
              </w:rPr>
              <w:t>A4</w:t>
            </w:r>
          </w:p>
        </w:tc>
        <w:tc>
          <w:tcPr>
            <w:tcW w:type="dxa" w:w="4320"/>
          </w:tcPr>
          <w:p>
            <w:pPr>
              <w:keepNext/>
              <w:keepLines/>
              <w:spacing w:after="0"/>
            </w:pPr>
            <w:r/>
            <w:r>
              <w:rPr>
                <w:rFonts w:ascii="Arial" w:hAnsi="Arial"/>
                <w:b w:val="0"/>
                <w:color w:val="111827"/>
                <w:sz w:val="18"/>
              </w:rPr>
              <w:t>Demonstrate the use of generation AI in diverse applications (e.g., summarisation, inference, reasoning, transformation of content, augmentation of content)</w:t>
            </w:r>
          </w:p>
        </w:tc>
      </w:tr>
      <w:tr>
        <w:trPr>
          <w:cantSplit/>
        </w:trPr>
        <w:tc>
          <w:tcPr>
            <w:tcW w:type="dxa" w:w="4320"/>
            <w:shd w:val="clear" w:color="auto" w:fill="F5F8FC"/>
          </w:tcPr>
          <w:p>
            <w:pPr>
              <w:keepNext w:val="0"/>
              <w:keepLines/>
              <w:spacing w:after="0"/>
            </w:pPr>
            <w:r/>
            <w:r>
              <w:rPr>
                <w:rFonts w:ascii="Arial" w:hAnsi="Arial"/>
                <w:b/>
                <w:color w:val="111827"/>
                <w:sz w:val="18"/>
              </w:rPr>
              <w:t>A5</w:t>
            </w:r>
          </w:p>
        </w:tc>
        <w:tc>
          <w:tcPr>
            <w:tcW w:type="dxa" w:w="4320"/>
            <w:shd w:val="clear" w:color="auto" w:fill="F5F8FC"/>
          </w:tcPr>
          <w:p>
            <w:pPr>
              <w:keepNext w:val="0"/>
              <w:keepLines/>
              <w:spacing w:after="0"/>
            </w:pPr>
            <w:r/>
            <w:r>
              <w:rPr>
                <w:rFonts w:ascii="Arial" w:hAnsi="Arial"/>
                <w:b w:val="0"/>
                <w:color w:val="111827"/>
                <w:sz w:val="18"/>
              </w:rPr>
              <w:t>Analyse generative AI models' performance metrics and evaluate the influence of prompt variations</w:t>
            </w:r>
          </w:p>
        </w:tc>
      </w:tr>
    </w:tbl>
    <w:p>
      <w:pPr>
        <w:spacing w:after="80"/>
      </w:pPr>
    </w:p>
    <w:p>
      <w:pPr>
        <w:pStyle w:val="Heading1"/>
      </w:pPr>
      <w:r>
        <w:t>How to Use This Learner Guide</w:t>
      </w:r>
    </w:p>
    <w:p>
      <w:pPr>
        <w:spacing w:after="160"/>
      </w:pPr>
      <w:r>
        <w:rPr>
          <w:rFonts w:ascii="Arial" w:hAnsi="Arial"/>
          <w:b w:val="0"/>
          <w:i w:val="0"/>
          <w:color w:val="111827"/>
          <w:sz w:val="22"/>
        </w:rPr>
        <w:t>This guide follows the trainer deck in sequence across the three topics of the day. It expands each concept into readable notes, then gives you full step-by-step walkthroughs for every activity. You will use ready-made websites, chatbots and AI agents — you do not need to write any code. All data used in the activities is fictional.</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shd w:val="clear" w:color="auto" w:fill="1F6FEB"/>
          </w:tcPr>
          <w:p>
            <w:pPr>
              <w:keepNext/>
              <w:keepLines/>
            </w:pPr>
            <w:r/>
            <w:r>
              <w:rPr>
                <w:rFonts w:ascii="Arial" w:hAnsi="Arial"/>
                <w:b/>
                <w:color w:val="FFFFFF"/>
                <w:sz w:val="19"/>
              </w:rPr>
              <w:t>Topic</w:t>
            </w:r>
          </w:p>
        </w:tc>
        <w:tc>
          <w:tcPr>
            <w:tcW w:type="dxa" w:w="2880"/>
            <w:shd w:val="clear" w:color="auto" w:fill="1F6FEB"/>
          </w:tcPr>
          <w:p>
            <w:pPr>
              <w:keepNext/>
              <w:keepLines/>
            </w:pPr>
            <w:r/>
            <w:r>
              <w:rPr>
                <w:rFonts w:ascii="Arial" w:hAnsi="Arial"/>
                <w:b/>
                <w:color w:val="FFFFFF"/>
                <w:sz w:val="19"/>
              </w:rPr>
              <w:t>Learning outcome</w:t>
            </w:r>
          </w:p>
        </w:tc>
        <w:tc>
          <w:tcPr>
            <w:tcW w:type="dxa" w:w="2880"/>
            <w:shd w:val="clear" w:color="auto" w:fill="1F6FEB"/>
          </w:tcPr>
          <w:p>
            <w:pPr>
              <w:keepNext/>
              <w:keepLines/>
            </w:pPr>
            <w:r/>
            <w:r>
              <w:rPr>
                <w:rFonts w:ascii="Arial" w:hAnsi="Arial"/>
                <w:b/>
                <w:color w:val="FFFFFF"/>
                <w:sz w:val="19"/>
              </w:rPr>
              <w:t>What you will be able to do</w:t>
            </w:r>
          </w:p>
        </w:tc>
      </w:tr>
      <w:tr>
        <w:trPr>
          <w:cantSplit/>
        </w:trPr>
        <w:tc>
          <w:tcPr>
            <w:tcW w:type="dxa" w:w="2880"/>
            <w:shd w:val="clear" w:color="auto" w:fill="F5F8FC"/>
          </w:tcPr>
          <w:p>
            <w:pPr>
              <w:keepNext/>
              <w:keepLines/>
              <w:spacing w:after="0"/>
            </w:pPr>
            <w:r/>
            <w:r>
              <w:rPr>
                <w:rFonts w:ascii="Arial" w:hAnsi="Arial"/>
                <w:b/>
                <w:color w:val="111827"/>
                <w:sz w:val="18"/>
              </w:rPr>
              <w:t>Topic 1</w:t>
            </w:r>
          </w:p>
        </w:tc>
        <w:tc>
          <w:tcPr>
            <w:tcW w:type="dxa" w:w="2880"/>
            <w:shd w:val="clear" w:color="auto" w:fill="F5F8FC"/>
          </w:tcPr>
          <w:p>
            <w:pPr>
              <w:keepNext/>
              <w:keepLines/>
              <w:spacing w:after="0"/>
            </w:pPr>
            <w:r/>
            <w:r>
              <w:rPr>
                <w:rFonts w:ascii="Arial" w:hAnsi="Arial"/>
                <w:b w:val="0"/>
                <w:color w:val="111827"/>
                <w:sz w:val="18"/>
              </w:rPr>
              <w:t>LO1</w:t>
            </w:r>
          </w:p>
        </w:tc>
        <w:tc>
          <w:tcPr>
            <w:tcW w:type="dxa" w:w="2880"/>
            <w:shd w:val="clear" w:color="auto" w:fill="F5F8FC"/>
          </w:tcPr>
          <w:p>
            <w:pPr>
              <w:keepNext/>
              <w:keepLines/>
              <w:spacing w:after="0"/>
            </w:pPr>
            <w:r/>
            <w:r>
              <w:rPr>
                <w:rFonts w:ascii="Arial" w:hAnsi="Arial"/>
                <w:b w:val="0"/>
                <w:color w:val="111827"/>
                <w:sz w:val="18"/>
              </w:rPr>
              <w:t>Explain generative AI, agentic AI and AI agents, and how they differ.</w:t>
            </w:r>
          </w:p>
        </w:tc>
      </w:tr>
      <w:tr>
        <w:trPr>
          <w:cantSplit/>
        </w:trPr>
        <w:tc>
          <w:tcPr>
            <w:tcW w:type="dxa" w:w="2880"/>
          </w:tcPr>
          <w:p>
            <w:pPr>
              <w:keepNext/>
              <w:keepLines/>
              <w:spacing w:after="0"/>
            </w:pPr>
            <w:r/>
            <w:r>
              <w:rPr>
                <w:rFonts w:ascii="Arial" w:hAnsi="Arial"/>
                <w:b/>
                <w:color w:val="111827"/>
                <w:sz w:val="18"/>
              </w:rPr>
              <w:t>Topic 2</w:t>
            </w:r>
          </w:p>
        </w:tc>
        <w:tc>
          <w:tcPr>
            <w:tcW w:type="dxa" w:w="2880"/>
          </w:tcPr>
          <w:p>
            <w:pPr>
              <w:keepNext/>
              <w:keepLines/>
              <w:spacing w:after="0"/>
            </w:pPr>
            <w:r/>
            <w:r>
              <w:rPr>
                <w:rFonts w:ascii="Arial" w:hAnsi="Arial"/>
                <w:b w:val="0"/>
                <w:color w:val="111827"/>
                <w:sz w:val="18"/>
              </w:rPr>
              <w:t>LO2</w:t>
            </w:r>
          </w:p>
        </w:tc>
        <w:tc>
          <w:tcPr>
            <w:tcW w:type="dxa" w:w="2880"/>
          </w:tcPr>
          <w:p>
            <w:pPr>
              <w:keepNext/>
              <w:keepLines/>
              <w:spacing w:after="0"/>
            </w:pPr>
            <w:r/>
            <w:r>
              <w:rPr>
                <w:rFonts w:ascii="Arial" w:hAnsi="Arial"/>
                <w:b w:val="0"/>
                <w:color w:val="111827"/>
                <w:sz w:val="18"/>
              </w:rPr>
              <w:t>Apply prompt-engineering techniques and compare output variations.</w:t>
            </w:r>
          </w:p>
        </w:tc>
      </w:tr>
      <w:tr>
        <w:trPr>
          <w:cantSplit/>
        </w:trPr>
        <w:tc>
          <w:tcPr>
            <w:tcW w:type="dxa" w:w="2880"/>
            <w:shd w:val="clear" w:color="auto" w:fill="F5F8FC"/>
          </w:tcPr>
          <w:p>
            <w:pPr>
              <w:keepNext w:val="0"/>
              <w:keepLines/>
              <w:spacing w:after="0"/>
            </w:pPr>
            <w:r/>
            <w:r>
              <w:rPr>
                <w:rFonts w:ascii="Arial" w:hAnsi="Arial"/>
                <w:b/>
                <w:color w:val="111827"/>
                <w:sz w:val="18"/>
              </w:rPr>
              <w:t>Topic 3</w:t>
            </w:r>
          </w:p>
        </w:tc>
        <w:tc>
          <w:tcPr>
            <w:tcW w:type="dxa" w:w="2880"/>
            <w:shd w:val="clear" w:color="auto" w:fill="F5F8FC"/>
          </w:tcPr>
          <w:p>
            <w:pPr>
              <w:keepNext w:val="0"/>
              <w:keepLines/>
              <w:spacing w:after="0"/>
            </w:pPr>
            <w:r/>
            <w:r>
              <w:rPr>
                <w:rFonts w:ascii="Arial" w:hAnsi="Arial"/>
                <w:b w:val="0"/>
                <w:color w:val="111827"/>
                <w:sz w:val="18"/>
              </w:rPr>
              <w:t>LO3</w:t>
            </w:r>
          </w:p>
        </w:tc>
        <w:tc>
          <w:tcPr>
            <w:tcW w:type="dxa" w:w="2880"/>
            <w:shd w:val="clear" w:color="auto" w:fill="F5F8FC"/>
          </w:tcPr>
          <w:p>
            <w:pPr>
              <w:keepNext w:val="0"/>
              <w:keepLines/>
              <w:spacing w:after="0"/>
            </w:pPr>
            <w:r/>
            <w:r>
              <w:rPr>
                <w:rFonts w:ascii="Arial" w:hAnsi="Arial"/>
                <w:b w:val="0"/>
                <w:color w:val="111827"/>
                <w:sz w:val="18"/>
              </w:rPr>
              <w:t>Identify ethical, governance and security risks in AI-generated content and agents.</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LABELS</w:t>
            </w:r>
          </w:p>
          <w:p>
            <w:pPr>
              <w:keepNext w:val="0"/>
              <w:keepLines/>
            </w:pPr>
            <w:r>
              <w:rPr>
                <w:rFonts w:ascii="Arial" w:hAnsi="Arial"/>
                <w:color w:val="111827"/>
                <w:sz w:val="20"/>
              </w:rPr>
              <w:t>HIST = historical fact · DEF = definition · PROD = product documentation · CASE-V = verified/real dated case · SIM = classroom simulation (all names and numbers fictional) · SYN = teaching synthesis.</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SAFE-USE RULE</w:t>
            </w:r>
          </w:p>
          <w:p>
            <w:pPr>
              <w:keepNext w:val="0"/>
              <w:keepLines/>
            </w:pPr>
            <w:r>
              <w:rPr>
                <w:rFonts w:ascii="Arial" w:hAnsi="Arial"/>
                <w:color w:val="111827"/>
                <w:sz w:val="20"/>
              </w:rPr>
              <w:t>Never paste real personal data or a production API key into any demo. Use a low-limit training key and delete it after the course.</w:t>
            </w:r>
          </w:p>
        </w:tc>
      </w:tr>
    </w:tbl>
    <w:p>
      <w:pPr>
        <w:spacing w:after="80"/>
      </w:pPr>
    </w:p>
    <w:p>
      <w:pPr>
        <w:pStyle w:val="Heading2"/>
      </w:pPr>
      <w:r>
        <w:t>Slide 5 — Who Is in the Room?</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ADMIN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“Who Is in the Room?”.</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Role</w:t>
            </w:r>
          </w:p>
        </w:tc>
        <w:tc>
          <w:tcPr>
            <w:tcW w:type="dxa" w:w="4320"/>
            <w:shd w:val="clear" w:color="auto" w:fill="F5F8FC"/>
          </w:tcPr>
          <w:p>
            <w:pPr>
              <w:keepNext/>
              <w:keepLines/>
              <w:spacing w:after="0"/>
            </w:pPr>
            <w:r/>
            <w:r>
              <w:rPr>
                <w:rFonts w:ascii="Arial" w:hAnsi="Arial"/>
                <w:b w:val="0"/>
                <w:color w:val="111827"/>
                <w:sz w:val="18"/>
              </w:rPr>
              <w:t>What service or team do you work in?</w:t>
            </w:r>
          </w:p>
        </w:tc>
      </w:tr>
      <w:tr>
        <w:trPr>
          <w:cantSplit/>
        </w:trPr>
        <w:tc>
          <w:tcPr>
            <w:tcW w:type="dxa" w:w="4320"/>
          </w:tcPr>
          <w:p>
            <w:pPr>
              <w:keepNext/>
              <w:keepLines/>
              <w:spacing w:after="0"/>
            </w:pPr>
            <w:r/>
            <w:r>
              <w:rPr>
                <w:rFonts w:ascii="Arial" w:hAnsi="Arial"/>
                <w:b/>
                <w:color w:val="111827"/>
                <w:sz w:val="18"/>
              </w:rPr>
              <w:t>AI today</w:t>
            </w:r>
          </w:p>
        </w:tc>
        <w:tc>
          <w:tcPr>
            <w:tcW w:type="dxa" w:w="4320"/>
          </w:tcPr>
          <w:p>
            <w:pPr>
              <w:keepNext/>
              <w:keepLines/>
              <w:spacing w:after="0"/>
            </w:pPr>
            <w:r/>
            <w:r>
              <w:rPr>
                <w:rFonts w:ascii="Arial" w:hAnsi="Arial"/>
                <w:b w:val="0"/>
                <w:color w:val="111827"/>
                <w:sz w:val="18"/>
              </w:rPr>
              <w:t>Where do you already meet AI at work?</w:t>
            </w:r>
          </w:p>
        </w:tc>
      </w:tr>
      <w:tr>
        <w:trPr>
          <w:cantSplit/>
        </w:trPr>
        <w:tc>
          <w:tcPr>
            <w:tcW w:type="dxa" w:w="4320"/>
            <w:shd w:val="clear" w:color="auto" w:fill="F5F8FC"/>
          </w:tcPr>
          <w:p>
            <w:pPr>
              <w:keepNext w:val="0"/>
              <w:keepLines/>
              <w:spacing w:after="0"/>
            </w:pPr>
            <w:r/>
            <w:r>
              <w:rPr>
                <w:rFonts w:ascii="Arial" w:hAnsi="Arial"/>
                <w:b/>
                <w:color w:val="111827"/>
                <w:sz w:val="18"/>
              </w:rPr>
              <w:t>Goal</w:t>
            </w:r>
          </w:p>
        </w:tc>
        <w:tc>
          <w:tcPr>
            <w:tcW w:type="dxa" w:w="4320"/>
            <w:shd w:val="clear" w:color="auto" w:fill="F5F8FC"/>
          </w:tcPr>
          <w:p>
            <w:pPr>
              <w:keepNext w:val="0"/>
              <w:keepLines/>
              <w:spacing w:after="0"/>
            </w:pPr>
            <w:r/>
            <w:r>
              <w:rPr>
                <w:rFonts w:ascii="Arial" w:hAnsi="Arial"/>
                <w:b w:val="0"/>
                <w:color w:val="111827"/>
                <w:sz w:val="18"/>
              </w:rPr>
              <w:t>What do you want to be able to do by 6pm?</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6 — Ground Rules for a Hands-On Day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ADMIN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“Ground Rules for a Hands-On Day”.</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Use the demos</w:t>
            </w:r>
          </w:p>
        </w:tc>
        <w:tc>
          <w:tcPr>
            <w:tcW w:type="dxa" w:w="4320"/>
            <w:shd w:val="clear" w:color="auto" w:fill="F5F8FC"/>
          </w:tcPr>
          <w:p>
            <w:pPr>
              <w:keepNext/>
              <w:keepLines/>
              <w:spacing w:after="0"/>
            </w:pPr>
            <w:r/>
            <w:r>
              <w:rPr>
                <w:rFonts w:ascii="Arial" w:hAnsi="Arial"/>
                <w:b w:val="0"/>
                <w:color w:val="111827"/>
                <w:sz w:val="18"/>
              </w:rPr>
              <w:t>Every activity is a ready-made website or chatbot — no coding</w:t>
            </w:r>
          </w:p>
        </w:tc>
      </w:tr>
      <w:tr>
        <w:trPr>
          <w:cantSplit/>
        </w:trPr>
        <w:tc>
          <w:tcPr>
            <w:tcW w:type="dxa" w:w="4320"/>
          </w:tcPr>
          <w:p>
            <w:pPr>
              <w:keepNext/>
              <w:keepLines/>
              <w:spacing w:after="0"/>
            </w:pPr>
            <w:r/>
            <w:r>
              <w:rPr>
                <w:rFonts w:ascii="Arial" w:hAnsi="Arial"/>
                <w:b/>
                <w:color w:val="111827"/>
                <w:sz w:val="18"/>
              </w:rPr>
              <w:t>Fictional data only</w:t>
            </w:r>
          </w:p>
        </w:tc>
        <w:tc>
          <w:tcPr>
            <w:tcW w:type="dxa" w:w="4320"/>
          </w:tcPr>
          <w:p>
            <w:pPr>
              <w:keepNext/>
              <w:keepLines/>
              <w:spacing w:after="0"/>
            </w:pPr>
            <w:r/>
            <w:r>
              <w:rPr>
                <w:rFonts w:ascii="Arial" w:hAnsi="Arial"/>
                <w:b w:val="0"/>
                <w:color w:val="111827"/>
                <w:sz w:val="18"/>
              </w:rPr>
              <w:t>Never paste real personal or company data into a demo</w:t>
            </w:r>
          </w:p>
        </w:tc>
      </w:tr>
      <w:tr>
        <w:trPr>
          <w:cantSplit/>
        </w:trPr>
        <w:tc>
          <w:tcPr>
            <w:tcW w:type="dxa" w:w="4320"/>
            <w:shd w:val="clear" w:color="auto" w:fill="F5F8FC"/>
          </w:tcPr>
          <w:p>
            <w:pPr>
              <w:keepNext w:val="0"/>
              <w:keepLines/>
              <w:spacing w:after="0"/>
            </w:pPr>
            <w:r/>
            <w:r>
              <w:rPr>
                <w:rFonts w:ascii="Arial" w:hAnsi="Arial"/>
                <w:b/>
                <w:color w:val="111827"/>
                <w:sz w:val="18"/>
              </w:rPr>
              <w:t>Ask and share</w:t>
            </w:r>
          </w:p>
        </w:tc>
        <w:tc>
          <w:tcPr>
            <w:tcW w:type="dxa" w:w="4320"/>
            <w:shd w:val="clear" w:color="auto" w:fill="F5F8FC"/>
          </w:tcPr>
          <w:p>
            <w:pPr>
              <w:keepNext w:val="0"/>
              <w:keepLines/>
              <w:spacing w:after="0"/>
            </w:pPr>
            <w:r/>
            <w:r>
              <w:rPr>
                <w:rFonts w:ascii="Arial" w:hAnsi="Arial"/>
                <w:b w:val="0"/>
                <w:color w:val="111827"/>
                <w:sz w:val="18"/>
              </w:rPr>
              <w:t>Try prompts, compare answers, and reflect together</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7 — Learning Outcomes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ADMIN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“Learning Outcomes”.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LO1</w:t>
            </w:r>
          </w:p>
        </w:tc>
        <w:tc>
          <w:tcPr>
            <w:tcW w:type="dxa" w:w="4320"/>
            <w:shd w:val="clear" w:color="auto" w:fill="F5F8FC"/>
          </w:tcPr>
          <w:p>
            <w:pPr>
              <w:keepNext/>
              <w:keepLines/>
              <w:spacing w:after="0"/>
            </w:pPr>
            <w:r/>
            <w:r>
              <w:rPr>
                <w:rFonts w:ascii="Arial" w:hAnsi="Arial"/>
                <w:b w:val="0"/>
                <w:color w:val="111827"/>
                <w:sz w:val="18"/>
              </w:rPr>
              <w:t>Demonstrate generative AI concepts and applications</w:t>
            </w:r>
          </w:p>
        </w:tc>
      </w:tr>
      <w:tr>
        <w:trPr>
          <w:cantSplit/>
        </w:trPr>
        <w:tc>
          <w:tcPr>
            <w:tcW w:type="dxa" w:w="4320"/>
          </w:tcPr>
          <w:p>
            <w:pPr>
              <w:keepNext/>
              <w:keepLines/>
              <w:spacing w:after="0"/>
            </w:pPr>
            <w:r/>
            <w:r>
              <w:rPr>
                <w:rFonts w:ascii="Arial" w:hAnsi="Arial"/>
                <w:b/>
                <w:color w:val="111827"/>
                <w:sz w:val="18"/>
              </w:rPr>
              <w:t>LO2</w:t>
            </w:r>
          </w:p>
        </w:tc>
        <w:tc>
          <w:tcPr>
            <w:tcW w:type="dxa" w:w="4320"/>
          </w:tcPr>
          <w:p>
            <w:pPr>
              <w:keepNext/>
              <w:keepLines/>
              <w:spacing w:after="0"/>
            </w:pPr>
            <w:r/>
            <w:r>
              <w:rPr>
                <w:rFonts w:ascii="Arial" w:hAnsi="Arial"/>
                <w:b w:val="0"/>
                <w:color w:val="111827"/>
                <w:sz w:val="18"/>
              </w:rPr>
              <w:t>Apply prompt engineering and analyse output variations</w:t>
            </w:r>
          </w:p>
        </w:tc>
      </w:tr>
      <w:tr>
        <w:trPr>
          <w:cantSplit/>
        </w:trPr>
        <w:tc>
          <w:tcPr>
            <w:tcW w:type="dxa" w:w="4320"/>
            <w:shd w:val="clear" w:color="auto" w:fill="F5F8FC"/>
          </w:tcPr>
          <w:p>
            <w:pPr>
              <w:keepNext w:val="0"/>
              <w:keepLines/>
              <w:spacing w:after="0"/>
            </w:pPr>
            <w:r/>
            <w:r>
              <w:rPr>
                <w:rFonts w:ascii="Arial" w:hAnsi="Arial"/>
                <w:b/>
                <w:color w:val="111827"/>
                <w:sz w:val="18"/>
              </w:rPr>
              <w:t>LO3</w:t>
            </w:r>
          </w:p>
        </w:tc>
        <w:tc>
          <w:tcPr>
            <w:tcW w:type="dxa" w:w="4320"/>
            <w:shd w:val="clear" w:color="auto" w:fill="F5F8FC"/>
          </w:tcPr>
          <w:p>
            <w:pPr>
              <w:keepNext w:val="0"/>
              <w:keepLines/>
              <w:spacing w:after="0"/>
            </w:pPr>
            <w:r/>
            <w:r>
              <w:rPr>
                <w:rFonts w:ascii="Arial" w:hAnsi="Arial"/>
                <w:b w:val="0"/>
                <w:color w:val="111827"/>
                <w:sz w:val="18"/>
              </w:rPr>
              <w:t>Identify ethical risks and analyse bias in AI content</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8 — One-Day Learning Journey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ADMIN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“One-Day Learning Journey” is best understood as a sequence — the steps below run in order. Each step feeds the next, so a problem early on shows up later in the chain — which is exactly why the order is worth learning. Three topics map one-to-one onto LO1, LO2 and LO3; the assessment closes the day.</w:t>
      </w:r>
    </w:p>
    <w:p>
      <w:pPr>
        <w:keepNext/>
        <w:keepLines/>
        <w:spacing w:after="100"/>
        <w:ind w:left="576" w:hanging="576"/>
      </w:pPr>
      <w:r>
        <w:rPr>
          <w:rFonts w:ascii="Arial" w:hAnsi="Arial"/>
          <w:b/>
          <w:color w:val="1F6FEB"/>
          <w:sz w:val="21"/>
        </w:rPr>
        <w:t xml:space="preserve">1.  </w:t>
      </w:r>
      <w:r>
        <w:rPr>
          <w:rFonts w:ascii="Arial" w:hAnsi="Arial"/>
          <w:color w:val="111827"/>
          <w:sz w:val="21"/>
        </w:rPr>
        <w:t>Topic 1 — GenAI, Agentic AI &amp; Agents</w:t>
      </w:r>
    </w:p>
    <w:p>
      <w:pPr>
        <w:keepNext/>
        <w:keepLines/>
        <w:spacing w:after="100"/>
        <w:ind w:left="576" w:hanging="576"/>
      </w:pPr>
      <w:r>
        <w:rPr>
          <w:rFonts w:ascii="Arial" w:hAnsi="Arial"/>
          <w:b/>
          <w:color w:val="1F6FEB"/>
          <w:sz w:val="21"/>
        </w:rPr>
        <w:t xml:space="preserve">2.  </w:t>
      </w:r>
      <w:r>
        <w:rPr>
          <w:rFonts w:ascii="Arial" w:hAnsi="Arial"/>
          <w:color w:val="111827"/>
          <w:sz w:val="21"/>
        </w:rPr>
        <w:t>Topic 2 — Prompt Engineering</w:t>
      </w:r>
    </w:p>
    <w:p>
      <w:pPr>
        <w:keepNext/>
        <w:keepLines/>
        <w:spacing w:after="100"/>
        <w:ind w:left="576" w:hanging="576"/>
      </w:pPr>
      <w:r>
        <w:rPr>
          <w:rFonts w:ascii="Arial" w:hAnsi="Arial"/>
          <w:b/>
          <w:color w:val="1F6FEB"/>
          <w:sz w:val="21"/>
        </w:rPr>
        <w:t xml:space="preserve">3.  </w:t>
      </w:r>
      <w:r>
        <w:rPr>
          <w:rFonts w:ascii="Arial" w:hAnsi="Arial"/>
          <w:color w:val="111827"/>
          <w:sz w:val="21"/>
        </w:rPr>
        <w:t>Topic 3 — Security &amp; Governance</w:t>
      </w:r>
    </w:p>
    <w:p>
      <w:pPr>
        <w:keepNext w:val="0"/>
        <w:keepLines/>
        <w:spacing w:after="100"/>
        <w:ind w:left="576" w:hanging="576"/>
      </w:pPr>
      <w:r>
        <w:rPr>
          <w:rFonts w:ascii="Arial" w:hAnsi="Arial"/>
          <w:b/>
          <w:color w:val="1F6FEB"/>
          <w:sz w:val="21"/>
        </w:rPr>
        <w:t xml:space="preserve">4.  </w:t>
      </w:r>
      <w:r>
        <w:rPr>
          <w:rFonts w:ascii="Arial" w:hAnsi="Arial"/>
          <w:color w:val="111827"/>
          <w:sz w:val="21"/>
        </w:rPr>
        <w:t>Assessment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Three topics map one-to-one onto LO1, LO2 and LO3; the assessment closes the day.</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9 — How the Day Is Assessed</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ADMIN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The table below is easier to recall once you see the pattern behind it.</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shd w:val="clear" w:color="auto" w:fill="1F6FEB"/>
          </w:tcPr>
          <w:p>
            <w:pPr>
              <w:keepNext/>
              <w:keepLines/>
            </w:pPr>
            <w:r/>
            <w:r>
              <w:rPr>
                <w:rFonts w:ascii="Arial" w:hAnsi="Arial"/>
                <w:b/>
                <w:color w:val="FFFFFF"/>
                <w:sz w:val="19"/>
              </w:rPr>
              <w:t>Instrument</w:t>
            </w:r>
          </w:p>
        </w:tc>
        <w:tc>
          <w:tcPr>
            <w:tcW w:type="dxa" w:w="2880"/>
            <w:shd w:val="clear" w:color="auto" w:fill="1F6FEB"/>
          </w:tcPr>
          <w:p>
            <w:pPr>
              <w:keepNext/>
              <w:keepLines/>
            </w:pPr>
            <w:r/>
            <w:r>
              <w:rPr>
                <w:rFonts w:ascii="Arial" w:hAnsi="Arial"/>
                <w:b/>
                <w:color w:val="FFFFFF"/>
                <w:sz w:val="19"/>
              </w:rPr>
              <w:t>Covers</w:t>
            </w:r>
          </w:p>
        </w:tc>
        <w:tc>
          <w:tcPr>
            <w:tcW w:type="dxa" w:w="2880"/>
            <w:shd w:val="clear" w:color="auto" w:fill="1F6FEB"/>
          </w:tcPr>
          <w:p>
            <w:pPr>
              <w:keepNext/>
              <w:keepLines/>
            </w:pPr>
            <w:r/>
            <w:r>
              <w:rPr>
                <w:rFonts w:ascii="Arial" w:hAnsi="Arial"/>
                <w:b/>
                <w:color w:val="FFFFFF"/>
                <w:sz w:val="19"/>
              </w:rPr>
              <w:t>What you do</w:t>
            </w:r>
          </w:p>
        </w:tc>
      </w:tr>
      <w:tr>
        <w:trPr>
          <w:cantSplit/>
        </w:trPr>
        <w:tc>
          <w:tcPr>
            <w:tcW w:type="dxa" w:w="2880"/>
            <w:shd w:val="clear" w:color="auto" w:fill="F5F8FC"/>
          </w:tcPr>
          <w:p>
            <w:pPr>
              <w:keepNext/>
              <w:keepLines/>
              <w:spacing w:after="0"/>
            </w:pPr>
            <w:r/>
            <w:r>
              <w:rPr>
                <w:rFonts w:ascii="Arial" w:hAnsi="Arial"/>
                <w:b/>
                <w:color w:val="111827"/>
                <w:sz w:val="18"/>
              </w:rPr>
              <w:t>Written Assessment (SAQ)</w:t>
            </w:r>
          </w:p>
        </w:tc>
        <w:tc>
          <w:tcPr>
            <w:tcW w:type="dxa" w:w="2880"/>
            <w:shd w:val="clear" w:color="auto" w:fill="F5F8FC"/>
          </w:tcPr>
          <w:p>
            <w:pPr>
              <w:keepNext/>
              <w:keepLines/>
              <w:spacing w:after="0"/>
            </w:pPr>
            <w:r/>
            <w:r>
              <w:rPr>
                <w:rFonts w:ascii="Arial" w:hAnsi="Arial"/>
                <w:b w:val="0"/>
                <w:color w:val="111827"/>
                <w:sz w:val="18"/>
              </w:rPr>
              <w:t>K1–K5</w:t>
            </w:r>
          </w:p>
        </w:tc>
        <w:tc>
          <w:tcPr>
            <w:tcW w:type="dxa" w:w="2880"/>
            <w:shd w:val="clear" w:color="auto" w:fill="F5F8FC"/>
          </w:tcPr>
          <w:p>
            <w:pPr>
              <w:keepNext/>
              <w:keepLines/>
              <w:spacing w:after="0"/>
            </w:pPr>
            <w:r/>
            <w:r>
              <w:rPr>
                <w:rFonts w:ascii="Arial" w:hAnsi="Arial"/>
                <w:b w:val="0"/>
                <w:color w:val="111827"/>
                <w:sz w:val="18"/>
              </w:rPr>
              <w:t>Five short written answers, one per knowledge statement</w:t>
            </w:r>
          </w:p>
        </w:tc>
      </w:tr>
      <w:tr>
        <w:trPr>
          <w:cantSplit/>
        </w:trPr>
        <w:tc>
          <w:tcPr>
            <w:tcW w:type="dxa" w:w="2880"/>
          </w:tcPr>
          <w:p>
            <w:pPr>
              <w:keepNext/>
              <w:keepLines/>
              <w:spacing w:after="0"/>
            </w:pPr>
            <w:r/>
            <w:r>
              <w:rPr>
                <w:rFonts w:ascii="Arial" w:hAnsi="Arial"/>
                <w:b/>
                <w:color w:val="111827"/>
                <w:sz w:val="18"/>
              </w:rPr>
              <w:t>Practical Performance</w:t>
            </w:r>
          </w:p>
        </w:tc>
        <w:tc>
          <w:tcPr>
            <w:tcW w:type="dxa" w:w="2880"/>
          </w:tcPr>
          <w:p>
            <w:pPr>
              <w:keepNext/>
              <w:keepLines/>
              <w:spacing w:after="0"/>
            </w:pPr>
            <w:r/>
            <w:r>
              <w:rPr>
                <w:rFonts w:ascii="Arial" w:hAnsi="Arial"/>
                <w:b w:val="0"/>
                <w:color w:val="111827"/>
                <w:sz w:val="18"/>
              </w:rPr>
              <w:t>LO1–LO3 (A1–A5)</w:t>
            </w:r>
          </w:p>
        </w:tc>
        <w:tc>
          <w:tcPr>
            <w:tcW w:type="dxa" w:w="2880"/>
          </w:tcPr>
          <w:p>
            <w:pPr>
              <w:keepNext/>
              <w:keepLines/>
              <w:spacing w:after="0"/>
            </w:pPr>
            <w:r/>
            <w:r>
              <w:rPr>
                <w:rFonts w:ascii="Arial" w:hAnsi="Arial"/>
                <w:b w:val="0"/>
                <w:color w:val="111827"/>
                <w:sz w:val="18"/>
              </w:rPr>
              <w:t>Three reflection tasks on the activities you completed today</w:t>
            </w:r>
          </w:p>
        </w:tc>
      </w:tr>
      <w:tr>
        <w:trPr>
          <w:cantSplit/>
        </w:trPr>
        <w:tc>
          <w:tcPr>
            <w:tcW w:type="dxa" w:w="2880"/>
            <w:shd w:val="clear" w:color="auto" w:fill="F5F8FC"/>
          </w:tcPr>
          <w:p>
            <w:pPr>
              <w:keepNext w:val="0"/>
              <w:keepLines/>
              <w:spacing w:after="0"/>
            </w:pPr>
            <w:r/>
            <w:r>
              <w:rPr>
                <w:rFonts w:ascii="Arial" w:hAnsi="Arial"/>
                <w:b/>
                <w:color w:val="111827"/>
                <w:sz w:val="18"/>
              </w:rPr>
              <w:t>Format</w:t>
            </w:r>
          </w:p>
        </w:tc>
        <w:tc>
          <w:tcPr>
            <w:tcW w:type="dxa" w:w="2880"/>
            <w:shd w:val="clear" w:color="auto" w:fill="F5F8FC"/>
          </w:tcPr>
          <w:p>
            <w:pPr>
              <w:keepNext w:val="0"/>
              <w:keepLines/>
              <w:spacing w:after="0"/>
            </w:pPr>
            <w:r/>
            <w:r>
              <w:rPr>
                <w:rFonts w:ascii="Arial" w:hAnsi="Arial"/>
                <w:b w:val="0"/>
                <w:color w:val="111827"/>
                <w:sz w:val="18"/>
              </w:rPr>
              <w:t>—</w:t>
            </w:r>
          </w:p>
        </w:tc>
        <w:tc>
          <w:tcPr>
            <w:tcW w:type="dxa" w:w="2880"/>
            <w:shd w:val="clear" w:color="auto" w:fill="F5F8FC"/>
          </w:tcPr>
          <w:p>
            <w:pPr>
              <w:keepNext w:val="0"/>
              <w:keepLines/>
              <w:spacing w:after="0"/>
            </w:pPr>
            <w:r/>
            <w:r>
              <w:rPr>
                <w:rFonts w:ascii="Arial" w:hAnsi="Arial"/>
                <w:b w:val="0"/>
                <w:color w:val="111827"/>
                <w:sz w:val="18"/>
              </w:rPr>
              <w:t>Open book · Competent / Not Yet Competent</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10 — Briefing for Assessment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ADMIN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“Briefing for Assessment” is best understood as a sequence — the steps below run in order. Each step feeds the next, so a problem early on shows up later in the chain — which is exactly why the order is worth learning. The briefing for assessment is delivered before the assessment begins.</w:t>
      </w:r>
    </w:p>
    <w:p>
      <w:pPr>
        <w:keepNext/>
        <w:keepLines/>
        <w:spacing w:after="100"/>
        <w:ind w:left="576" w:hanging="576"/>
      </w:pPr>
      <w:r>
        <w:rPr>
          <w:rFonts w:ascii="Arial" w:hAnsi="Arial"/>
          <w:b/>
          <w:color w:val="1F6FEB"/>
          <w:sz w:val="21"/>
        </w:rPr>
        <w:t xml:space="preserve">1.  </w:t>
      </w:r>
      <w:r>
        <w:rPr>
          <w:rFonts w:ascii="Arial" w:hAnsi="Arial"/>
          <w:color w:val="111827"/>
          <w:sz w:val="21"/>
        </w:rPr>
        <w:t>Read each task</w:t>
      </w:r>
    </w:p>
    <w:p>
      <w:pPr>
        <w:keepNext/>
        <w:keepLines/>
        <w:spacing w:after="100"/>
        <w:ind w:left="576" w:hanging="576"/>
      </w:pPr>
      <w:r>
        <w:rPr>
          <w:rFonts w:ascii="Arial" w:hAnsi="Arial"/>
          <w:b/>
          <w:color w:val="1F6FEB"/>
          <w:sz w:val="21"/>
        </w:rPr>
        <w:t xml:space="preserve">2.  </w:t>
      </w:r>
      <w:r>
        <w:rPr>
          <w:rFonts w:ascii="Arial" w:hAnsi="Arial"/>
          <w:color w:val="111827"/>
          <w:sz w:val="21"/>
        </w:rPr>
        <w:t>Draw on today's activities</w:t>
      </w:r>
    </w:p>
    <w:p>
      <w:pPr>
        <w:keepNext/>
        <w:keepLines/>
        <w:spacing w:after="100"/>
        <w:ind w:left="576" w:hanging="576"/>
      </w:pPr>
      <w:r>
        <w:rPr>
          <w:rFonts w:ascii="Arial" w:hAnsi="Arial"/>
          <w:b/>
          <w:color w:val="1F6FEB"/>
          <w:sz w:val="21"/>
        </w:rPr>
        <w:t xml:space="preserve">3.  </w:t>
      </w:r>
      <w:r>
        <w:rPr>
          <w:rFonts w:ascii="Arial" w:hAnsi="Arial"/>
          <w:color w:val="111827"/>
          <w:sz w:val="21"/>
        </w:rPr>
        <w:t>Write from your own evidence</w:t>
      </w:r>
    </w:p>
    <w:p>
      <w:pPr>
        <w:keepNext/>
        <w:keepLines/>
        <w:spacing w:after="100"/>
        <w:ind w:left="576" w:hanging="576"/>
      </w:pPr>
      <w:r>
        <w:rPr>
          <w:rFonts w:ascii="Arial" w:hAnsi="Arial"/>
          <w:b/>
          <w:color w:val="1F6FEB"/>
          <w:sz w:val="21"/>
        </w:rPr>
        <w:t xml:space="preserve">4.  </w:t>
      </w:r>
      <w:r>
        <w:rPr>
          <w:rFonts w:ascii="Arial" w:hAnsi="Arial"/>
          <w:color w:val="111827"/>
          <w:sz w:val="21"/>
        </w:rPr>
        <w:t>Justify your reasoning</w:t>
      </w:r>
    </w:p>
    <w:p>
      <w:pPr>
        <w:keepNext w:val="0"/>
        <w:keepLines/>
        <w:spacing w:after="100"/>
        <w:ind w:left="576" w:hanging="576"/>
      </w:pPr>
      <w:r>
        <w:rPr>
          <w:rFonts w:ascii="Arial" w:hAnsi="Arial"/>
          <w:b/>
          <w:color w:val="1F6FEB"/>
          <w:sz w:val="21"/>
        </w:rPr>
        <w:t xml:space="preserve">5.  </w:t>
      </w:r>
      <w:r>
        <w:rPr>
          <w:rFonts w:ascii="Arial" w:hAnsi="Arial"/>
          <w:color w:val="111827"/>
          <w:sz w:val="21"/>
        </w:rPr>
        <w:t>Submit on the LMS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The briefing for assessment is delivered before the assessment begins.</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1"/>
      </w:pPr>
      <w:r>
        <w:t>Generative AI, Agentic AI and AI Agents</w:t>
      </w:r>
    </w:p>
    <w:p>
      <w:pPr>
        <w:spacing w:after="160"/>
      </w:pPr>
      <w:r>
        <w:rPr>
          <w:rFonts w:ascii="Arial" w:hAnsi="Arial"/>
          <w:b w:val="0"/>
          <w:i w:val="0"/>
          <w:color w:val="111827"/>
          <w:sz w:val="22"/>
        </w:rPr>
        <w:t>[TOPIC 1 · LO1]</w:t>
      </w:r>
    </w:p>
    <w:p>
      <w:pPr>
        <w:spacing w:after="160"/>
      </w:pPr>
      <w:r>
        <w:rPr>
          <w:rFonts w:ascii="Arial" w:hAnsi="Arial"/>
          <w:b w:val="0"/>
          <w:i w:val="0"/>
          <w:color w:val="111827"/>
          <w:sz w:val="22"/>
        </w:rPr>
        <w:t>From a chat box to systems that plan and act — history, mechanics, use cases and agents.</w:t>
      </w:r>
    </w:p>
    <w:p>
      <w:pPr>
        <w:pStyle w:val="Heading2"/>
      </w:pPr>
      <w:r>
        <w:t>Slide 13 — What Topic 1 Will Answer</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“What Topic 1 Will Answer” is best understood as a sequence — the steps below run in order. Each step feeds the next, so a problem early on shows up later in the chain — which is exactly why the order is worth learning. Each question builds the vocabulary you need for prompt engineering and security later.</w:t>
      </w:r>
    </w:p>
    <w:p>
      <w:pPr>
        <w:keepNext/>
        <w:keepLines/>
        <w:spacing w:after="100"/>
        <w:ind w:left="576" w:hanging="576"/>
      </w:pPr>
      <w:r>
        <w:rPr>
          <w:rFonts w:ascii="Arial" w:hAnsi="Arial"/>
          <w:b/>
          <w:color w:val="1F6FEB"/>
          <w:sz w:val="21"/>
        </w:rPr>
        <w:t xml:space="preserve">1.  </w:t>
      </w:r>
      <w:r>
        <w:rPr>
          <w:rFonts w:ascii="Arial" w:hAnsi="Arial"/>
          <w:color w:val="111827"/>
          <w:sz w:val="21"/>
        </w:rPr>
        <w:t>How did we get here?</w:t>
      </w:r>
    </w:p>
    <w:p>
      <w:pPr>
        <w:keepNext/>
        <w:keepLines/>
        <w:spacing w:after="100"/>
        <w:ind w:left="576" w:hanging="576"/>
      </w:pPr>
      <w:r>
        <w:rPr>
          <w:rFonts w:ascii="Arial" w:hAnsi="Arial"/>
          <w:b/>
          <w:color w:val="1F6FEB"/>
          <w:sz w:val="21"/>
        </w:rPr>
        <w:t xml:space="preserve">2.  </w:t>
      </w:r>
      <w:r>
        <w:rPr>
          <w:rFonts w:ascii="Arial" w:hAnsi="Arial"/>
          <w:color w:val="111827"/>
          <w:sz w:val="21"/>
        </w:rPr>
        <w:t>How does GenAI actually work?</w:t>
      </w:r>
    </w:p>
    <w:p>
      <w:pPr>
        <w:keepNext/>
        <w:keepLines/>
        <w:spacing w:after="100"/>
        <w:ind w:left="576" w:hanging="576"/>
      </w:pPr>
      <w:r>
        <w:rPr>
          <w:rFonts w:ascii="Arial" w:hAnsi="Arial"/>
          <w:b/>
          <w:color w:val="1F6FEB"/>
          <w:sz w:val="21"/>
        </w:rPr>
        <w:t xml:space="preserve">3.  </w:t>
      </w:r>
      <w:r>
        <w:rPr>
          <w:rFonts w:ascii="Arial" w:hAnsi="Arial"/>
          <w:color w:val="111827"/>
          <w:sz w:val="21"/>
        </w:rPr>
        <w:t>What is context engineering?</w:t>
      </w:r>
    </w:p>
    <w:p>
      <w:pPr>
        <w:keepNext/>
        <w:keepLines/>
        <w:spacing w:after="100"/>
        <w:ind w:left="576" w:hanging="576"/>
      </w:pPr>
      <w:r>
        <w:rPr>
          <w:rFonts w:ascii="Arial" w:hAnsi="Arial"/>
          <w:b/>
          <w:color w:val="1F6FEB"/>
          <w:sz w:val="21"/>
        </w:rPr>
        <w:t xml:space="preserve">4.  </w:t>
      </w:r>
      <w:r>
        <w:rPr>
          <w:rFonts w:ascii="Arial" w:hAnsi="Arial"/>
          <w:color w:val="111827"/>
          <w:sz w:val="21"/>
        </w:rPr>
        <w:t>What is an agentic loop?</w:t>
      </w:r>
    </w:p>
    <w:p>
      <w:pPr>
        <w:keepNext w:val="0"/>
        <w:keepLines/>
        <w:spacing w:after="100"/>
        <w:ind w:left="576" w:hanging="576"/>
      </w:pPr>
      <w:r>
        <w:rPr>
          <w:rFonts w:ascii="Arial" w:hAnsi="Arial"/>
          <w:b/>
          <w:color w:val="1F6FEB"/>
          <w:sz w:val="21"/>
        </w:rPr>
        <w:t xml:space="preserve">5.  </w:t>
      </w:r>
      <w:r>
        <w:rPr>
          <w:rFonts w:ascii="Arial" w:hAnsi="Arial"/>
          <w:color w:val="111827"/>
          <w:sz w:val="21"/>
        </w:rPr>
        <w:t>What is an AI agent?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Each question builds the vocabulary you need for prompt engineering and security later.</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14 — A Very Short History of AI, 2023–2026</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HIST</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“A Very Short History of AI, 2023–2026” is best understood as a sequence — the steps below run in order. Each step feeds the next, so a problem early on shows up later in the chain — which is exactly why the order is worth learning. Each year did not replace the last — it added a new layer on top of it.</w:t>
      </w:r>
    </w:p>
    <w:p>
      <w:pPr>
        <w:keepNext/>
        <w:keepLines/>
        <w:spacing w:after="100"/>
        <w:ind w:left="576" w:hanging="576"/>
      </w:pPr>
      <w:r>
        <w:rPr>
          <w:rFonts w:ascii="Arial" w:hAnsi="Arial"/>
          <w:b/>
          <w:color w:val="1F6FEB"/>
          <w:sz w:val="21"/>
        </w:rPr>
        <w:t xml:space="preserve">1.  </w:t>
      </w:r>
      <w:r>
        <w:rPr>
          <w:rFonts w:ascii="Arial" w:hAnsi="Arial"/>
          <w:color w:val="111827"/>
          <w:sz w:val="21"/>
        </w:rPr>
        <w:t>2023 · Generative AI</w:t>
      </w:r>
    </w:p>
    <w:p>
      <w:pPr>
        <w:keepNext/>
        <w:keepLines/>
        <w:spacing w:after="100"/>
        <w:ind w:left="576" w:hanging="576"/>
      </w:pPr>
      <w:r>
        <w:rPr>
          <w:rFonts w:ascii="Arial" w:hAnsi="Arial"/>
          <w:b/>
          <w:color w:val="1F6FEB"/>
          <w:sz w:val="21"/>
        </w:rPr>
        <w:t xml:space="preserve">2.  </w:t>
      </w:r>
      <w:r>
        <w:rPr>
          <w:rFonts w:ascii="Arial" w:hAnsi="Arial"/>
          <w:color w:val="111827"/>
          <w:sz w:val="21"/>
        </w:rPr>
        <w:t>2024 · Context Engineering</w:t>
      </w:r>
    </w:p>
    <w:p>
      <w:pPr>
        <w:keepNext/>
        <w:keepLines/>
        <w:spacing w:after="100"/>
        <w:ind w:left="576" w:hanging="576"/>
      </w:pPr>
      <w:r>
        <w:rPr>
          <w:rFonts w:ascii="Arial" w:hAnsi="Arial"/>
          <w:b/>
          <w:color w:val="1F6FEB"/>
          <w:sz w:val="21"/>
        </w:rPr>
        <w:t xml:space="preserve">3.  </w:t>
      </w:r>
      <w:r>
        <w:rPr>
          <w:rFonts w:ascii="Arial" w:hAnsi="Arial"/>
          <w:color w:val="111827"/>
          <w:sz w:val="21"/>
        </w:rPr>
        <w:t>2025 · Harness Engineering</w:t>
      </w:r>
    </w:p>
    <w:p>
      <w:pPr>
        <w:keepNext w:val="0"/>
        <w:keepLines/>
        <w:spacing w:after="100"/>
        <w:ind w:left="576" w:hanging="576"/>
      </w:pPr>
      <w:r>
        <w:rPr>
          <w:rFonts w:ascii="Arial" w:hAnsi="Arial"/>
          <w:b/>
          <w:color w:val="1F6FEB"/>
          <w:sz w:val="21"/>
        </w:rPr>
        <w:t xml:space="preserve">4.  </w:t>
      </w:r>
      <w:r>
        <w:rPr>
          <w:rFonts w:ascii="Arial" w:hAnsi="Arial"/>
          <w:color w:val="111827"/>
          <w:sz w:val="21"/>
        </w:rPr>
        <w:t>2026 · AI Agents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Each year did not replace the last — it added a new layer on top of it.</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15 — The Four Waves in Plain Words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“The Four Waves in Plain Words”.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2023 — Generative AI</w:t>
            </w:r>
          </w:p>
        </w:tc>
        <w:tc>
          <w:tcPr>
            <w:tcW w:type="dxa" w:w="4320"/>
            <w:shd w:val="clear" w:color="auto" w:fill="F5F8FC"/>
          </w:tcPr>
          <w:p>
            <w:pPr>
              <w:keepNext/>
              <w:keepLines/>
              <w:spacing w:after="0"/>
            </w:pPr>
            <w:r/>
            <w:r>
              <w:rPr>
                <w:rFonts w:ascii="Arial" w:hAnsi="Arial"/>
                <w:b w:val="0"/>
                <w:color w:val="111827"/>
                <w:sz w:val="18"/>
              </w:rPr>
              <w:t>ChatGPT makes text and image generation mainstream</w:t>
            </w:r>
          </w:p>
        </w:tc>
      </w:tr>
      <w:tr>
        <w:trPr>
          <w:cantSplit/>
        </w:trPr>
        <w:tc>
          <w:tcPr>
            <w:tcW w:type="dxa" w:w="4320"/>
          </w:tcPr>
          <w:p>
            <w:pPr>
              <w:keepNext/>
              <w:keepLines/>
              <w:spacing w:after="0"/>
            </w:pPr>
            <w:r/>
            <w:r>
              <w:rPr>
                <w:rFonts w:ascii="Arial" w:hAnsi="Arial"/>
                <w:b/>
                <w:color w:val="111827"/>
                <w:sz w:val="18"/>
              </w:rPr>
              <w:t>2024 — Context Engineering</w:t>
            </w:r>
          </w:p>
        </w:tc>
        <w:tc>
          <w:tcPr>
            <w:tcW w:type="dxa" w:w="4320"/>
          </w:tcPr>
          <w:p>
            <w:pPr>
              <w:keepNext/>
              <w:keepLines/>
              <w:spacing w:after="0"/>
            </w:pPr>
            <w:r/>
            <w:r>
              <w:rPr>
                <w:rFonts w:ascii="Arial" w:hAnsi="Arial"/>
                <w:b w:val="0"/>
                <w:color w:val="111827"/>
                <w:sz w:val="18"/>
              </w:rPr>
              <w:t>We learn to feed models the right information, not just a prompt</w:t>
            </w:r>
          </w:p>
        </w:tc>
      </w:tr>
      <w:tr>
        <w:trPr>
          <w:cantSplit/>
        </w:trPr>
        <w:tc>
          <w:tcPr>
            <w:tcW w:type="dxa" w:w="4320"/>
            <w:shd w:val="clear" w:color="auto" w:fill="F5F8FC"/>
          </w:tcPr>
          <w:p>
            <w:pPr>
              <w:keepNext/>
              <w:keepLines/>
              <w:spacing w:after="0"/>
            </w:pPr>
            <w:r/>
            <w:r>
              <w:rPr>
                <w:rFonts w:ascii="Arial" w:hAnsi="Arial"/>
                <w:b/>
                <w:color w:val="111827"/>
                <w:sz w:val="18"/>
              </w:rPr>
              <w:t>2025 — Harness Engineering</w:t>
            </w:r>
          </w:p>
        </w:tc>
        <w:tc>
          <w:tcPr>
            <w:tcW w:type="dxa" w:w="4320"/>
            <w:shd w:val="clear" w:color="auto" w:fill="F5F8FC"/>
          </w:tcPr>
          <w:p>
            <w:pPr>
              <w:keepNext/>
              <w:keepLines/>
              <w:spacing w:after="0"/>
            </w:pPr>
            <w:r/>
            <w:r>
              <w:rPr>
                <w:rFonts w:ascii="Arial" w:hAnsi="Arial"/>
                <w:b w:val="0"/>
                <w:color w:val="111827"/>
                <w:sz w:val="18"/>
              </w:rPr>
              <w:t>We wrap models in loops that plan, act and verify — agentic AI</w:t>
            </w:r>
          </w:p>
        </w:tc>
      </w:tr>
      <w:tr>
        <w:trPr>
          <w:cantSplit/>
        </w:trPr>
        <w:tc>
          <w:tcPr>
            <w:tcW w:type="dxa" w:w="4320"/>
          </w:tcPr>
          <w:p>
            <w:pPr>
              <w:keepNext w:val="0"/>
              <w:keepLines/>
              <w:spacing w:after="0"/>
            </w:pPr>
            <w:r/>
            <w:r>
              <w:rPr>
                <w:rFonts w:ascii="Arial" w:hAnsi="Arial"/>
                <w:b/>
                <w:color w:val="111827"/>
                <w:sz w:val="18"/>
              </w:rPr>
              <w:t>2026 — AI Agents</w:t>
            </w:r>
          </w:p>
        </w:tc>
        <w:tc>
          <w:tcPr>
            <w:tcW w:type="dxa" w:w="4320"/>
          </w:tcPr>
          <w:p>
            <w:pPr>
              <w:keepNext w:val="0"/>
              <w:keepLines/>
              <w:spacing w:after="0"/>
            </w:pPr>
            <w:r/>
            <w:r>
              <w:rPr>
                <w:rFonts w:ascii="Arial" w:hAnsi="Arial"/>
                <w:b w:val="0"/>
                <w:color w:val="111827"/>
                <w:sz w:val="18"/>
              </w:rPr>
              <w:t>Deployed agents act across our apps, chats and tools</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16 — 2023 — Generative AI Goes Mainstream</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HIST</w:t>
            </w:r>
          </w:p>
          <w:p>
            <w:pPr>
              <w:keepNext w:val="0"/>
              <w:keepLines/>
            </w:pPr>
            <w:r>
              <w:rPr>
                <w:rFonts w:ascii="Arial" w:hAnsi="Arial"/>
                <w:color w:val="111827"/>
                <w:sz w:val="20"/>
              </w:rPr>
              <w:t>Sources: S08 — OpenAI — Introducing ChatGPT (30 Nov 2022)</w:t>
            </w:r>
          </w:p>
        </w:tc>
      </w:tr>
    </w:tbl>
    <w:p>
      <w:pPr>
        <w:spacing w:after="80"/>
      </w:pPr>
    </w:p>
    <w:p>
      <w:pPr>
        <w:spacing w:after="160"/>
      </w:pPr>
      <w:r>
        <w:rPr>
          <w:rFonts w:ascii="Arial" w:hAnsi="Arial"/>
          <w:b w:val="0"/>
          <w:i w:val="0"/>
          <w:color w:val="111827"/>
          <w:sz w:val="22"/>
        </w:rPr>
        <w:t>The points below unpack what “2023 — Generative AI Goes Mainstream” means in practice.</w:t>
      </w:r>
    </w:p>
    <w:p>
      <w:pPr>
        <w:pStyle w:val="ListBullet"/>
        <w:keepNext/>
        <w:keepLines/>
        <w:spacing w:after="100"/>
      </w:pPr>
      <w:r>
        <w:rPr>
          <w:rFonts w:ascii="Arial" w:hAnsi="Arial"/>
          <w:color w:val="111827"/>
          <w:sz w:val="21"/>
        </w:rPr>
        <w:t>ChatGPT launched on 30 November 2022 and reached mass adoption through 2023</w:t>
      </w:r>
    </w:p>
    <w:p>
      <w:pPr>
        <w:pStyle w:val="ListBullet"/>
        <w:keepNext/>
        <w:keepLines/>
        <w:spacing w:after="100"/>
      </w:pPr>
      <w:r>
        <w:rPr>
          <w:rFonts w:ascii="Arial" w:hAnsi="Arial"/>
          <w:color w:val="111827"/>
          <w:sz w:val="21"/>
        </w:rPr>
        <w:t>One natural-language box exposed writing, coding, translation and analysis to everyone</w:t>
      </w:r>
    </w:p>
    <w:p>
      <w:pPr>
        <w:pStyle w:val="ListBullet"/>
        <w:keepNext w:val="0"/>
        <w:keepLines/>
        <w:spacing w:after="100"/>
      </w:pPr>
      <w:r>
        <w:rPr>
          <w:rFonts w:ascii="Arial" w:hAnsi="Arial"/>
          <w:color w:val="111827"/>
          <w:sz w:val="21"/>
        </w:rPr>
        <w:t>Businesses began asking not 'can it chat?' but 'what work can it do?'</w:t>
      </w: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17 — 2024 — Context Engineering</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HIST</w:t>
            </w:r>
          </w:p>
          <w:p>
            <w:pPr>
              <w:keepNext w:val="0"/>
              <w:keepLines/>
            </w:pPr>
            <w:r>
              <w:rPr>
                <w:rFonts w:ascii="Arial" w:hAnsi="Arial"/>
                <w:color w:val="111827"/>
                <w:sz w:val="20"/>
              </w:rPr>
              <w:t>Sources: S10 — Anthropic — Effective context engineering for AI agents (Sep 2025), S11 — Karpathy on 'context engineering' (X, 25 Jun 2025)</w:t>
            </w:r>
          </w:p>
        </w:tc>
      </w:tr>
    </w:tbl>
    <w:p>
      <w:pPr>
        <w:spacing w:after="80"/>
      </w:pPr>
    </w:p>
    <w:p>
      <w:pPr>
        <w:spacing w:after="160"/>
      </w:pPr>
      <w:r>
        <w:rPr>
          <w:rFonts w:ascii="Arial" w:hAnsi="Arial"/>
          <w:b w:val="0"/>
          <w:i w:val="0"/>
          <w:color w:val="111827"/>
          <w:sz w:val="22"/>
        </w:rPr>
        <w:t>The points below unpack what “2024 — Context Engineering” means in practice.</w:t>
      </w:r>
    </w:p>
    <w:p>
      <w:pPr>
        <w:pStyle w:val="ListBullet"/>
        <w:keepNext/>
        <w:keepLines/>
        <w:spacing w:after="100"/>
      </w:pPr>
      <w:r>
        <w:rPr>
          <w:rFonts w:ascii="Arial" w:hAnsi="Arial"/>
          <w:color w:val="111827"/>
          <w:sz w:val="21"/>
        </w:rPr>
        <w:t>Teams found the prompt alone was not enough — the model needed the right supporting information</w:t>
      </w:r>
    </w:p>
    <w:p>
      <w:pPr>
        <w:pStyle w:val="ListBullet"/>
        <w:keepNext/>
        <w:keepLines/>
        <w:spacing w:after="100"/>
      </w:pPr>
      <w:r>
        <w:rPr>
          <w:rFonts w:ascii="Arial" w:hAnsi="Arial"/>
          <w:color w:val="111827"/>
          <w:sz w:val="21"/>
        </w:rPr>
        <w:t>Andrej Karpathy argued for 'context engineering' over 'prompt engineering' (Jun 2025)</w:t>
      </w:r>
    </w:p>
    <w:p>
      <w:pPr>
        <w:pStyle w:val="ListBullet"/>
        <w:keepNext w:val="0"/>
        <w:keepLines/>
        <w:spacing w:after="100"/>
      </w:pPr>
      <w:r>
        <w:rPr>
          <w:rFonts w:ascii="Arial" w:hAnsi="Arial"/>
          <w:color w:val="111827"/>
          <w:sz w:val="21"/>
        </w:rPr>
        <w:t>The craft became: fill the context window with just the right tokens for the next step</w:t>
      </w: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18 — 2025 — Harness Engineering and Agentic AI</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HIST</w:t>
            </w:r>
          </w:p>
          <w:p>
            <w:pPr>
              <w:keepNext w:val="0"/>
              <w:keepLines/>
            </w:pPr>
            <w:r>
              <w:rPr>
                <w:rFonts w:ascii="Arial" w:hAnsi="Arial"/>
                <w:color w:val="111827"/>
                <w:sz w:val="20"/>
              </w:rPr>
              <w:t>Sources: S12 — Anthropic — How Claude Code works (agentic harness), S13 — OpenAI — Harness engineering: Codex in an agent-first world</w:t>
            </w:r>
          </w:p>
        </w:tc>
      </w:tr>
    </w:tbl>
    <w:p>
      <w:pPr>
        <w:spacing w:after="80"/>
      </w:pPr>
    </w:p>
    <w:p>
      <w:pPr>
        <w:spacing w:after="160"/>
      </w:pPr>
      <w:r>
        <w:rPr>
          <w:rFonts w:ascii="Arial" w:hAnsi="Arial"/>
          <w:b w:val="0"/>
          <w:i w:val="0"/>
          <w:color w:val="111827"/>
          <w:sz w:val="22"/>
        </w:rPr>
        <w:t>The points below unpack what “2025 — Harness Engineering and Agentic AI” means in practice.</w:t>
      </w:r>
    </w:p>
    <w:p>
      <w:pPr>
        <w:pStyle w:val="ListBullet"/>
        <w:keepNext/>
        <w:keepLines/>
        <w:spacing w:after="100"/>
      </w:pPr>
      <w:r>
        <w:rPr>
          <w:rFonts w:ascii="Arial" w:hAnsi="Arial"/>
          <w:color w:val="111827"/>
          <w:sz w:val="21"/>
        </w:rPr>
        <w:t>Tools like Claude Code and Codex wrapped the model in a loop that gathers context, acts and verifies</w:t>
      </w:r>
    </w:p>
    <w:p>
      <w:pPr>
        <w:pStyle w:val="ListBullet"/>
        <w:keepNext/>
        <w:keepLines/>
        <w:spacing w:after="100"/>
      </w:pPr>
      <w:r>
        <w:rPr>
          <w:rFonts w:ascii="Arial" w:hAnsi="Arial"/>
          <w:color w:val="111827"/>
          <w:sz w:val="21"/>
        </w:rPr>
        <w:t>OpenAI named this discipline 'harness engineering'; Anthropic calls the tool an 'agentic harness'</w:t>
      </w:r>
    </w:p>
    <w:p>
      <w:pPr>
        <w:pStyle w:val="ListBullet"/>
        <w:keepNext w:val="0"/>
        <w:keepLines/>
        <w:spacing w:after="100"/>
      </w:pPr>
      <w:r>
        <w:rPr>
          <w:rFonts w:ascii="Arial" w:hAnsi="Arial"/>
          <w:color w:val="111827"/>
          <w:sz w:val="21"/>
        </w:rPr>
        <w:t>The model stopped only answering and started doing multi-step work</w:t>
      </w: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19 — 2026 — The Year of AI Agents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HIST</w:t>
            </w:r>
          </w:p>
          <w:p>
            <w:pPr>
              <w:keepNext w:val="0"/>
              <w:keepLines/>
            </w:pPr>
            <w:r>
              <w:rPr>
                <w:rFonts w:ascii="Arial" w:hAnsi="Arial"/>
                <w:color w:val="111827"/>
                <w:sz w:val="20"/>
              </w:rPr>
              <w:t>Sources: S30 — OpenClaw — Wikipedia (naming and adoption history), S33 — Hermes Agent (Nous Research) — documentation</w:t>
            </w:r>
          </w:p>
        </w:tc>
      </w:tr>
    </w:tbl>
    <w:p>
      <w:pPr>
        <w:spacing w:after="80"/>
      </w:pPr>
    </w:p>
    <w:p>
      <w:pPr>
        <w:spacing w:after="160"/>
      </w:pPr>
      <w:r>
        <w:rPr>
          <w:rFonts w:ascii="Arial" w:hAnsi="Arial"/>
          <w:b w:val="0"/>
          <w:i w:val="0"/>
          <w:color w:val="111827"/>
          <w:sz w:val="22"/>
        </w:rPr>
        <w:t>The points below unpack what “2026 — The Year of AI Agents” means in practice.</w:t>
      </w:r>
    </w:p>
    <w:p>
      <w:pPr>
        <w:pStyle w:val="ListBullet"/>
        <w:keepNext/>
        <w:keepLines/>
        <w:spacing w:after="100"/>
      </w:pPr>
      <w:r>
        <w:rPr>
          <w:rFonts w:ascii="Arial" w:hAnsi="Arial"/>
          <w:color w:val="111827"/>
          <w:sz w:val="21"/>
        </w:rPr>
        <w:t>Personal and organisational agents such as OpenClaw and Hermes reached everyday users</w:t>
      </w:r>
    </w:p>
    <w:p>
      <w:pPr>
        <w:pStyle w:val="ListBullet"/>
        <w:keepNext/>
        <w:keepLines/>
        <w:spacing w:after="100"/>
      </w:pPr>
      <w:r>
        <w:rPr>
          <w:rFonts w:ascii="Arial" w:hAnsi="Arial"/>
          <w:color w:val="111827"/>
          <w:sz w:val="21"/>
        </w:rPr>
        <w:t>Agents now live inside WhatsApp, Telegram, email and business apps</w:t>
      </w:r>
    </w:p>
    <w:p>
      <w:pPr>
        <w:pStyle w:val="ListBullet"/>
        <w:keepNext w:val="0"/>
        <w:keepLines/>
        <w:spacing w:after="100"/>
      </w:pPr>
      <w:r>
        <w:rPr>
          <w:rFonts w:ascii="Arial" w:hAnsi="Arial"/>
          <w:color w:val="111827"/>
          <w:sz w:val="21"/>
        </w:rPr>
        <w:t>The question shifted again: how do we let agents act safely on our behalf?</w:t>
      </w: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1"/>
      </w:pPr>
      <w:r>
        <w:t>How Generative AI Works</w:t>
      </w:r>
    </w:p>
    <w:p>
      <w:pPr>
        <w:spacing w:after="160"/>
      </w:pPr>
      <w:r>
        <w:rPr>
          <w:rFonts w:ascii="Arial" w:hAnsi="Arial"/>
          <w:b w:val="0"/>
          <w:i w:val="0"/>
          <w:color w:val="111827"/>
          <w:sz w:val="22"/>
        </w:rPr>
        <w:t>[TOPIC 1]</w:t>
      </w:r>
    </w:p>
    <w:p>
      <w:pPr>
        <w:spacing w:after="160"/>
      </w:pPr>
      <w:r>
        <w:rPr>
          <w:rFonts w:ascii="Arial" w:hAnsi="Arial"/>
          <w:b w:val="0"/>
          <w:i w:val="0"/>
          <w:color w:val="111827"/>
          <w:sz w:val="22"/>
        </w:rPr>
        <w:t>Training, inference, and the autoregressive language model.</w:t>
      </w:r>
    </w:p>
    <w:p>
      <w:pPr>
        <w:pStyle w:val="Heading2"/>
      </w:pPr>
      <w:r>
        <w:t>Slide 21 — What 'Generative' Means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“What 'Generative' Means”.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Generative AI</w:t>
            </w:r>
          </w:p>
        </w:tc>
        <w:tc>
          <w:tcPr>
            <w:tcW w:type="dxa" w:w="4320"/>
            <w:shd w:val="clear" w:color="auto" w:fill="F5F8FC"/>
          </w:tcPr>
          <w:p>
            <w:pPr>
              <w:keepNext/>
              <w:keepLines/>
              <w:spacing w:after="0"/>
            </w:pPr>
            <w:r/>
            <w:r>
              <w:rPr>
                <w:rFonts w:ascii="Arial" w:hAnsi="Arial"/>
                <w:b w:val="0"/>
                <w:color w:val="111827"/>
                <w:sz w:val="18"/>
              </w:rPr>
              <w:t>Produces new text, image, audio, video or code from patterns it has learned</w:t>
            </w:r>
          </w:p>
        </w:tc>
      </w:tr>
      <w:tr>
        <w:trPr>
          <w:cantSplit/>
        </w:trPr>
        <w:tc>
          <w:tcPr>
            <w:tcW w:type="dxa" w:w="4320"/>
          </w:tcPr>
          <w:p>
            <w:pPr>
              <w:keepNext/>
              <w:keepLines/>
              <w:spacing w:after="0"/>
            </w:pPr>
            <w:r/>
            <w:r>
              <w:rPr>
                <w:rFonts w:ascii="Arial" w:hAnsi="Arial"/>
                <w:b/>
                <w:color w:val="111827"/>
                <w:sz w:val="18"/>
              </w:rPr>
              <w:t>Discriminative AI</w:t>
            </w:r>
          </w:p>
        </w:tc>
        <w:tc>
          <w:tcPr>
            <w:tcW w:type="dxa" w:w="4320"/>
          </w:tcPr>
          <w:p>
            <w:pPr>
              <w:keepNext/>
              <w:keepLines/>
              <w:spacing w:after="0"/>
            </w:pPr>
            <w:r/>
            <w:r>
              <w:rPr>
                <w:rFonts w:ascii="Arial" w:hAnsi="Arial"/>
                <w:b w:val="0"/>
                <w:color w:val="111827"/>
                <w:sz w:val="18"/>
              </w:rPr>
              <w:t>Sorts or scores existing input — spam / not-spam, fraud / not-fraud</w:t>
            </w:r>
          </w:p>
        </w:tc>
      </w:tr>
      <w:tr>
        <w:trPr>
          <w:cantSplit/>
        </w:trPr>
        <w:tc>
          <w:tcPr>
            <w:tcW w:type="dxa" w:w="4320"/>
            <w:shd w:val="clear" w:color="auto" w:fill="F5F8FC"/>
          </w:tcPr>
          <w:p>
            <w:pPr>
              <w:keepNext w:val="0"/>
              <w:keepLines/>
              <w:spacing w:after="0"/>
            </w:pPr>
            <w:r/>
            <w:r>
              <w:rPr>
                <w:rFonts w:ascii="Arial" w:hAnsi="Arial"/>
                <w:b/>
                <w:color w:val="111827"/>
                <w:sz w:val="18"/>
              </w:rPr>
              <w:t>Why it matters</w:t>
            </w:r>
          </w:p>
        </w:tc>
        <w:tc>
          <w:tcPr>
            <w:tcW w:type="dxa" w:w="4320"/>
            <w:shd w:val="clear" w:color="auto" w:fill="F5F8FC"/>
          </w:tcPr>
          <w:p>
            <w:pPr>
              <w:keepNext w:val="0"/>
              <w:keepLines/>
              <w:spacing w:after="0"/>
            </w:pPr>
            <w:r/>
            <w:r>
              <w:rPr>
                <w:rFonts w:ascii="Arial" w:hAnsi="Arial"/>
                <w:b w:val="0"/>
                <w:color w:val="111827"/>
                <w:sz w:val="18"/>
              </w:rPr>
              <w:t>Service teams use both: generate a reply, and classify a request</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22 — Two Phases: Training and Inference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S06 — Brown et al., Language Models are Few-Shot Learners (GPT-3)</w:t>
            </w:r>
          </w:p>
        </w:tc>
      </w:tr>
    </w:tbl>
    <w:p>
      <w:pPr>
        <w:spacing w:after="80"/>
      </w:pPr>
    </w:p>
    <w:p>
      <w:pPr>
        <w:spacing w:after="160"/>
      </w:pPr>
      <w:r>
        <w:rPr>
          <w:rFonts w:ascii="Arial" w:hAnsi="Arial"/>
          <w:b w:val="0"/>
          <w:i w:val="0"/>
          <w:color w:val="111827"/>
          <w:sz w:val="22"/>
        </w:rPr>
        <w:t>“Two Phases: Training and Inference” is best understood as a sequence — the steps below run in order. Each step feeds the next, so a problem early on shows up later in the chain — which is exactly why the order is worth learning. Training happens once and is expensive; inference happens every time you use the model.</w:t>
      </w:r>
    </w:p>
    <w:p>
      <w:pPr>
        <w:keepNext/>
        <w:keepLines/>
        <w:spacing w:after="100"/>
        <w:ind w:left="576" w:hanging="576"/>
      </w:pPr>
      <w:r>
        <w:rPr>
          <w:rFonts w:ascii="Arial" w:hAnsi="Arial"/>
          <w:b/>
          <w:color w:val="1F6FEB"/>
          <w:sz w:val="21"/>
        </w:rPr>
        <w:t xml:space="preserve">1.  </w:t>
      </w:r>
      <w:r>
        <w:rPr>
          <w:rFonts w:ascii="Arial" w:hAnsi="Arial"/>
          <w:color w:val="111827"/>
          <w:sz w:val="21"/>
        </w:rPr>
        <w:t>Gather large text corpora</w:t>
      </w:r>
    </w:p>
    <w:p>
      <w:pPr>
        <w:keepNext/>
        <w:keepLines/>
        <w:spacing w:after="100"/>
        <w:ind w:left="576" w:hanging="576"/>
      </w:pPr>
      <w:r>
        <w:rPr>
          <w:rFonts w:ascii="Arial" w:hAnsi="Arial"/>
          <w:b/>
          <w:color w:val="1F6FEB"/>
          <w:sz w:val="21"/>
        </w:rPr>
        <w:t xml:space="preserve">2.  </w:t>
      </w:r>
      <w:r>
        <w:rPr>
          <w:rFonts w:ascii="Arial" w:hAnsi="Arial"/>
          <w:color w:val="111827"/>
          <w:sz w:val="21"/>
        </w:rPr>
        <w:t>Train — adjust billions of parameters</w:t>
      </w:r>
    </w:p>
    <w:p>
      <w:pPr>
        <w:keepNext/>
        <w:keepLines/>
        <w:spacing w:after="100"/>
        <w:ind w:left="576" w:hanging="576"/>
      </w:pPr>
      <w:r>
        <w:rPr>
          <w:rFonts w:ascii="Arial" w:hAnsi="Arial"/>
          <w:b/>
          <w:color w:val="1F6FEB"/>
          <w:sz w:val="21"/>
        </w:rPr>
        <w:t xml:space="preserve">3.  </w:t>
      </w:r>
      <w:r>
        <w:rPr>
          <w:rFonts w:ascii="Arial" w:hAnsi="Arial"/>
          <w:color w:val="111827"/>
          <w:sz w:val="21"/>
        </w:rPr>
        <w:t>Ship the model</w:t>
      </w:r>
    </w:p>
    <w:p>
      <w:pPr>
        <w:keepNext w:val="0"/>
        <w:keepLines/>
        <w:spacing w:after="100"/>
        <w:ind w:left="576" w:hanging="576"/>
      </w:pPr>
      <w:r>
        <w:rPr>
          <w:rFonts w:ascii="Arial" w:hAnsi="Arial"/>
          <w:b/>
          <w:color w:val="1F6FEB"/>
          <w:sz w:val="21"/>
        </w:rPr>
        <w:t xml:space="preserve">4.  </w:t>
      </w:r>
      <w:r>
        <w:rPr>
          <w:rFonts w:ascii="Arial" w:hAnsi="Arial"/>
          <w:color w:val="111827"/>
          <w:sz w:val="21"/>
        </w:rPr>
        <w:t>Inference — you prompt, it responds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Training happens once and is expensive; inference happens every time you use the model.</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23 — How an Autoregressive LLM Writes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S05 — Vaswani et al., Attention Is All You Need (2017)</w:t>
            </w:r>
          </w:p>
        </w:tc>
      </w:tr>
    </w:tbl>
    <w:p>
      <w:pPr>
        <w:spacing w:after="80"/>
      </w:pPr>
    </w:p>
    <w:p>
      <w:pPr>
        <w:spacing w:after="160"/>
      </w:pPr>
      <w:r>
        <w:rPr>
          <w:rFonts w:ascii="Arial" w:hAnsi="Arial"/>
          <w:b w:val="0"/>
          <w:i w:val="0"/>
          <w:color w:val="111827"/>
          <w:sz w:val="22"/>
        </w:rPr>
        <w:t>“How an Autoregressive LLM Writes” is best understood as a sequence — the steps below run in order. Each step feeds the next, so a problem early on shows up later in the chain — which is exactly why the order is worth learning. A large language model writes one token at a time, each based on everything before it.</w:t>
      </w:r>
    </w:p>
    <w:p>
      <w:pPr>
        <w:keepNext/>
        <w:keepLines/>
        <w:spacing w:after="100"/>
        <w:ind w:left="576" w:hanging="576"/>
      </w:pPr>
      <w:r>
        <w:rPr>
          <w:rFonts w:ascii="Arial" w:hAnsi="Arial"/>
          <w:b/>
          <w:color w:val="1F6FEB"/>
          <w:sz w:val="21"/>
        </w:rPr>
        <w:t xml:space="preserve">1.  </w:t>
      </w:r>
      <w:r>
        <w:rPr>
          <w:rFonts w:ascii="Arial" w:hAnsi="Arial"/>
          <w:color w:val="111827"/>
          <w:sz w:val="21"/>
        </w:rPr>
        <w:t>Read your context as tokens</w:t>
      </w:r>
    </w:p>
    <w:p>
      <w:pPr>
        <w:keepNext/>
        <w:keepLines/>
        <w:spacing w:after="100"/>
        <w:ind w:left="576" w:hanging="576"/>
      </w:pPr>
      <w:r>
        <w:rPr>
          <w:rFonts w:ascii="Arial" w:hAnsi="Arial"/>
          <w:b/>
          <w:color w:val="1F6FEB"/>
          <w:sz w:val="21"/>
        </w:rPr>
        <w:t xml:space="preserve">2.  </w:t>
      </w:r>
      <w:r>
        <w:rPr>
          <w:rFonts w:ascii="Arial" w:hAnsi="Arial"/>
          <w:color w:val="111827"/>
          <w:sz w:val="21"/>
        </w:rPr>
        <w:t>Predict the next token's probabilities</w:t>
      </w:r>
    </w:p>
    <w:p>
      <w:pPr>
        <w:keepNext/>
        <w:keepLines/>
        <w:spacing w:after="100"/>
        <w:ind w:left="576" w:hanging="576"/>
      </w:pPr>
      <w:r>
        <w:rPr>
          <w:rFonts w:ascii="Arial" w:hAnsi="Arial"/>
          <w:b/>
          <w:color w:val="1F6FEB"/>
          <w:sz w:val="21"/>
        </w:rPr>
        <w:t xml:space="preserve">3.  </w:t>
      </w:r>
      <w:r>
        <w:rPr>
          <w:rFonts w:ascii="Arial" w:hAnsi="Arial"/>
          <w:color w:val="111827"/>
          <w:sz w:val="21"/>
        </w:rPr>
        <w:t>Pick one token</w:t>
      </w:r>
    </w:p>
    <w:p>
      <w:pPr>
        <w:keepNext w:val="0"/>
        <w:keepLines/>
        <w:spacing w:after="100"/>
        <w:ind w:left="576" w:hanging="576"/>
      </w:pPr>
      <w:r>
        <w:rPr>
          <w:rFonts w:ascii="Arial" w:hAnsi="Arial"/>
          <w:b/>
          <w:color w:val="1F6FEB"/>
          <w:sz w:val="21"/>
        </w:rPr>
        <w:t xml:space="preserve">4.  </w:t>
      </w:r>
      <w:r>
        <w:rPr>
          <w:rFonts w:ascii="Arial" w:hAnsi="Arial"/>
          <w:color w:val="111827"/>
          <w:sz w:val="21"/>
        </w:rPr>
        <w:t>Append it and repeat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A large language model writes one token at a time, each based on everything before it.</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24 — Why the Same Prompt Can Differ</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“Why the Same Prompt Can Differ”.</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Probabilities</w:t>
            </w:r>
          </w:p>
        </w:tc>
        <w:tc>
          <w:tcPr>
            <w:tcW w:type="dxa" w:w="4320"/>
            <w:shd w:val="clear" w:color="auto" w:fill="F5F8FC"/>
          </w:tcPr>
          <w:p>
            <w:pPr>
              <w:keepNext/>
              <w:keepLines/>
              <w:spacing w:after="0"/>
            </w:pPr>
            <w:r/>
            <w:r>
              <w:rPr>
                <w:rFonts w:ascii="Arial" w:hAnsi="Arial"/>
                <w:b w:val="0"/>
                <w:color w:val="111827"/>
                <w:sz w:val="18"/>
              </w:rPr>
              <w:t>The model samples from likely next tokens, not a fixed lookup</w:t>
            </w:r>
          </w:p>
        </w:tc>
      </w:tr>
      <w:tr>
        <w:trPr>
          <w:cantSplit/>
        </w:trPr>
        <w:tc>
          <w:tcPr>
            <w:tcW w:type="dxa" w:w="4320"/>
          </w:tcPr>
          <w:p>
            <w:pPr>
              <w:keepNext/>
              <w:keepLines/>
              <w:spacing w:after="0"/>
            </w:pPr>
            <w:r/>
            <w:r>
              <w:rPr>
                <w:rFonts w:ascii="Arial" w:hAnsi="Arial"/>
                <w:b/>
                <w:color w:val="111827"/>
                <w:sz w:val="18"/>
              </w:rPr>
              <w:t>Temperature</w:t>
            </w:r>
          </w:p>
        </w:tc>
        <w:tc>
          <w:tcPr>
            <w:tcW w:type="dxa" w:w="4320"/>
          </w:tcPr>
          <w:p>
            <w:pPr>
              <w:keepNext/>
              <w:keepLines/>
              <w:spacing w:after="0"/>
            </w:pPr>
            <w:r/>
            <w:r>
              <w:rPr>
                <w:rFonts w:ascii="Arial" w:hAnsi="Arial"/>
                <w:b w:val="0"/>
                <w:color w:val="111827"/>
                <w:sz w:val="18"/>
              </w:rPr>
              <w:t>Higher settings add variety; lower settings add consistency</w:t>
            </w:r>
          </w:p>
        </w:tc>
      </w:tr>
      <w:tr>
        <w:trPr>
          <w:cantSplit/>
        </w:trPr>
        <w:tc>
          <w:tcPr>
            <w:tcW w:type="dxa" w:w="4320"/>
            <w:shd w:val="clear" w:color="auto" w:fill="F5F8FC"/>
          </w:tcPr>
          <w:p>
            <w:pPr>
              <w:keepNext w:val="0"/>
              <w:keepLines/>
              <w:spacing w:after="0"/>
            </w:pPr>
            <w:r/>
            <w:r>
              <w:rPr>
                <w:rFonts w:ascii="Arial" w:hAnsi="Arial"/>
                <w:b/>
                <w:color w:val="111827"/>
                <w:sz w:val="18"/>
              </w:rPr>
              <w:t>Context</w:t>
            </w:r>
          </w:p>
        </w:tc>
        <w:tc>
          <w:tcPr>
            <w:tcW w:type="dxa" w:w="4320"/>
            <w:shd w:val="clear" w:color="auto" w:fill="F5F8FC"/>
          </w:tcPr>
          <w:p>
            <w:pPr>
              <w:keepNext w:val="0"/>
              <w:keepLines/>
              <w:spacing w:after="0"/>
            </w:pPr>
            <w:r/>
            <w:r>
              <w:rPr>
                <w:rFonts w:ascii="Arial" w:hAnsi="Arial"/>
                <w:b w:val="0"/>
                <w:color w:val="111827"/>
                <w:sz w:val="18"/>
              </w:rPr>
              <w:t>Change the surrounding information and the whole answer shifts</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25 — Strengths and Limits for Service Work</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“Strengths and Limits for Service Work”.</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Strong at</w:t>
            </w:r>
          </w:p>
        </w:tc>
        <w:tc>
          <w:tcPr>
            <w:tcW w:type="dxa" w:w="4320"/>
            <w:shd w:val="clear" w:color="auto" w:fill="F5F8FC"/>
          </w:tcPr>
          <w:p>
            <w:pPr>
              <w:keepNext/>
              <w:keepLines/>
              <w:spacing w:after="0"/>
            </w:pPr>
            <w:r/>
            <w:r>
              <w:rPr>
                <w:rFonts w:ascii="Arial" w:hAnsi="Arial"/>
                <w:b w:val="0"/>
                <w:color w:val="111827"/>
                <w:sz w:val="18"/>
              </w:rPr>
              <w:t>Drafting, summarising, translating, reformatting, brainstorming</w:t>
            </w:r>
          </w:p>
        </w:tc>
      </w:tr>
      <w:tr>
        <w:trPr>
          <w:cantSplit/>
        </w:trPr>
        <w:tc>
          <w:tcPr>
            <w:tcW w:type="dxa" w:w="4320"/>
          </w:tcPr>
          <w:p>
            <w:pPr>
              <w:keepNext/>
              <w:keepLines/>
              <w:spacing w:after="0"/>
            </w:pPr>
            <w:r/>
            <w:r>
              <w:rPr>
                <w:rFonts w:ascii="Arial" w:hAnsi="Arial"/>
                <w:b/>
                <w:color w:val="111827"/>
                <w:sz w:val="18"/>
              </w:rPr>
              <w:t>Weak at</w:t>
            </w:r>
          </w:p>
        </w:tc>
        <w:tc>
          <w:tcPr>
            <w:tcW w:type="dxa" w:w="4320"/>
          </w:tcPr>
          <w:p>
            <w:pPr>
              <w:keepNext/>
              <w:keepLines/>
              <w:spacing w:after="0"/>
            </w:pPr>
            <w:r/>
            <w:r>
              <w:rPr>
                <w:rFonts w:ascii="Arial" w:hAnsi="Arial"/>
                <w:b w:val="0"/>
                <w:color w:val="111827"/>
                <w:sz w:val="18"/>
              </w:rPr>
              <w:t>Facts it was never given — it can sound confident yet be wrong</w:t>
            </w:r>
          </w:p>
        </w:tc>
      </w:tr>
      <w:tr>
        <w:trPr>
          <w:cantSplit/>
        </w:trPr>
        <w:tc>
          <w:tcPr>
            <w:tcW w:type="dxa" w:w="4320"/>
            <w:shd w:val="clear" w:color="auto" w:fill="F5F8FC"/>
          </w:tcPr>
          <w:p>
            <w:pPr>
              <w:keepNext w:val="0"/>
              <w:keepLines/>
              <w:spacing w:after="0"/>
            </w:pPr>
            <w:r/>
            <w:r>
              <w:rPr>
                <w:rFonts w:ascii="Arial" w:hAnsi="Arial"/>
                <w:b/>
                <w:color w:val="111827"/>
                <w:sz w:val="18"/>
              </w:rPr>
              <w:t>Rule</w:t>
            </w:r>
          </w:p>
        </w:tc>
        <w:tc>
          <w:tcPr>
            <w:tcW w:type="dxa" w:w="4320"/>
            <w:shd w:val="clear" w:color="auto" w:fill="F5F8FC"/>
          </w:tcPr>
          <w:p>
            <w:pPr>
              <w:keepNext w:val="0"/>
              <w:keepLines/>
              <w:spacing w:after="0"/>
            </w:pPr>
            <w:r/>
            <w:r>
              <w:rPr>
                <w:rFonts w:ascii="Arial" w:hAnsi="Arial"/>
                <w:b w:val="0"/>
                <w:color w:val="111827"/>
                <w:sz w:val="18"/>
              </w:rPr>
              <w:t>Treat fluent output as a draft to verify, not as truth</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1"/>
      </w:pPr>
      <w:r>
        <w:t>Generative AI in the Real World</w:t>
      </w:r>
    </w:p>
    <w:p>
      <w:pPr>
        <w:spacing w:after="160"/>
      </w:pPr>
      <w:r>
        <w:rPr>
          <w:rFonts w:ascii="Arial" w:hAnsi="Arial"/>
          <w:b w:val="0"/>
          <w:i w:val="0"/>
          <w:color w:val="111827"/>
          <w:sz w:val="22"/>
        </w:rPr>
        <w:t>[TOPIC 1]</w:t>
      </w:r>
    </w:p>
    <w:p>
      <w:pPr>
        <w:spacing w:after="160"/>
      </w:pPr>
      <w:r>
        <w:rPr>
          <w:rFonts w:ascii="Arial" w:hAnsi="Arial"/>
          <w:b w:val="0"/>
          <w:i w:val="0"/>
          <w:color w:val="111827"/>
          <w:sz w:val="22"/>
        </w:rPr>
        <w:t>Real, dated examples — how generation is already changing work.</w:t>
      </w:r>
    </w:p>
    <w:p>
      <w:pPr>
        <w:pStyle w:val="Heading2"/>
      </w:pPr>
      <w:r>
        <w:t>Slide 27 — Fashion Models Are Now Generated</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CASE-V</w:t>
            </w:r>
          </w:p>
          <w:p>
            <w:pPr>
              <w:keepNext w:val="0"/>
              <w:keepLines/>
            </w:pPr>
            <w:r>
              <w:rPr>
                <w:rFonts w:ascii="Arial" w:hAnsi="Arial"/>
                <w:color w:val="111827"/>
                <w:sz w:val="20"/>
              </w:rPr>
              <w:t>Sources: S20 — PetaPixel — Mango launches photorealistic AI-generated campaign (Jul 2024), S21 — CNN — H&amp;M to create AI 'digital twins' of models (Mar 2025), S22 — CNN — AI models in Guess ad in Vogue's August 2025 issue</w:t>
            </w:r>
          </w:p>
        </w:tc>
      </w:tr>
    </w:tbl>
    <w:p>
      <w:pPr>
        <w:spacing w:after="80"/>
      </w:pPr>
    </w:p>
    <w:p>
      <w:pPr>
        <w:spacing w:after="160"/>
      </w:pPr>
      <w:r>
        <w:rPr>
          <w:rFonts w:ascii="Arial" w:hAnsi="Arial"/>
          <w:b w:val="0"/>
          <w:i w:val="0"/>
          <w:color w:val="111827"/>
          <w:sz w:val="22"/>
        </w:rPr>
        <w:t>Read the points below as the few things worth remembering about “Fashion Models Are Now Generated”.</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Mango, Jul 2024</w:t>
            </w:r>
          </w:p>
        </w:tc>
        <w:tc>
          <w:tcPr>
            <w:tcW w:type="dxa" w:w="4320"/>
            <w:shd w:val="clear" w:color="auto" w:fill="F5F8FC"/>
          </w:tcPr>
          <w:p>
            <w:pPr>
              <w:keepNext/>
              <w:keepLines/>
              <w:spacing w:after="0"/>
            </w:pPr>
            <w:r/>
            <w:r>
              <w:rPr>
                <w:rFonts w:ascii="Arial" w:hAnsi="Arial"/>
                <w:b w:val="0"/>
                <w:color w:val="111827"/>
                <w:sz w:val="18"/>
              </w:rPr>
              <w:t>Ran its first fully AI-generated campaign for its teen 'Sunset Dream' line across 95 markets</w:t>
            </w:r>
          </w:p>
        </w:tc>
      </w:tr>
      <w:tr>
        <w:trPr>
          <w:cantSplit/>
        </w:trPr>
        <w:tc>
          <w:tcPr>
            <w:tcW w:type="dxa" w:w="4320"/>
          </w:tcPr>
          <w:p>
            <w:pPr>
              <w:keepNext/>
              <w:keepLines/>
              <w:spacing w:after="0"/>
            </w:pPr>
            <w:r/>
            <w:r>
              <w:rPr>
                <w:rFonts w:ascii="Arial" w:hAnsi="Arial"/>
                <w:b/>
                <w:color w:val="111827"/>
                <w:sz w:val="18"/>
              </w:rPr>
              <w:t>H&amp;M, 2025</w:t>
            </w:r>
          </w:p>
        </w:tc>
        <w:tc>
          <w:tcPr>
            <w:tcW w:type="dxa" w:w="4320"/>
          </w:tcPr>
          <w:p>
            <w:pPr>
              <w:keepNext/>
              <w:keepLines/>
              <w:spacing w:after="0"/>
            </w:pPr>
            <w:r/>
            <w:r>
              <w:rPr>
                <w:rFonts w:ascii="Arial" w:hAnsi="Arial"/>
                <w:b w:val="0"/>
                <w:color w:val="111827"/>
                <w:sz w:val="18"/>
              </w:rPr>
              <w:t>Announced AI 'digital twins' of 30 real models; first labelled images appeared mid-2025</w:t>
            </w:r>
          </w:p>
        </w:tc>
      </w:tr>
      <w:tr>
        <w:trPr>
          <w:cantSplit/>
        </w:trPr>
        <w:tc>
          <w:tcPr>
            <w:tcW w:type="dxa" w:w="4320"/>
            <w:shd w:val="clear" w:color="auto" w:fill="F5F8FC"/>
          </w:tcPr>
          <w:p>
            <w:pPr>
              <w:keepNext w:val="0"/>
              <w:keepLines/>
              <w:spacing w:after="0"/>
            </w:pPr>
            <w:r/>
            <w:r>
              <w:rPr>
                <w:rFonts w:ascii="Arial" w:hAnsi="Arial"/>
                <w:b/>
                <w:color w:val="111827"/>
                <w:sz w:val="18"/>
              </w:rPr>
              <w:t>Guess, Aug 2025</w:t>
            </w:r>
          </w:p>
        </w:tc>
        <w:tc>
          <w:tcPr>
            <w:tcW w:type="dxa" w:w="4320"/>
            <w:shd w:val="clear" w:color="auto" w:fill="F5F8FC"/>
          </w:tcPr>
          <w:p>
            <w:pPr>
              <w:keepNext w:val="0"/>
              <w:keepLines/>
              <w:spacing w:after="0"/>
            </w:pPr>
            <w:r/>
            <w:r>
              <w:rPr>
                <w:rFonts w:ascii="Arial" w:hAnsi="Arial"/>
                <w:b w:val="0"/>
                <w:color w:val="111827"/>
                <w:sz w:val="18"/>
              </w:rPr>
              <w:t>A Guess ad using AI-generated models ran in Vogue's August issue and drew wide debate</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28 — AI-Generated Video Is Overtaking Whole Industries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“AI-Generated Video Is Overtaking Whole Industries” is worth a closer look. Play the Short in-slide, or tap 'Watch the Short'. Discuss: could your team use this — and what could go wrong?</w:t>
      </w:r>
    </w:p>
    <w:p>
      <w:pPr>
        <w:pStyle w:val="ListBullet"/>
        <w:keepNext/>
        <w:keepLines/>
        <w:spacing w:after="100"/>
      </w:pPr>
      <w:r>
        <w:rPr>
          <w:rFonts w:ascii="Arial" w:hAnsi="Arial"/>
          <w:color w:val="111827"/>
          <w:sz w:val="21"/>
        </w:rPr>
        <w:t>AI-generatedThis short vertical video was made with generative AI — no camera, cast or crew</w:t>
      </w:r>
    </w:p>
    <w:p>
      <w:pPr>
        <w:pStyle w:val="ListBullet"/>
        <w:keepNext/>
        <w:keepLines/>
        <w:spacing w:after="100"/>
      </w:pPr>
      <w:r>
        <w:rPr>
          <w:rFonts w:ascii="Arial" w:hAnsi="Arial"/>
          <w:color w:val="111827"/>
          <w:sz w:val="21"/>
        </w:rPr>
        <w:t>Marketing &amp; advertisingBrands now generate campaign video in hours, not weeks</w:t>
      </w:r>
    </w:p>
    <w:p>
      <w:pPr>
        <w:pStyle w:val="ListBullet"/>
        <w:keepNext/>
        <w:keepLines/>
        <w:spacing w:after="100"/>
      </w:pPr>
      <w:r>
        <w:rPr>
          <w:rFonts w:ascii="Arial" w:hAnsi="Arial"/>
          <w:color w:val="111827"/>
          <w:sz w:val="21"/>
        </w:rPr>
        <w:t>MoviesAI is moving into film production — visuals, scenes and effects</w:t>
      </w:r>
    </w:p>
    <w:p>
      <w:pPr>
        <w:pStyle w:val="ListBullet"/>
        <w:keepNext w:val="0"/>
        <w:keepLines/>
        <w:spacing w:after="100"/>
      </w:pPr>
      <w:r>
        <w:rPr>
          <w:rFonts w:ascii="Arial" w:hAnsi="Arial"/>
          <w:color w:val="111827"/>
          <w:sz w:val="21"/>
        </w:rPr>
        <w:t>MusicAI-generated tracks and videos are reshaping the music industry too</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Play the Short in-slide, or tap 'Watch the Short'. Discuss: could your team use this — and what could go wrong?</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29 — Customer Service: The Klarna Story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CASE-V</w:t>
            </w:r>
          </w:p>
          <w:p>
            <w:pPr>
              <w:keepNext w:val="0"/>
              <w:keepLines/>
            </w:pPr>
            <w:r>
              <w:rPr>
                <w:rFonts w:ascii="Arial" w:hAnsi="Arial"/>
                <w:color w:val="111827"/>
                <w:sz w:val="20"/>
              </w:rPr>
              <w:t>Sources: S25 — Klarna — AI assistant handles two-thirds of chats in first month (27 Feb 2024), S26 — Forbes — Klarna reverses on AI, re-hires human agents (May 2025)</w:t>
            </w:r>
          </w:p>
        </w:tc>
      </w:tr>
    </w:tbl>
    <w:p>
      <w:pPr>
        <w:spacing w:after="80"/>
      </w:pPr>
    </w:p>
    <w:p>
      <w:pPr>
        <w:spacing w:after="160"/>
      </w:pPr>
      <w:r>
        <w:rPr>
          <w:rFonts w:ascii="Arial" w:hAnsi="Arial"/>
          <w:b w:val="0"/>
          <w:i w:val="0"/>
          <w:color w:val="111827"/>
          <w:sz w:val="22"/>
        </w:rPr>
        <w:t>“Customer Service: The Klarna Story” is best understood as a sequence — the steps below run in order. Each step feeds the next, so a problem early on shows up later in the chain — which is exactly why the order is worth learning. A real cautionary tale: automate the routine, but keep humans for judgement and empathy.</w:t>
      </w:r>
    </w:p>
    <w:p>
      <w:pPr>
        <w:keepNext/>
        <w:keepLines/>
        <w:spacing w:after="100"/>
        <w:ind w:left="576" w:hanging="576"/>
      </w:pPr>
      <w:r>
        <w:rPr>
          <w:rFonts w:ascii="Arial" w:hAnsi="Arial"/>
          <w:b/>
          <w:color w:val="1F6FEB"/>
          <w:sz w:val="21"/>
        </w:rPr>
        <w:t xml:space="preserve">1.  </w:t>
      </w:r>
      <w:r>
        <w:rPr>
          <w:rFonts w:ascii="Arial" w:hAnsi="Arial"/>
          <w:color w:val="111827"/>
          <w:sz w:val="21"/>
        </w:rPr>
        <w:t>Feb 2024 — AI assistant handles 2/3 of chats</w:t>
      </w:r>
    </w:p>
    <w:p>
      <w:pPr>
        <w:keepNext/>
        <w:keepLines/>
        <w:spacing w:after="100"/>
        <w:ind w:left="576" w:hanging="576"/>
      </w:pPr>
      <w:r>
        <w:rPr>
          <w:rFonts w:ascii="Arial" w:hAnsi="Arial"/>
          <w:b/>
          <w:color w:val="1F6FEB"/>
          <w:sz w:val="21"/>
        </w:rPr>
        <w:t xml:space="preserve">2.  </w:t>
      </w:r>
      <w:r>
        <w:rPr>
          <w:rFonts w:ascii="Arial" w:hAnsi="Arial"/>
          <w:color w:val="111827"/>
          <w:sz w:val="21"/>
        </w:rPr>
        <w:t>Work of ~700 agents in month one</w:t>
      </w:r>
    </w:p>
    <w:p>
      <w:pPr>
        <w:keepNext/>
        <w:keepLines/>
        <w:spacing w:after="100"/>
        <w:ind w:left="576" w:hanging="576"/>
      </w:pPr>
      <w:r>
        <w:rPr>
          <w:rFonts w:ascii="Arial" w:hAnsi="Arial"/>
          <w:b/>
          <w:color w:val="1F6FEB"/>
          <w:sz w:val="21"/>
        </w:rPr>
        <w:t xml:space="preserve">3.  </w:t>
      </w:r>
      <w:r>
        <w:rPr>
          <w:rFonts w:ascii="Arial" w:hAnsi="Arial"/>
          <w:color w:val="111827"/>
          <w:sz w:val="21"/>
        </w:rPr>
        <w:t>Resolution time 11 min to under 2 min</w:t>
      </w:r>
    </w:p>
    <w:p>
      <w:pPr>
        <w:keepNext w:val="0"/>
        <w:keepLines/>
        <w:spacing w:after="100"/>
        <w:ind w:left="576" w:hanging="576"/>
      </w:pPr>
      <w:r>
        <w:rPr>
          <w:rFonts w:ascii="Arial" w:hAnsi="Arial"/>
          <w:b/>
          <w:color w:val="1F6FEB"/>
          <w:sz w:val="21"/>
        </w:rPr>
        <w:t xml:space="preserve">4.  </w:t>
      </w:r>
      <w:r>
        <w:rPr>
          <w:rFonts w:ascii="Arial" w:hAnsi="Arial"/>
          <w:color w:val="111827"/>
          <w:sz w:val="21"/>
        </w:rPr>
        <w:t>May 2025 — re-hires humans for quality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A real cautionary tale: automate the routine, but keep humans for judgement and empathy.</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30 — Where Service Teams Apply GenAI Today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“Where Service Teams Apply GenAI Today”.</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Front desk</w:t>
            </w:r>
          </w:p>
        </w:tc>
        <w:tc>
          <w:tcPr>
            <w:tcW w:type="dxa" w:w="4320"/>
            <w:shd w:val="clear" w:color="auto" w:fill="F5F8FC"/>
          </w:tcPr>
          <w:p>
            <w:pPr>
              <w:keepNext/>
              <w:keepLines/>
              <w:spacing w:after="0"/>
            </w:pPr>
            <w:r/>
            <w:r>
              <w:rPr>
                <w:rFonts w:ascii="Arial" w:hAnsi="Arial"/>
                <w:b w:val="0"/>
                <w:color w:val="111827"/>
                <w:sz w:val="18"/>
              </w:rPr>
              <w:t>Draft replies, translate, summarise long threads</w:t>
            </w:r>
          </w:p>
        </w:tc>
      </w:tr>
      <w:tr>
        <w:trPr>
          <w:cantSplit/>
        </w:trPr>
        <w:tc>
          <w:tcPr>
            <w:tcW w:type="dxa" w:w="4320"/>
          </w:tcPr>
          <w:p>
            <w:pPr>
              <w:keepNext/>
              <w:keepLines/>
              <w:spacing w:after="0"/>
            </w:pPr>
            <w:r/>
            <w:r>
              <w:rPr>
                <w:rFonts w:ascii="Arial" w:hAnsi="Arial"/>
                <w:b/>
                <w:color w:val="111827"/>
                <w:sz w:val="18"/>
              </w:rPr>
              <w:t>Back office</w:t>
            </w:r>
          </w:p>
        </w:tc>
        <w:tc>
          <w:tcPr>
            <w:tcW w:type="dxa" w:w="4320"/>
          </w:tcPr>
          <w:p>
            <w:pPr>
              <w:keepNext/>
              <w:keepLines/>
              <w:spacing w:after="0"/>
            </w:pPr>
            <w:r/>
            <w:r>
              <w:rPr>
                <w:rFonts w:ascii="Arial" w:hAnsi="Arial"/>
                <w:b w:val="0"/>
                <w:color w:val="111827"/>
                <w:sz w:val="18"/>
              </w:rPr>
              <w:t>Turn notes into reports; extract data from documents</w:t>
            </w:r>
          </w:p>
        </w:tc>
      </w:tr>
      <w:tr>
        <w:trPr>
          <w:cantSplit/>
        </w:trPr>
        <w:tc>
          <w:tcPr>
            <w:tcW w:type="dxa" w:w="4320"/>
            <w:shd w:val="clear" w:color="auto" w:fill="F5F8FC"/>
          </w:tcPr>
          <w:p>
            <w:pPr>
              <w:keepNext w:val="0"/>
              <w:keepLines/>
              <w:spacing w:after="0"/>
            </w:pPr>
            <w:r/>
            <w:r>
              <w:rPr>
                <w:rFonts w:ascii="Arial" w:hAnsi="Arial"/>
                <w:b/>
                <w:color w:val="111827"/>
                <w:sz w:val="18"/>
              </w:rPr>
              <w:t>Marketing</w:t>
            </w:r>
          </w:p>
        </w:tc>
        <w:tc>
          <w:tcPr>
            <w:tcW w:type="dxa" w:w="4320"/>
            <w:shd w:val="clear" w:color="auto" w:fill="F5F8FC"/>
          </w:tcPr>
          <w:p>
            <w:pPr>
              <w:keepNext w:val="0"/>
              <w:keepLines/>
              <w:spacing w:after="0"/>
            </w:pPr>
            <w:r/>
            <w:r>
              <w:rPr>
                <w:rFonts w:ascii="Arial" w:hAnsi="Arial"/>
                <w:b w:val="0"/>
                <w:color w:val="111827"/>
                <w:sz w:val="18"/>
              </w:rPr>
              <w:t>Generate copy, images and short video for campaigns</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1"/>
      </w:pPr>
      <w:r>
        <w:t>Context Engineering</w:t>
      </w:r>
    </w:p>
    <w:p>
      <w:pPr>
        <w:spacing w:after="160"/>
      </w:pPr>
      <w:r>
        <w:rPr>
          <w:rFonts w:ascii="Arial" w:hAnsi="Arial"/>
          <w:b w:val="0"/>
          <w:i w:val="0"/>
          <w:color w:val="111827"/>
          <w:sz w:val="22"/>
        </w:rPr>
        <w:t>[TOPIC 1]</w:t>
      </w:r>
    </w:p>
    <w:p>
      <w:pPr>
        <w:spacing w:after="160"/>
      </w:pPr>
      <w:r>
        <w:rPr>
          <w:rFonts w:ascii="Arial" w:hAnsi="Arial"/>
          <w:b w:val="0"/>
          <w:i w:val="0"/>
          <w:color w:val="111827"/>
          <w:sz w:val="22"/>
        </w:rPr>
        <w:t>The model is only as good as the context you give it.</w:t>
      </w:r>
    </w:p>
    <w:p>
      <w:pPr>
        <w:pStyle w:val="Heading2"/>
      </w:pPr>
      <w:r>
        <w:t>Slide 32 — Prompt Engineering vs Context Engineering</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S10 — Anthropic — Effective context engineering for AI agents (Sep 2025), S11 — Karpathy on 'context engineering' (X, 25 Jun 2025)</w:t>
            </w:r>
          </w:p>
        </w:tc>
      </w:tr>
    </w:tbl>
    <w:p>
      <w:pPr>
        <w:spacing w:after="80"/>
      </w:pPr>
    </w:p>
    <w:p>
      <w:pPr>
        <w:spacing w:after="160"/>
      </w:pPr>
      <w:r>
        <w:rPr>
          <w:rFonts w:ascii="Arial" w:hAnsi="Arial"/>
          <w:b w:val="0"/>
          <w:i w:val="0"/>
          <w:color w:val="111827"/>
          <w:sz w:val="22"/>
        </w:rPr>
        <w:t>Read the points below as the few things worth remembering about “Prompt Engineering vs Context Engineering”.</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Prompt engineering</w:t>
            </w:r>
          </w:p>
        </w:tc>
        <w:tc>
          <w:tcPr>
            <w:tcW w:type="dxa" w:w="4320"/>
            <w:shd w:val="clear" w:color="auto" w:fill="F5F8FC"/>
          </w:tcPr>
          <w:p>
            <w:pPr>
              <w:keepNext/>
              <w:keepLines/>
              <w:spacing w:after="0"/>
            </w:pPr>
            <w:r/>
            <w:r>
              <w:rPr>
                <w:rFonts w:ascii="Arial" w:hAnsi="Arial"/>
                <w:b w:val="0"/>
                <w:color w:val="111827"/>
                <w:sz w:val="18"/>
              </w:rPr>
              <w:t>Wording one instruction well</w:t>
            </w:r>
          </w:p>
        </w:tc>
      </w:tr>
      <w:tr>
        <w:trPr>
          <w:cantSplit/>
        </w:trPr>
        <w:tc>
          <w:tcPr>
            <w:tcW w:type="dxa" w:w="4320"/>
          </w:tcPr>
          <w:p>
            <w:pPr>
              <w:keepNext/>
              <w:keepLines/>
              <w:spacing w:after="0"/>
            </w:pPr>
            <w:r/>
            <w:r>
              <w:rPr>
                <w:rFonts w:ascii="Arial" w:hAnsi="Arial"/>
                <w:b/>
                <w:color w:val="111827"/>
                <w:sz w:val="18"/>
              </w:rPr>
              <w:t>Context engineering</w:t>
            </w:r>
          </w:p>
        </w:tc>
        <w:tc>
          <w:tcPr>
            <w:tcW w:type="dxa" w:w="4320"/>
          </w:tcPr>
          <w:p>
            <w:pPr>
              <w:keepNext/>
              <w:keepLines/>
              <w:spacing w:after="0"/>
            </w:pPr>
            <w:r/>
            <w:r>
              <w:rPr>
                <w:rFonts w:ascii="Arial" w:hAnsi="Arial"/>
                <w:b w:val="0"/>
                <w:color w:val="111827"/>
                <w:sz w:val="18"/>
              </w:rPr>
              <w:t>Assembling everything the model sees before it answers</w:t>
            </w:r>
          </w:p>
        </w:tc>
      </w:tr>
      <w:tr>
        <w:trPr>
          <w:cantSplit/>
        </w:trPr>
        <w:tc>
          <w:tcPr>
            <w:tcW w:type="dxa" w:w="4320"/>
            <w:shd w:val="clear" w:color="auto" w:fill="F5F8FC"/>
          </w:tcPr>
          <w:p>
            <w:pPr>
              <w:keepNext w:val="0"/>
              <w:keepLines/>
              <w:spacing w:after="0"/>
            </w:pPr>
            <w:r/>
            <w:r>
              <w:rPr>
                <w:rFonts w:ascii="Arial" w:hAnsi="Arial"/>
                <w:b/>
                <w:color w:val="111827"/>
                <w:sz w:val="18"/>
              </w:rPr>
              <w:t>The shift</w:t>
            </w:r>
          </w:p>
        </w:tc>
        <w:tc>
          <w:tcPr>
            <w:tcW w:type="dxa" w:w="4320"/>
            <w:shd w:val="clear" w:color="auto" w:fill="F5F8FC"/>
          </w:tcPr>
          <w:p>
            <w:pPr>
              <w:keepNext w:val="0"/>
              <w:keepLines/>
              <w:spacing w:after="0"/>
            </w:pPr>
            <w:r/>
            <w:r>
              <w:rPr>
                <w:rFonts w:ascii="Arial" w:hAnsi="Arial"/>
                <w:b w:val="0"/>
                <w:color w:val="111827"/>
                <w:sz w:val="18"/>
              </w:rPr>
              <w:t>Real applications manage context, not just a clever prompt</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33 — The Six Ingredients of Context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S10 — Anthropic — Effective context engineering for AI agents (Sep 2025)</w:t>
            </w:r>
          </w:p>
        </w:tc>
      </w:tr>
    </w:tbl>
    <w:p>
      <w:pPr>
        <w:spacing w:after="80"/>
      </w:pPr>
    </w:p>
    <w:p>
      <w:pPr>
        <w:spacing w:after="160"/>
      </w:pPr>
      <w:r>
        <w:rPr>
          <w:rFonts w:ascii="Arial" w:hAnsi="Arial"/>
          <w:b w:val="0"/>
          <w:i w:val="0"/>
          <w:color w:val="111827"/>
          <w:sz w:val="22"/>
        </w:rPr>
        <w:t>Read the points below as the few things worth remembering about “The Six Ingredients of Context”.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System prompt</w:t>
            </w:r>
          </w:p>
        </w:tc>
        <w:tc>
          <w:tcPr>
            <w:tcW w:type="dxa" w:w="4320"/>
            <w:shd w:val="clear" w:color="auto" w:fill="F5F8FC"/>
          </w:tcPr>
          <w:p>
            <w:pPr>
              <w:keepNext/>
              <w:keepLines/>
              <w:spacing w:after="0"/>
            </w:pPr>
            <w:r/>
            <w:r>
              <w:rPr>
                <w:rFonts w:ascii="Arial" w:hAnsi="Arial"/>
                <w:b w:val="0"/>
                <w:color w:val="111827"/>
                <w:sz w:val="18"/>
              </w:rPr>
              <w:t>Who the AI is and its rules</w:t>
            </w:r>
          </w:p>
        </w:tc>
      </w:tr>
      <w:tr>
        <w:trPr>
          <w:cantSplit/>
        </w:trPr>
        <w:tc>
          <w:tcPr>
            <w:tcW w:type="dxa" w:w="4320"/>
          </w:tcPr>
          <w:p>
            <w:pPr>
              <w:keepNext/>
              <w:keepLines/>
              <w:spacing w:after="0"/>
            </w:pPr>
            <w:r/>
            <w:r>
              <w:rPr>
                <w:rFonts w:ascii="Arial" w:hAnsi="Arial"/>
                <w:b/>
                <w:color w:val="111827"/>
                <w:sz w:val="18"/>
              </w:rPr>
              <w:t>User prompt</w:t>
            </w:r>
          </w:p>
        </w:tc>
        <w:tc>
          <w:tcPr>
            <w:tcW w:type="dxa" w:w="4320"/>
          </w:tcPr>
          <w:p>
            <w:pPr>
              <w:keepNext/>
              <w:keepLines/>
              <w:spacing w:after="0"/>
            </w:pPr>
            <w:r/>
            <w:r>
              <w:rPr>
                <w:rFonts w:ascii="Arial" w:hAnsi="Arial"/>
                <w:b w:val="0"/>
                <w:color w:val="111827"/>
                <w:sz w:val="18"/>
              </w:rPr>
              <w:t>The task you asked for right now</w:t>
            </w:r>
          </w:p>
        </w:tc>
      </w:tr>
      <w:tr>
        <w:trPr>
          <w:cantSplit/>
        </w:trPr>
        <w:tc>
          <w:tcPr>
            <w:tcW w:type="dxa" w:w="4320"/>
            <w:shd w:val="clear" w:color="auto" w:fill="F5F8FC"/>
          </w:tcPr>
          <w:p>
            <w:pPr>
              <w:keepNext/>
              <w:keepLines/>
              <w:spacing w:after="0"/>
            </w:pPr>
            <w:r/>
            <w:r>
              <w:rPr>
                <w:rFonts w:ascii="Arial" w:hAnsi="Arial"/>
                <w:b/>
                <w:color w:val="111827"/>
                <w:sz w:val="18"/>
              </w:rPr>
              <w:t>History</w:t>
            </w:r>
          </w:p>
        </w:tc>
        <w:tc>
          <w:tcPr>
            <w:tcW w:type="dxa" w:w="4320"/>
            <w:shd w:val="clear" w:color="auto" w:fill="F5F8FC"/>
          </w:tcPr>
          <w:p>
            <w:pPr>
              <w:keepNext/>
              <w:keepLines/>
              <w:spacing w:after="0"/>
            </w:pPr>
            <w:r/>
            <w:r>
              <w:rPr>
                <w:rFonts w:ascii="Arial" w:hAnsi="Arial"/>
                <w:b w:val="0"/>
                <w:color w:val="111827"/>
                <w:sz w:val="18"/>
              </w:rPr>
              <w:t>Earlier turns in this conversation</w:t>
            </w:r>
          </w:p>
        </w:tc>
      </w:tr>
      <w:tr>
        <w:trPr>
          <w:cantSplit/>
        </w:trPr>
        <w:tc>
          <w:tcPr>
            <w:tcW w:type="dxa" w:w="4320"/>
          </w:tcPr>
          <w:p>
            <w:pPr>
              <w:keepNext/>
              <w:keepLines/>
              <w:spacing w:after="0"/>
            </w:pPr>
            <w:r/>
            <w:r>
              <w:rPr>
                <w:rFonts w:ascii="Arial" w:hAnsi="Arial"/>
                <w:b/>
                <w:color w:val="111827"/>
                <w:sz w:val="18"/>
              </w:rPr>
              <w:t>Memory</w:t>
            </w:r>
          </w:p>
        </w:tc>
        <w:tc>
          <w:tcPr>
            <w:tcW w:type="dxa" w:w="4320"/>
          </w:tcPr>
          <w:p>
            <w:pPr>
              <w:keepNext/>
              <w:keepLines/>
              <w:spacing w:after="0"/>
            </w:pPr>
            <w:r/>
            <w:r>
              <w:rPr>
                <w:rFonts w:ascii="Arial" w:hAnsi="Arial"/>
                <w:b w:val="0"/>
                <w:color w:val="111827"/>
                <w:sz w:val="18"/>
              </w:rPr>
              <w:t>Facts kept across sessions</w:t>
            </w:r>
          </w:p>
        </w:tc>
      </w:tr>
      <w:tr>
        <w:trPr>
          <w:cantSplit/>
        </w:trPr>
        <w:tc>
          <w:tcPr>
            <w:tcW w:type="dxa" w:w="4320"/>
            <w:shd w:val="clear" w:color="auto" w:fill="F5F8FC"/>
          </w:tcPr>
          <w:p>
            <w:pPr>
              <w:keepNext/>
              <w:keepLines/>
              <w:spacing w:after="0"/>
            </w:pPr>
            <w:r/>
            <w:r>
              <w:rPr>
                <w:rFonts w:ascii="Arial" w:hAnsi="Arial"/>
                <w:b/>
                <w:color w:val="111827"/>
                <w:sz w:val="18"/>
              </w:rPr>
              <w:t>Tools</w:t>
            </w:r>
          </w:p>
        </w:tc>
        <w:tc>
          <w:tcPr>
            <w:tcW w:type="dxa" w:w="4320"/>
            <w:shd w:val="clear" w:color="auto" w:fill="F5F8FC"/>
          </w:tcPr>
          <w:p>
            <w:pPr>
              <w:keepNext/>
              <w:keepLines/>
              <w:spacing w:after="0"/>
            </w:pPr>
            <w:r/>
            <w:r>
              <w:rPr>
                <w:rFonts w:ascii="Arial" w:hAnsi="Arial"/>
                <w:b w:val="0"/>
                <w:color w:val="111827"/>
                <w:sz w:val="18"/>
              </w:rPr>
              <w:t>Functions it can call to act or fetch data</w:t>
            </w:r>
          </w:p>
        </w:tc>
      </w:tr>
      <w:tr>
        <w:trPr>
          <w:cantSplit/>
        </w:trPr>
        <w:tc>
          <w:tcPr>
            <w:tcW w:type="dxa" w:w="4320"/>
          </w:tcPr>
          <w:p>
            <w:pPr>
              <w:keepNext w:val="0"/>
              <w:keepLines/>
              <w:spacing w:after="0"/>
            </w:pPr>
            <w:r/>
            <w:r>
              <w:rPr>
                <w:rFonts w:ascii="Arial" w:hAnsi="Arial"/>
                <w:b/>
                <w:color w:val="111827"/>
                <w:sz w:val="18"/>
              </w:rPr>
              <w:t>Retrieved data</w:t>
            </w:r>
          </w:p>
        </w:tc>
        <w:tc>
          <w:tcPr>
            <w:tcW w:type="dxa" w:w="4320"/>
          </w:tcPr>
          <w:p>
            <w:pPr>
              <w:keepNext w:val="0"/>
              <w:keepLines/>
              <w:spacing w:after="0"/>
            </w:pPr>
            <w:r/>
            <w:r>
              <w:rPr>
                <w:rFonts w:ascii="Arial" w:hAnsi="Arial"/>
                <w:b w:val="0"/>
                <w:color w:val="111827"/>
                <w:sz w:val="18"/>
              </w:rPr>
              <w:t>Documents pulled in for this task</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34 — How an Agent Gathers Context for a Task</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Sources: S10 — Anthropic — Effective context engineering for AI agents (Sep 2025)</w:t>
            </w:r>
          </w:p>
        </w:tc>
      </w:tr>
    </w:tbl>
    <w:p>
      <w:pPr>
        <w:spacing w:after="80"/>
      </w:pPr>
    </w:p>
    <w:p>
      <w:pPr>
        <w:spacing w:after="160"/>
      </w:pPr>
      <w:r>
        <w:rPr>
          <w:rFonts w:ascii="Arial" w:hAnsi="Arial"/>
          <w:b w:val="0"/>
          <w:i w:val="0"/>
          <w:color w:val="111827"/>
          <w:sz w:val="22"/>
        </w:rPr>
        <w:t>“How an Agent Gathers Context for a Task” is best understood as a sequence — the steps below run in order. Each step feeds the next, so a problem early on shows up later in the chain — which is exactly why the order is worth learning. Example: 'Reply to this guest email' → it pulls the booking, the policy doc and past replies first.</w:t>
      </w:r>
    </w:p>
    <w:p>
      <w:pPr>
        <w:keepNext/>
        <w:keepLines/>
        <w:spacing w:after="100"/>
        <w:ind w:left="576" w:hanging="576"/>
      </w:pPr>
      <w:r>
        <w:rPr>
          <w:rFonts w:ascii="Arial" w:hAnsi="Arial"/>
          <w:b/>
          <w:color w:val="1F6FEB"/>
          <w:sz w:val="21"/>
        </w:rPr>
        <w:t xml:space="preserve">1.  </w:t>
      </w:r>
      <w:r>
        <w:rPr>
          <w:rFonts w:ascii="Arial" w:hAnsi="Arial"/>
          <w:color w:val="111827"/>
          <w:sz w:val="21"/>
        </w:rPr>
        <w:t>You give a goal</w:t>
      </w:r>
    </w:p>
    <w:p>
      <w:pPr>
        <w:keepNext/>
        <w:keepLines/>
        <w:spacing w:after="100"/>
        <w:ind w:left="576" w:hanging="576"/>
      </w:pPr>
      <w:r>
        <w:rPr>
          <w:rFonts w:ascii="Arial" w:hAnsi="Arial"/>
          <w:b/>
          <w:color w:val="1F6FEB"/>
          <w:sz w:val="21"/>
        </w:rPr>
        <w:t xml:space="preserve">2.  </w:t>
      </w:r>
      <w:r>
        <w:rPr>
          <w:rFonts w:ascii="Arial" w:hAnsi="Arial"/>
          <w:color w:val="111827"/>
          <w:sz w:val="21"/>
        </w:rPr>
        <w:t>It reads its system prompt and memory</w:t>
      </w:r>
    </w:p>
    <w:p>
      <w:pPr>
        <w:keepNext/>
        <w:keepLines/>
        <w:spacing w:after="100"/>
        <w:ind w:left="576" w:hanging="576"/>
      </w:pPr>
      <w:r>
        <w:rPr>
          <w:rFonts w:ascii="Arial" w:hAnsi="Arial"/>
          <w:b/>
          <w:color w:val="1F6FEB"/>
          <w:sz w:val="21"/>
        </w:rPr>
        <w:t xml:space="preserve">3.  </w:t>
      </w:r>
      <w:r>
        <w:rPr>
          <w:rFonts w:ascii="Arial" w:hAnsi="Arial"/>
          <w:color w:val="111827"/>
          <w:sz w:val="21"/>
        </w:rPr>
        <w:t>It retrieves relevant files or data</w:t>
      </w:r>
    </w:p>
    <w:p>
      <w:pPr>
        <w:keepNext/>
        <w:keepLines/>
        <w:spacing w:after="100"/>
        <w:ind w:left="576" w:hanging="576"/>
      </w:pPr>
      <w:r>
        <w:rPr>
          <w:rFonts w:ascii="Arial" w:hAnsi="Arial"/>
          <w:b/>
          <w:color w:val="1F6FEB"/>
          <w:sz w:val="21"/>
        </w:rPr>
        <w:t xml:space="preserve">4.  </w:t>
      </w:r>
      <w:r>
        <w:rPr>
          <w:rFonts w:ascii="Arial" w:hAnsi="Arial"/>
          <w:color w:val="111827"/>
          <w:sz w:val="21"/>
        </w:rPr>
        <w:t>It calls tools for fresh facts</w:t>
      </w:r>
    </w:p>
    <w:p>
      <w:pPr>
        <w:keepNext w:val="0"/>
        <w:keepLines/>
        <w:spacing w:after="100"/>
        <w:ind w:left="576" w:hanging="576"/>
      </w:pPr>
      <w:r>
        <w:rPr>
          <w:rFonts w:ascii="Arial" w:hAnsi="Arial"/>
          <w:b/>
          <w:color w:val="1F6FEB"/>
          <w:sz w:val="21"/>
        </w:rPr>
        <w:t xml:space="preserve">5.  </w:t>
      </w:r>
      <w:r>
        <w:rPr>
          <w:rFonts w:ascii="Arial" w:hAnsi="Arial"/>
          <w:color w:val="111827"/>
          <w:sz w:val="21"/>
        </w:rPr>
        <w:t>It assembles all of this, then answers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Example: 'Reply to this guest email' → it pulls the booking, the policy doc and past replies first.</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35 — A Worked Context Example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“A Worked Context Example”.</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Task</w:t>
            </w:r>
          </w:p>
        </w:tc>
        <w:tc>
          <w:tcPr>
            <w:tcW w:type="dxa" w:w="4320"/>
            <w:shd w:val="clear" w:color="auto" w:fill="F5F8FC"/>
          </w:tcPr>
          <w:p>
            <w:pPr>
              <w:keepNext/>
              <w:keepLines/>
              <w:spacing w:after="0"/>
            </w:pPr>
            <w:r/>
            <w:r>
              <w:rPr>
                <w:rFonts w:ascii="Arial" w:hAnsi="Arial"/>
                <w:b w:val="0"/>
                <w:color w:val="111827"/>
                <w:sz w:val="18"/>
              </w:rPr>
              <w:t>'Draft a refund reply to Mr Tan'</w:t>
            </w:r>
          </w:p>
        </w:tc>
      </w:tr>
      <w:tr>
        <w:trPr>
          <w:cantSplit/>
        </w:trPr>
        <w:tc>
          <w:tcPr>
            <w:tcW w:type="dxa" w:w="4320"/>
          </w:tcPr>
          <w:p>
            <w:pPr>
              <w:keepNext/>
              <w:keepLines/>
              <w:spacing w:after="0"/>
            </w:pPr>
            <w:r/>
            <w:r>
              <w:rPr>
                <w:rFonts w:ascii="Arial" w:hAnsi="Arial"/>
                <w:b/>
                <w:color w:val="111827"/>
                <w:sz w:val="18"/>
              </w:rPr>
              <w:t>Context gathered</w:t>
            </w:r>
          </w:p>
        </w:tc>
        <w:tc>
          <w:tcPr>
            <w:tcW w:type="dxa" w:w="4320"/>
          </w:tcPr>
          <w:p>
            <w:pPr>
              <w:keepNext/>
              <w:keepLines/>
              <w:spacing w:after="0"/>
            </w:pPr>
            <w:r/>
            <w:r>
              <w:rPr>
                <w:rFonts w:ascii="Arial" w:hAnsi="Arial"/>
                <w:b w:val="0"/>
                <w:color w:val="111827"/>
                <w:sz w:val="18"/>
              </w:rPr>
              <w:t>Booking record + refund policy + tone guide + the original email</w:t>
            </w:r>
          </w:p>
        </w:tc>
      </w:tr>
      <w:tr>
        <w:trPr>
          <w:cantSplit/>
        </w:trPr>
        <w:tc>
          <w:tcPr>
            <w:tcW w:type="dxa" w:w="4320"/>
            <w:shd w:val="clear" w:color="auto" w:fill="F5F8FC"/>
          </w:tcPr>
          <w:p>
            <w:pPr>
              <w:keepNext w:val="0"/>
              <w:keepLines/>
              <w:spacing w:after="0"/>
            </w:pPr>
            <w:r/>
            <w:r>
              <w:rPr>
                <w:rFonts w:ascii="Arial" w:hAnsi="Arial"/>
                <w:b/>
                <w:color w:val="111827"/>
                <w:sz w:val="18"/>
              </w:rPr>
              <w:t>Result</w:t>
            </w:r>
          </w:p>
        </w:tc>
        <w:tc>
          <w:tcPr>
            <w:tcW w:type="dxa" w:w="4320"/>
            <w:shd w:val="clear" w:color="auto" w:fill="F5F8FC"/>
          </w:tcPr>
          <w:p>
            <w:pPr>
              <w:keepNext w:val="0"/>
              <w:keepLines/>
              <w:spacing w:after="0"/>
            </w:pPr>
            <w:r/>
            <w:r>
              <w:rPr>
                <w:rFonts w:ascii="Arial" w:hAnsi="Arial"/>
                <w:b w:val="0"/>
                <w:color w:val="111827"/>
                <w:sz w:val="18"/>
              </w:rPr>
              <w:t>A grounded reply, not a generic guess</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1"/>
      </w:pPr>
      <w:r>
        <w:t>The Agentic Loop and Harness Engineering</w:t>
      </w:r>
    </w:p>
    <w:p>
      <w:pPr>
        <w:spacing w:after="160"/>
      </w:pPr>
      <w:r>
        <w:rPr>
          <w:rFonts w:ascii="Arial" w:hAnsi="Arial"/>
          <w:b w:val="0"/>
          <w:i w:val="0"/>
          <w:color w:val="111827"/>
          <w:sz w:val="22"/>
        </w:rPr>
        <w:t>[TOPIC 1]</w:t>
      </w:r>
    </w:p>
    <w:p>
      <w:pPr>
        <w:spacing w:after="160"/>
      </w:pPr>
      <w:r>
        <w:rPr>
          <w:rFonts w:ascii="Arial" w:hAnsi="Arial"/>
          <w:b w:val="0"/>
          <w:i w:val="0"/>
          <w:color w:val="111827"/>
          <w:sz w:val="22"/>
        </w:rPr>
        <w:t>What turns a model that answers into a system that acts.</w:t>
      </w:r>
    </w:p>
    <w:p>
      <w:pPr>
        <w:pStyle w:val="Heading2"/>
      </w:pPr>
      <w:r>
        <w:t>Slide 37 — The Agentic Loop — A Visual Pipeline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S12 — Anthropic — How Claude Code works (agentic harness)</w:t>
            </w:r>
          </w:p>
        </w:tc>
      </w:tr>
    </w:tbl>
    <w:p>
      <w:pPr>
        <w:spacing w:after="80"/>
      </w:pPr>
    </w:p>
    <w:p>
      <w:pPr>
        <w:spacing w:after="160"/>
      </w:pPr>
      <w:r>
        <w:rPr>
          <w:rFonts w:ascii="Arial" w:hAnsi="Arial"/>
          <w:b w:val="0"/>
          <w:i w:val="0"/>
          <w:color w:val="111827"/>
          <w:sz w:val="22"/>
        </w:rPr>
        <w:t>“The Agentic Loop — A Visual Pipeline” is best understood as a sequence — the steps below run in order. Each step feeds the next, so a problem early on shows up later in the chain — which is exactly why the order is worth learning. The loop repeats until the goal is met. Anthropic's harness uses gather → act → verify; 'plan' is shown here as a teaching step.</w:t>
      </w:r>
    </w:p>
    <w:p>
      <w:pPr>
        <w:keepNext/>
        <w:keepLines/>
        <w:spacing w:after="100"/>
        <w:ind w:left="576" w:hanging="576"/>
      </w:pPr>
      <w:r>
        <w:rPr>
          <w:rFonts w:ascii="Arial" w:hAnsi="Arial"/>
          <w:b/>
          <w:color w:val="1F6FEB"/>
          <w:sz w:val="21"/>
        </w:rPr>
        <w:t xml:space="preserve">1.  </w:t>
      </w:r>
      <w:r>
        <w:rPr>
          <w:rFonts w:ascii="Arial" w:hAnsi="Arial"/>
          <w:color w:val="111827"/>
          <w:sz w:val="21"/>
        </w:rPr>
        <w:t>Context — gather goal &amp; information</w:t>
      </w:r>
    </w:p>
    <w:p>
      <w:pPr>
        <w:keepNext/>
        <w:keepLines/>
        <w:spacing w:after="100"/>
        <w:ind w:left="576" w:hanging="576"/>
      </w:pPr>
      <w:r>
        <w:rPr>
          <w:rFonts w:ascii="Arial" w:hAnsi="Arial"/>
          <w:b/>
          <w:color w:val="1F6FEB"/>
          <w:sz w:val="21"/>
        </w:rPr>
        <w:t xml:space="preserve">2.  </w:t>
      </w:r>
      <w:r>
        <w:rPr>
          <w:rFonts w:ascii="Arial" w:hAnsi="Arial"/>
          <w:color w:val="111827"/>
          <w:sz w:val="21"/>
        </w:rPr>
        <w:t>Plan — decide the next step</w:t>
      </w:r>
    </w:p>
    <w:p>
      <w:pPr>
        <w:keepNext/>
        <w:keepLines/>
        <w:spacing w:after="100"/>
        <w:ind w:left="576" w:hanging="576"/>
      </w:pPr>
      <w:r>
        <w:rPr>
          <w:rFonts w:ascii="Arial" w:hAnsi="Arial"/>
          <w:b/>
          <w:color w:val="1F6FEB"/>
          <w:sz w:val="21"/>
        </w:rPr>
        <w:t xml:space="preserve">3.  </w:t>
      </w:r>
      <w:r>
        <w:rPr>
          <w:rFonts w:ascii="Arial" w:hAnsi="Arial"/>
          <w:color w:val="111827"/>
          <w:sz w:val="21"/>
        </w:rPr>
        <w:t>Execute — call a tool / take an action</w:t>
      </w:r>
    </w:p>
    <w:p>
      <w:pPr>
        <w:keepNext w:val="0"/>
        <w:keepLines/>
        <w:spacing w:after="100"/>
        <w:ind w:left="576" w:hanging="576"/>
      </w:pPr>
      <w:r>
        <w:rPr>
          <w:rFonts w:ascii="Arial" w:hAnsi="Arial"/>
          <w:b/>
          <w:color w:val="1F6FEB"/>
          <w:sz w:val="21"/>
        </w:rPr>
        <w:t xml:space="preserve">4.  </w:t>
      </w:r>
      <w:r>
        <w:rPr>
          <w:rFonts w:ascii="Arial" w:hAnsi="Arial"/>
          <w:color w:val="111827"/>
          <w:sz w:val="21"/>
        </w:rPr>
        <w:t>Verify — check the result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The loop repeats until the goal is met. Anthropic's harness uses gather → act → verify; 'plan' is shown here as a teaching step.</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38 — What a Harness Adds Around the Model</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S12 — Anthropic — How Claude Code works (agentic harness), S13 — OpenAI — Harness engineering: Codex in an agent-first world</w:t>
            </w:r>
          </w:p>
        </w:tc>
      </w:tr>
    </w:tbl>
    <w:p>
      <w:pPr>
        <w:spacing w:after="80"/>
      </w:pPr>
    </w:p>
    <w:p>
      <w:pPr>
        <w:spacing w:after="160"/>
      </w:pPr>
      <w:r>
        <w:rPr>
          <w:rFonts w:ascii="Arial" w:hAnsi="Arial"/>
          <w:b w:val="0"/>
          <w:i w:val="0"/>
          <w:color w:val="111827"/>
          <w:sz w:val="22"/>
        </w:rPr>
        <w:t>Read the points below as the few things worth remembering about “What a Harness Adds Around the Model”.</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The loop</w:t>
            </w:r>
          </w:p>
        </w:tc>
        <w:tc>
          <w:tcPr>
            <w:tcW w:type="dxa" w:w="4320"/>
            <w:shd w:val="clear" w:color="auto" w:fill="F5F8FC"/>
          </w:tcPr>
          <w:p>
            <w:pPr>
              <w:keepNext/>
              <w:keepLines/>
              <w:spacing w:after="0"/>
            </w:pPr>
            <w:r/>
            <w:r>
              <w:rPr>
                <w:rFonts w:ascii="Arial" w:hAnsi="Arial"/>
                <w:b w:val="0"/>
                <w:color w:val="111827"/>
                <w:sz w:val="18"/>
              </w:rPr>
              <w:t>Runs context → plan → execute → verify repeatedly</w:t>
            </w:r>
          </w:p>
        </w:tc>
      </w:tr>
      <w:tr>
        <w:trPr>
          <w:cantSplit/>
        </w:trPr>
        <w:tc>
          <w:tcPr>
            <w:tcW w:type="dxa" w:w="4320"/>
          </w:tcPr>
          <w:p>
            <w:pPr>
              <w:keepNext/>
              <w:keepLines/>
              <w:spacing w:after="0"/>
            </w:pPr>
            <w:r/>
            <w:r>
              <w:rPr>
                <w:rFonts w:ascii="Arial" w:hAnsi="Arial"/>
                <w:b/>
                <w:color w:val="111827"/>
                <w:sz w:val="18"/>
              </w:rPr>
              <w:t>Tool access</w:t>
            </w:r>
          </w:p>
        </w:tc>
        <w:tc>
          <w:tcPr>
            <w:tcW w:type="dxa" w:w="4320"/>
          </w:tcPr>
          <w:p>
            <w:pPr>
              <w:keepNext/>
              <w:keepLines/>
              <w:spacing w:after="0"/>
            </w:pPr>
            <w:r/>
            <w:r>
              <w:rPr>
                <w:rFonts w:ascii="Arial" w:hAnsi="Arial"/>
                <w:b w:val="0"/>
                <w:color w:val="111827"/>
                <w:sz w:val="18"/>
              </w:rPr>
              <w:t>Lets the model read files, run commands, call APIs</w:t>
            </w:r>
          </w:p>
        </w:tc>
      </w:tr>
      <w:tr>
        <w:trPr>
          <w:cantSplit/>
        </w:trPr>
        <w:tc>
          <w:tcPr>
            <w:tcW w:type="dxa" w:w="4320"/>
            <w:shd w:val="clear" w:color="auto" w:fill="F5F8FC"/>
          </w:tcPr>
          <w:p>
            <w:pPr>
              <w:keepNext w:val="0"/>
              <w:keepLines/>
              <w:spacing w:after="0"/>
            </w:pPr>
            <w:r/>
            <w:r>
              <w:rPr>
                <w:rFonts w:ascii="Arial" w:hAnsi="Arial"/>
                <w:b/>
                <w:color w:val="111827"/>
                <w:sz w:val="18"/>
              </w:rPr>
              <w:t>State &amp; safety</w:t>
            </w:r>
          </w:p>
        </w:tc>
        <w:tc>
          <w:tcPr>
            <w:tcW w:type="dxa" w:w="4320"/>
            <w:shd w:val="clear" w:color="auto" w:fill="F5F8FC"/>
          </w:tcPr>
          <w:p>
            <w:pPr>
              <w:keepNext w:val="0"/>
              <w:keepLines/>
              <w:spacing w:after="0"/>
            </w:pPr>
            <w:r/>
            <w:r>
              <w:rPr>
                <w:rFonts w:ascii="Arial" w:hAnsi="Arial"/>
                <w:b w:val="0"/>
                <w:color w:val="111827"/>
                <w:sz w:val="18"/>
              </w:rPr>
              <w:t>Tracks progress and enforces permissions and sandboxes</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39 — Two Harnesses You May Have Heard Of</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PROD</w:t>
            </w:r>
          </w:p>
          <w:p>
            <w:pPr>
              <w:keepNext w:val="0"/>
              <w:keepLines/>
            </w:pPr>
            <w:r>
              <w:rPr>
                <w:rFonts w:ascii="Arial" w:hAnsi="Arial"/>
                <w:color w:val="111827"/>
                <w:sz w:val="20"/>
              </w:rPr>
              <w:t>Sources: S12 — Anthropic — How Claude Code works (agentic harness), S13 — OpenAI — Harness engineering: Codex in an agent-first world</w:t>
            </w:r>
          </w:p>
        </w:tc>
      </w:tr>
    </w:tbl>
    <w:p>
      <w:pPr>
        <w:spacing w:after="80"/>
      </w:pPr>
    </w:p>
    <w:p>
      <w:pPr>
        <w:spacing w:after="160"/>
      </w:pPr>
      <w:r>
        <w:rPr>
          <w:rFonts w:ascii="Arial" w:hAnsi="Arial"/>
          <w:b w:val="0"/>
          <w:i w:val="0"/>
          <w:color w:val="111827"/>
          <w:sz w:val="22"/>
        </w:rPr>
        <w:t>Read the points below as the few things worth remembering about “Two Harnesses You May Have Heard Of”.</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Claude Code</w:t>
            </w:r>
          </w:p>
        </w:tc>
        <w:tc>
          <w:tcPr>
            <w:tcW w:type="dxa" w:w="4320"/>
            <w:shd w:val="clear" w:color="auto" w:fill="F5F8FC"/>
          </w:tcPr>
          <w:p>
            <w:pPr>
              <w:keepNext/>
              <w:keepLines/>
              <w:spacing w:after="0"/>
            </w:pPr>
            <w:r/>
            <w:r>
              <w:rPr>
                <w:rFonts w:ascii="Arial" w:hAnsi="Arial"/>
                <w:b w:val="0"/>
                <w:color w:val="111827"/>
                <w:sz w:val="18"/>
              </w:rPr>
              <w:t>Anthropic's coding agent — the 'agentic harness around Claude'</w:t>
            </w:r>
          </w:p>
        </w:tc>
      </w:tr>
      <w:tr>
        <w:trPr>
          <w:cantSplit/>
        </w:trPr>
        <w:tc>
          <w:tcPr>
            <w:tcW w:type="dxa" w:w="4320"/>
          </w:tcPr>
          <w:p>
            <w:pPr>
              <w:keepNext/>
              <w:keepLines/>
              <w:spacing w:after="0"/>
            </w:pPr>
            <w:r/>
            <w:r>
              <w:rPr>
                <w:rFonts w:ascii="Arial" w:hAnsi="Arial"/>
                <w:b/>
                <w:color w:val="111827"/>
                <w:sz w:val="18"/>
              </w:rPr>
              <w:t>Codex</w:t>
            </w:r>
          </w:p>
        </w:tc>
        <w:tc>
          <w:tcPr>
            <w:tcW w:type="dxa" w:w="4320"/>
          </w:tcPr>
          <w:p>
            <w:pPr>
              <w:keepNext/>
              <w:keepLines/>
              <w:spacing w:after="0"/>
            </w:pPr>
            <w:r/>
            <w:r>
              <w:rPr>
                <w:rFonts w:ascii="Arial" w:hAnsi="Arial"/>
                <w:b w:val="0"/>
                <w:color w:val="111827"/>
                <w:sz w:val="18"/>
              </w:rPr>
              <w:t>OpenAI's coding agent; OpenAI calls the discipline 'harness engineering'</w:t>
            </w:r>
          </w:p>
        </w:tc>
      </w:tr>
      <w:tr>
        <w:trPr>
          <w:cantSplit/>
        </w:trPr>
        <w:tc>
          <w:tcPr>
            <w:tcW w:type="dxa" w:w="4320"/>
            <w:shd w:val="clear" w:color="auto" w:fill="F5F8FC"/>
          </w:tcPr>
          <w:p>
            <w:pPr>
              <w:keepNext w:val="0"/>
              <w:keepLines/>
              <w:spacing w:after="0"/>
            </w:pPr>
            <w:r/>
            <w:r>
              <w:rPr>
                <w:rFonts w:ascii="Arial" w:hAnsi="Arial"/>
                <w:b/>
                <w:color w:val="111827"/>
                <w:sz w:val="18"/>
              </w:rPr>
              <w:t>Same idea</w:t>
            </w:r>
          </w:p>
        </w:tc>
        <w:tc>
          <w:tcPr>
            <w:tcW w:type="dxa" w:w="4320"/>
            <w:shd w:val="clear" w:color="auto" w:fill="F5F8FC"/>
          </w:tcPr>
          <w:p>
            <w:pPr>
              <w:keepNext w:val="0"/>
              <w:keepLines/>
              <w:spacing w:after="0"/>
            </w:pPr>
            <w:r/>
            <w:r>
              <w:rPr>
                <w:rFonts w:ascii="Arial" w:hAnsi="Arial"/>
                <w:b w:val="0"/>
                <w:color w:val="111827"/>
                <w:sz w:val="18"/>
              </w:rPr>
              <w:t>A loop + tools + a sandbox around a general model</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40 — A Concrete Agentic Loop</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“A Concrete Agentic Loop” is best understood as a sequence — the steps below run in order. Each step feeds the next, so a problem early on shows up later in the chain — which is exactly why the order is worth learning. If verification fails — a folder is empty — the agent re-plans instead of stopping.</w:t>
      </w:r>
    </w:p>
    <w:p>
      <w:pPr>
        <w:keepNext/>
        <w:keepLines/>
        <w:spacing w:after="100"/>
        <w:ind w:left="576" w:hanging="576"/>
      </w:pPr>
      <w:r>
        <w:rPr>
          <w:rFonts w:ascii="Arial" w:hAnsi="Arial"/>
          <w:b/>
          <w:color w:val="1F6FEB"/>
          <w:sz w:val="21"/>
        </w:rPr>
        <w:t xml:space="preserve">1.  </w:t>
      </w:r>
      <w:r>
        <w:rPr>
          <w:rFonts w:ascii="Arial" w:hAnsi="Arial"/>
          <w:color w:val="111827"/>
          <w:sz w:val="21"/>
        </w:rPr>
        <w:t>Goal: 'Summarise this week's guest complaints'</w:t>
      </w:r>
    </w:p>
    <w:p>
      <w:pPr>
        <w:keepNext/>
        <w:keepLines/>
        <w:spacing w:after="100"/>
        <w:ind w:left="576" w:hanging="576"/>
      </w:pPr>
      <w:r>
        <w:rPr>
          <w:rFonts w:ascii="Arial" w:hAnsi="Arial"/>
          <w:b/>
          <w:color w:val="1F6FEB"/>
          <w:sz w:val="21"/>
        </w:rPr>
        <w:t xml:space="preserve">2.  </w:t>
      </w:r>
      <w:r>
        <w:rPr>
          <w:rFonts w:ascii="Arial" w:hAnsi="Arial"/>
          <w:color w:val="111827"/>
          <w:sz w:val="21"/>
        </w:rPr>
        <w:t>Plan: open the inbox folder</w:t>
      </w:r>
    </w:p>
    <w:p>
      <w:pPr>
        <w:keepNext/>
        <w:keepLines/>
        <w:spacing w:after="100"/>
        <w:ind w:left="576" w:hanging="576"/>
      </w:pPr>
      <w:r>
        <w:rPr>
          <w:rFonts w:ascii="Arial" w:hAnsi="Arial"/>
          <w:b/>
          <w:color w:val="1F6FEB"/>
          <w:sz w:val="21"/>
        </w:rPr>
        <w:t xml:space="preserve">3.  </w:t>
      </w:r>
      <w:r>
        <w:rPr>
          <w:rFonts w:ascii="Arial" w:hAnsi="Arial"/>
          <w:color w:val="111827"/>
          <w:sz w:val="21"/>
        </w:rPr>
        <w:t>Execute: read and cluster the emails</w:t>
      </w:r>
    </w:p>
    <w:p>
      <w:pPr>
        <w:keepNext/>
        <w:keepLines/>
        <w:spacing w:after="100"/>
        <w:ind w:left="576" w:hanging="576"/>
      </w:pPr>
      <w:r>
        <w:rPr>
          <w:rFonts w:ascii="Arial" w:hAnsi="Arial"/>
          <w:b/>
          <w:color w:val="1F6FEB"/>
          <w:sz w:val="21"/>
        </w:rPr>
        <w:t xml:space="preserve">4.  </w:t>
      </w:r>
      <w:r>
        <w:rPr>
          <w:rFonts w:ascii="Arial" w:hAnsi="Arial"/>
          <w:color w:val="111827"/>
          <w:sz w:val="21"/>
        </w:rPr>
        <w:t>Verify: check counts, then write the summary</w:t>
      </w:r>
    </w:p>
    <w:p>
      <w:pPr>
        <w:keepNext w:val="0"/>
        <w:keepLines/>
        <w:spacing w:after="100"/>
        <w:ind w:left="576" w:hanging="576"/>
      </w:pPr>
      <w:r>
        <w:rPr>
          <w:rFonts w:ascii="Arial" w:hAnsi="Arial"/>
          <w:b/>
          <w:color w:val="1F6FEB"/>
          <w:sz w:val="21"/>
        </w:rPr>
        <w:t xml:space="preserve">5.  </w:t>
      </w:r>
      <w:r>
        <w:rPr>
          <w:rFonts w:ascii="Arial" w:hAnsi="Arial"/>
          <w:color w:val="111827"/>
          <w:sz w:val="21"/>
        </w:rPr>
        <w:t>Repeat until done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If verification fails — a folder is empty — the agent re-plans instead of stopping.</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1"/>
      </w:pPr>
      <w:r>
        <w:t>AI Agents: OpenClaw and Hermes</w:t>
      </w:r>
    </w:p>
    <w:p>
      <w:pPr>
        <w:spacing w:after="160"/>
      </w:pPr>
      <w:r>
        <w:rPr>
          <w:rFonts w:ascii="Arial" w:hAnsi="Arial"/>
          <w:b w:val="0"/>
          <w:i w:val="0"/>
          <w:color w:val="111827"/>
          <w:sz w:val="22"/>
        </w:rPr>
        <w:t>[TOPIC 1]</w:t>
      </w:r>
    </w:p>
    <w:p>
      <w:pPr>
        <w:spacing w:after="160"/>
      </w:pPr>
      <w:r>
        <w:rPr>
          <w:rFonts w:ascii="Arial" w:hAnsi="Arial"/>
          <w:b w:val="0"/>
          <w:i w:val="0"/>
          <w:color w:val="111827"/>
          <w:sz w:val="22"/>
        </w:rPr>
        <w:t>The deployed systems that put the agentic loop into everyday hands.</w:t>
      </w:r>
    </w:p>
    <w:p>
      <w:pPr>
        <w:pStyle w:val="Heading2"/>
      </w:pPr>
      <w:r>
        <w:t>Slide 42 — What Makes Something an 'AI Agent'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S44 — OWASP Top 10 for Agentic Applications (2026)</w:t>
            </w:r>
          </w:p>
        </w:tc>
      </w:tr>
    </w:tbl>
    <w:p>
      <w:pPr>
        <w:spacing w:after="80"/>
      </w:pPr>
    </w:p>
    <w:p>
      <w:pPr>
        <w:spacing w:after="160"/>
      </w:pPr>
      <w:r>
        <w:rPr>
          <w:rFonts w:ascii="Arial" w:hAnsi="Arial"/>
          <w:b w:val="0"/>
          <w:i w:val="0"/>
          <w:color w:val="111827"/>
          <w:sz w:val="22"/>
        </w:rPr>
        <w:t>Read the points below as the few things worth remembering about “What Makes Something an 'AI Agent'”.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A real system</w:t>
            </w:r>
          </w:p>
        </w:tc>
        <w:tc>
          <w:tcPr>
            <w:tcW w:type="dxa" w:w="4320"/>
            <w:shd w:val="clear" w:color="auto" w:fill="F5F8FC"/>
          </w:tcPr>
          <w:p>
            <w:pPr>
              <w:keepNext/>
              <w:keepLines/>
              <w:spacing w:after="0"/>
            </w:pPr>
            <w:r/>
            <w:r>
              <w:rPr>
                <w:rFonts w:ascii="Arial" w:hAnsi="Arial"/>
                <w:b w:val="0"/>
                <w:color w:val="111827"/>
                <w:sz w:val="18"/>
              </w:rPr>
              <w:t>Not just a model — a running app with an identity</w:t>
            </w:r>
          </w:p>
        </w:tc>
      </w:tr>
      <w:tr>
        <w:trPr>
          <w:cantSplit/>
        </w:trPr>
        <w:tc>
          <w:tcPr>
            <w:tcW w:type="dxa" w:w="4320"/>
          </w:tcPr>
          <w:p>
            <w:pPr>
              <w:keepNext/>
              <w:keepLines/>
              <w:spacing w:after="0"/>
            </w:pPr>
            <w:r/>
            <w:r>
              <w:rPr>
                <w:rFonts w:ascii="Arial" w:hAnsi="Arial"/>
                <w:b/>
                <w:color w:val="111827"/>
                <w:sz w:val="18"/>
              </w:rPr>
              <w:t>Acts through tools</w:t>
            </w:r>
          </w:p>
        </w:tc>
        <w:tc>
          <w:tcPr>
            <w:tcW w:type="dxa" w:w="4320"/>
          </w:tcPr>
          <w:p>
            <w:pPr>
              <w:keepNext/>
              <w:keepLines/>
              <w:spacing w:after="0"/>
            </w:pPr>
            <w:r/>
            <w:r>
              <w:rPr>
                <w:rFonts w:ascii="Arial" w:hAnsi="Arial"/>
                <w:b w:val="0"/>
                <w:color w:val="111827"/>
                <w:sz w:val="18"/>
              </w:rPr>
              <w:t>Sends messages, edits files, calls services</w:t>
            </w:r>
          </w:p>
        </w:tc>
      </w:tr>
      <w:tr>
        <w:trPr>
          <w:cantSplit/>
        </w:trPr>
        <w:tc>
          <w:tcPr>
            <w:tcW w:type="dxa" w:w="4320"/>
            <w:shd w:val="clear" w:color="auto" w:fill="F5F8FC"/>
          </w:tcPr>
          <w:p>
            <w:pPr>
              <w:keepNext w:val="0"/>
              <w:keepLines/>
              <w:spacing w:after="0"/>
            </w:pPr>
            <w:r/>
            <w:r>
              <w:rPr>
                <w:rFonts w:ascii="Arial" w:hAnsi="Arial"/>
                <w:b/>
                <w:color w:val="111827"/>
                <w:sz w:val="18"/>
              </w:rPr>
              <w:t>Keeps state</w:t>
            </w:r>
          </w:p>
        </w:tc>
        <w:tc>
          <w:tcPr>
            <w:tcW w:type="dxa" w:w="4320"/>
            <w:shd w:val="clear" w:color="auto" w:fill="F5F8FC"/>
          </w:tcPr>
          <w:p>
            <w:pPr>
              <w:keepNext w:val="0"/>
              <w:keepLines/>
              <w:spacing w:after="0"/>
            </w:pPr>
            <w:r/>
            <w:r>
              <w:rPr>
                <w:rFonts w:ascii="Arial" w:hAnsi="Arial"/>
                <w:b w:val="0"/>
                <w:color w:val="111827"/>
                <w:sz w:val="18"/>
              </w:rPr>
              <w:t>Remembers context and can resume work</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43 — Peter Steinberger — Creator of OpenClaw</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PROD</w:t>
            </w:r>
          </w:p>
          <w:p>
            <w:pPr>
              <w:keepNext w:val="0"/>
              <w:keepLines/>
            </w:pPr>
            <w:r>
              <w:rPr>
                <w:rFonts w:ascii="Arial" w:hAnsi="Arial"/>
                <w:color w:val="111827"/>
                <w:sz w:val="20"/>
              </w:rPr>
              <w:t>Sources: S30 — OpenClaw — Wikipedia (naming and adoption history), S32 — Peter Steinberger — GitHub (steipete)</w:t>
            </w:r>
          </w:p>
        </w:tc>
      </w:tr>
    </w:tbl>
    <w:p>
      <w:pPr>
        <w:spacing w:after="80"/>
      </w:pPr>
    </w:p>
    <w:p>
      <w:pPr>
        <w:spacing w:after="160"/>
      </w:pPr>
      <w:r>
        <w:rPr>
          <w:rFonts w:ascii="Arial" w:hAnsi="Arial"/>
          <w:b w:val="0"/>
          <w:i w:val="0"/>
          <w:color w:val="111827"/>
          <w:sz w:val="22"/>
        </w:rPr>
        <w:t>“Peter Steinberger — Creator of OpenClaw” is worth a closer look.</w:t>
      </w:r>
    </w:p>
    <w:p>
      <w:pPr>
        <w:pStyle w:val="ListBullet"/>
        <w:keepNext/>
        <w:keepLines/>
        <w:spacing w:after="100"/>
      </w:pPr>
      <w:r>
        <w:rPr>
          <w:rFonts w:ascii="Arial" w:hAnsi="Arial"/>
          <w:color w:val="111827"/>
          <w:sz w:val="21"/>
        </w:rPr>
        <w:t>WhoAustrian developer, founder of PSPDFKit; GitHub handle steipete</w:t>
      </w:r>
    </w:p>
    <w:p>
      <w:pPr>
        <w:pStyle w:val="ListBullet"/>
        <w:keepNext/>
        <w:keepLines/>
        <w:spacing w:after="100"/>
      </w:pPr>
      <w:r>
        <w:rPr>
          <w:rFonts w:ascii="Arial" w:hAnsi="Arial"/>
          <w:color w:val="111827"/>
          <w:sz w:val="21"/>
        </w:rPr>
        <w:t>What he builtOpenClaw, an open-source personal AI agent that went viral in late 2025</w:t>
      </w:r>
    </w:p>
    <w:p>
      <w:pPr>
        <w:pStyle w:val="ListBullet"/>
        <w:keepNext w:val="0"/>
        <w:keepLines/>
        <w:spacing w:after="100"/>
      </w:pPr>
      <w:r>
        <w:rPr>
          <w:rFonts w:ascii="Arial" w:hAnsi="Arial"/>
          <w:color w:val="111827"/>
          <w:sz w:val="21"/>
        </w:rPr>
        <w:t>SinceJoined OpenAI in Feb 2026; an OpenClaw Foundation now stewards the project</w:t>
      </w: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44 — OpenClaw — A Naming and Adoption Story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PROD</w:t>
            </w:r>
          </w:p>
          <w:p>
            <w:pPr>
              <w:keepNext w:val="0"/>
              <w:keepLines/>
            </w:pPr>
            <w:r>
              <w:rPr>
                <w:rFonts w:ascii="Arial" w:hAnsi="Arial"/>
                <w:color w:val="111827"/>
                <w:sz w:val="20"/>
              </w:rPr>
              <w:t>Sources: S30 — OpenClaw — Wikipedia (naming and adoption history)</w:t>
            </w:r>
          </w:p>
        </w:tc>
      </w:tr>
    </w:tbl>
    <w:p>
      <w:pPr>
        <w:spacing w:after="80"/>
      </w:pPr>
    </w:p>
    <w:p>
      <w:pPr>
        <w:spacing w:after="160"/>
      </w:pPr>
      <w:r>
        <w:rPr>
          <w:rFonts w:ascii="Arial" w:hAnsi="Arial"/>
          <w:b w:val="0"/>
          <w:i w:val="0"/>
          <w:color w:val="111827"/>
          <w:sz w:val="22"/>
        </w:rPr>
        <w:t>“OpenClaw — A Naming and Adoption Story” is best understood as a sequence — the steps below run in order. Each step feeds the next, so a problem early on shows up later in the chain — which is exactly why the order is worth learning. Renamed after a trademark complaint; figures per Wikipedia, as of early 2026.</w:t>
      </w:r>
    </w:p>
    <w:p>
      <w:pPr>
        <w:keepNext/>
        <w:keepLines/>
        <w:spacing w:after="100"/>
        <w:ind w:left="576" w:hanging="576"/>
      </w:pPr>
      <w:r>
        <w:rPr>
          <w:rFonts w:ascii="Arial" w:hAnsi="Arial"/>
          <w:b/>
          <w:color w:val="1F6FEB"/>
          <w:sz w:val="21"/>
        </w:rPr>
        <w:t xml:space="preserve">1.  </w:t>
      </w:r>
      <w:r>
        <w:rPr>
          <w:rFonts w:ascii="Arial" w:hAnsi="Arial"/>
          <w:color w:val="111827"/>
          <w:sz w:val="21"/>
        </w:rPr>
        <w:t>Nov 2025 — released, goes viral as 'Clawdbot'</w:t>
      </w:r>
    </w:p>
    <w:p>
      <w:pPr>
        <w:keepNext/>
        <w:keepLines/>
        <w:spacing w:after="100"/>
        <w:ind w:left="576" w:hanging="576"/>
      </w:pPr>
      <w:r>
        <w:rPr>
          <w:rFonts w:ascii="Arial" w:hAnsi="Arial"/>
          <w:b/>
          <w:color w:val="1F6FEB"/>
          <w:sz w:val="21"/>
        </w:rPr>
        <w:t xml:space="preserve">2.  </w:t>
      </w:r>
      <w:r>
        <w:rPr>
          <w:rFonts w:ascii="Arial" w:hAnsi="Arial"/>
          <w:color w:val="111827"/>
          <w:sz w:val="21"/>
        </w:rPr>
        <w:t>Jan 2026 — renamed 'Moltbot'</w:t>
      </w:r>
    </w:p>
    <w:p>
      <w:pPr>
        <w:keepNext/>
        <w:keepLines/>
        <w:spacing w:after="100"/>
        <w:ind w:left="576" w:hanging="576"/>
      </w:pPr>
      <w:r>
        <w:rPr>
          <w:rFonts w:ascii="Arial" w:hAnsi="Arial"/>
          <w:b/>
          <w:color w:val="1F6FEB"/>
          <w:sz w:val="21"/>
        </w:rPr>
        <w:t xml:space="preserve">3.  </w:t>
      </w:r>
      <w:r>
        <w:rPr>
          <w:rFonts w:ascii="Arial" w:hAnsi="Arial"/>
          <w:color w:val="111827"/>
          <w:sz w:val="21"/>
        </w:rPr>
        <w:t>Jan 2026 — renamed 'OpenClaw'</w:t>
      </w:r>
    </w:p>
    <w:p>
      <w:pPr>
        <w:keepNext w:val="0"/>
        <w:keepLines/>
        <w:spacing w:after="100"/>
        <w:ind w:left="576" w:hanging="576"/>
      </w:pPr>
      <w:r>
        <w:rPr>
          <w:rFonts w:ascii="Arial" w:hAnsi="Arial"/>
          <w:b/>
          <w:color w:val="1F6FEB"/>
          <w:sz w:val="21"/>
        </w:rPr>
        <w:t xml:space="preserve">4.  </w:t>
      </w:r>
      <w:r>
        <w:rPr>
          <w:rFonts w:ascii="Arial" w:hAnsi="Arial"/>
          <w:color w:val="111827"/>
          <w:sz w:val="21"/>
        </w:rPr>
        <w:t>Mar 2026 — ~247k GitHub stars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Renamed after a trademark complaint; figures per Wikipedia, as of early 2026.</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45 — OpenClaw Runs Where You Already Chat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PROD</w:t>
            </w:r>
          </w:p>
          <w:p>
            <w:pPr>
              <w:keepNext w:val="0"/>
              <w:keepLines/>
            </w:pPr>
            <w:r>
              <w:rPr>
                <w:rFonts w:ascii="Arial" w:hAnsi="Arial"/>
                <w:color w:val="111827"/>
                <w:sz w:val="20"/>
              </w:rPr>
              <w:t>Sources: S31 — OpenClaw — official site and docs</w:t>
            </w:r>
          </w:p>
        </w:tc>
      </w:tr>
    </w:tbl>
    <w:p>
      <w:pPr>
        <w:spacing w:after="80"/>
      </w:pPr>
    </w:p>
    <w:p>
      <w:pPr>
        <w:spacing w:after="160"/>
      </w:pPr>
      <w:r>
        <w:rPr>
          <w:rFonts w:ascii="Arial" w:hAnsi="Arial"/>
          <w:b w:val="0"/>
          <w:i w:val="0"/>
          <w:color w:val="111827"/>
          <w:sz w:val="22"/>
        </w:rPr>
        <w:t>Read the points below as the few things worth remembering about “OpenClaw Runs Where You Already Chat”.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Messaging-first</w:t>
            </w:r>
          </w:p>
        </w:tc>
        <w:tc>
          <w:tcPr>
            <w:tcW w:type="dxa" w:w="4320"/>
            <w:shd w:val="clear" w:color="auto" w:fill="F5F8FC"/>
          </w:tcPr>
          <w:p>
            <w:pPr>
              <w:keepNext/>
              <w:keepLines/>
              <w:spacing w:after="0"/>
            </w:pPr>
            <w:r/>
            <w:r>
              <w:rPr>
                <w:rFonts w:ascii="Arial" w:hAnsi="Arial"/>
                <w:b w:val="0"/>
                <w:color w:val="111827"/>
                <w:sz w:val="18"/>
              </w:rPr>
              <w:t>You talk to it in WhatsApp, Telegram, Slack, Signal and more</w:t>
            </w:r>
          </w:p>
        </w:tc>
      </w:tr>
      <w:tr>
        <w:trPr>
          <w:cantSplit/>
        </w:trPr>
        <w:tc>
          <w:tcPr>
            <w:tcW w:type="dxa" w:w="4320"/>
          </w:tcPr>
          <w:p>
            <w:pPr>
              <w:keepNext/>
              <w:keepLines/>
              <w:spacing w:after="0"/>
            </w:pPr>
            <w:r/>
            <w:r>
              <w:rPr>
                <w:rFonts w:ascii="Arial" w:hAnsi="Arial"/>
                <w:b/>
                <w:color w:val="111827"/>
                <w:sz w:val="18"/>
              </w:rPr>
              <w:t>Self-hosted</w:t>
            </w:r>
          </w:p>
        </w:tc>
        <w:tc>
          <w:tcPr>
            <w:tcW w:type="dxa" w:w="4320"/>
          </w:tcPr>
          <w:p>
            <w:pPr>
              <w:keepNext/>
              <w:keepLines/>
              <w:spacing w:after="0"/>
            </w:pPr>
            <w:r/>
            <w:r>
              <w:rPr>
                <w:rFonts w:ascii="Arial" w:hAnsi="Arial"/>
                <w:b w:val="0"/>
                <w:color w:val="111827"/>
                <w:sz w:val="18"/>
              </w:rPr>
              <w:t>It runs on your own machine or server, under your control</w:t>
            </w:r>
          </w:p>
        </w:tc>
      </w:tr>
      <w:tr>
        <w:trPr>
          <w:cantSplit/>
        </w:trPr>
        <w:tc>
          <w:tcPr>
            <w:tcW w:type="dxa" w:w="4320"/>
            <w:shd w:val="clear" w:color="auto" w:fill="F5F8FC"/>
          </w:tcPr>
          <w:p>
            <w:pPr>
              <w:keepNext w:val="0"/>
              <w:keepLines/>
              <w:spacing w:after="0"/>
            </w:pPr>
            <w:r/>
            <w:r>
              <w:rPr>
                <w:rFonts w:ascii="Arial" w:hAnsi="Arial"/>
                <w:b/>
                <w:color w:val="111827"/>
                <w:sz w:val="18"/>
              </w:rPr>
              <w:t>Tool-enabled</w:t>
            </w:r>
          </w:p>
        </w:tc>
        <w:tc>
          <w:tcPr>
            <w:tcW w:type="dxa" w:w="4320"/>
            <w:shd w:val="clear" w:color="auto" w:fill="F5F8FC"/>
          </w:tcPr>
          <w:p>
            <w:pPr>
              <w:keepNext w:val="0"/>
              <w:keepLines/>
              <w:spacing w:after="0"/>
            </w:pPr>
            <w:r/>
            <w:r>
              <w:rPr>
                <w:rFonts w:ascii="Arial" w:hAnsi="Arial"/>
                <w:b w:val="0"/>
                <w:color w:val="111827"/>
                <w:sz w:val="18"/>
              </w:rPr>
              <w:t>It can read, write and call services on your behalf</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46 — Hermes Agent by Nous Research</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PROD</w:t>
            </w:r>
          </w:p>
          <w:p>
            <w:pPr>
              <w:keepNext w:val="0"/>
              <w:keepLines/>
            </w:pPr>
            <w:r>
              <w:rPr>
                <w:rFonts w:ascii="Arial" w:hAnsi="Arial"/>
                <w:color w:val="111827"/>
                <w:sz w:val="20"/>
              </w:rPr>
              <w:t>Sources: S33 — Hermes Agent (Nous Research) — documentation</w:t>
            </w:r>
          </w:p>
        </w:tc>
      </w:tr>
    </w:tbl>
    <w:p>
      <w:pPr>
        <w:spacing w:after="80"/>
      </w:pPr>
    </w:p>
    <w:p>
      <w:pPr>
        <w:spacing w:after="160"/>
      </w:pPr>
      <w:r>
        <w:rPr>
          <w:rFonts w:ascii="Arial" w:hAnsi="Arial"/>
          <w:b w:val="0"/>
          <w:i w:val="0"/>
          <w:color w:val="111827"/>
          <w:sz w:val="22"/>
        </w:rPr>
        <w:t>Read the points below as the few things worth remembering about “Hermes Agent by Nous Research”.</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Open-source agent</w:t>
            </w:r>
          </w:p>
        </w:tc>
        <w:tc>
          <w:tcPr>
            <w:tcW w:type="dxa" w:w="4320"/>
            <w:shd w:val="clear" w:color="auto" w:fill="F5F8FC"/>
          </w:tcPr>
          <w:p>
            <w:pPr>
              <w:keepNext/>
              <w:keepLines/>
              <w:spacing w:after="0"/>
            </w:pPr>
            <w:r/>
            <w:r>
              <w:rPr>
                <w:rFonts w:ascii="Arial" w:hAnsi="Arial"/>
                <w:b w:val="0"/>
                <w:color w:val="111827"/>
                <w:sz w:val="18"/>
              </w:rPr>
              <w:t>CLI, gateway and messaging surfaces; a desktop app since Jun 2026</w:t>
            </w:r>
          </w:p>
        </w:tc>
      </w:tr>
      <w:tr>
        <w:trPr>
          <w:cantSplit/>
        </w:trPr>
        <w:tc>
          <w:tcPr>
            <w:tcW w:type="dxa" w:w="4320"/>
          </w:tcPr>
          <w:p>
            <w:pPr>
              <w:keepNext/>
              <w:keepLines/>
              <w:spacing w:after="0"/>
            </w:pPr>
            <w:r/>
            <w:r>
              <w:rPr>
                <w:rFonts w:ascii="Arial" w:hAnsi="Arial"/>
                <w:b/>
                <w:color w:val="111827"/>
                <w:sz w:val="18"/>
              </w:rPr>
              <w:t>Self-improving</w:t>
            </w:r>
          </w:p>
        </w:tc>
        <w:tc>
          <w:tcPr>
            <w:tcW w:type="dxa" w:w="4320"/>
          </w:tcPr>
          <w:p>
            <w:pPr>
              <w:keepNext/>
              <w:keepLines/>
              <w:spacing w:after="0"/>
            </w:pPr>
            <w:r/>
            <w:r>
              <w:rPr>
                <w:rFonts w:ascii="Arial" w:hAnsi="Arial"/>
                <w:b w:val="0"/>
                <w:color w:val="111827"/>
                <w:sz w:val="18"/>
              </w:rPr>
              <w:t>Can create reusable skills from experience</w:t>
            </w:r>
          </w:p>
        </w:tc>
      </w:tr>
      <w:tr>
        <w:trPr>
          <w:cantSplit/>
        </w:trPr>
        <w:tc>
          <w:tcPr>
            <w:tcW w:type="dxa" w:w="4320"/>
            <w:shd w:val="clear" w:color="auto" w:fill="F5F8FC"/>
          </w:tcPr>
          <w:p>
            <w:pPr>
              <w:keepNext w:val="0"/>
              <w:keepLines/>
              <w:spacing w:after="0"/>
            </w:pPr>
            <w:r/>
            <w:r>
              <w:rPr>
                <w:rFonts w:ascii="Arial" w:hAnsi="Arial"/>
                <w:b/>
                <w:color w:val="111827"/>
                <w:sz w:val="18"/>
              </w:rPr>
              <w:t>Flexible models</w:t>
            </w:r>
          </w:p>
        </w:tc>
        <w:tc>
          <w:tcPr>
            <w:tcW w:type="dxa" w:w="4320"/>
            <w:shd w:val="clear" w:color="auto" w:fill="F5F8FC"/>
          </w:tcPr>
          <w:p>
            <w:pPr>
              <w:keepNext w:val="0"/>
              <w:keepLines/>
              <w:spacing w:after="0"/>
            </w:pPr>
            <w:r/>
            <w:r>
              <w:rPr>
                <w:rFonts w:ascii="Arial" w:hAnsi="Arial"/>
                <w:b w:val="0"/>
                <w:color w:val="111827"/>
                <w:sz w:val="18"/>
              </w:rPr>
              <w:t>Runs on many providers — we will point it at MiniMax in Topic 2</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47 — Try It Today: TIA Support on WhatsApp</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PROD</w:t>
            </w:r>
          </w:p>
          <w:p>
            <w:pPr>
              <w:keepNext w:val="0"/>
              <w:keepLines/>
            </w:pPr>
            <w:r>
              <w:rPr>
                <w:rFonts w:ascii="Arial" w:hAnsi="Arial"/>
                <w:color w:val="111827"/>
                <w:sz w:val="20"/>
              </w:rPr>
              <w:t>Sources: S31 — OpenClaw — official site and docs</w:t>
            </w:r>
          </w:p>
        </w:tc>
      </w:tr>
    </w:tbl>
    <w:p>
      <w:pPr>
        <w:spacing w:after="80"/>
      </w:pPr>
    </w:p>
    <w:p>
      <w:pPr>
        <w:spacing w:after="160"/>
      </w:pPr>
      <w:r>
        <w:rPr>
          <w:rFonts w:ascii="Arial" w:hAnsi="Arial"/>
          <w:b w:val="0"/>
          <w:i w:val="0"/>
          <w:color w:val="111827"/>
          <w:sz w:val="22"/>
        </w:rPr>
        <w:t>Read the points below as the few things worth remembering about “Try It Today: TIA Support on WhatsApp”. We use this live in Activity 1.</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The number</w:t>
            </w:r>
          </w:p>
        </w:tc>
        <w:tc>
          <w:tcPr>
            <w:tcW w:type="dxa" w:w="4320"/>
            <w:shd w:val="clear" w:color="auto" w:fill="F5F8FC"/>
          </w:tcPr>
          <w:p>
            <w:pPr>
              <w:keepNext/>
              <w:keepLines/>
              <w:spacing w:after="0"/>
            </w:pPr>
            <w:r/>
            <w:r>
              <w:rPr>
                <w:rFonts w:ascii="Arial" w:hAnsi="Arial"/>
                <w:b w:val="0"/>
                <w:color w:val="111827"/>
                <w:sz w:val="18"/>
              </w:rPr>
              <w:t>TIA Support WhatsApp +65 8866 6375, powered by OpenClaw</w:t>
            </w:r>
          </w:p>
        </w:tc>
      </w:tr>
      <w:tr>
        <w:trPr>
          <w:cantSplit/>
        </w:trPr>
        <w:tc>
          <w:tcPr>
            <w:tcW w:type="dxa" w:w="4320"/>
          </w:tcPr>
          <w:p>
            <w:pPr>
              <w:keepNext/>
              <w:keepLines/>
              <w:spacing w:after="0"/>
            </w:pPr>
            <w:r/>
            <w:r>
              <w:rPr>
                <w:rFonts w:ascii="Arial" w:hAnsi="Arial"/>
                <w:b/>
                <w:color w:val="111827"/>
                <w:sz w:val="18"/>
              </w:rPr>
              <w:t>What to do</w:t>
            </w:r>
          </w:p>
        </w:tc>
        <w:tc>
          <w:tcPr>
            <w:tcW w:type="dxa" w:w="4320"/>
          </w:tcPr>
          <w:p>
            <w:pPr>
              <w:keepNext/>
              <w:keepLines/>
              <w:spacing w:after="0"/>
            </w:pPr>
            <w:r/>
            <w:r>
              <w:rPr>
                <w:rFonts w:ascii="Arial" w:hAnsi="Arial"/>
                <w:b w:val="0"/>
                <w:color w:val="111827"/>
                <w:sz w:val="18"/>
              </w:rPr>
              <w:t>Message it like a person and give it a small task</w:t>
            </w:r>
          </w:p>
        </w:tc>
      </w:tr>
      <w:tr>
        <w:trPr>
          <w:cantSplit/>
        </w:trPr>
        <w:tc>
          <w:tcPr>
            <w:tcW w:type="dxa" w:w="4320"/>
            <w:shd w:val="clear" w:color="auto" w:fill="F5F8FC"/>
          </w:tcPr>
          <w:p>
            <w:pPr>
              <w:keepNext w:val="0"/>
              <w:keepLines/>
              <w:spacing w:after="0"/>
            </w:pPr>
            <w:r/>
            <w:r>
              <w:rPr>
                <w:rFonts w:ascii="Arial" w:hAnsi="Arial"/>
                <w:b/>
                <w:color w:val="111827"/>
                <w:sz w:val="18"/>
              </w:rPr>
              <w:t>Watch for</w:t>
            </w:r>
          </w:p>
        </w:tc>
        <w:tc>
          <w:tcPr>
            <w:tcW w:type="dxa" w:w="4320"/>
            <w:shd w:val="clear" w:color="auto" w:fill="F5F8FC"/>
          </w:tcPr>
          <w:p>
            <w:pPr>
              <w:keepNext w:val="0"/>
              <w:keepLines/>
              <w:spacing w:after="0"/>
            </w:pPr>
            <w:r/>
            <w:r>
              <w:rPr>
                <w:rFonts w:ascii="Arial" w:hAnsi="Arial"/>
                <w:b w:val="0"/>
                <w:color w:val="111827"/>
                <w:sz w:val="18"/>
              </w:rPr>
              <w:t>Where it helps — and where you would not trust it yet</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We use this live in Activity 1.</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1"/>
      </w:pPr>
      <w:r>
        <w:t>Skills and Tools</w:t>
      </w:r>
    </w:p>
    <w:p>
      <w:pPr>
        <w:spacing w:after="160"/>
      </w:pPr>
      <w:r>
        <w:rPr>
          <w:rFonts w:ascii="Arial" w:hAnsi="Arial"/>
          <w:b w:val="0"/>
          <w:i w:val="0"/>
          <w:color w:val="111827"/>
          <w:sz w:val="22"/>
        </w:rPr>
        <w:t>[TOPIC 1]</w:t>
      </w:r>
    </w:p>
    <w:p>
      <w:pPr>
        <w:spacing w:after="160"/>
      </w:pPr>
      <w:r>
        <w:rPr>
          <w:rFonts w:ascii="Arial" w:hAnsi="Arial"/>
          <w:b w:val="0"/>
          <w:i w:val="0"/>
          <w:color w:val="111827"/>
          <w:sz w:val="22"/>
        </w:rPr>
        <w:t>How agents extend beyond the base model.</w:t>
      </w:r>
    </w:p>
    <w:p>
      <w:pPr>
        <w:pStyle w:val="Heading2"/>
      </w:pPr>
      <w:r>
        <w:t>Slide 49 — Tools vs Skills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S15 — Anthropic — Agent Skills / Claude Code, S16 — Model Context Protocol (MCP) documentation</w:t>
            </w:r>
          </w:p>
        </w:tc>
      </w:tr>
    </w:tbl>
    <w:p>
      <w:pPr>
        <w:spacing w:after="80"/>
      </w:pPr>
    </w:p>
    <w:p>
      <w:pPr>
        <w:spacing w:after="160"/>
      </w:pPr>
      <w:r>
        <w:rPr>
          <w:rFonts w:ascii="Arial" w:hAnsi="Arial"/>
          <w:b w:val="0"/>
          <w:i w:val="0"/>
          <w:color w:val="111827"/>
          <w:sz w:val="22"/>
        </w:rPr>
        <w:t>Read the points below as the few things worth remembering about “Tools vs Skills”.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Tools</w:t>
            </w:r>
          </w:p>
        </w:tc>
        <w:tc>
          <w:tcPr>
            <w:tcW w:type="dxa" w:w="4320"/>
            <w:shd w:val="clear" w:color="auto" w:fill="F5F8FC"/>
          </w:tcPr>
          <w:p>
            <w:pPr>
              <w:keepNext/>
              <w:keepLines/>
              <w:spacing w:after="0"/>
            </w:pPr>
            <w:r/>
            <w:r>
              <w:rPr>
                <w:rFonts w:ascii="Arial" w:hAnsi="Arial"/>
                <w:b w:val="0"/>
                <w:color w:val="111827"/>
                <w:sz w:val="18"/>
              </w:rPr>
              <w:t>Actions the agent can take — send email, run a query, open a file</w:t>
            </w:r>
          </w:p>
        </w:tc>
      </w:tr>
      <w:tr>
        <w:trPr>
          <w:cantSplit/>
        </w:trPr>
        <w:tc>
          <w:tcPr>
            <w:tcW w:type="dxa" w:w="4320"/>
          </w:tcPr>
          <w:p>
            <w:pPr>
              <w:keepNext/>
              <w:keepLines/>
              <w:spacing w:after="0"/>
            </w:pPr>
            <w:r/>
            <w:r>
              <w:rPr>
                <w:rFonts w:ascii="Arial" w:hAnsi="Arial"/>
                <w:b/>
                <w:color w:val="111827"/>
                <w:sz w:val="18"/>
              </w:rPr>
              <w:t>Skills</w:t>
            </w:r>
          </w:p>
        </w:tc>
        <w:tc>
          <w:tcPr>
            <w:tcW w:type="dxa" w:w="4320"/>
          </w:tcPr>
          <w:p>
            <w:pPr>
              <w:keepNext/>
              <w:keepLines/>
              <w:spacing w:after="0"/>
            </w:pPr>
            <w:r/>
            <w:r>
              <w:rPr>
                <w:rFonts w:ascii="Arial" w:hAnsi="Arial"/>
                <w:b w:val="0"/>
                <w:color w:val="111827"/>
                <w:sz w:val="18"/>
              </w:rPr>
              <w:t>Packaged know-how — reusable instructions for a task</w:t>
            </w:r>
          </w:p>
        </w:tc>
      </w:tr>
      <w:tr>
        <w:trPr>
          <w:cantSplit/>
        </w:trPr>
        <w:tc>
          <w:tcPr>
            <w:tcW w:type="dxa" w:w="4320"/>
            <w:shd w:val="clear" w:color="auto" w:fill="F5F8FC"/>
          </w:tcPr>
          <w:p>
            <w:pPr>
              <w:keepNext w:val="0"/>
              <w:keepLines/>
              <w:spacing w:after="0"/>
            </w:pPr>
            <w:r/>
            <w:r>
              <w:rPr>
                <w:rFonts w:ascii="Arial" w:hAnsi="Arial"/>
                <w:b/>
                <w:color w:val="111827"/>
                <w:sz w:val="18"/>
              </w:rPr>
              <w:t>Together</w:t>
            </w:r>
          </w:p>
        </w:tc>
        <w:tc>
          <w:tcPr>
            <w:tcW w:type="dxa" w:w="4320"/>
            <w:shd w:val="clear" w:color="auto" w:fill="F5F8FC"/>
          </w:tcPr>
          <w:p>
            <w:pPr>
              <w:keepNext w:val="0"/>
              <w:keepLines/>
              <w:spacing w:after="0"/>
            </w:pPr>
            <w:r/>
            <w:r>
              <w:rPr>
                <w:rFonts w:ascii="Arial" w:hAnsi="Arial"/>
                <w:b w:val="0"/>
                <w:color w:val="111827"/>
                <w:sz w:val="18"/>
              </w:rPr>
              <w:t>Skills tell the agent how; tools let the agent do</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50 — How an Agent Uses a Tool</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S16 — Model Context Protocol (MCP) documentation</w:t>
            </w:r>
          </w:p>
        </w:tc>
      </w:tr>
    </w:tbl>
    <w:p>
      <w:pPr>
        <w:spacing w:after="80"/>
      </w:pPr>
    </w:p>
    <w:p>
      <w:pPr>
        <w:spacing w:after="160"/>
      </w:pPr>
      <w:r>
        <w:rPr>
          <w:rFonts w:ascii="Arial" w:hAnsi="Arial"/>
          <w:b w:val="0"/>
          <w:i w:val="0"/>
          <w:color w:val="111827"/>
          <w:sz w:val="22"/>
        </w:rPr>
        <w:t>“How an Agent Uses a Tool” is best understood as a sequence — the steps below run in order. Each step feeds the next, so a problem early on shows up later in the chain — which is exactly why the order is worth learning. Model Context Protocol (MCP) is a common standard for connecting tools to agents.</w:t>
      </w:r>
    </w:p>
    <w:p>
      <w:pPr>
        <w:keepNext/>
        <w:keepLines/>
        <w:spacing w:after="100"/>
        <w:ind w:left="576" w:hanging="576"/>
      </w:pPr>
      <w:r>
        <w:rPr>
          <w:rFonts w:ascii="Arial" w:hAnsi="Arial"/>
          <w:b/>
          <w:color w:val="1F6FEB"/>
          <w:sz w:val="21"/>
        </w:rPr>
        <w:t xml:space="preserve">1.  </w:t>
      </w:r>
      <w:r>
        <w:rPr>
          <w:rFonts w:ascii="Arial" w:hAnsi="Arial"/>
          <w:color w:val="111827"/>
          <w:sz w:val="21"/>
        </w:rPr>
        <w:t>Model decides an action is needed</w:t>
      </w:r>
    </w:p>
    <w:p>
      <w:pPr>
        <w:keepNext/>
        <w:keepLines/>
        <w:spacing w:after="100"/>
        <w:ind w:left="576" w:hanging="576"/>
      </w:pPr>
      <w:r>
        <w:rPr>
          <w:rFonts w:ascii="Arial" w:hAnsi="Arial"/>
          <w:b/>
          <w:color w:val="1F6FEB"/>
          <w:sz w:val="21"/>
        </w:rPr>
        <w:t xml:space="preserve">2.  </w:t>
      </w:r>
      <w:r>
        <w:rPr>
          <w:rFonts w:ascii="Arial" w:hAnsi="Arial"/>
          <w:color w:val="111827"/>
          <w:sz w:val="21"/>
        </w:rPr>
        <w:t>Picks a tool and fills its inputs</w:t>
      </w:r>
    </w:p>
    <w:p>
      <w:pPr>
        <w:keepNext/>
        <w:keepLines/>
        <w:spacing w:after="100"/>
        <w:ind w:left="576" w:hanging="576"/>
      </w:pPr>
      <w:r>
        <w:rPr>
          <w:rFonts w:ascii="Arial" w:hAnsi="Arial"/>
          <w:b/>
          <w:color w:val="1F6FEB"/>
          <w:sz w:val="21"/>
        </w:rPr>
        <w:t xml:space="preserve">3.  </w:t>
      </w:r>
      <w:r>
        <w:rPr>
          <w:rFonts w:ascii="Arial" w:hAnsi="Arial"/>
          <w:color w:val="111827"/>
          <w:sz w:val="21"/>
        </w:rPr>
        <w:t>The tool runs and returns a result</w:t>
      </w:r>
    </w:p>
    <w:p>
      <w:pPr>
        <w:keepNext/>
        <w:keepLines/>
        <w:spacing w:after="100"/>
        <w:ind w:left="576" w:hanging="576"/>
      </w:pPr>
      <w:r>
        <w:rPr>
          <w:rFonts w:ascii="Arial" w:hAnsi="Arial"/>
          <w:b/>
          <w:color w:val="1F6FEB"/>
          <w:sz w:val="21"/>
        </w:rPr>
        <w:t xml:space="preserve">4.  </w:t>
      </w:r>
      <w:r>
        <w:rPr>
          <w:rFonts w:ascii="Arial" w:hAnsi="Arial"/>
          <w:color w:val="111827"/>
          <w:sz w:val="21"/>
        </w:rPr>
        <w:t>Result becomes new context</w:t>
      </w:r>
    </w:p>
    <w:p>
      <w:pPr>
        <w:keepNext w:val="0"/>
        <w:keepLines/>
        <w:spacing w:after="100"/>
        <w:ind w:left="576" w:hanging="576"/>
      </w:pPr>
      <w:r>
        <w:rPr>
          <w:rFonts w:ascii="Arial" w:hAnsi="Arial"/>
          <w:b/>
          <w:color w:val="1F6FEB"/>
          <w:sz w:val="21"/>
        </w:rPr>
        <w:t xml:space="preserve">5.  </w:t>
      </w:r>
      <w:r>
        <w:rPr>
          <w:rFonts w:ascii="Arial" w:hAnsi="Arial"/>
          <w:color w:val="111827"/>
          <w:sz w:val="21"/>
        </w:rPr>
        <w:t>Model continues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Model Context Protocol (MCP) is a common standard for connecting tools to agents.</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51 — Why Skills Make Agents Practical</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Sources: S15 — Anthropic — Agent Skills / Claude Code</w:t>
            </w:r>
          </w:p>
        </w:tc>
      </w:tr>
    </w:tbl>
    <w:p>
      <w:pPr>
        <w:spacing w:after="80"/>
      </w:pPr>
    </w:p>
    <w:p>
      <w:pPr>
        <w:spacing w:after="160"/>
      </w:pPr>
      <w:r>
        <w:rPr>
          <w:rFonts w:ascii="Arial" w:hAnsi="Arial"/>
          <w:b w:val="0"/>
          <w:i w:val="0"/>
          <w:color w:val="111827"/>
          <w:sz w:val="22"/>
        </w:rPr>
        <w:t>Read the points below as the few things worth remembering about “Why Skills Make Agents Practical”.</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Consistency</w:t>
            </w:r>
          </w:p>
        </w:tc>
        <w:tc>
          <w:tcPr>
            <w:tcW w:type="dxa" w:w="4320"/>
            <w:shd w:val="clear" w:color="auto" w:fill="F5F8FC"/>
          </w:tcPr>
          <w:p>
            <w:pPr>
              <w:keepNext/>
              <w:keepLines/>
              <w:spacing w:after="0"/>
            </w:pPr>
            <w:r/>
            <w:r>
              <w:rPr>
                <w:rFonts w:ascii="Arial" w:hAnsi="Arial"/>
                <w:b w:val="0"/>
                <w:color w:val="111827"/>
                <w:sz w:val="18"/>
              </w:rPr>
              <w:t>The same task is done the same way every time</w:t>
            </w:r>
          </w:p>
        </w:tc>
      </w:tr>
      <w:tr>
        <w:trPr>
          <w:cantSplit/>
        </w:trPr>
        <w:tc>
          <w:tcPr>
            <w:tcW w:type="dxa" w:w="4320"/>
          </w:tcPr>
          <w:p>
            <w:pPr>
              <w:keepNext/>
              <w:keepLines/>
              <w:spacing w:after="0"/>
            </w:pPr>
            <w:r/>
            <w:r>
              <w:rPr>
                <w:rFonts w:ascii="Arial" w:hAnsi="Arial"/>
                <w:b/>
                <w:color w:val="111827"/>
                <w:sz w:val="18"/>
              </w:rPr>
              <w:t>Reuse</w:t>
            </w:r>
          </w:p>
        </w:tc>
        <w:tc>
          <w:tcPr>
            <w:tcW w:type="dxa" w:w="4320"/>
          </w:tcPr>
          <w:p>
            <w:pPr>
              <w:keepNext/>
              <w:keepLines/>
              <w:spacing w:after="0"/>
            </w:pPr>
            <w:r/>
            <w:r>
              <w:rPr>
                <w:rFonts w:ascii="Arial" w:hAnsi="Arial"/>
                <w:b w:val="0"/>
                <w:color w:val="111827"/>
                <w:sz w:val="18"/>
              </w:rPr>
              <w:t>Build once, run across many jobs</w:t>
            </w:r>
          </w:p>
        </w:tc>
      </w:tr>
      <w:tr>
        <w:trPr>
          <w:cantSplit/>
        </w:trPr>
        <w:tc>
          <w:tcPr>
            <w:tcW w:type="dxa" w:w="4320"/>
            <w:shd w:val="clear" w:color="auto" w:fill="F5F8FC"/>
          </w:tcPr>
          <w:p>
            <w:pPr>
              <w:keepNext w:val="0"/>
              <w:keepLines/>
              <w:spacing w:after="0"/>
            </w:pPr>
            <w:r/>
            <w:r>
              <w:rPr>
                <w:rFonts w:ascii="Arial" w:hAnsi="Arial"/>
                <w:b/>
                <w:color w:val="111827"/>
                <w:sz w:val="18"/>
              </w:rPr>
              <w:t>In Topic 2</w:t>
            </w:r>
          </w:p>
        </w:tc>
        <w:tc>
          <w:tcPr>
            <w:tcW w:type="dxa" w:w="4320"/>
            <w:shd w:val="clear" w:color="auto" w:fill="F5F8FC"/>
          </w:tcPr>
          <w:p>
            <w:pPr>
              <w:keepNext w:val="0"/>
              <w:keepLines/>
              <w:spacing w:after="0"/>
            </w:pPr>
            <w:r/>
            <w:r>
              <w:rPr>
                <w:rFonts w:ascii="Arial" w:hAnsi="Arial"/>
                <w:b w:val="0"/>
                <w:color w:val="111827"/>
                <w:sz w:val="18"/>
              </w:rPr>
              <w:t>We install a skill so the agent formats Excel and PPT better</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1"/>
      </w:pPr>
      <w:r>
        <w:t>Multi-Agent Systems</w:t>
      </w:r>
    </w:p>
    <w:p>
      <w:pPr>
        <w:spacing w:after="160"/>
      </w:pPr>
      <w:r>
        <w:rPr>
          <w:rFonts w:ascii="Arial" w:hAnsi="Arial"/>
          <w:b w:val="0"/>
          <w:i w:val="0"/>
          <w:color w:val="111827"/>
          <w:sz w:val="22"/>
        </w:rPr>
        <w:t>[TOPIC 1]</w:t>
      </w:r>
    </w:p>
    <w:p>
      <w:pPr>
        <w:spacing w:after="160"/>
      </w:pPr>
      <w:r>
        <w:rPr>
          <w:rFonts w:ascii="Arial" w:hAnsi="Arial"/>
          <w:b w:val="0"/>
          <w:i w:val="0"/>
          <w:color w:val="111827"/>
          <w:sz w:val="22"/>
        </w:rPr>
        <w:t>When one agent is not enough.</w:t>
      </w:r>
    </w:p>
    <w:p>
      <w:pPr>
        <w:pStyle w:val="Heading2"/>
      </w:pPr>
      <w:r>
        <w:t>Slide 54 — Orchestrator and Workers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S14 — Anthropic — How we built our multi-agent research system (13 Jun 2025)</w:t>
            </w:r>
          </w:p>
        </w:tc>
      </w:tr>
    </w:tbl>
    <w:p>
      <w:pPr>
        <w:spacing w:after="80"/>
      </w:pPr>
    </w:p>
    <w:p>
      <w:pPr>
        <w:spacing w:after="160"/>
      </w:pPr>
      <w:r>
        <w:rPr>
          <w:rFonts w:ascii="Arial" w:hAnsi="Arial"/>
          <w:b w:val="0"/>
          <w:i w:val="0"/>
          <w:color w:val="111827"/>
          <w:sz w:val="22"/>
        </w:rPr>
        <w:t>“Orchestrator and Workers” is best understood as a sequence — the steps below run in order. Each step feeds the next, so a problem early on shows up later in the chain — which is exactly why the order is worth learning. Anthropic's research system used this pattern; it beat a single agent by ~90% on their internal research eval.</w:t>
      </w:r>
    </w:p>
    <w:p>
      <w:pPr>
        <w:keepNext/>
        <w:keepLines/>
        <w:spacing w:after="100"/>
        <w:ind w:left="576" w:hanging="576"/>
      </w:pPr>
      <w:r>
        <w:rPr>
          <w:rFonts w:ascii="Arial" w:hAnsi="Arial"/>
          <w:b/>
          <w:color w:val="1F6FEB"/>
          <w:sz w:val="21"/>
        </w:rPr>
        <w:t xml:space="preserve">1.  </w:t>
      </w:r>
      <w:r>
        <w:rPr>
          <w:rFonts w:ascii="Arial" w:hAnsi="Arial"/>
          <w:color w:val="111827"/>
          <w:sz w:val="21"/>
        </w:rPr>
        <w:t>A lead agent receives the goal</w:t>
      </w:r>
    </w:p>
    <w:p>
      <w:pPr>
        <w:keepNext/>
        <w:keepLines/>
        <w:spacing w:after="100"/>
        <w:ind w:left="576" w:hanging="576"/>
      </w:pPr>
      <w:r>
        <w:rPr>
          <w:rFonts w:ascii="Arial" w:hAnsi="Arial"/>
          <w:b/>
          <w:color w:val="1F6FEB"/>
          <w:sz w:val="21"/>
        </w:rPr>
        <w:t xml:space="preserve">2.  </w:t>
      </w:r>
      <w:r>
        <w:rPr>
          <w:rFonts w:ascii="Arial" w:hAnsi="Arial"/>
          <w:color w:val="111827"/>
          <w:sz w:val="21"/>
        </w:rPr>
        <w:t>It splits the work into parts</w:t>
      </w:r>
    </w:p>
    <w:p>
      <w:pPr>
        <w:keepNext/>
        <w:keepLines/>
        <w:spacing w:after="100"/>
        <w:ind w:left="576" w:hanging="576"/>
      </w:pPr>
      <w:r>
        <w:rPr>
          <w:rFonts w:ascii="Arial" w:hAnsi="Arial"/>
          <w:b/>
          <w:color w:val="1F6FEB"/>
          <w:sz w:val="21"/>
        </w:rPr>
        <w:t xml:space="preserve">3.  </w:t>
      </w:r>
      <w:r>
        <w:rPr>
          <w:rFonts w:ascii="Arial" w:hAnsi="Arial"/>
          <w:color w:val="111827"/>
          <w:sz w:val="21"/>
        </w:rPr>
        <w:t>Worker agents run parts in parallel</w:t>
      </w:r>
    </w:p>
    <w:p>
      <w:pPr>
        <w:keepNext w:val="0"/>
        <w:keepLines/>
        <w:spacing w:after="100"/>
        <w:ind w:left="576" w:hanging="576"/>
      </w:pPr>
      <w:r>
        <w:rPr>
          <w:rFonts w:ascii="Arial" w:hAnsi="Arial"/>
          <w:b/>
          <w:color w:val="1F6FEB"/>
          <w:sz w:val="21"/>
        </w:rPr>
        <w:t xml:space="preserve">4.  </w:t>
      </w:r>
      <w:r>
        <w:rPr>
          <w:rFonts w:ascii="Arial" w:hAnsi="Arial"/>
          <w:color w:val="111827"/>
          <w:sz w:val="21"/>
        </w:rPr>
        <w:t>The lead combines their results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Anthropic's research system used this pattern; it beat a single agent by ~90% on their internal research eval.</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55 — Why and Why Not Multi-Agent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S14 — Anthropic — How we built our multi-agent research system (13 Jun 2025)</w:t>
            </w:r>
          </w:p>
        </w:tc>
      </w:tr>
    </w:tbl>
    <w:p>
      <w:pPr>
        <w:spacing w:after="80"/>
      </w:pPr>
    </w:p>
    <w:p>
      <w:pPr>
        <w:spacing w:after="160"/>
      </w:pPr>
      <w:r>
        <w:rPr>
          <w:rFonts w:ascii="Arial" w:hAnsi="Arial"/>
          <w:b w:val="0"/>
          <w:i w:val="0"/>
          <w:color w:val="111827"/>
          <w:sz w:val="22"/>
        </w:rPr>
        <w:t>Read the points below as the few things worth remembering about “Why and Why Not Multi-Agent”.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Faster &amp; broader</w:t>
            </w:r>
          </w:p>
        </w:tc>
        <w:tc>
          <w:tcPr>
            <w:tcW w:type="dxa" w:w="4320"/>
            <w:shd w:val="clear" w:color="auto" w:fill="F5F8FC"/>
          </w:tcPr>
          <w:p>
            <w:pPr>
              <w:keepNext/>
              <w:keepLines/>
              <w:spacing w:after="0"/>
            </w:pPr>
            <w:r/>
            <w:r>
              <w:rPr>
                <w:rFonts w:ascii="Arial" w:hAnsi="Arial"/>
                <w:b w:val="0"/>
                <w:color w:val="111827"/>
                <w:sz w:val="18"/>
              </w:rPr>
              <w:t>Parallel workers cover more ground</w:t>
            </w:r>
          </w:p>
        </w:tc>
      </w:tr>
      <w:tr>
        <w:trPr>
          <w:cantSplit/>
        </w:trPr>
        <w:tc>
          <w:tcPr>
            <w:tcW w:type="dxa" w:w="4320"/>
          </w:tcPr>
          <w:p>
            <w:pPr>
              <w:keepNext/>
              <w:keepLines/>
              <w:spacing w:after="0"/>
            </w:pPr>
            <w:r/>
            <w:r>
              <w:rPr>
                <w:rFonts w:ascii="Arial" w:hAnsi="Arial"/>
                <w:b/>
                <w:color w:val="111827"/>
                <w:sz w:val="18"/>
              </w:rPr>
              <w:t>Costlier</w:t>
            </w:r>
          </w:p>
        </w:tc>
        <w:tc>
          <w:tcPr>
            <w:tcW w:type="dxa" w:w="4320"/>
          </w:tcPr>
          <w:p>
            <w:pPr>
              <w:keepNext/>
              <w:keepLines/>
              <w:spacing w:after="0"/>
            </w:pPr>
            <w:r/>
            <w:r>
              <w:rPr>
                <w:rFonts w:ascii="Arial" w:hAnsi="Arial"/>
                <w:b w:val="0"/>
                <w:color w:val="111827"/>
                <w:sz w:val="18"/>
              </w:rPr>
              <w:t>Multi-agent runs used far more tokens than a single chat</w:t>
            </w:r>
          </w:p>
        </w:tc>
      </w:tr>
      <w:tr>
        <w:trPr>
          <w:cantSplit/>
        </w:trPr>
        <w:tc>
          <w:tcPr>
            <w:tcW w:type="dxa" w:w="4320"/>
            <w:shd w:val="clear" w:color="auto" w:fill="F5F8FC"/>
          </w:tcPr>
          <w:p>
            <w:pPr>
              <w:keepNext w:val="0"/>
              <w:keepLines/>
              <w:spacing w:after="0"/>
            </w:pPr>
            <w:r/>
            <w:r>
              <w:rPr>
                <w:rFonts w:ascii="Arial" w:hAnsi="Arial"/>
                <w:b/>
                <w:color w:val="111827"/>
                <w:sz w:val="18"/>
              </w:rPr>
              <w:t>Trade-off</w:t>
            </w:r>
          </w:p>
        </w:tc>
        <w:tc>
          <w:tcPr>
            <w:tcW w:type="dxa" w:w="4320"/>
            <w:shd w:val="clear" w:color="auto" w:fill="F5F8FC"/>
          </w:tcPr>
          <w:p>
            <w:pPr>
              <w:keepNext w:val="0"/>
              <w:keepLines/>
              <w:spacing w:after="0"/>
            </w:pPr>
            <w:r/>
            <w:r>
              <w:rPr>
                <w:rFonts w:ascii="Arial" w:hAnsi="Arial"/>
                <w:b w:val="0"/>
                <w:color w:val="111827"/>
                <w:sz w:val="18"/>
              </w:rPr>
              <w:t>Use it when breadth matters more than cost</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56 — A Service Example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“A Service Example”.</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Goal</w:t>
            </w:r>
          </w:p>
        </w:tc>
        <w:tc>
          <w:tcPr>
            <w:tcW w:type="dxa" w:w="4320"/>
            <w:shd w:val="clear" w:color="auto" w:fill="F5F8FC"/>
          </w:tcPr>
          <w:p>
            <w:pPr>
              <w:keepNext/>
              <w:keepLines/>
              <w:spacing w:after="0"/>
            </w:pPr>
            <w:r/>
            <w:r>
              <w:rPr>
                <w:rFonts w:ascii="Arial" w:hAnsi="Arial"/>
                <w:b w:val="0"/>
                <w:color w:val="111827"/>
                <w:sz w:val="18"/>
              </w:rPr>
              <w:t>'Plan a customer-recovery campaign'</w:t>
            </w:r>
          </w:p>
        </w:tc>
      </w:tr>
      <w:tr>
        <w:trPr>
          <w:cantSplit/>
        </w:trPr>
        <w:tc>
          <w:tcPr>
            <w:tcW w:type="dxa" w:w="4320"/>
          </w:tcPr>
          <w:p>
            <w:pPr>
              <w:keepNext/>
              <w:keepLines/>
              <w:spacing w:after="0"/>
            </w:pPr>
            <w:r/>
            <w:r>
              <w:rPr>
                <w:rFonts w:ascii="Arial" w:hAnsi="Arial"/>
                <w:b/>
                <w:color w:val="111827"/>
                <w:sz w:val="18"/>
              </w:rPr>
              <w:t>Workers</w:t>
            </w:r>
          </w:p>
        </w:tc>
        <w:tc>
          <w:tcPr>
            <w:tcW w:type="dxa" w:w="4320"/>
          </w:tcPr>
          <w:p>
            <w:pPr>
              <w:keepNext/>
              <w:keepLines/>
              <w:spacing w:after="0"/>
            </w:pPr>
            <w:r/>
            <w:r>
              <w:rPr>
                <w:rFonts w:ascii="Arial" w:hAnsi="Arial"/>
                <w:b w:val="0"/>
                <w:color w:val="111827"/>
                <w:sz w:val="18"/>
              </w:rPr>
              <w:t>One drafts copy, one builds the offer, one checks the data</w:t>
            </w:r>
          </w:p>
        </w:tc>
      </w:tr>
      <w:tr>
        <w:trPr>
          <w:cantSplit/>
        </w:trPr>
        <w:tc>
          <w:tcPr>
            <w:tcW w:type="dxa" w:w="4320"/>
            <w:shd w:val="clear" w:color="auto" w:fill="F5F8FC"/>
          </w:tcPr>
          <w:p>
            <w:pPr>
              <w:keepNext w:val="0"/>
              <w:keepLines/>
              <w:spacing w:after="0"/>
            </w:pPr>
            <w:r/>
            <w:r>
              <w:rPr>
                <w:rFonts w:ascii="Arial" w:hAnsi="Arial"/>
                <w:b/>
                <w:color w:val="111827"/>
                <w:sz w:val="18"/>
              </w:rPr>
              <w:t>Lead</w:t>
            </w:r>
          </w:p>
        </w:tc>
        <w:tc>
          <w:tcPr>
            <w:tcW w:type="dxa" w:w="4320"/>
            <w:shd w:val="clear" w:color="auto" w:fill="F5F8FC"/>
          </w:tcPr>
          <w:p>
            <w:pPr>
              <w:keepNext w:val="0"/>
              <w:keepLines/>
              <w:spacing w:after="0"/>
            </w:pPr>
            <w:r/>
            <w:r>
              <w:rPr>
                <w:rFonts w:ascii="Arial" w:hAnsi="Arial"/>
                <w:b w:val="0"/>
                <w:color w:val="111827"/>
                <w:sz w:val="18"/>
              </w:rPr>
              <w:t>Merges the three into one plan for a human to approve</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1"/>
      </w:pPr>
      <w:r>
        <w:t>Generative AI vs Agentic AI vs AI Agents</w:t>
      </w:r>
    </w:p>
    <w:p>
      <w:pPr>
        <w:spacing w:after="160"/>
      </w:pPr>
      <w:r>
        <w:rPr>
          <w:rFonts w:ascii="Arial" w:hAnsi="Arial"/>
          <w:b w:val="0"/>
          <w:i w:val="0"/>
          <w:color w:val="111827"/>
          <w:sz w:val="22"/>
        </w:rPr>
        <w:t>[TOPIC 1]</w:t>
      </w:r>
    </w:p>
    <w:p>
      <w:pPr>
        <w:spacing w:after="160"/>
      </w:pPr>
      <w:r>
        <w:rPr>
          <w:rFonts w:ascii="Arial" w:hAnsi="Arial"/>
          <w:b w:val="0"/>
          <w:i w:val="0"/>
          <w:color w:val="111827"/>
          <w:sz w:val="22"/>
        </w:rPr>
        <w:t>The single most useful distinction from Topic 1.</w:t>
      </w:r>
    </w:p>
    <w:p>
      <w:pPr>
        <w:pStyle w:val="Heading2"/>
      </w:pPr>
      <w:r>
        <w:t>Slide 58 — The Three, Side by Side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Sources: S43 — OWASP Top 10 for LLM Applications, S44 — OWASP Top 10 for Agentic Applications (2026)</w:t>
            </w:r>
          </w:p>
        </w:tc>
      </w:tr>
    </w:tbl>
    <w:p>
      <w:pPr>
        <w:spacing w:after="80"/>
      </w:pPr>
    </w:p>
    <w:p>
      <w:pPr>
        <w:spacing w:after="160"/>
      </w:pPr>
      <w:r>
        <w:rPr>
          <w:rFonts w:ascii="Arial" w:hAnsi="Arial"/>
          <w:b w:val="0"/>
          <w:i w:val="0"/>
          <w:color w:val="111827"/>
          <w:sz w:val="22"/>
        </w:rPr>
        <w:t>The table below is easier to recall once you see the pattern behind it.</w:t>
      </w:r>
    </w:p>
    <w:tbl>
      <w:tblPr>
        <w:tblStyle w:val="TableGrid"/>
        <w:tblW w:type="auto" w:w="0"/>
        <w:tblLook w:firstColumn="1" w:firstRow="1" w:lastColumn="0" w:lastRow="0" w:noHBand="0" w:noVBand="1" w:val="04A0"/>
      </w:tblPr>
      <w:tblGrid>
        <w:gridCol w:w="2160"/>
        <w:gridCol w:w="2160"/>
        <w:gridCol w:w="2160"/>
        <w:gridCol w:w="2160"/>
      </w:tblGrid>
      <w:tr>
        <w:trPr>
          <w:cantSplit/>
        </w:trPr>
        <w:tc>
          <w:tcPr>
            <w:tcW w:type="dxa" w:w="2160"/>
            <w:shd w:val="clear" w:color="auto" w:fill="1F6FEB"/>
          </w:tcPr>
          <w:p>
            <w:pPr>
              <w:keepNext/>
              <w:keepLines/>
            </w:pPr>
            <w:r/>
            <w:r>
              <w:rPr>
                <w:rFonts w:ascii="Arial" w:hAnsi="Arial"/>
                <w:b/>
                <w:color w:val="FFFFFF"/>
                <w:sz w:val="19"/>
              </w:rPr>
            </w:r>
          </w:p>
        </w:tc>
        <w:tc>
          <w:tcPr>
            <w:tcW w:type="dxa" w:w="2160"/>
            <w:shd w:val="clear" w:color="auto" w:fill="1F6FEB"/>
          </w:tcPr>
          <w:p>
            <w:pPr>
              <w:keepNext/>
              <w:keepLines/>
            </w:pPr>
            <w:r/>
            <w:r>
              <w:rPr>
                <w:rFonts w:ascii="Arial" w:hAnsi="Arial"/>
                <w:b/>
                <w:color w:val="FFFFFF"/>
                <w:sz w:val="19"/>
              </w:rPr>
              <w:t>Generative AI</w:t>
            </w:r>
          </w:p>
        </w:tc>
        <w:tc>
          <w:tcPr>
            <w:tcW w:type="dxa" w:w="2160"/>
            <w:shd w:val="clear" w:color="auto" w:fill="1F6FEB"/>
          </w:tcPr>
          <w:p>
            <w:pPr>
              <w:keepNext/>
              <w:keepLines/>
            </w:pPr>
            <w:r/>
            <w:r>
              <w:rPr>
                <w:rFonts w:ascii="Arial" w:hAnsi="Arial"/>
                <w:b/>
                <w:color w:val="FFFFFF"/>
                <w:sz w:val="19"/>
              </w:rPr>
              <w:t>Agentic AI</w:t>
            </w:r>
          </w:p>
        </w:tc>
        <w:tc>
          <w:tcPr>
            <w:tcW w:type="dxa" w:w="2160"/>
            <w:shd w:val="clear" w:color="auto" w:fill="1F6FEB"/>
          </w:tcPr>
          <w:p>
            <w:pPr>
              <w:keepNext/>
              <w:keepLines/>
            </w:pPr>
            <w:r/>
            <w:r>
              <w:rPr>
                <w:rFonts w:ascii="Arial" w:hAnsi="Arial"/>
                <w:b/>
                <w:color w:val="FFFFFF"/>
                <w:sz w:val="19"/>
              </w:rPr>
              <w:t>AI Agent</w:t>
            </w:r>
          </w:p>
        </w:tc>
      </w:tr>
      <w:tr>
        <w:trPr>
          <w:cantSplit/>
        </w:trPr>
        <w:tc>
          <w:tcPr>
            <w:tcW w:type="dxa" w:w="2160"/>
            <w:shd w:val="clear" w:color="auto" w:fill="F5F8FC"/>
          </w:tcPr>
          <w:p>
            <w:pPr>
              <w:keepNext/>
              <w:keepLines/>
              <w:spacing w:after="0"/>
            </w:pPr>
            <w:r/>
            <w:r>
              <w:rPr>
                <w:rFonts w:ascii="Arial" w:hAnsi="Arial"/>
                <w:b/>
                <w:color w:val="111827"/>
                <w:sz w:val="18"/>
              </w:rPr>
              <w:t>What it does</w:t>
            </w:r>
          </w:p>
        </w:tc>
        <w:tc>
          <w:tcPr>
            <w:tcW w:type="dxa" w:w="2160"/>
            <w:shd w:val="clear" w:color="auto" w:fill="F5F8FC"/>
          </w:tcPr>
          <w:p>
            <w:pPr>
              <w:keepNext/>
              <w:keepLines/>
              <w:spacing w:after="0"/>
            </w:pPr>
            <w:r/>
            <w:r>
              <w:rPr>
                <w:rFonts w:ascii="Arial" w:hAnsi="Arial"/>
                <w:b w:val="0"/>
                <w:color w:val="111827"/>
                <w:sz w:val="18"/>
              </w:rPr>
              <w:t>Creates content</w:t>
            </w:r>
          </w:p>
        </w:tc>
        <w:tc>
          <w:tcPr>
            <w:tcW w:type="dxa" w:w="2160"/>
            <w:shd w:val="clear" w:color="auto" w:fill="F5F8FC"/>
          </w:tcPr>
          <w:p>
            <w:pPr>
              <w:keepNext/>
              <w:keepLines/>
              <w:spacing w:after="0"/>
            </w:pPr>
            <w:r/>
            <w:r>
              <w:rPr>
                <w:rFonts w:ascii="Arial" w:hAnsi="Arial"/>
                <w:b w:val="0"/>
                <w:color w:val="111827"/>
                <w:sz w:val="18"/>
              </w:rPr>
              <w:t>Loops to reach a goal</w:t>
            </w:r>
          </w:p>
        </w:tc>
        <w:tc>
          <w:tcPr>
            <w:tcW w:type="dxa" w:w="2160"/>
            <w:shd w:val="clear" w:color="auto" w:fill="F5F8FC"/>
          </w:tcPr>
          <w:p>
            <w:pPr>
              <w:keepNext/>
              <w:keepLines/>
              <w:spacing w:after="0"/>
            </w:pPr>
            <w:r/>
            <w:r>
              <w:rPr>
                <w:rFonts w:ascii="Arial" w:hAnsi="Arial"/>
                <w:b w:val="0"/>
                <w:color w:val="111827"/>
                <w:sz w:val="18"/>
              </w:rPr>
              <w:t>A deployed system that acts</w:t>
            </w:r>
          </w:p>
        </w:tc>
      </w:tr>
      <w:tr>
        <w:trPr>
          <w:cantSplit/>
        </w:trPr>
        <w:tc>
          <w:tcPr>
            <w:tcW w:type="dxa" w:w="2160"/>
          </w:tcPr>
          <w:p>
            <w:pPr>
              <w:keepNext/>
              <w:keepLines/>
              <w:spacing w:after="0"/>
            </w:pPr>
            <w:r/>
            <w:r>
              <w:rPr>
                <w:rFonts w:ascii="Arial" w:hAnsi="Arial"/>
                <w:b/>
                <w:color w:val="111827"/>
                <w:sz w:val="18"/>
              </w:rPr>
              <w:t>Acts on its own?</w:t>
            </w:r>
          </w:p>
        </w:tc>
        <w:tc>
          <w:tcPr>
            <w:tcW w:type="dxa" w:w="2160"/>
          </w:tcPr>
          <w:p>
            <w:pPr>
              <w:keepNext/>
              <w:keepLines/>
              <w:spacing w:after="0"/>
            </w:pPr>
            <w:r/>
            <w:r>
              <w:rPr>
                <w:rFonts w:ascii="Arial" w:hAnsi="Arial"/>
                <w:b w:val="0"/>
                <w:color w:val="111827"/>
                <w:sz w:val="18"/>
              </w:rPr>
              <w:t>No — you run each step</w:t>
            </w:r>
          </w:p>
        </w:tc>
        <w:tc>
          <w:tcPr>
            <w:tcW w:type="dxa" w:w="2160"/>
          </w:tcPr>
          <w:p>
            <w:pPr>
              <w:keepNext/>
              <w:keepLines/>
              <w:spacing w:after="0"/>
            </w:pPr>
            <w:r/>
            <w:r>
              <w:rPr>
                <w:rFonts w:ascii="Arial" w:hAnsi="Arial"/>
                <w:b w:val="0"/>
                <w:color w:val="111827"/>
                <w:sz w:val="18"/>
              </w:rPr>
              <w:t>Yes — plans and retries</w:t>
            </w:r>
          </w:p>
        </w:tc>
        <w:tc>
          <w:tcPr>
            <w:tcW w:type="dxa" w:w="2160"/>
          </w:tcPr>
          <w:p>
            <w:pPr>
              <w:keepNext/>
              <w:keepLines/>
              <w:spacing w:after="0"/>
            </w:pPr>
            <w:r/>
            <w:r>
              <w:rPr>
                <w:rFonts w:ascii="Arial" w:hAnsi="Arial"/>
                <w:b w:val="0"/>
                <w:color w:val="111827"/>
                <w:sz w:val="18"/>
              </w:rPr>
              <w:t>Yes — through real tools</w:t>
            </w:r>
          </w:p>
        </w:tc>
      </w:tr>
      <w:tr>
        <w:trPr>
          <w:cantSplit/>
        </w:trPr>
        <w:tc>
          <w:tcPr>
            <w:tcW w:type="dxa" w:w="2160"/>
            <w:shd w:val="clear" w:color="auto" w:fill="F5F8FC"/>
          </w:tcPr>
          <w:p>
            <w:pPr>
              <w:keepNext w:val="0"/>
              <w:keepLines/>
              <w:spacing w:after="0"/>
            </w:pPr>
            <w:r/>
            <w:r>
              <w:rPr>
                <w:rFonts w:ascii="Arial" w:hAnsi="Arial"/>
                <w:b/>
                <w:color w:val="111827"/>
                <w:sz w:val="18"/>
              </w:rPr>
              <w:t>Example</w:t>
            </w:r>
          </w:p>
        </w:tc>
        <w:tc>
          <w:tcPr>
            <w:tcW w:type="dxa" w:w="2160"/>
            <w:shd w:val="clear" w:color="auto" w:fill="F5F8FC"/>
          </w:tcPr>
          <w:p>
            <w:pPr>
              <w:keepNext w:val="0"/>
              <w:keepLines/>
              <w:spacing w:after="0"/>
            </w:pPr>
            <w:r/>
            <w:r>
              <w:rPr>
                <w:rFonts w:ascii="Arial" w:hAnsi="Arial"/>
                <w:b w:val="0"/>
                <w:color w:val="111827"/>
                <w:sz w:val="18"/>
              </w:rPr>
              <w:t>ChatGPT drafting a reply</w:t>
            </w:r>
          </w:p>
        </w:tc>
        <w:tc>
          <w:tcPr>
            <w:tcW w:type="dxa" w:w="2160"/>
            <w:shd w:val="clear" w:color="auto" w:fill="F5F8FC"/>
          </w:tcPr>
          <w:p>
            <w:pPr>
              <w:keepNext w:val="0"/>
              <w:keepLines/>
              <w:spacing w:after="0"/>
            </w:pPr>
            <w:r/>
            <w:r>
              <w:rPr>
                <w:rFonts w:ascii="Arial" w:hAnsi="Arial"/>
                <w:b w:val="0"/>
                <w:color w:val="111827"/>
                <w:sz w:val="18"/>
              </w:rPr>
              <w:t>Claude Code fixing a bug</w:t>
            </w:r>
          </w:p>
        </w:tc>
        <w:tc>
          <w:tcPr>
            <w:tcW w:type="dxa" w:w="2160"/>
            <w:shd w:val="clear" w:color="auto" w:fill="F5F8FC"/>
          </w:tcPr>
          <w:p>
            <w:pPr>
              <w:keepNext w:val="0"/>
              <w:keepLines/>
              <w:spacing w:after="0"/>
            </w:pPr>
            <w:r/>
            <w:r>
              <w:rPr>
                <w:rFonts w:ascii="Arial" w:hAnsi="Arial"/>
                <w:b w:val="0"/>
                <w:color w:val="111827"/>
                <w:sz w:val="18"/>
              </w:rPr>
              <w:t>OpenClaw in your WhatsApp</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59 — One-Line Definitions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“One-Line Definitions”.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Generative AI</w:t>
            </w:r>
          </w:p>
        </w:tc>
        <w:tc>
          <w:tcPr>
            <w:tcW w:type="dxa" w:w="4320"/>
            <w:shd w:val="clear" w:color="auto" w:fill="F5F8FC"/>
          </w:tcPr>
          <w:p>
            <w:pPr>
              <w:keepNext/>
              <w:keepLines/>
              <w:spacing w:after="0"/>
            </w:pPr>
            <w:r/>
            <w:r>
              <w:rPr>
                <w:rFonts w:ascii="Arial" w:hAnsi="Arial"/>
                <w:b w:val="0"/>
                <w:color w:val="111827"/>
                <w:sz w:val="18"/>
              </w:rPr>
              <w:t>Makes things</w:t>
            </w:r>
          </w:p>
        </w:tc>
      </w:tr>
      <w:tr>
        <w:trPr>
          <w:cantSplit/>
        </w:trPr>
        <w:tc>
          <w:tcPr>
            <w:tcW w:type="dxa" w:w="4320"/>
          </w:tcPr>
          <w:p>
            <w:pPr>
              <w:keepNext/>
              <w:keepLines/>
              <w:spacing w:after="0"/>
            </w:pPr>
            <w:r/>
            <w:r>
              <w:rPr>
                <w:rFonts w:ascii="Arial" w:hAnsi="Arial"/>
                <w:b/>
                <w:color w:val="111827"/>
                <w:sz w:val="18"/>
              </w:rPr>
              <w:t>Agentic AI</w:t>
            </w:r>
          </w:p>
        </w:tc>
        <w:tc>
          <w:tcPr>
            <w:tcW w:type="dxa" w:w="4320"/>
          </w:tcPr>
          <w:p>
            <w:pPr>
              <w:keepNext/>
              <w:keepLines/>
              <w:spacing w:after="0"/>
            </w:pPr>
            <w:r/>
            <w:r>
              <w:rPr>
                <w:rFonts w:ascii="Arial" w:hAnsi="Arial"/>
                <w:b w:val="0"/>
                <w:color w:val="111827"/>
                <w:sz w:val="18"/>
              </w:rPr>
              <w:t>The loop that makes an AI pursue a goal</w:t>
            </w:r>
          </w:p>
        </w:tc>
      </w:tr>
      <w:tr>
        <w:trPr>
          <w:cantSplit/>
        </w:trPr>
        <w:tc>
          <w:tcPr>
            <w:tcW w:type="dxa" w:w="4320"/>
            <w:shd w:val="clear" w:color="auto" w:fill="F5F8FC"/>
          </w:tcPr>
          <w:p>
            <w:pPr>
              <w:keepNext w:val="0"/>
              <w:keepLines/>
              <w:spacing w:after="0"/>
            </w:pPr>
            <w:r/>
            <w:r>
              <w:rPr>
                <w:rFonts w:ascii="Arial" w:hAnsi="Arial"/>
                <w:b/>
                <w:color w:val="111827"/>
                <w:sz w:val="18"/>
              </w:rPr>
              <w:t>AI Agent</w:t>
            </w:r>
          </w:p>
        </w:tc>
        <w:tc>
          <w:tcPr>
            <w:tcW w:type="dxa" w:w="4320"/>
            <w:shd w:val="clear" w:color="auto" w:fill="F5F8FC"/>
          </w:tcPr>
          <w:p>
            <w:pPr>
              <w:keepNext w:val="0"/>
              <w:keepLines/>
              <w:spacing w:after="0"/>
            </w:pPr>
            <w:r/>
            <w:r>
              <w:rPr>
                <w:rFonts w:ascii="Arial" w:hAnsi="Arial"/>
                <w:b w:val="0"/>
                <w:color w:val="111827"/>
                <w:sz w:val="18"/>
              </w:rPr>
              <w:t>The running system that uses that loop to act for you</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60 — Generation is a step. Agency is a loop. An agent is a system.</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KEY IDEA</w:t>
            </w:r>
          </w:p>
          <w:p>
            <w:pPr>
              <w:keepNext w:val="0"/>
              <w:keepLines/>
            </w:pPr>
            <w:r>
              <w:rPr>
                <w:rFonts w:ascii="Arial" w:hAnsi="Arial"/>
                <w:color w:val="111827"/>
                <w:sz w:val="20"/>
              </w:rPr>
              <w:t>Generation is a step. Agency is a loop. An agent is a system.</w:t>
            </w:r>
          </w:p>
        </w:tc>
      </w:tr>
    </w:tbl>
    <w:p>
      <w:r>
        <w:br w:type="page"/>
      </w:r>
    </w:p>
    <w:p>
      <w:pPr>
        <w:pStyle w:val="Heading2"/>
      </w:pPr>
      <w:r>
        <w:t>Slide 61 — Activity 1 — Talk to an AI Agent, Then Reflect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In this activity — Activity 1 — Talk to an AI Agent, Then Reflect — you work hands-on with a ready-made tool; the steps are in the walkthrough later in this guide. Pinboard: https://alfredang.github.io/pinboard/</w:t>
      </w:r>
    </w:p>
    <w:p>
      <w:pPr>
        <w:pStyle w:val="ListBullet"/>
        <w:keepNext/>
        <w:keepLines/>
        <w:spacing w:after="100"/>
      </w:pPr>
      <w:r>
        <w:rPr>
          <w:rFonts w:ascii="Arial" w:hAnsi="Arial"/>
          <w:color w:val="111827"/>
          <w:sz w:val="21"/>
        </w:rPr>
        <w:t>Message TIA Support on WhatsApp +65 8866 6375 (powered by OpenClaw)</w:t>
      </w:r>
    </w:p>
    <w:p>
      <w:pPr>
        <w:pStyle w:val="ListBullet"/>
        <w:keepNext/>
        <w:keepLines/>
        <w:spacing w:after="100"/>
      </w:pPr>
      <w:r>
        <w:rPr>
          <w:rFonts w:ascii="Arial" w:hAnsi="Arial"/>
          <w:color w:val="111827"/>
          <w:sz w:val="21"/>
        </w:rPr>
        <w:t>Use the prompt card in the activity pack; give it a small realistic task</w:t>
      </w:r>
    </w:p>
    <w:p>
      <w:pPr>
        <w:pStyle w:val="ListBullet"/>
        <w:keepNext w:val="0"/>
        <w:keepLines/>
        <w:spacing w:after="100"/>
      </w:pPr>
      <w:r>
        <w:rPr>
          <w:rFonts w:ascii="Arial" w:hAnsi="Arial"/>
          <w:color w:val="111827"/>
          <w:sz w:val="21"/>
        </w:rPr>
        <w:t>Post your reflections to the Pinboard under the four risk themes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Pinboard: https://alfredang.github.io/pinboard/</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62 — Activity 1 — Group Your Concerns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“Activity 1 — Group Your Concerns”.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Data Privacy</w:t>
            </w:r>
          </w:p>
        </w:tc>
        <w:tc>
          <w:tcPr>
            <w:tcW w:type="dxa" w:w="4320"/>
            <w:shd w:val="clear" w:color="auto" w:fill="F5F8FC"/>
          </w:tcPr>
          <w:p>
            <w:pPr>
              <w:keepNext/>
              <w:keepLines/>
              <w:spacing w:after="0"/>
            </w:pPr>
            <w:r/>
            <w:r>
              <w:rPr>
                <w:rFonts w:ascii="Arial" w:hAnsi="Arial"/>
                <w:b w:val="0"/>
                <w:color w:val="111827"/>
                <w:sz w:val="18"/>
              </w:rPr>
              <w:t>What data did it see or ask for?</w:t>
            </w:r>
          </w:p>
        </w:tc>
      </w:tr>
      <w:tr>
        <w:trPr>
          <w:cantSplit/>
        </w:trPr>
        <w:tc>
          <w:tcPr>
            <w:tcW w:type="dxa" w:w="4320"/>
          </w:tcPr>
          <w:p>
            <w:pPr>
              <w:keepNext/>
              <w:keepLines/>
              <w:spacing w:after="0"/>
            </w:pPr>
            <w:r/>
            <w:r>
              <w:rPr>
                <w:rFonts w:ascii="Arial" w:hAnsi="Arial"/>
                <w:b/>
                <w:color w:val="111827"/>
                <w:sz w:val="18"/>
              </w:rPr>
              <w:t>Job Impact</w:t>
            </w:r>
          </w:p>
        </w:tc>
        <w:tc>
          <w:tcPr>
            <w:tcW w:type="dxa" w:w="4320"/>
          </w:tcPr>
          <w:p>
            <w:pPr>
              <w:keepNext/>
              <w:keepLines/>
              <w:spacing w:after="0"/>
            </w:pPr>
            <w:r/>
            <w:r>
              <w:rPr>
                <w:rFonts w:ascii="Arial" w:hAnsi="Arial"/>
                <w:b w:val="0"/>
                <w:color w:val="111827"/>
                <w:sz w:val="18"/>
              </w:rPr>
              <w:t>Whose work does this change?</w:t>
            </w:r>
          </w:p>
        </w:tc>
      </w:tr>
      <w:tr>
        <w:trPr>
          <w:cantSplit/>
        </w:trPr>
        <w:tc>
          <w:tcPr>
            <w:tcW w:type="dxa" w:w="4320"/>
            <w:shd w:val="clear" w:color="auto" w:fill="F5F8FC"/>
          </w:tcPr>
          <w:p>
            <w:pPr>
              <w:keepNext/>
              <w:keepLines/>
              <w:spacing w:after="0"/>
            </w:pPr>
            <w:r/>
            <w:r>
              <w:rPr>
                <w:rFonts w:ascii="Arial" w:hAnsi="Arial"/>
                <w:b/>
                <w:color w:val="111827"/>
                <w:sz w:val="18"/>
              </w:rPr>
              <w:t>Ethical Concerns</w:t>
            </w:r>
          </w:p>
        </w:tc>
        <w:tc>
          <w:tcPr>
            <w:tcW w:type="dxa" w:w="4320"/>
            <w:shd w:val="clear" w:color="auto" w:fill="F5F8FC"/>
          </w:tcPr>
          <w:p>
            <w:pPr>
              <w:keepNext/>
              <w:keepLines/>
              <w:spacing w:after="0"/>
            </w:pPr>
            <w:r/>
            <w:r>
              <w:rPr>
                <w:rFonts w:ascii="Arial" w:hAnsi="Arial"/>
                <w:b w:val="0"/>
                <w:color w:val="111827"/>
                <w:sz w:val="18"/>
              </w:rPr>
              <w:t>Could it mislead or be unfair?</w:t>
            </w:r>
          </w:p>
        </w:tc>
      </w:tr>
      <w:tr>
        <w:trPr>
          <w:cantSplit/>
        </w:trPr>
        <w:tc>
          <w:tcPr>
            <w:tcW w:type="dxa" w:w="4320"/>
          </w:tcPr>
          <w:p>
            <w:pPr>
              <w:keepNext w:val="0"/>
              <w:keepLines/>
              <w:spacing w:after="0"/>
            </w:pPr>
            <w:r/>
            <w:r>
              <w:rPr>
                <w:rFonts w:ascii="Arial" w:hAnsi="Arial"/>
                <w:b/>
                <w:color w:val="111827"/>
                <w:sz w:val="18"/>
              </w:rPr>
              <w:t>Cyber Security</w:t>
            </w:r>
          </w:p>
        </w:tc>
        <w:tc>
          <w:tcPr>
            <w:tcW w:type="dxa" w:w="4320"/>
          </w:tcPr>
          <w:p>
            <w:pPr>
              <w:keepNext w:val="0"/>
              <w:keepLines/>
              <w:spacing w:after="0"/>
            </w:pPr>
            <w:r/>
            <w:r>
              <w:rPr>
                <w:rFonts w:ascii="Arial" w:hAnsi="Arial"/>
                <w:b w:val="0"/>
                <w:color w:val="111827"/>
                <w:sz w:val="18"/>
              </w:rPr>
              <w:t>How could it be abused?</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63 — Activity 1 — Debrief</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“Activity 1 — Debrief” is best understood as a sequence — the steps below run in order. Each step feeds the next, so a problem early on shows up later in the chain — which is exactly why the order is worth learning. This debrief seeds the governance thinking you will use in Topic 3.</w:t>
      </w:r>
    </w:p>
    <w:p>
      <w:pPr>
        <w:keepNext/>
        <w:keepLines/>
        <w:spacing w:after="100"/>
        <w:ind w:left="576" w:hanging="576"/>
      </w:pPr>
      <w:r>
        <w:rPr>
          <w:rFonts w:ascii="Arial" w:hAnsi="Arial"/>
          <w:b/>
          <w:color w:val="1F6FEB"/>
          <w:sz w:val="21"/>
        </w:rPr>
        <w:t xml:space="preserve">1.  </w:t>
      </w:r>
      <w:r>
        <w:rPr>
          <w:rFonts w:ascii="Arial" w:hAnsi="Arial"/>
          <w:color w:val="111827"/>
          <w:sz w:val="21"/>
        </w:rPr>
        <w:t>Read the Pinboard together</w:t>
      </w:r>
    </w:p>
    <w:p>
      <w:pPr>
        <w:keepNext/>
        <w:keepLines/>
        <w:spacing w:after="100"/>
        <w:ind w:left="576" w:hanging="576"/>
      </w:pPr>
      <w:r>
        <w:rPr>
          <w:rFonts w:ascii="Arial" w:hAnsi="Arial"/>
          <w:b/>
          <w:color w:val="1F6FEB"/>
          <w:sz w:val="21"/>
        </w:rPr>
        <w:t xml:space="preserve">2.  </w:t>
      </w:r>
      <w:r>
        <w:rPr>
          <w:rFonts w:ascii="Arial" w:hAnsi="Arial"/>
          <w:color w:val="111827"/>
          <w:sz w:val="21"/>
        </w:rPr>
        <w:t>Cluster the four themes</w:t>
      </w:r>
    </w:p>
    <w:p>
      <w:pPr>
        <w:keepNext/>
        <w:keepLines/>
        <w:spacing w:after="100"/>
        <w:ind w:left="576" w:hanging="576"/>
      </w:pPr>
      <w:r>
        <w:rPr>
          <w:rFonts w:ascii="Arial" w:hAnsi="Arial"/>
          <w:b/>
          <w:color w:val="1F6FEB"/>
          <w:sz w:val="21"/>
        </w:rPr>
        <w:t xml:space="preserve">3.  </w:t>
      </w:r>
      <w:r>
        <w:rPr>
          <w:rFonts w:ascii="Arial" w:hAnsi="Arial"/>
          <w:color w:val="111827"/>
          <w:sz w:val="21"/>
        </w:rPr>
        <w:t>Name the top risk in each</w:t>
      </w:r>
    </w:p>
    <w:p>
      <w:pPr>
        <w:keepNext w:val="0"/>
        <w:keepLines/>
        <w:spacing w:after="100"/>
        <w:ind w:left="576" w:hanging="576"/>
      </w:pPr>
      <w:r>
        <w:rPr>
          <w:rFonts w:ascii="Arial" w:hAnsi="Arial"/>
          <w:b/>
          <w:color w:val="1F6FEB"/>
          <w:sz w:val="21"/>
        </w:rPr>
        <w:t xml:space="preserve">4.  </w:t>
      </w:r>
      <w:r>
        <w:rPr>
          <w:rFonts w:ascii="Arial" w:hAnsi="Arial"/>
          <w:color w:val="111827"/>
          <w:sz w:val="21"/>
        </w:rPr>
        <w:t>Agree one safe-use rule per theme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This debrief seeds the governance thinking you will use in Topic 3.</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1"/>
      </w:pPr>
      <w:r>
        <w:t>Prompt Engineering and Post-Training for Autonomous AI Agents</w:t>
      </w:r>
    </w:p>
    <w:p>
      <w:pPr>
        <w:spacing w:after="160"/>
      </w:pPr>
      <w:r>
        <w:rPr>
          <w:rFonts w:ascii="Arial" w:hAnsi="Arial"/>
          <w:b w:val="0"/>
          <w:i w:val="0"/>
          <w:color w:val="111827"/>
          <w:sz w:val="22"/>
        </w:rPr>
        <w:t>[TOPIC 2 · LO2]</w:t>
      </w:r>
    </w:p>
    <w:p>
      <w:pPr>
        <w:spacing w:after="160"/>
      </w:pPr>
      <w:r>
        <w:rPr>
          <w:rFonts w:ascii="Arial" w:hAnsi="Arial"/>
          <w:b w:val="0"/>
          <w:i w:val="0"/>
          <w:color w:val="111827"/>
          <w:sz w:val="22"/>
        </w:rPr>
        <w:t>Set up a real agent on MiniMax, then learn to prompt it well.</w:t>
      </w:r>
    </w:p>
    <w:p>
      <w:pPr>
        <w:pStyle w:val="Heading2"/>
      </w:pPr>
      <w:r>
        <w:t>Slide 65 — What Topic 2 Will Cover</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“What Topic 2 Will Cover” is best understood as a sequence — the steps below run in order. Each step feeds the next, so a problem early on shows up later in the chain — which is exactly why the order is worth learning. You will do the setup once, then use the same agent for both activities.</w:t>
      </w:r>
    </w:p>
    <w:p>
      <w:pPr>
        <w:keepNext/>
        <w:keepLines/>
        <w:spacing w:after="100"/>
        <w:ind w:left="576" w:hanging="576"/>
      </w:pPr>
      <w:r>
        <w:rPr>
          <w:rFonts w:ascii="Arial" w:hAnsi="Arial"/>
          <w:b/>
          <w:color w:val="1F6FEB"/>
          <w:sz w:val="21"/>
        </w:rPr>
        <w:t xml:space="preserve">1.  </w:t>
      </w:r>
      <w:r>
        <w:rPr>
          <w:rFonts w:ascii="Arial" w:hAnsi="Arial"/>
          <w:color w:val="111827"/>
          <w:sz w:val="21"/>
        </w:rPr>
        <w:t>Install the Hermes agent</w:t>
      </w:r>
    </w:p>
    <w:p>
      <w:pPr>
        <w:keepNext/>
        <w:keepLines/>
        <w:spacing w:after="100"/>
        <w:ind w:left="576" w:hanging="576"/>
      </w:pPr>
      <w:r>
        <w:rPr>
          <w:rFonts w:ascii="Arial" w:hAnsi="Arial"/>
          <w:b/>
          <w:color w:val="1F6FEB"/>
          <w:sz w:val="21"/>
        </w:rPr>
        <w:t xml:space="preserve">2.  </w:t>
      </w:r>
      <w:r>
        <w:rPr>
          <w:rFonts w:ascii="Arial" w:hAnsi="Arial"/>
          <w:color w:val="111827"/>
          <w:sz w:val="21"/>
        </w:rPr>
        <w:t>Point it at a MiniMax model</w:t>
      </w:r>
    </w:p>
    <w:p>
      <w:pPr>
        <w:keepNext/>
        <w:keepLines/>
        <w:spacing w:after="100"/>
        <w:ind w:left="576" w:hanging="576"/>
      </w:pPr>
      <w:r>
        <w:rPr>
          <w:rFonts w:ascii="Arial" w:hAnsi="Arial"/>
          <w:b/>
          <w:color w:val="1F6FEB"/>
          <w:sz w:val="21"/>
        </w:rPr>
        <w:t xml:space="preserve">3.  </w:t>
      </w:r>
      <w:r>
        <w:rPr>
          <w:rFonts w:ascii="Arial" w:hAnsi="Arial"/>
          <w:color w:val="111827"/>
          <w:sz w:val="21"/>
        </w:rPr>
        <w:t>Learn prompt principles</w:t>
      </w:r>
    </w:p>
    <w:p>
      <w:pPr>
        <w:keepNext/>
        <w:keepLines/>
        <w:spacing w:after="100"/>
        <w:ind w:left="576" w:hanging="576"/>
      </w:pPr>
      <w:r>
        <w:rPr>
          <w:rFonts w:ascii="Arial" w:hAnsi="Arial"/>
          <w:b/>
          <w:color w:val="1F6FEB"/>
          <w:sz w:val="21"/>
        </w:rPr>
        <w:t xml:space="preserve">4.  </w:t>
      </w:r>
      <w:r>
        <w:rPr>
          <w:rFonts w:ascii="Arial" w:hAnsi="Arial"/>
          <w:color w:val="111827"/>
          <w:sz w:val="21"/>
        </w:rPr>
        <w:t>Run real prompts</w:t>
      </w:r>
    </w:p>
    <w:p>
      <w:pPr>
        <w:keepNext w:val="0"/>
        <w:keepLines/>
        <w:spacing w:after="100"/>
        <w:ind w:left="576" w:hanging="576"/>
      </w:pPr>
      <w:r>
        <w:rPr>
          <w:rFonts w:ascii="Arial" w:hAnsi="Arial"/>
          <w:b/>
          <w:color w:val="1F6FEB"/>
          <w:sz w:val="21"/>
        </w:rPr>
        <w:t xml:space="preserve">5.  </w:t>
      </w:r>
      <w:r>
        <w:rPr>
          <w:rFonts w:ascii="Arial" w:hAnsi="Arial"/>
          <w:color w:val="111827"/>
          <w:sz w:val="21"/>
        </w:rPr>
        <w:t>Add tools and skills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You will do the setup once, then use the same agent for both activities.</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66 — The Setup in Three Parts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PROD</w:t>
            </w:r>
          </w:p>
          <w:p>
            <w:pPr>
              <w:keepNext w:val="0"/>
              <w:keepLines/>
            </w:pPr>
            <w:r>
              <w:rPr>
                <w:rFonts w:ascii="Arial" w:hAnsi="Arial"/>
                <w:color w:val="111827"/>
                <w:sz w:val="20"/>
              </w:rPr>
              <w:t>Sources: S33 — Hermes Agent (Nous Research) — documentation, S36 — MiniMax — MiniMax-M2 news and platform</w:t>
            </w:r>
          </w:p>
        </w:tc>
      </w:tr>
    </w:tbl>
    <w:p>
      <w:pPr>
        <w:spacing w:after="80"/>
      </w:pPr>
    </w:p>
    <w:p>
      <w:pPr>
        <w:spacing w:after="160"/>
      </w:pPr>
      <w:r>
        <w:rPr>
          <w:rFonts w:ascii="Arial" w:hAnsi="Arial"/>
          <w:b w:val="0"/>
          <w:i w:val="0"/>
          <w:color w:val="111827"/>
          <w:sz w:val="22"/>
        </w:rPr>
        <w:t>Read the points below as the few things worth remembering about “The Setup in Three Parts”.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Hermes Agent</w:t>
            </w:r>
          </w:p>
        </w:tc>
        <w:tc>
          <w:tcPr>
            <w:tcW w:type="dxa" w:w="4320"/>
            <w:shd w:val="clear" w:color="auto" w:fill="F5F8FC"/>
          </w:tcPr>
          <w:p>
            <w:pPr>
              <w:keepNext/>
              <w:keepLines/>
              <w:spacing w:after="0"/>
            </w:pPr>
            <w:r/>
            <w:r>
              <w:rPr>
                <w:rFonts w:ascii="Arial" w:hAnsi="Arial"/>
                <w:b w:val="0"/>
                <w:color w:val="111827"/>
                <w:sz w:val="18"/>
              </w:rPr>
              <w:t>The agent you talk to</w:t>
            </w:r>
          </w:p>
        </w:tc>
      </w:tr>
      <w:tr>
        <w:trPr>
          <w:cantSplit/>
        </w:trPr>
        <w:tc>
          <w:tcPr>
            <w:tcW w:type="dxa" w:w="4320"/>
          </w:tcPr>
          <w:p>
            <w:pPr>
              <w:keepNext/>
              <w:keepLines/>
              <w:spacing w:after="0"/>
            </w:pPr>
            <w:r/>
            <w:r>
              <w:rPr>
                <w:rFonts w:ascii="Arial" w:hAnsi="Arial"/>
                <w:b/>
                <w:color w:val="111827"/>
                <w:sz w:val="18"/>
              </w:rPr>
              <w:t>MiniMax M2.7</w:t>
            </w:r>
          </w:p>
        </w:tc>
        <w:tc>
          <w:tcPr>
            <w:tcW w:type="dxa" w:w="4320"/>
          </w:tcPr>
          <w:p>
            <w:pPr>
              <w:keepNext/>
              <w:keepLines/>
              <w:spacing w:after="0"/>
            </w:pPr>
            <w:r/>
            <w:r>
              <w:rPr>
                <w:rFonts w:ascii="Arial" w:hAnsi="Arial"/>
                <w:b w:val="0"/>
                <w:color w:val="111827"/>
                <w:sz w:val="18"/>
              </w:rPr>
              <w:t>The model that powers it</w:t>
            </w:r>
          </w:p>
        </w:tc>
      </w:tr>
      <w:tr>
        <w:trPr>
          <w:cantSplit/>
        </w:trPr>
        <w:tc>
          <w:tcPr>
            <w:tcW w:type="dxa" w:w="4320"/>
            <w:shd w:val="clear" w:color="auto" w:fill="F5F8FC"/>
          </w:tcPr>
          <w:p>
            <w:pPr>
              <w:keepNext w:val="0"/>
              <w:keepLines/>
              <w:spacing w:after="0"/>
            </w:pPr>
            <w:r/>
            <w:r>
              <w:rPr>
                <w:rFonts w:ascii="Arial" w:hAnsi="Arial"/>
                <w:b/>
                <w:color w:val="111827"/>
                <w:sz w:val="18"/>
              </w:rPr>
              <w:t>Your API key</w:t>
            </w:r>
          </w:p>
        </w:tc>
        <w:tc>
          <w:tcPr>
            <w:tcW w:type="dxa" w:w="4320"/>
            <w:shd w:val="clear" w:color="auto" w:fill="F5F8FC"/>
          </w:tcPr>
          <w:p>
            <w:pPr>
              <w:keepNext w:val="0"/>
              <w:keepLines/>
              <w:spacing w:after="0"/>
            </w:pPr>
            <w:r/>
            <w:r>
              <w:rPr>
                <w:rFonts w:ascii="Arial" w:hAnsi="Arial"/>
                <w:b w:val="0"/>
                <w:color w:val="111827"/>
                <w:sz w:val="18"/>
              </w:rPr>
              <w:t>Connects the two — kept only on your machine</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67 — Install the Hermes Desktop App</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PROD</w:t>
            </w:r>
          </w:p>
          <w:p>
            <w:pPr>
              <w:keepNext w:val="0"/>
              <w:keepLines/>
            </w:pPr>
            <w:r>
              <w:rPr>
                <w:rFonts w:ascii="Arial" w:hAnsi="Arial"/>
                <w:color w:val="111827"/>
                <w:sz w:val="20"/>
              </w:rPr>
              <w:t>Sources: S34 — Hermes Agent — Desktop app user guide</w:t>
            </w:r>
          </w:p>
        </w:tc>
      </w:tr>
    </w:tbl>
    <w:p>
      <w:pPr>
        <w:spacing w:after="80"/>
      </w:pPr>
    </w:p>
    <w:p>
      <w:pPr>
        <w:spacing w:after="160"/>
      </w:pPr>
      <w:r>
        <w:rPr>
          <w:rFonts w:ascii="Arial" w:hAnsi="Arial"/>
          <w:b w:val="0"/>
          <w:i w:val="0"/>
          <w:color w:val="111827"/>
          <w:sz w:val="22"/>
        </w:rPr>
        <w:t>“Install the Hermes Desktop App” is best understood as a sequence — the steps below run in order. Each step feeds the next, so a problem early on shows up later in the chain — which is exactly why the order is worth learning. If the CLI is already installed, 'hermes desktop' reuses your existing config and keys.</w:t>
      </w:r>
    </w:p>
    <w:p>
      <w:pPr>
        <w:keepNext/>
        <w:keepLines/>
        <w:spacing w:after="100"/>
        <w:ind w:left="576" w:hanging="576"/>
      </w:pPr>
      <w:r>
        <w:rPr>
          <w:rFonts w:ascii="Arial" w:hAnsi="Arial"/>
          <w:b/>
          <w:color w:val="1F6FEB"/>
          <w:sz w:val="21"/>
        </w:rPr>
        <w:t xml:space="preserve">1.  </w:t>
      </w:r>
      <w:r>
        <w:rPr>
          <w:rFonts w:ascii="Arial" w:hAnsi="Arial"/>
          <w:color w:val="111827"/>
          <w:sz w:val="21"/>
        </w:rPr>
        <w:t>Open hermes-agent.nousresearch.com/docs/user-guide/desktop</w:t>
      </w:r>
    </w:p>
    <w:p>
      <w:pPr>
        <w:keepNext/>
        <w:keepLines/>
        <w:spacing w:after="100"/>
        <w:ind w:left="576" w:hanging="576"/>
      </w:pPr>
      <w:r>
        <w:rPr>
          <w:rFonts w:ascii="Arial" w:hAnsi="Arial"/>
          <w:b/>
          <w:color w:val="1F6FEB"/>
          <w:sz w:val="21"/>
        </w:rPr>
        <w:t xml:space="preserve">2.  </w:t>
      </w:r>
      <w:r>
        <w:rPr>
          <w:rFonts w:ascii="Arial" w:hAnsi="Arial"/>
          <w:color w:val="111827"/>
          <w:sz w:val="21"/>
        </w:rPr>
        <w:t>Install the Hermes CLI</w:t>
      </w:r>
    </w:p>
    <w:p>
      <w:pPr>
        <w:keepNext/>
        <w:keepLines/>
        <w:spacing w:after="100"/>
        <w:ind w:left="576" w:hanging="576"/>
      </w:pPr>
      <w:r>
        <w:rPr>
          <w:rFonts w:ascii="Arial" w:hAnsi="Arial"/>
          <w:b/>
          <w:color w:val="1F6FEB"/>
          <w:sz w:val="21"/>
        </w:rPr>
        <w:t xml:space="preserve">3.  </w:t>
      </w:r>
      <w:r>
        <w:rPr>
          <w:rFonts w:ascii="Arial" w:hAnsi="Arial"/>
          <w:color w:val="111827"/>
          <w:sz w:val="21"/>
        </w:rPr>
        <w:t>Run 'hermes desktop'</w:t>
      </w:r>
    </w:p>
    <w:p>
      <w:pPr>
        <w:keepNext/>
        <w:keepLines/>
        <w:spacing w:after="100"/>
        <w:ind w:left="576" w:hanging="576"/>
      </w:pPr>
      <w:r>
        <w:rPr>
          <w:rFonts w:ascii="Arial" w:hAnsi="Arial"/>
          <w:b/>
          <w:color w:val="1F6FEB"/>
          <w:sz w:val="21"/>
        </w:rPr>
        <w:t xml:space="preserve">4.  </w:t>
      </w:r>
      <w:r>
        <w:rPr>
          <w:rFonts w:ascii="Arial" w:hAnsi="Arial"/>
          <w:color w:val="111827"/>
          <w:sz w:val="21"/>
        </w:rPr>
        <w:t>The app builds and launches</w:t>
      </w:r>
    </w:p>
    <w:p>
      <w:pPr>
        <w:keepNext w:val="0"/>
        <w:keepLines/>
        <w:spacing w:after="100"/>
        <w:ind w:left="576" w:hanging="576"/>
      </w:pPr>
      <w:r>
        <w:rPr>
          <w:rFonts w:ascii="Arial" w:hAnsi="Arial"/>
          <w:b/>
          <w:color w:val="1F6FEB"/>
          <w:sz w:val="21"/>
        </w:rPr>
        <w:t xml:space="preserve">5.  </w:t>
      </w:r>
      <w:r>
        <w:rPr>
          <w:rFonts w:ascii="Arial" w:hAnsi="Arial"/>
          <w:color w:val="111827"/>
          <w:sz w:val="21"/>
        </w:rPr>
        <w:t>Run 'hermes setup'</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If the CLI is already installed, 'hermes desktop' reuses your existing config and keys.</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68 — Get a MiniMax Model and API Key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PROD</w:t>
            </w:r>
          </w:p>
          <w:p>
            <w:pPr>
              <w:keepNext w:val="0"/>
              <w:keepLines/>
            </w:pPr>
            <w:r>
              <w:rPr>
                <w:rFonts w:ascii="Arial" w:hAnsi="Arial"/>
                <w:color w:val="111827"/>
                <w:sz w:val="20"/>
              </w:rPr>
              <w:t>Sources: S36 — MiniMax — MiniMax-M2 news and platform, S37 — MiniMax — platform docs (API and models)</w:t>
            </w:r>
          </w:p>
        </w:tc>
      </w:tr>
    </w:tbl>
    <w:p>
      <w:pPr>
        <w:spacing w:after="80"/>
      </w:pPr>
    </w:p>
    <w:p>
      <w:pPr>
        <w:spacing w:after="160"/>
      </w:pPr>
      <w:r>
        <w:rPr>
          <w:rFonts w:ascii="Arial" w:hAnsi="Arial"/>
          <w:b w:val="0"/>
          <w:i w:val="0"/>
          <w:color w:val="111827"/>
          <w:sz w:val="22"/>
        </w:rPr>
        <w:t>“Get a MiniMax Model and API Key” is best understood as a sequence — the steps below run in order. Each step feeds the next, so a problem early on shows up later in the chain — which is exactly why the order is worth learning. Check platform.minimax.io for current pricing and any promotional access before class.</w:t>
      </w:r>
    </w:p>
    <w:p>
      <w:pPr>
        <w:keepNext/>
        <w:keepLines/>
        <w:spacing w:after="100"/>
        <w:ind w:left="576" w:hanging="576"/>
      </w:pPr>
      <w:r>
        <w:rPr>
          <w:rFonts w:ascii="Arial" w:hAnsi="Arial"/>
          <w:b/>
          <w:color w:val="1F6FEB"/>
          <w:sz w:val="21"/>
        </w:rPr>
        <w:t xml:space="preserve">1.  </w:t>
      </w:r>
      <w:r>
        <w:rPr>
          <w:rFonts w:ascii="Arial" w:hAnsi="Arial"/>
          <w:color w:val="111827"/>
          <w:sz w:val="21"/>
        </w:rPr>
        <w:t>Go to minimax.io</w:t>
      </w:r>
    </w:p>
    <w:p>
      <w:pPr>
        <w:keepNext/>
        <w:keepLines/>
        <w:spacing w:after="100"/>
        <w:ind w:left="576" w:hanging="576"/>
      </w:pPr>
      <w:r>
        <w:rPr>
          <w:rFonts w:ascii="Arial" w:hAnsi="Arial"/>
          <w:b/>
          <w:color w:val="1F6FEB"/>
          <w:sz w:val="21"/>
        </w:rPr>
        <w:t xml:space="preserve">2.  </w:t>
      </w:r>
      <w:r>
        <w:rPr>
          <w:rFonts w:ascii="Arial" w:hAnsi="Arial"/>
          <w:color w:val="111827"/>
          <w:sz w:val="21"/>
        </w:rPr>
        <w:t>Create an account at platform.minimax.io</w:t>
      </w:r>
    </w:p>
    <w:p>
      <w:pPr>
        <w:keepNext/>
        <w:keepLines/>
        <w:spacing w:after="100"/>
        <w:ind w:left="576" w:hanging="576"/>
      </w:pPr>
      <w:r>
        <w:rPr>
          <w:rFonts w:ascii="Arial" w:hAnsi="Arial"/>
          <w:b/>
          <w:color w:val="1F6FEB"/>
          <w:sz w:val="21"/>
        </w:rPr>
        <w:t xml:space="preserve">3.  </w:t>
      </w:r>
      <w:r>
        <w:rPr>
          <w:rFonts w:ascii="Arial" w:hAnsi="Arial"/>
          <w:color w:val="111827"/>
          <w:sz w:val="21"/>
        </w:rPr>
        <w:t>Select the M2.7 model</w:t>
      </w:r>
    </w:p>
    <w:p>
      <w:pPr>
        <w:keepNext/>
        <w:keepLines/>
        <w:spacing w:after="100"/>
        <w:ind w:left="576" w:hanging="576"/>
      </w:pPr>
      <w:r>
        <w:rPr>
          <w:rFonts w:ascii="Arial" w:hAnsi="Arial"/>
          <w:b/>
          <w:color w:val="1F6FEB"/>
          <w:sz w:val="21"/>
        </w:rPr>
        <w:t xml:space="preserve">4.  </w:t>
      </w:r>
      <w:r>
        <w:rPr>
          <w:rFonts w:ascii="Arial" w:hAnsi="Arial"/>
          <w:color w:val="111827"/>
          <w:sz w:val="21"/>
        </w:rPr>
        <w:t>Create an API key</w:t>
      </w:r>
    </w:p>
    <w:p>
      <w:pPr>
        <w:keepNext w:val="0"/>
        <w:keepLines/>
        <w:spacing w:after="100"/>
        <w:ind w:left="576" w:hanging="576"/>
      </w:pPr>
      <w:r>
        <w:rPr>
          <w:rFonts w:ascii="Arial" w:hAnsi="Arial"/>
          <w:b/>
          <w:color w:val="1F6FEB"/>
          <w:sz w:val="21"/>
        </w:rPr>
        <w:t xml:space="preserve">5.  </w:t>
      </w:r>
      <w:r>
        <w:rPr>
          <w:rFonts w:ascii="Arial" w:hAnsi="Arial"/>
          <w:color w:val="111827"/>
          <w:sz w:val="21"/>
        </w:rPr>
        <w:t>Copy it for Hermes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Check platform.minimax.io for current pricing and any promotional access before class.</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69 — Point Hermes at MiniMax M2.7</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PROD</w:t>
            </w:r>
          </w:p>
          <w:p>
            <w:pPr>
              <w:keepNext w:val="0"/>
              <w:keepLines/>
            </w:pPr>
            <w:r>
              <w:rPr>
                <w:rFonts w:ascii="Arial" w:hAnsi="Arial"/>
                <w:color w:val="111827"/>
                <w:sz w:val="20"/>
              </w:rPr>
              <w:t>Sources: S33 — Hermes Agent (Nous Research) — documentation, S37 — MiniMax — platform docs (API and models)</w:t>
            </w:r>
          </w:p>
        </w:tc>
      </w:tr>
    </w:tbl>
    <w:p>
      <w:pPr>
        <w:spacing w:after="80"/>
      </w:pPr>
    </w:p>
    <w:p>
      <w:pPr>
        <w:spacing w:after="160"/>
      </w:pPr>
      <w:r>
        <w:rPr>
          <w:rFonts w:ascii="Arial" w:hAnsi="Arial"/>
          <w:b w:val="0"/>
          <w:i w:val="0"/>
          <w:color w:val="111827"/>
          <w:sz w:val="22"/>
        </w:rPr>
        <w:t>“Point Hermes at MiniMax M2.7” is best understood as a sequence — the steps below run in order. Each step feeds the next, so a problem early on shows up later in the chain — which is exactly why the order is worth learning. Hermes supports custom OpenAI-compatible endpoints, so MiniMax plugs straight in.</w:t>
      </w:r>
    </w:p>
    <w:p>
      <w:pPr>
        <w:keepNext/>
        <w:keepLines/>
        <w:spacing w:after="100"/>
        <w:ind w:left="576" w:hanging="576"/>
      </w:pPr>
      <w:r>
        <w:rPr>
          <w:rFonts w:ascii="Arial" w:hAnsi="Arial"/>
          <w:b/>
          <w:color w:val="1F6FEB"/>
          <w:sz w:val="21"/>
        </w:rPr>
        <w:t xml:space="preserve">1.  </w:t>
      </w:r>
      <w:r>
        <w:rPr>
          <w:rFonts w:ascii="Arial" w:hAnsi="Arial"/>
          <w:color w:val="111827"/>
          <w:sz w:val="21"/>
        </w:rPr>
        <w:t>Open Hermes settings / inference providers</w:t>
      </w:r>
    </w:p>
    <w:p>
      <w:pPr>
        <w:keepNext/>
        <w:keepLines/>
        <w:spacing w:after="100"/>
        <w:ind w:left="576" w:hanging="576"/>
      </w:pPr>
      <w:r>
        <w:rPr>
          <w:rFonts w:ascii="Arial" w:hAnsi="Arial"/>
          <w:b/>
          <w:color w:val="1F6FEB"/>
          <w:sz w:val="21"/>
        </w:rPr>
        <w:t xml:space="preserve">2.  </w:t>
      </w:r>
      <w:r>
        <w:rPr>
          <w:rFonts w:ascii="Arial" w:hAnsi="Arial"/>
          <w:color w:val="111827"/>
          <w:sz w:val="21"/>
        </w:rPr>
        <w:t>Choose a custom OpenAI-compatible provider</w:t>
      </w:r>
    </w:p>
    <w:p>
      <w:pPr>
        <w:keepNext/>
        <w:keepLines/>
        <w:spacing w:after="100"/>
        <w:ind w:left="576" w:hanging="576"/>
      </w:pPr>
      <w:r>
        <w:rPr>
          <w:rFonts w:ascii="Arial" w:hAnsi="Arial"/>
          <w:b/>
          <w:color w:val="1F6FEB"/>
          <w:sz w:val="21"/>
        </w:rPr>
        <w:t xml:space="preserve">3.  </w:t>
      </w:r>
      <w:r>
        <w:rPr>
          <w:rFonts w:ascii="Arial" w:hAnsi="Arial"/>
          <w:color w:val="111827"/>
          <w:sz w:val="21"/>
        </w:rPr>
        <w:t>Endpoint: https://api.minimax.io/v1</w:t>
      </w:r>
    </w:p>
    <w:p>
      <w:pPr>
        <w:keepNext/>
        <w:keepLines/>
        <w:spacing w:after="100"/>
        <w:ind w:left="576" w:hanging="576"/>
      </w:pPr>
      <w:r>
        <w:rPr>
          <w:rFonts w:ascii="Arial" w:hAnsi="Arial"/>
          <w:b/>
          <w:color w:val="1F6FEB"/>
          <w:sz w:val="21"/>
        </w:rPr>
        <w:t xml:space="preserve">4.  </w:t>
      </w:r>
      <w:r>
        <w:rPr>
          <w:rFonts w:ascii="Arial" w:hAnsi="Arial"/>
          <w:color w:val="111827"/>
          <w:sz w:val="21"/>
        </w:rPr>
        <w:t>Paste your MiniMax API key</w:t>
      </w:r>
    </w:p>
    <w:p>
      <w:pPr>
        <w:keepNext w:val="0"/>
        <w:keepLines/>
        <w:spacing w:after="100"/>
        <w:ind w:left="576" w:hanging="576"/>
      </w:pPr>
      <w:r>
        <w:rPr>
          <w:rFonts w:ascii="Arial" w:hAnsi="Arial"/>
          <w:b/>
          <w:color w:val="1F6FEB"/>
          <w:sz w:val="21"/>
        </w:rPr>
        <w:t xml:space="preserve">5.  </w:t>
      </w:r>
      <w:r>
        <w:rPr>
          <w:rFonts w:ascii="Arial" w:hAnsi="Arial"/>
          <w:color w:val="111827"/>
          <w:sz w:val="21"/>
        </w:rPr>
        <w:t>Pick model M2.7 and save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Hermes supports custom OpenAI-compatible endpoints, so MiniMax plugs straight in.</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70 — Keep Your Key Safe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PROD</w:t>
            </w:r>
          </w:p>
          <w:p>
            <w:pPr>
              <w:keepNext w:val="0"/>
              <w:keepLines/>
            </w:pPr>
            <w:r>
              <w:rPr>
                <w:rFonts w:ascii="Arial" w:hAnsi="Arial"/>
                <w:color w:val="111827"/>
                <w:sz w:val="20"/>
              </w:rPr>
              <w:t>Sources: S35 — Hermes Agent — Security</w:t>
            </w:r>
          </w:p>
        </w:tc>
      </w:tr>
    </w:tbl>
    <w:p>
      <w:pPr>
        <w:spacing w:after="80"/>
      </w:pPr>
    </w:p>
    <w:p>
      <w:pPr>
        <w:spacing w:after="160"/>
      </w:pPr>
      <w:r>
        <w:rPr>
          <w:rFonts w:ascii="Arial" w:hAnsi="Arial"/>
          <w:b w:val="0"/>
          <w:i w:val="0"/>
          <w:color w:val="111827"/>
          <w:sz w:val="22"/>
        </w:rPr>
        <w:t>Read the points below as the few things worth remembering about “Keep Your Key Safe”.</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Training key</w:t>
            </w:r>
          </w:p>
        </w:tc>
        <w:tc>
          <w:tcPr>
            <w:tcW w:type="dxa" w:w="4320"/>
            <w:shd w:val="clear" w:color="auto" w:fill="F5F8FC"/>
          </w:tcPr>
          <w:p>
            <w:pPr>
              <w:keepNext/>
              <w:keepLines/>
              <w:spacing w:after="0"/>
            </w:pPr>
            <w:r/>
            <w:r>
              <w:rPr>
                <w:rFonts w:ascii="Arial" w:hAnsi="Arial"/>
                <w:b w:val="0"/>
                <w:color w:val="111827"/>
                <w:sz w:val="18"/>
              </w:rPr>
              <w:t>Use a low-limit key, not a production one</w:t>
            </w:r>
          </w:p>
        </w:tc>
      </w:tr>
      <w:tr>
        <w:trPr>
          <w:cantSplit/>
        </w:trPr>
        <w:tc>
          <w:tcPr>
            <w:tcW w:type="dxa" w:w="4320"/>
          </w:tcPr>
          <w:p>
            <w:pPr>
              <w:keepNext/>
              <w:keepLines/>
              <w:spacing w:after="0"/>
            </w:pPr>
            <w:r/>
            <w:r>
              <w:rPr>
                <w:rFonts w:ascii="Arial" w:hAnsi="Arial"/>
                <w:b/>
                <w:color w:val="111827"/>
                <w:sz w:val="18"/>
              </w:rPr>
              <w:t>Local only</w:t>
            </w:r>
          </w:p>
        </w:tc>
        <w:tc>
          <w:tcPr>
            <w:tcW w:type="dxa" w:w="4320"/>
          </w:tcPr>
          <w:p>
            <w:pPr>
              <w:keepNext/>
              <w:keepLines/>
              <w:spacing w:after="0"/>
            </w:pPr>
            <w:r/>
            <w:r>
              <w:rPr>
                <w:rFonts w:ascii="Arial" w:hAnsi="Arial"/>
                <w:b w:val="0"/>
                <w:color w:val="111827"/>
                <w:sz w:val="18"/>
              </w:rPr>
              <w:t>The key stays on your machine; do not share it</w:t>
            </w:r>
          </w:p>
        </w:tc>
      </w:tr>
      <w:tr>
        <w:trPr>
          <w:cantSplit/>
        </w:trPr>
        <w:tc>
          <w:tcPr>
            <w:tcW w:type="dxa" w:w="4320"/>
            <w:shd w:val="clear" w:color="auto" w:fill="F5F8FC"/>
          </w:tcPr>
          <w:p>
            <w:pPr>
              <w:keepNext w:val="0"/>
              <w:keepLines/>
              <w:spacing w:after="0"/>
            </w:pPr>
            <w:r/>
            <w:r>
              <w:rPr>
                <w:rFonts w:ascii="Arial" w:hAnsi="Arial"/>
                <w:b/>
                <w:color w:val="111827"/>
                <w:sz w:val="18"/>
              </w:rPr>
              <w:t>Revoke after</w:t>
            </w:r>
          </w:p>
        </w:tc>
        <w:tc>
          <w:tcPr>
            <w:tcW w:type="dxa" w:w="4320"/>
            <w:shd w:val="clear" w:color="auto" w:fill="F5F8FC"/>
          </w:tcPr>
          <w:p>
            <w:pPr>
              <w:keepNext w:val="0"/>
              <w:keepLines/>
              <w:spacing w:after="0"/>
            </w:pPr>
            <w:r/>
            <w:r>
              <w:rPr>
                <w:rFonts w:ascii="Arial" w:hAnsi="Arial"/>
                <w:b w:val="0"/>
                <w:color w:val="111827"/>
                <w:sz w:val="18"/>
              </w:rPr>
              <w:t>Delete the key when the course ends</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1"/>
      </w:pPr>
      <w:r>
        <w:t>Prompt Engineering Principles</w:t>
      </w:r>
    </w:p>
    <w:p>
      <w:pPr>
        <w:spacing w:after="160"/>
      </w:pPr>
      <w:r>
        <w:rPr>
          <w:rFonts w:ascii="Arial" w:hAnsi="Arial"/>
          <w:b w:val="0"/>
          <w:i w:val="0"/>
          <w:color w:val="111827"/>
          <w:sz w:val="22"/>
        </w:rPr>
        <w:t>[TOPIC 2]</w:t>
      </w:r>
    </w:p>
    <w:p>
      <w:pPr>
        <w:spacing w:after="160"/>
      </w:pPr>
      <w:r>
        <w:rPr>
          <w:rFonts w:ascii="Arial" w:hAnsi="Arial"/>
          <w:b w:val="0"/>
          <w:i w:val="0"/>
          <w:color w:val="111827"/>
          <w:sz w:val="22"/>
        </w:rPr>
        <w:t>Small changes in the prompt make large changes in the output.</w:t>
      </w:r>
    </w:p>
    <w:p>
      <w:pPr>
        <w:pStyle w:val="Heading2"/>
      </w:pPr>
      <w:r>
        <w:t>Slide 72 — Five Principles of a Good Prompt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S10 — Anthropic — Effective context engineering for AI agents (Sep 2025)</w:t>
            </w:r>
          </w:p>
        </w:tc>
      </w:tr>
    </w:tbl>
    <w:p>
      <w:pPr>
        <w:spacing w:after="80"/>
      </w:pPr>
    </w:p>
    <w:p>
      <w:pPr>
        <w:spacing w:after="160"/>
      </w:pPr>
      <w:r>
        <w:rPr>
          <w:rFonts w:ascii="Arial" w:hAnsi="Arial"/>
          <w:b w:val="0"/>
          <w:i w:val="0"/>
          <w:color w:val="111827"/>
          <w:sz w:val="22"/>
        </w:rPr>
        <w:t>Read the points below as the few things worth remembering about “Five Principles of a Good Prompt”.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Role</w:t>
            </w:r>
          </w:p>
        </w:tc>
        <w:tc>
          <w:tcPr>
            <w:tcW w:type="dxa" w:w="4320"/>
            <w:shd w:val="clear" w:color="auto" w:fill="F5F8FC"/>
          </w:tcPr>
          <w:p>
            <w:pPr>
              <w:keepNext/>
              <w:keepLines/>
              <w:spacing w:after="0"/>
            </w:pPr>
            <w:r/>
            <w:r>
              <w:rPr>
                <w:rFonts w:ascii="Arial" w:hAnsi="Arial"/>
                <w:b w:val="0"/>
                <w:color w:val="111827"/>
                <w:sz w:val="18"/>
              </w:rPr>
              <w:t>Tell the AI who to be</w:t>
            </w:r>
          </w:p>
        </w:tc>
      </w:tr>
      <w:tr>
        <w:trPr>
          <w:cantSplit/>
        </w:trPr>
        <w:tc>
          <w:tcPr>
            <w:tcW w:type="dxa" w:w="4320"/>
          </w:tcPr>
          <w:p>
            <w:pPr>
              <w:keepNext/>
              <w:keepLines/>
              <w:spacing w:after="0"/>
            </w:pPr>
            <w:r/>
            <w:r>
              <w:rPr>
                <w:rFonts w:ascii="Arial" w:hAnsi="Arial"/>
                <w:b/>
                <w:color w:val="111827"/>
                <w:sz w:val="18"/>
              </w:rPr>
              <w:t>Task</w:t>
            </w:r>
          </w:p>
        </w:tc>
        <w:tc>
          <w:tcPr>
            <w:tcW w:type="dxa" w:w="4320"/>
          </w:tcPr>
          <w:p>
            <w:pPr>
              <w:keepNext/>
              <w:keepLines/>
              <w:spacing w:after="0"/>
            </w:pPr>
            <w:r/>
            <w:r>
              <w:rPr>
                <w:rFonts w:ascii="Arial" w:hAnsi="Arial"/>
                <w:b w:val="0"/>
                <w:color w:val="111827"/>
                <w:sz w:val="18"/>
              </w:rPr>
              <w:t>State exactly what you want</w:t>
            </w:r>
          </w:p>
        </w:tc>
      </w:tr>
      <w:tr>
        <w:trPr>
          <w:cantSplit/>
        </w:trPr>
        <w:tc>
          <w:tcPr>
            <w:tcW w:type="dxa" w:w="4320"/>
            <w:shd w:val="clear" w:color="auto" w:fill="F5F8FC"/>
          </w:tcPr>
          <w:p>
            <w:pPr>
              <w:keepNext/>
              <w:keepLines/>
              <w:spacing w:after="0"/>
            </w:pPr>
            <w:r/>
            <w:r>
              <w:rPr>
                <w:rFonts w:ascii="Arial" w:hAnsi="Arial"/>
                <w:b/>
                <w:color w:val="111827"/>
                <w:sz w:val="18"/>
              </w:rPr>
              <w:t>Context</w:t>
            </w:r>
          </w:p>
        </w:tc>
        <w:tc>
          <w:tcPr>
            <w:tcW w:type="dxa" w:w="4320"/>
            <w:shd w:val="clear" w:color="auto" w:fill="F5F8FC"/>
          </w:tcPr>
          <w:p>
            <w:pPr>
              <w:keepNext/>
              <w:keepLines/>
              <w:spacing w:after="0"/>
            </w:pPr>
            <w:r/>
            <w:r>
              <w:rPr>
                <w:rFonts w:ascii="Arial" w:hAnsi="Arial"/>
                <w:b w:val="0"/>
                <w:color w:val="111827"/>
                <w:sz w:val="18"/>
              </w:rPr>
              <w:t>Give the facts it needs</w:t>
            </w:r>
          </w:p>
        </w:tc>
      </w:tr>
      <w:tr>
        <w:trPr>
          <w:cantSplit/>
        </w:trPr>
        <w:tc>
          <w:tcPr>
            <w:tcW w:type="dxa" w:w="4320"/>
          </w:tcPr>
          <w:p>
            <w:pPr>
              <w:keepNext/>
              <w:keepLines/>
              <w:spacing w:after="0"/>
            </w:pPr>
            <w:r/>
            <w:r>
              <w:rPr>
                <w:rFonts w:ascii="Arial" w:hAnsi="Arial"/>
                <w:b/>
                <w:color w:val="111827"/>
                <w:sz w:val="18"/>
              </w:rPr>
              <w:t>Format</w:t>
            </w:r>
          </w:p>
        </w:tc>
        <w:tc>
          <w:tcPr>
            <w:tcW w:type="dxa" w:w="4320"/>
          </w:tcPr>
          <w:p>
            <w:pPr>
              <w:keepNext/>
              <w:keepLines/>
              <w:spacing w:after="0"/>
            </w:pPr>
            <w:r/>
            <w:r>
              <w:rPr>
                <w:rFonts w:ascii="Arial" w:hAnsi="Arial"/>
                <w:b w:val="0"/>
                <w:color w:val="111827"/>
                <w:sz w:val="18"/>
              </w:rPr>
              <w:t>Say how the answer should look</w:t>
            </w:r>
          </w:p>
        </w:tc>
      </w:tr>
      <w:tr>
        <w:trPr>
          <w:cantSplit/>
        </w:trPr>
        <w:tc>
          <w:tcPr>
            <w:tcW w:type="dxa" w:w="4320"/>
            <w:shd w:val="clear" w:color="auto" w:fill="F5F8FC"/>
          </w:tcPr>
          <w:p>
            <w:pPr>
              <w:keepNext w:val="0"/>
              <w:keepLines/>
              <w:spacing w:after="0"/>
            </w:pPr>
            <w:r/>
            <w:r>
              <w:rPr>
                <w:rFonts w:ascii="Arial" w:hAnsi="Arial"/>
                <w:b/>
                <w:color w:val="111827"/>
                <w:sz w:val="18"/>
              </w:rPr>
              <w:t>Constraints</w:t>
            </w:r>
          </w:p>
        </w:tc>
        <w:tc>
          <w:tcPr>
            <w:tcW w:type="dxa" w:w="4320"/>
            <w:shd w:val="clear" w:color="auto" w:fill="F5F8FC"/>
          </w:tcPr>
          <w:p>
            <w:pPr>
              <w:keepNext w:val="0"/>
              <w:keepLines/>
              <w:spacing w:after="0"/>
            </w:pPr>
            <w:r/>
            <w:r>
              <w:rPr>
                <w:rFonts w:ascii="Arial" w:hAnsi="Arial"/>
                <w:b w:val="0"/>
                <w:color w:val="111827"/>
                <w:sz w:val="18"/>
              </w:rPr>
              <w:t>Set length, tone and limits</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73 — A Bad Prompt vs a Good Prompt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It helps to set the two sides of “A Bad Prompt vs a Good Prompt” against each other in the table below. The difference between the two columns is the thing you should be able to explain in your own words after the class.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Bad prompt</w:t>
            </w:r>
          </w:p>
        </w:tc>
        <w:tc>
          <w:tcPr>
            <w:tcW w:type="dxa" w:w="4320"/>
            <w:shd w:val="clear" w:color="auto" w:fill="1F6FEB"/>
          </w:tcPr>
          <w:p>
            <w:pPr>
              <w:keepNext/>
              <w:keepLines/>
            </w:pPr>
            <w:r/>
            <w:r>
              <w:rPr>
                <w:rFonts w:ascii="Arial" w:hAnsi="Arial"/>
                <w:b/>
                <w:color w:val="FFFFFF"/>
                <w:sz w:val="19"/>
              </w:rPr>
              <w:t>Good prompt</w:t>
            </w:r>
          </w:p>
        </w:tc>
      </w:tr>
      <w:tr>
        <w:trPr>
          <w:cantSplit/>
        </w:trPr>
        <w:tc>
          <w:tcPr>
            <w:tcW w:type="dxa" w:w="4320"/>
            <w:shd w:val="clear" w:color="auto" w:fill="F5F8FC"/>
          </w:tcPr>
          <w:p>
            <w:pPr>
              <w:keepNext/>
              <w:keepLines/>
              <w:spacing w:after="0"/>
            </w:pPr>
            <w:r/>
            <w:r>
              <w:rPr>
                <w:rFonts w:ascii="Arial" w:hAnsi="Arial"/>
                <w:b/>
                <w:color w:val="111827"/>
                <w:sz w:val="18"/>
              </w:rPr>
              <w:t>'analyse this data'</w:t>
            </w:r>
          </w:p>
        </w:tc>
        <w:tc>
          <w:tcPr>
            <w:tcW w:type="dxa" w:w="4320"/>
            <w:shd w:val="clear" w:color="auto" w:fill="F5F8FC"/>
          </w:tcPr>
          <w:p>
            <w:pPr>
              <w:keepNext/>
              <w:keepLines/>
              <w:spacing w:after="0"/>
            </w:pPr>
            <w:r/>
            <w:r>
              <w:rPr>
                <w:rFonts w:ascii="Arial" w:hAnsi="Arial"/>
                <w:b w:val="0"/>
                <w:color w:val="111827"/>
                <w:sz w:val="18"/>
              </w:rPr>
              <w:t>'You are a marketing analyst. From this sales table, give the top 3 trends as bullets, with one action each.'</w:t>
            </w:r>
          </w:p>
        </w:tc>
      </w:tr>
      <w:tr>
        <w:trPr>
          <w:cantSplit/>
        </w:trPr>
        <w:tc>
          <w:tcPr>
            <w:tcW w:type="dxa" w:w="4320"/>
          </w:tcPr>
          <w:p>
            <w:pPr>
              <w:keepNext/>
              <w:keepLines/>
              <w:spacing w:after="0"/>
            </w:pPr>
            <w:r/>
            <w:r>
              <w:rPr>
                <w:rFonts w:ascii="Arial" w:hAnsi="Arial"/>
                <w:b/>
                <w:color w:val="111827"/>
                <w:sz w:val="18"/>
              </w:rPr>
              <w:t>No role, no goal</w:t>
            </w:r>
          </w:p>
        </w:tc>
        <w:tc>
          <w:tcPr>
            <w:tcW w:type="dxa" w:w="4320"/>
          </w:tcPr>
          <w:p>
            <w:pPr>
              <w:keepNext/>
              <w:keepLines/>
              <w:spacing w:after="0"/>
            </w:pPr>
            <w:r/>
            <w:r>
              <w:rPr>
                <w:rFonts w:ascii="Arial" w:hAnsi="Arial"/>
                <w:b w:val="0"/>
                <w:color w:val="111827"/>
                <w:sz w:val="18"/>
              </w:rPr>
              <w:t>Clear role and task</w:t>
            </w:r>
          </w:p>
        </w:tc>
      </w:tr>
      <w:tr>
        <w:trPr>
          <w:cantSplit/>
        </w:trPr>
        <w:tc>
          <w:tcPr>
            <w:tcW w:type="dxa" w:w="4320"/>
            <w:shd w:val="clear" w:color="auto" w:fill="F5F8FC"/>
          </w:tcPr>
          <w:p>
            <w:pPr>
              <w:keepNext/>
              <w:keepLines/>
              <w:spacing w:after="0"/>
            </w:pPr>
            <w:r/>
            <w:r>
              <w:rPr>
                <w:rFonts w:ascii="Arial" w:hAnsi="Arial"/>
                <w:b/>
                <w:color w:val="111827"/>
                <w:sz w:val="18"/>
              </w:rPr>
              <w:t>No format</w:t>
            </w:r>
          </w:p>
        </w:tc>
        <w:tc>
          <w:tcPr>
            <w:tcW w:type="dxa" w:w="4320"/>
            <w:shd w:val="clear" w:color="auto" w:fill="F5F8FC"/>
          </w:tcPr>
          <w:p>
            <w:pPr>
              <w:keepNext/>
              <w:keepLines/>
              <w:spacing w:after="0"/>
            </w:pPr>
            <w:r/>
            <w:r>
              <w:rPr>
                <w:rFonts w:ascii="Arial" w:hAnsi="Arial"/>
                <w:b w:val="0"/>
                <w:color w:val="111827"/>
                <w:sz w:val="18"/>
              </w:rPr>
              <w:t>Clear format</w:t>
            </w:r>
          </w:p>
        </w:tc>
      </w:tr>
      <w:tr>
        <w:trPr>
          <w:cantSplit/>
        </w:trPr>
        <w:tc>
          <w:tcPr>
            <w:tcW w:type="dxa" w:w="4320"/>
          </w:tcPr>
          <w:p>
            <w:pPr>
              <w:keepNext w:val="0"/>
              <w:keepLines/>
              <w:spacing w:after="0"/>
            </w:pPr>
            <w:r/>
            <w:r>
              <w:rPr>
                <w:rFonts w:ascii="Arial" w:hAnsi="Arial"/>
                <w:b/>
                <w:color w:val="111827"/>
                <w:sz w:val="18"/>
              </w:rPr>
              <w:t>You get a vague wall of text</w:t>
            </w:r>
          </w:p>
        </w:tc>
        <w:tc>
          <w:tcPr>
            <w:tcW w:type="dxa" w:w="4320"/>
          </w:tcPr>
          <w:p>
            <w:pPr>
              <w:keepNext w:val="0"/>
              <w:keepLines/>
              <w:spacing w:after="0"/>
            </w:pPr>
            <w:r/>
            <w:r>
              <w:rPr>
                <w:rFonts w:ascii="Arial" w:hAnsi="Arial"/>
                <w:b w:val="0"/>
                <w:color w:val="111827"/>
                <w:sz w:val="18"/>
              </w:rPr>
              <w:t>You get a usable answer</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74 — Techniques That Reliably Help</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S10 — Anthropic — Effective context engineering for AI agents (Sep 2025)</w:t>
            </w:r>
          </w:p>
        </w:tc>
      </w:tr>
    </w:tbl>
    <w:p>
      <w:pPr>
        <w:spacing w:after="80"/>
      </w:pPr>
    </w:p>
    <w:p>
      <w:pPr>
        <w:spacing w:after="160"/>
      </w:pPr>
      <w:r>
        <w:rPr>
          <w:rFonts w:ascii="Arial" w:hAnsi="Arial"/>
          <w:b w:val="0"/>
          <w:i w:val="0"/>
          <w:color w:val="111827"/>
          <w:sz w:val="22"/>
        </w:rPr>
        <w:t>Read the points below as the few things worth remembering about “Techniques That Reliably Help”.</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Give an example</w:t>
            </w:r>
          </w:p>
        </w:tc>
        <w:tc>
          <w:tcPr>
            <w:tcW w:type="dxa" w:w="4320"/>
            <w:shd w:val="clear" w:color="auto" w:fill="F5F8FC"/>
          </w:tcPr>
          <w:p>
            <w:pPr>
              <w:keepNext/>
              <w:keepLines/>
              <w:spacing w:after="0"/>
            </w:pPr>
            <w:r/>
            <w:r>
              <w:rPr>
                <w:rFonts w:ascii="Arial" w:hAnsi="Arial"/>
                <w:b w:val="0"/>
                <w:color w:val="111827"/>
                <w:sz w:val="18"/>
              </w:rPr>
              <w:t>Show one sample of the output you want</w:t>
            </w:r>
          </w:p>
        </w:tc>
      </w:tr>
      <w:tr>
        <w:trPr>
          <w:cantSplit/>
        </w:trPr>
        <w:tc>
          <w:tcPr>
            <w:tcW w:type="dxa" w:w="4320"/>
          </w:tcPr>
          <w:p>
            <w:pPr>
              <w:keepNext/>
              <w:keepLines/>
              <w:spacing w:after="0"/>
            </w:pPr>
            <w:r/>
            <w:r>
              <w:rPr>
                <w:rFonts w:ascii="Arial" w:hAnsi="Arial"/>
                <w:b/>
                <w:color w:val="111827"/>
                <w:sz w:val="18"/>
              </w:rPr>
              <w:t>Ask for steps</w:t>
            </w:r>
          </w:p>
        </w:tc>
        <w:tc>
          <w:tcPr>
            <w:tcW w:type="dxa" w:w="4320"/>
          </w:tcPr>
          <w:p>
            <w:pPr>
              <w:keepNext/>
              <w:keepLines/>
              <w:spacing w:after="0"/>
            </w:pPr>
            <w:r/>
            <w:r>
              <w:rPr>
                <w:rFonts w:ascii="Arial" w:hAnsi="Arial"/>
                <w:b w:val="0"/>
                <w:color w:val="111827"/>
                <w:sz w:val="18"/>
              </w:rPr>
              <w:t>'Think step by step' improves reasoning tasks</w:t>
            </w:r>
          </w:p>
        </w:tc>
      </w:tr>
      <w:tr>
        <w:trPr>
          <w:cantSplit/>
        </w:trPr>
        <w:tc>
          <w:tcPr>
            <w:tcW w:type="dxa" w:w="4320"/>
            <w:shd w:val="clear" w:color="auto" w:fill="F5F8FC"/>
          </w:tcPr>
          <w:p>
            <w:pPr>
              <w:keepNext w:val="0"/>
              <w:keepLines/>
              <w:spacing w:after="0"/>
            </w:pPr>
            <w:r/>
            <w:r>
              <w:rPr>
                <w:rFonts w:ascii="Arial" w:hAnsi="Arial"/>
                <w:b/>
                <w:color w:val="111827"/>
                <w:sz w:val="18"/>
              </w:rPr>
              <w:t>Iterate</w:t>
            </w:r>
          </w:p>
        </w:tc>
        <w:tc>
          <w:tcPr>
            <w:tcW w:type="dxa" w:w="4320"/>
            <w:shd w:val="clear" w:color="auto" w:fill="F5F8FC"/>
          </w:tcPr>
          <w:p>
            <w:pPr>
              <w:keepNext w:val="0"/>
              <w:keepLines/>
              <w:spacing w:after="0"/>
            </w:pPr>
            <w:r/>
            <w:r>
              <w:rPr>
                <w:rFonts w:ascii="Arial" w:hAnsi="Arial"/>
                <w:b w:val="0"/>
                <w:color w:val="111827"/>
                <w:sz w:val="18"/>
              </w:rPr>
              <w:t>Refine the prompt after seeing the first answer</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75 — What Post-Training Adds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S07 — Ouyang et al., Training language models to follow instructions (InstructGPT)</w:t>
            </w:r>
          </w:p>
        </w:tc>
      </w:tr>
    </w:tbl>
    <w:p>
      <w:pPr>
        <w:spacing w:after="80"/>
      </w:pPr>
    </w:p>
    <w:p>
      <w:pPr>
        <w:spacing w:after="160"/>
      </w:pPr>
      <w:r>
        <w:rPr>
          <w:rFonts w:ascii="Arial" w:hAnsi="Arial"/>
          <w:b w:val="0"/>
          <w:i w:val="0"/>
          <w:color w:val="111827"/>
          <w:sz w:val="22"/>
        </w:rPr>
        <w:t>Read the points below as the few things worth remembering about “What Post-Training Adds”.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Base model</w:t>
            </w:r>
          </w:p>
        </w:tc>
        <w:tc>
          <w:tcPr>
            <w:tcW w:type="dxa" w:w="4320"/>
            <w:shd w:val="clear" w:color="auto" w:fill="F5F8FC"/>
          </w:tcPr>
          <w:p>
            <w:pPr>
              <w:keepNext/>
              <w:keepLines/>
              <w:spacing w:after="0"/>
            </w:pPr>
            <w:r/>
            <w:r>
              <w:rPr>
                <w:rFonts w:ascii="Arial" w:hAnsi="Arial"/>
                <w:b w:val="0"/>
                <w:color w:val="111827"/>
                <w:sz w:val="18"/>
              </w:rPr>
              <w:t>Predicts text from raw training data</w:t>
            </w:r>
          </w:p>
        </w:tc>
      </w:tr>
      <w:tr>
        <w:trPr>
          <w:cantSplit/>
        </w:trPr>
        <w:tc>
          <w:tcPr>
            <w:tcW w:type="dxa" w:w="4320"/>
          </w:tcPr>
          <w:p>
            <w:pPr>
              <w:keepNext/>
              <w:keepLines/>
              <w:spacing w:after="0"/>
            </w:pPr>
            <w:r/>
            <w:r>
              <w:rPr>
                <w:rFonts w:ascii="Arial" w:hAnsi="Arial"/>
                <w:b/>
                <w:color w:val="111827"/>
                <w:sz w:val="18"/>
              </w:rPr>
              <w:t>Instruction tuning</w:t>
            </w:r>
          </w:p>
        </w:tc>
        <w:tc>
          <w:tcPr>
            <w:tcW w:type="dxa" w:w="4320"/>
          </w:tcPr>
          <w:p>
            <w:pPr>
              <w:keepNext/>
              <w:keepLines/>
              <w:spacing w:after="0"/>
            </w:pPr>
            <w:r/>
            <w:r>
              <w:rPr>
                <w:rFonts w:ascii="Arial" w:hAnsi="Arial"/>
                <w:b w:val="0"/>
                <w:color w:val="111827"/>
                <w:sz w:val="18"/>
              </w:rPr>
              <w:t>Taught to follow instructions helpfully</w:t>
            </w:r>
          </w:p>
        </w:tc>
      </w:tr>
      <w:tr>
        <w:trPr>
          <w:cantSplit/>
        </w:trPr>
        <w:tc>
          <w:tcPr>
            <w:tcW w:type="dxa" w:w="4320"/>
            <w:shd w:val="clear" w:color="auto" w:fill="F5F8FC"/>
          </w:tcPr>
          <w:p>
            <w:pPr>
              <w:keepNext w:val="0"/>
              <w:keepLines/>
              <w:spacing w:after="0"/>
            </w:pPr>
            <w:r/>
            <w:r>
              <w:rPr>
                <w:rFonts w:ascii="Arial" w:hAnsi="Arial"/>
                <w:b/>
                <w:color w:val="111827"/>
                <w:sz w:val="18"/>
              </w:rPr>
              <w:t>Why you care</w:t>
            </w:r>
          </w:p>
        </w:tc>
        <w:tc>
          <w:tcPr>
            <w:tcW w:type="dxa" w:w="4320"/>
            <w:shd w:val="clear" w:color="auto" w:fill="F5F8FC"/>
          </w:tcPr>
          <w:p>
            <w:pPr>
              <w:keepNext w:val="0"/>
              <w:keepLines/>
              <w:spacing w:after="0"/>
            </w:pPr>
            <w:r/>
            <w:r>
              <w:rPr>
                <w:rFonts w:ascii="Arial" w:hAnsi="Arial"/>
                <w:b w:val="0"/>
                <w:color w:val="111827"/>
                <w:sz w:val="18"/>
              </w:rPr>
              <w:t>It is why a clear, well-formed prompt works so well</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76 — Activity 2 — Analyse Excel Data with the Agent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In this activity — Activity 2 — Analyse Excel Data with the Agent — you work hands-on with a ready-made tool; the steps are in the walkthrough later in this guide. You will produce a short insight summary from the data.</w:t>
      </w:r>
    </w:p>
    <w:p>
      <w:pPr>
        <w:pStyle w:val="ListBullet"/>
        <w:keepNext/>
        <w:keepLines/>
        <w:spacing w:after="100"/>
      </w:pPr>
      <w:r>
        <w:rPr>
          <w:rFonts w:ascii="Arial" w:hAnsi="Arial"/>
          <w:color w:val="111827"/>
          <w:sz w:val="21"/>
        </w:rPr>
        <w:t>Open the mock marketing Excel file in the activity pack</w:t>
      </w:r>
    </w:p>
    <w:p>
      <w:pPr>
        <w:pStyle w:val="ListBullet"/>
        <w:keepNext/>
        <w:keepLines/>
        <w:spacing w:after="100"/>
      </w:pPr>
      <w:r>
        <w:rPr>
          <w:rFonts w:ascii="Arial" w:hAnsi="Arial"/>
          <w:color w:val="111827"/>
          <w:sz w:val="21"/>
        </w:rPr>
        <w:t>Send the supplied prompts to your Hermes + MiniMax agent</w:t>
      </w:r>
    </w:p>
    <w:p>
      <w:pPr>
        <w:pStyle w:val="ListBullet"/>
        <w:keepNext w:val="0"/>
        <w:keepLines/>
        <w:spacing w:after="100"/>
      </w:pPr>
      <w:r>
        <w:rPr>
          <w:rFonts w:ascii="Arial" w:hAnsi="Arial"/>
          <w:color w:val="111827"/>
          <w:sz w:val="21"/>
        </w:rPr>
        <w:t>Compare a bad prompt and a good prompt on the same data</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You will produce a short insight summary from the data.</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77 — Activity 2 — Good vs Bad in Action</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“Activity 2 — Good vs Bad in Action”.</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Bad</w:t>
            </w:r>
          </w:p>
        </w:tc>
        <w:tc>
          <w:tcPr>
            <w:tcW w:type="dxa" w:w="4320"/>
            <w:shd w:val="clear" w:color="auto" w:fill="F5F8FC"/>
          </w:tcPr>
          <w:p>
            <w:pPr>
              <w:keepNext/>
              <w:keepLines/>
              <w:spacing w:after="0"/>
            </w:pPr>
            <w:r/>
            <w:r>
              <w:rPr>
                <w:rFonts w:ascii="Arial" w:hAnsi="Arial"/>
                <w:b w:val="0"/>
                <w:color w:val="111827"/>
                <w:sz w:val="18"/>
              </w:rPr>
              <w:t>'look at this excel'</w:t>
            </w:r>
          </w:p>
        </w:tc>
      </w:tr>
      <w:tr>
        <w:trPr>
          <w:cantSplit/>
        </w:trPr>
        <w:tc>
          <w:tcPr>
            <w:tcW w:type="dxa" w:w="4320"/>
          </w:tcPr>
          <w:p>
            <w:pPr>
              <w:keepNext/>
              <w:keepLines/>
              <w:spacing w:after="0"/>
            </w:pPr>
            <w:r/>
            <w:r>
              <w:rPr>
                <w:rFonts w:ascii="Arial" w:hAnsi="Arial"/>
                <w:b/>
                <w:color w:val="111827"/>
                <w:sz w:val="18"/>
              </w:rPr>
              <w:t>Good</w:t>
            </w:r>
          </w:p>
        </w:tc>
        <w:tc>
          <w:tcPr>
            <w:tcW w:type="dxa" w:w="4320"/>
          </w:tcPr>
          <w:p>
            <w:pPr>
              <w:keepNext/>
              <w:keepLines/>
              <w:spacing w:after="0"/>
            </w:pPr>
            <w:r/>
            <w:r>
              <w:rPr>
                <w:rFonts w:ascii="Arial" w:hAnsi="Arial"/>
                <w:b w:val="0"/>
                <w:color w:val="111827"/>
                <w:sz w:val="18"/>
              </w:rPr>
              <w:t>'As a marketing analyst, list the 3 best-performing channels by ROI and one action each'</w:t>
            </w:r>
          </w:p>
        </w:tc>
      </w:tr>
      <w:tr>
        <w:trPr>
          <w:cantSplit/>
        </w:trPr>
        <w:tc>
          <w:tcPr>
            <w:tcW w:type="dxa" w:w="4320"/>
            <w:shd w:val="clear" w:color="auto" w:fill="F5F8FC"/>
          </w:tcPr>
          <w:p>
            <w:pPr>
              <w:keepNext w:val="0"/>
              <w:keepLines/>
              <w:spacing w:after="0"/>
            </w:pPr>
            <w:r/>
            <w:r>
              <w:rPr>
                <w:rFonts w:ascii="Arial" w:hAnsi="Arial"/>
                <w:b/>
                <w:color w:val="111827"/>
                <w:sz w:val="18"/>
              </w:rPr>
              <w:t>Reflect</w:t>
            </w:r>
          </w:p>
        </w:tc>
        <w:tc>
          <w:tcPr>
            <w:tcW w:type="dxa" w:w="4320"/>
            <w:shd w:val="clear" w:color="auto" w:fill="F5F8FC"/>
          </w:tcPr>
          <w:p>
            <w:pPr>
              <w:keepNext w:val="0"/>
              <w:keepLines/>
              <w:spacing w:after="0"/>
            </w:pPr>
            <w:r/>
            <w:r>
              <w:rPr>
                <w:rFonts w:ascii="Arial" w:hAnsi="Arial"/>
                <w:b w:val="0"/>
                <w:color w:val="111827"/>
                <w:sz w:val="18"/>
              </w:rPr>
              <w:t>Which answer could you actually use?</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78 — Activity 3 — Build an Animated PPT with the Agent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In this activity — Activity 3 — Build an Animated PPT with the Agent — you work hands-on with a ready-made tool; the steps are in the walkthrough later in this guide. Templates: elements.envato.com/presentation-templates/compatible-with-powerpoint</w:t>
      </w:r>
    </w:p>
    <w:p>
      <w:pPr>
        <w:pStyle w:val="ListBullet"/>
        <w:keepNext/>
        <w:keepLines/>
        <w:spacing w:after="100"/>
      </w:pPr>
      <w:r>
        <w:rPr>
          <w:rFonts w:ascii="Arial" w:hAnsi="Arial"/>
          <w:color w:val="111827"/>
          <w:sz w:val="21"/>
        </w:rPr>
        <w:t>Use the supplied script and prompts in the activity pack</w:t>
      </w:r>
    </w:p>
    <w:p>
      <w:pPr>
        <w:pStyle w:val="ListBullet"/>
        <w:keepNext/>
        <w:keepLines/>
        <w:spacing w:after="100"/>
      </w:pPr>
      <w:r>
        <w:rPr>
          <w:rFonts w:ascii="Arial" w:hAnsi="Arial"/>
          <w:color w:val="111827"/>
          <w:sz w:val="21"/>
        </w:rPr>
        <w:t>Ask the agent to build slides from an Envato PowerPoint template</w:t>
      </w:r>
    </w:p>
    <w:p>
      <w:pPr>
        <w:pStyle w:val="ListBullet"/>
        <w:keepNext w:val="0"/>
        <w:keepLines/>
        <w:spacing w:after="100"/>
      </w:pPr>
      <w:r>
        <w:rPr>
          <w:rFonts w:ascii="Arial" w:hAnsi="Arial"/>
          <w:color w:val="111827"/>
          <w:sz w:val="21"/>
        </w:rPr>
        <w:t>Compare a vague request with a detailed, well-formed one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Templates: elements.envato.com/presentation-templates/compatible-with-powerpoint</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79 — Activity 3 — What Good Looks Like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“Activity 3 — What Good Looks Like”.</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Bad</w:t>
            </w:r>
          </w:p>
        </w:tc>
        <w:tc>
          <w:tcPr>
            <w:tcW w:type="dxa" w:w="4320"/>
            <w:shd w:val="clear" w:color="auto" w:fill="F5F8FC"/>
          </w:tcPr>
          <w:p>
            <w:pPr>
              <w:keepNext/>
              <w:keepLines/>
              <w:spacing w:after="0"/>
            </w:pPr>
            <w:r/>
            <w:r>
              <w:rPr>
                <w:rFonts w:ascii="Arial" w:hAnsi="Arial"/>
                <w:b w:val="0"/>
                <w:color w:val="111827"/>
                <w:sz w:val="18"/>
              </w:rPr>
              <w:t>'make a ppt'</w:t>
            </w:r>
          </w:p>
        </w:tc>
      </w:tr>
      <w:tr>
        <w:trPr>
          <w:cantSplit/>
        </w:trPr>
        <w:tc>
          <w:tcPr>
            <w:tcW w:type="dxa" w:w="4320"/>
          </w:tcPr>
          <w:p>
            <w:pPr>
              <w:keepNext/>
              <w:keepLines/>
              <w:spacing w:after="0"/>
            </w:pPr>
            <w:r/>
            <w:r>
              <w:rPr>
                <w:rFonts w:ascii="Arial" w:hAnsi="Arial"/>
                <w:b/>
                <w:color w:val="111827"/>
                <w:sz w:val="18"/>
              </w:rPr>
              <w:t>Good</w:t>
            </w:r>
          </w:p>
        </w:tc>
        <w:tc>
          <w:tcPr>
            <w:tcW w:type="dxa" w:w="4320"/>
          </w:tcPr>
          <w:p>
            <w:pPr>
              <w:keepNext/>
              <w:keepLines/>
              <w:spacing w:after="0"/>
            </w:pPr>
            <w:r/>
            <w:r>
              <w:rPr>
                <w:rFonts w:ascii="Arial" w:hAnsi="Arial"/>
                <w:b w:val="0"/>
                <w:color w:val="111827"/>
                <w:sz w:val="18"/>
              </w:rPr>
              <w:t>'Using this template and script, build a 5-slide deck with title animations and a summary slide'</w:t>
            </w:r>
          </w:p>
        </w:tc>
      </w:tr>
      <w:tr>
        <w:trPr>
          <w:cantSplit/>
        </w:trPr>
        <w:tc>
          <w:tcPr>
            <w:tcW w:type="dxa" w:w="4320"/>
            <w:shd w:val="clear" w:color="auto" w:fill="F5F8FC"/>
          </w:tcPr>
          <w:p>
            <w:pPr>
              <w:keepNext w:val="0"/>
              <w:keepLines/>
              <w:spacing w:after="0"/>
            </w:pPr>
            <w:r/>
            <w:r>
              <w:rPr>
                <w:rFonts w:ascii="Arial" w:hAnsi="Arial"/>
                <w:b/>
                <w:color w:val="111827"/>
                <w:sz w:val="18"/>
              </w:rPr>
              <w:t>Reflect</w:t>
            </w:r>
          </w:p>
        </w:tc>
        <w:tc>
          <w:tcPr>
            <w:tcW w:type="dxa" w:w="4320"/>
            <w:shd w:val="clear" w:color="auto" w:fill="F5F8FC"/>
          </w:tcPr>
          <w:p>
            <w:pPr>
              <w:keepNext w:val="0"/>
              <w:keepLines/>
              <w:spacing w:after="0"/>
            </w:pPr>
            <w:r/>
            <w:r>
              <w:rPr>
                <w:rFonts w:ascii="Arial" w:hAnsi="Arial"/>
                <w:b w:val="0"/>
                <w:color w:val="111827"/>
                <w:sz w:val="18"/>
              </w:rPr>
              <w:t>Detail in = quality out</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80 — Activity 4 — Install Tools and Skills to Do Better</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In this activity — Activity 4 — Install Tools and Skills to Do Better — you work hands-on with a ready-made tool; the steps are in the walkthrough later in this guide. Skills give the agent repeatable know-how for formatting and structure.</w:t>
      </w:r>
    </w:p>
    <w:p>
      <w:pPr>
        <w:pStyle w:val="ListBullet"/>
        <w:keepNext/>
        <w:keepLines/>
        <w:spacing w:after="100"/>
      </w:pPr>
      <w:r>
        <w:rPr>
          <w:rFonts w:ascii="Arial" w:hAnsi="Arial"/>
          <w:color w:val="111827"/>
          <w:sz w:val="21"/>
        </w:rPr>
        <w:t>Install the supplied tool/skill in your agent</w:t>
      </w:r>
    </w:p>
    <w:p>
      <w:pPr>
        <w:pStyle w:val="ListBullet"/>
        <w:keepNext/>
        <w:keepLines/>
        <w:spacing w:after="100"/>
      </w:pPr>
      <w:r>
        <w:rPr>
          <w:rFonts w:ascii="Arial" w:hAnsi="Arial"/>
          <w:color w:val="111827"/>
          <w:sz w:val="21"/>
        </w:rPr>
        <w:t>Re-run the Excel and PPT tasks</w:t>
      </w:r>
    </w:p>
    <w:p>
      <w:pPr>
        <w:pStyle w:val="ListBullet"/>
        <w:keepNext w:val="0"/>
        <w:keepLines/>
        <w:spacing w:after="100"/>
      </w:pPr>
      <w:r>
        <w:rPr>
          <w:rFonts w:ascii="Arial" w:hAnsi="Arial"/>
          <w:color w:val="111827"/>
          <w:sz w:val="21"/>
        </w:rPr>
        <w:t>Note how much the output improves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Skills give the agent repeatable know-how for formatting and structure.</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82 — Reflect on Working with the Agent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“Reflect on Working with the Agent”.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Data Privacy</w:t>
            </w:r>
          </w:p>
        </w:tc>
        <w:tc>
          <w:tcPr>
            <w:tcW w:type="dxa" w:w="4320"/>
            <w:shd w:val="clear" w:color="auto" w:fill="F5F8FC"/>
          </w:tcPr>
          <w:p>
            <w:pPr>
              <w:keepNext/>
              <w:keepLines/>
              <w:spacing w:after="0"/>
            </w:pPr>
            <w:r/>
            <w:r>
              <w:rPr>
                <w:rFonts w:ascii="Arial" w:hAnsi="Arial"/>
                <w:b w:val="0"/>
                <w:color w:val="111827"/>
                <w:sz w:val="18"/>
              </w:rPr>
              <w:t>What did you feed the agent and the model?</w:t>
            </w:r>
          </w:p>
        </w:tc>
      </w:tr>
      <w:tr>
        <w:trPr>
          <w:cantSplit/>
        </w:trPr>
        <w:tc>
          <w:tcPr>
            <w:tcW w:type="dxa" w:w="4320"/>
          </w:tcPr>
          <w:p>
            <w:pPr>
              <w:keepNext/>
              <w:keepLines/>
              <w:spacing w:after="0"/>
            </w:pPr>
            <w:r/>
            <w:r>
              <w:rPr>
                <w:rFonts w:ascii="Arial" w:hAnsi="Arial"/>
                <w:b/>
                <w:color w:val="111827"/>
                <w:sz w:val="18"/>
              </w:rPr>
              <w:t>Job Impact</w:t>
            </w:r>
          </w:p>
        </w:tc>
        <w:tc>
          <w:tcPr>
            <w:tcW w:type="dxa" w:w="4320"/>
          </w:tcPr>
          <w:p>
            <w:pPr>
              <w:keepNext/>
              <w:keepLines/>
              <w:spacing w:after="0"/>
            </w:pPr>
            <w:r/>
            <w:r>
              <w:rPr>
                <w:rFonts w:ascii="Arial" w:hAnsi="Arial"/>
                <w:b w:val="0"/>
                <w:color w:val="111827"/>
                <w:sz w:val="18"/>
              </w:rPr>
              <w:t>Which of your tasks did it speed up?</w:t>
            </w:r>
          </w:p>
        </w:tc>
      </w:tr>
      <w:tr>
        <w:trPr>
          <w:cantSplit/>
        </w:trPr>
        <w:tc>
          <w:tcPr>
            <w:tcW w:type="dxa" w:w="4320"/>
            <w:shd w:val="clear" w:color="auto" w:fill="F5F8FC"/>
          </w:tcPr>
          <w:p>
            <w:pPr>
              <w:keepNext/>
              <w:keepLines/>
              <w:spacing w:after="0"/>
            </w:pPr>
            <w:r/>
            <w:r>
              <w:rPr>
                <w:rFonts w:ascii="Arial" w:hAnsi="Arial"/>
                <w:b/>
                <w:color w:val="111827"/>
                <w:sz w:val="18"/>
              </w:rPr>
              <w:t>Ethical Concerns</w:t>
            </w:r>
          </w:p>
        </w:tc>
        <w:tc>
          <w:tcPr>
            <w:tcW w:type="dxa" w:w="4320"/>
            <w:shd w:val="clear" w:color="auto" w:fill="F5F8FC"/>
          </w:tcPr>
          <w:p>
            <w:pPr>
              <w:keepNext/>
              <w:keepLines/>
              <w:spacing w:after="0"/>
            </w:pPr>
            <w:r/>
            <w:r>
              <w:rPr>
                <w:rFonts w:ascii="Arial" w:hAnsi="Arial"/>
                <w:b w:val="0"/>
                <w:color w:val="111827"/>
                <w:sz w:val="18"/>
              </w:rPr>
              <w:t>Did any output mislead or overclaim?</w:t>
            </w:r>
          </w:p>
        </w:tc>
      </w:tr>
      <w:tr>
        <w:trPr>
          <w:cantSplit/>
        </w:trPr>
        <w:tc>
          <w:tcPr>
            <w:tcW w:type="dxa" w:w="4320"/>
          </w:tcPr>
          <w:p>
            <w:pPr>
              <w:keepNext w:val="0"/>
              <w:keepLines/>
              <w:spacing w:after="0"/>
            </w:pPr>
            <w:r/>
            <w:r>
              <w:rPr>
                <w:rFonts w:ascii="Arial" w:hAnsi="Arial"/>
                <w:b/>
                <w:color w:val="111827"/>
                <w:sz w:val="18"/>
              </w:rPr>
              <w:t>Cyber Security</w:t>
            </w:r>
          </w:p>
        </w:tc>
        <w:tc>
          <w:tcPr>
            <w:tcW w:type="dxa" w:w="4320"/>
          </w:tcPr>
          <w:p>
            <w:pPr>
              <w:keepNext w:val="0"/>
              <w:keepLines/>
              <w:spacing w:after="0"/>
            </w:pPr>
            <w:r/>
            <w:r>
              <w:rPr>
                <w:rFonts w:ascii="Arial" w:hAnsi="Arial"/>
                <w:b w:val="0"/>
                <w:color w:val="111827"/>
                <w:sz w:val="18"/>
              </w:rPr>
              <w:t>Where did your API key and data go?</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83 — Topic 2 Debrief</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“Topic 2 Debrief” is best understood as a sequence — the steps below run in order. Each step feeds the next, so a problem early on shows up later in the chain — which is exactly why the order is worth learning. Carry the security worries forward — Topic 3 turns them into governance.</w:t>
      </w:r>
    </w:p>
    <w:p>
      <w:pPr>
        <w:keepNext/>
        <w:keepLines/>
        <w:spacing w:after="100"/>
        <w:ind w:left="576" w:hanging="576"/>
      </w:pPr>
      <w:r>
        <w:rPr>
          <w:rFonts w:ascii="Arial" w:hAnsi="Arial"/>
          <w:b/>
          <w:color w:val="1F6FEB"/>
          <w:sz w:val="21"/>
        </w:rPr>
        <w:t xml:space="preserve">1.  </w:t>
      </w:r>
      <w:r>
        <w:rPr>
          <w:rFonts w:ascii="Arial" w:hAnsi="Arial"/>
          <w:color w:val="111827"/>
          <w:sz w:val="21"/>
        </w:rPr>
        <w:t>Share your best and worst prompt</w:t>
      </w:r>
    </w:p>
    <w:p>
      <w:pPr>
        <w:keepNext/>
        <w:keepLines/>
        <w:spacing w:after="100"/>
        <w:ind w:left="576" w:hanging="576"/>
      </w:pPr>
      <w:r>
        <w:rPr>
          <w:rFonts w:ascii="Arial" w:hAnsi="Arial"/>
          <w:b/>
          <w:color w:val="1F6FEB"/>
          <w:sz w:val="21"/>
        </w:rPr>
        <w:t xml:space="preserve">2.  </w:t>
      </w:r>
      <w:r>
        <w:rPr>
          <w:rFonts w:ascii="Arial" w:hAnsi="Arial"/>
          <w:color w:val="111827"/>
          <w:sz w:val="21"/>
        </w:rPr>
        <w:t>Name one thing skills improved</w:t>
      </w:r>
    </w:p>
    <w:p>
      <w:pPr>
        <w:keepNext/>
        <w:keepLines/>
        <w:spacing w:after="100"/>
        <w:ind w:left="576" w:hanging="576"/>
      </w:pPr>
      <w:r>
        <w:rPr>
          <w:rFonts w:ascii="Arial" w:hAnsi="Arial"/>
          <w:b/>
          <w:color w:val="1F6FEB"/>
          <w:sz w:val="21"/>
        </w:rPr>
        <w:t xml:space="preserve">3.  </w:t>
      </w:r>
      <w:r>
        <w:rPr>
          <w:rFonts w:ascii="Arial" w:hAnsi="Arial"/>
          <w:color w:val="111827"/>
          <w:sz w:val="21"/>
        </w:rPr>
        <w:t>List one privacy or security worry</w:t>
      </w:r>
    </w:p>
    <w:p>
      <w:pPr>
        <w:keepNext w:val="0"/>
        <w:keepLines/>
        <w:spacing w:after="100"/>
        <w:ind w:left="576" w:hanging="576"/>
      </w:pPr>
      <w:r>
        <w:rPr>
          <w:rFonts w:ascii="Arial" w:hAnsi="Arial"/>
          <w:b/>
          <w:color w:val="1F6FEB"/>
          <w:sz w:val="21"/>
        </w:rPr>
        <w:t xml:space="preserve">4.  </w:t>
      </w:r>
      <w:r>
        <w:rPr>
          <w:rFonts w:ascii="Arial" w:hAnsi="Arial"/>
          <w:color w:val="111827"/>
          <w:sz w:val="21"/>
        </w:rPr>
        <w:t>Agree a prompt checklist to keep</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Carry the security worries forward — Topic 3 turns them into governance.</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1"/>
      </w:pPr>
      <w:r>
        <w:t>Security Risk of Autonomous AI Agents</w:t>
      </w:r>
    </w:p>
    <w:p>
      <w:pPr>
        <w:spacing w:after="160"/>
      </w:pPr>
      <w:r>
        <w:rPr>
          <w:rFonts w:ascii="Arial" w:hAnsi="Arial"/>
          <w:b w:val="0"/>
          <w:i w:val="0"/>
          <w:color w:val="111827"/>
          <w:sz w:val="22"/>
        </w:rPr>
        <w:t>[TOPIC 3 · LO3]</w:t>
      </w:r>
    </w:p>
    <w:p>
      <w:pPr>
        <w:spacing w:after="160"/>
      </w:pPr>
      <w:r>
        <w:rPr>
          <w:rFonts w:ascii="Arial" w:hAnsi="Arial"/>
          <w:b w:val="0"/>
          <w:i w:val="0"/>
          <w:color w:val="111827"/>
          <w:sz w:val="22"/>
        </w:rPr>
        <w:t>Governance, jobs and the security of agents that can act.</w:t>
      </w:r>
    </w:p>
    <w:p>
      <w:pPr>
        <w:pStyle w:val="Heading2"/>
      </w:pPr>
      <w:r>
        <w:t>Slide 85 — What Topic 3 Will Cover</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“What Topic 3 Will Cover” is best understood as a sequence — the steps below run in order. Each step feeds the next, so a problem early on shows up later in the chain — which is exactly why the order is worth learning. Three scenarios drive the discussion: data, jobs and security.</w:t>
      </w:r>
    </w:p>
    <w:p>
      <w:pPr>
        <w:keepNext/>
        <w:keepLines/>
        <w:spacing w:after="100"/>
        <w:ind w:left="576" w:hanging="576"/>
      </w:pPr>
      <w:r>
        <w:rPr>
          <w:rFonts w:ascii="Arial" w:hAnsi="Arial"/>
          <w:b/>
          <w:color w:val="1F6FEB"/>
          <w:sz w:val="21"/>
        </w:rPr>
        <w:t xml:space="preserve">1.  </w:t>
      </w:r>
      <w:r>
        <w:rPr>
          <w:rFonts w:ascii="Arial" w:hAnsi="Arial"/>
          <w:color w:val="111827"/>
          <w:sz w:val="21"/>
        </w:rPr>
        <w:t>AI data governance</w:t>
      </w:r>
    </w:p>
    <w:p>
      <w:pPr>
        <w:keepNext/>
        <w:keepLines/>
        <w:spacing w:after="100"/>
        <w:ind w:left="576" w:hanging="576"/>
      </w:pPr>
      <w:r>
        <w:rPr>
          <w:rFonts w:ascii="Arial" w:hAnsi="Arial"/>
          <w:b/>
          <w:color w:val="1F6FEB"/>
          <w:sz w:val="21"/>
        </w:rPr>
        <w:t xml:space="preserve">2.  </w:t>
      </w:r>
      <w:r>
        <w:rPr>
          <w:rFonts w:ascii="Arial" w:hAnsi="Arial"/>
          <w:color w:val="111827"/>
          <w:sz w:val="21"/>
        </w:rPr>
        <w:t>Accountability</w:t>
      </w:r>
    </w:p>
    <w:p>
      <w:pPr>
        <w:keepNext/>
        <w:keepLines/>
        <w:spacing w:after="100"/>
        <w:ind w:left="576" w:hanging="576"/>
      </w:pPr>
      <w:r>
        <w:rPr>
          <w:rFonts w:ascii="Arial" w:hAnsi="Arial"/>
          <w:b/>
          <w:color w:val="1F6FEB"/>
          <w:sz w:val="21"/>
        </w:rPr>
        <w:t xml:space="preserve">3.  </w:t>
      </w:r>
      <w:r>
        <w:rPr>
          <w:rFonts w:ascii="Arial" w:hAnsi="Arial"/>
          <w:color w:val="111827"/>
          <w:sz w:val="21"/>
        </w:rPr>
        <w:t>Job impact &amp; redesign</w:t>
      </w:r>
    </w:p>
    <w:p>
      <w:pPr>
        <w:keepNext/>
        <w:keepLines/>
        <w:spacing w:after="100"/>
        <w:ind w:left="576" w:hanging="576"/>
      </w:pPr>
      <w:r>
        <w:rPr>
          <w:rFonts w:ascii="Arial" w:hAnsi="Arial"/>
          <w:b/>
          <w:color w:val="1F6FEB"/>
          <w:sz w:val="21"/>
        </w:rPr>
        <w:t xml:space="preserve">4.  </w:t>
      </w:r>
      <w:r>
        <w:rPr>
          <w:rFonts w:ascii="Arial" w:hAnsi="Arial"/>
          <w:color w:val="111827"/>
          <w:sz w:val="21"/>
        </w:rPr>
        <w:t>AI-agent cybersecurity risks</w:t>
      </w:r>
    </w:p>
    <w:p>
      <w:pPr>
        <w:keepNext w:val="0"/>
        <w:keepLines/>
        <w:spacing w:after="100"/>
        <w:ind w:left="576" w:hanging="576"/>
      </w:pPr>
      <w:r>
        <w:rPr>
          <w:rFonts w:ascii="Arial" w:hAnsi="Arial"/>
          <w:b/>
          <w:color w:val="1F6FEB"/>
          <w:sz w:val="21"/>
        </w:rPr>
        <w:t xml:space="preserve">5.  </w:t>
      </w:r>
      <w:r>
        <w:rPr>
          <w:rFonts w:ascii="Arial" w:hAnsi="Arial"/>
          <w:color w:val="111827"/>
          <w:sz w:val="21"/>
        </w:rPr>
        <w:t>Safe rollout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Three scenarios drive the discussion: data, jobs and security.</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86 — Scenario A — Who Is Accountable for the Data?</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“Scenario A — Who Is Accountable for the Data?”.</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The setup</w:t>
            </w:r>
          </w:p>
        </w:tc>
        <w:tc>
          <w:tcPr>
            <w:tcW w:type="dxa" w:w="4320"/>
            <w:shd w:val="clear" w:color="auto" w:fill="F5F8FC"/>
          </w:tcPr>
          <w:p>
            <w:pPr>
              <w:keepNext/>
              <w:keepLines/>
              <w:spacing w:after="0"/>
            </w:pPr>
            <w:r/>
            <w:r>
              <w:rPr>
                <w:rFonts w:ascii="Arial" w:hAnsi="Arial"/>
                <w:b w:val="0"/>
                <w:color w:val="111827"/>
                <w:sz w:val="18"/>
              </w:rPr>
              <w:t>An agent reads and edits your Excel and PPT</w:t>
            </w:r>
          </w:p>
        </w:tc>
      </w:tr>
      <w:tr>
        <w:trPr>
          <w:cantSplit/>
        </w:trPr>
        <w:tc>
          <w:tcPr>
            <w:tcW w:type="dxa" w:w="4320"/>
          </w:tcPr>
          <w:p>
            <w:pPr>
              <w:keepNext/>
              <w:keepLines/>
              <w:spacing w:after="0"/>
            </w:pPr>
            <w:r/>
            <w:r>
              <w:rPr>
                <w:rFonts w:ascii="Arial" w:hAnsi="Arial"/>
                <w:b/>
                <w:color w:val="111827"/>
                <w:sz w:val="18"/>
              </w:rPr>
              <w:t>The problem</w:t>
            </w:r>
          </w:p>
        </w:tc>
        <w:tc>
          <w:tcPr>
            <w:tcW w:type="dxa" w:w="4320"/>
          </w:tcPr>
          <w:p>
            <w:pPr>
              <w:keepNext/>
              <w:keepLines/>
              <w:spacing w:after="0"/>
            </w:pPr>
            <w:r/>
            <w:r>
              <w:rPr>
                <w:rFonts w:ascii="Arial" w:hAnsi="Arial"/>
                <w:b w:val="0"/>
                <w:color w:val="111827"/>
                <w:sz w:val="18"/>
              </w:rPr>
              <w:t>If it changes the data wrongly, who is accountable — AI or human?</w:t>
            </w:r>
          </w:p>
        </w:tc>
      </w:tr>
      <w:tr>
        <w:trPr>
          <w:cantSplit/>
        </w:trPr>
        <w:tc>
          <w:tcPr>
            <w:tcW w:type="dxa" w:w="4320"/>
            <w:shd w:val="clear" w:color="auto" w:fill="F5F8FC"/>
          </w:tcPr>
          <w:p>
            <w:pPr>
              <w:keepNext w:val="0"/>
              <w:keepLines/>
              <w:spacing w:after="0"/>
            </w:pPr>
            <w:r/>
            <w:r>
              <w:rPr>
                <w:rFonts w:ascii="Arial" w:hAnsi="Arial"/>
                <w:b/>
                <w:color w:val="111827"/>
                <w:sz w:val="18"/>
              </w:rPr>
              <w:t>Second case</w:t>
            </w:r>
          </w:p>
        </w:tc>
        <w:tc>
          <w:tcPr>
            <w:tcW w:type="dxa" w:w="4320"/>
            <w:shd w:val="clear" w:color="auto" w:fill="F5F8FC"/>
          </w:tcPr>
          <w:p>
            <w:pPr>
              <w:keepNext w:val="0"/>
              <w:keepLines/>
              <w:spacing w:after="0"/>
            </w:pPr>
            <w:r/>
            <w:r>
              <w:rPr>
                <w:rFonts w:ascii="Arial" w:hAnsi="Arial"/>
                <w:b w:val="0"/>
                <w:color w:val="111827"/>
                <w:sz w:val="18"/>
              </w:rPr>
              <w:t>If AI-made models or scripts break a law, who answers for it?</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87 — AI is never the accountable party. A named human always is.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S40 — IMDA Model AI Governance Framework for Generative AI, S46 — Moffatt v Air Canada, 2024 BCCRT 149</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KEY IDEA</w:t>
            </w:r>
          </w:p>
          <w:p>
            <w:pPr>
              <w:keepNext w:val="0"/>
              <w:keepLines/>
            </w:pPr>
            <w:r>
              <w:rPr>
                <w:rFonts w:ascii="Arial" w:hAnsi="Arial"/>
                <w:color w:val="111827"/>
                <w:sz w:val="20"/>
              </w:rPr>
              <w:t>AI is never the accountable party. A named human always is.</w:t>
            </w:r>
          </w:p>
        </w:tc>
      </w:tr>
    </w:tbl>
    <w:p>
      <w:r>
        <w:br w:type="page"/>
      </w:r>
    </w:p>
    <w:p>
      <w:pPr>
        <w:pStyle w:val="Heading2"/>
      </w:pPr>
      <w:r>
        <w:t>Slide 88 — Case — Moffatt v Air Canada</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CASE-V</w:t>
            </w:r>
          </w:p>
          <w:p>
            <w:pPr>
              <w:keepNext w:val="0"/>
              <w:keepLines/>
            </w:pPr>
            <w:r>
              <w:rPr>
                <w:rFonts w:ascii="Arial" w:hAnsi="Arial"/>
                <w:color w:val="111827"/>
                <w:sz w:val="20"/>
              </w:rPr>
              <w:t>Sources: S46 — Moffatt v Air Canada, 2024 BCCRT 149</w:t>
            </w:r>
          </w:p>
        </w:tc>
      </w:tr>
    </w:tbl>
    <w:p>
      <w:pPr>
        <w:spacing w:after="80"/>
      </w:pPr>
    </w:p>
    <w:p>
      <w:pPr>
        <w:spacing w:after="160"/>
      </w:pPr>
      <w:r>
        <w:rPr>
          <w:rFonts w:ascii="Arial" w:hAnsi="Arial"/>
          <w:b w:val="0"/>
          <w:i w:val="0"/>
          <w:color w:val="111827"/>
          <w:sz w:val="22"/>
        </w:rPr>
        <w:t>“Case — Moffatt v Air Canada” is best understood as a sequence — the steps below run in order. Each step feeds the next, so a problem early on shows up later in the chain — which is exactly why the order is worth learning. 2024 BCCRT 149 — an organisation is accountable for what its AI tells customers.</w:t>
      </w:r>
    </w:p>
    <w:p>
      <w:pPr>
        <w:keepNext/>
        <w:keepLines/>
        <w:spacing w:after="100"/>
        <w:ind w:left="576" w:hanging="576"/>
      </w:pPr>
      <w:r>
        <w:rPr>
          <w:rFonts w:ascii="Arial" w:hAnsi="Arial"/>
          <w:b/>
          <w:color w:val="1F6FEB"/>
          <w:sz w:val="21"/>
        </w:rPr>
        <w:t xml:space="preserve">1.  </w:t>
      </w:r>
      <w:r>
        <w:rPr>
          <w:rFonts w:ascii="Arial" w:hAnsi="Arial"/>
          <w:color w:val="111827"/>
          <w:sz w:val="21"/>
        </w:rPr>
        <w:t>A chatbot gave a customer wrong information</w:t>
      </w:r>
    </w:p>
    <w:p>
      <w:pPr>
        <w:keepNext/>
        <w:keepLines/>
        <w:spacing w:after="100"/>
        <w:ind w:left="576" w:hanging="576"/>
      </w:pPr>
      <w:r>
        <w:rPr>
          <w:rFonts w:ascii="Arial" w:hAnsi="Arial"/>
          <w:b/>
          <w:color w:val="1F6FEB"/>
          <w:sz w:val="21"/>
        </w:rPr>
        <w:t xml:space="preserve">2.  </w:t>
      </w:r>
      <w:r>
        <w:rPr>
          <w:rFonts w:ascii="Arial" w:hAnsi="Arial"/>
          <w:color w:val="111827"/>
          <w:sz w:val="21"/>
        </w:rPr>
        <w:t>The customer relied on it</w:t>
      </w:r>
    </w:p>
    <w:p>
      <w:pPr>
        <w:keepNext/>
        <w:keepLines/>
        <w:spacing w:after="100"/>
        <w:ind w:left="576" w:hanging="576"/>
      </w:pPr>
      <w:r>
        <w:rPr>
          <w:rFonts w:ascii="Arial" w:hAnsi="Arial"/>
          <w:b/>
          <w:color w:val="1F6FEB"/>
          <w:sz w:val="21"/>
        </w:rPr>
        <w:t xml:space="preserve">3.  </w:t>
      </w:r>
      <w:r>
        <w:rPr>
          <w:rFonts w:ascii="Arial" w:hAnsi="Arial"/>
          <w:color w:val="111827"/>
          <w:sz w:val="21"/>
        </w:rPr>
        <w:t>The airline said the bot was responsible</w:t>
      </w:r>
    </w:p>
    <w:p>
      <w:pPr>
        <w:keepNext w:val="0"/>
        <w:keepLines/>
        <w:spacing w:after="100"/>
        <w:ind w:left="576" w:hanging="576"/>
      </w:pPr>
      <w:r>
        <w:rPr>
          <w:rFonts w:ascii="Arial" w:hAnsi="Arial"/>
          <w:b/>
          <w:color w:val="1F6FEB"/>
          <w:sz w:val="21"/>
        </w:rPr>
        <w:t xml:space="preserve">4.  </w:t>
      </w:r>
      <w:r>
        <w:rPr>
          <w:rFonts w:ascii="Arial" w:hAnsi="Arial"/>
          <w:color w:val="111827"/>
          <w:sz w:val="21"/>
        </w:rPr>
        <w:t>The tribunal held the company accountable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2024 BCCRT 149 — an organisation is accountable for what its AI tells customers.</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89 — Traditional Data Governance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S41 — PDPC Advisory Guidelines on Key Concepts in the PDPA</w:t>
            </w:r>
          </w:p>
        </w:tc>
      </w:tr>
    </w:tbl>
    <w:p>
      <w:pPr>
        <w:spacing w:after="80"/>
      </w:pPr>
    </w:p>
    <w:p>
      <w:pPr>
        <w:spacing w:after="160"/>
      </w:pPr>
      <w:r>
        <w:rPr>
          <w:rFonts w:ascii="Arial" w:hAnsi="Arial"/>
          <w:b w:val="0"/>
          <w:i w:val="0"/>
          <w:color w:val="111827"/>
          <w:sz w:val="22"/>
        </w:rPr>
        <w:t>Read the points below as the few things worth remembering about “Traditional Data Governance”.</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Purpose</w:t>
            </w:r>
          </w:p>
        </w:tc>
        <w:tc>
          <w:tcPr>
            <w:tcW w:type="dxa" w:w="4320"/>
            <w:shd w:val="clear" w:color="auto" w:fill="F5F8FC"/>
          </w:tcPr>
          <w:p>
            <w:pPr>
              <w:keepNext/>
              <w:keepLines/>
              <w:spacing w:after="0"/>
            </w:pPr>
            <w:r/>
            <w:r>
              <w:rPr>
                <w:rFonts w:ascii="Arial" w:hAnsi="Arial"/>
                <w:b w:val="0"/>
                <w:color w:val="111827"/>
                <w:sz w:val="18"/>
              </w:rPr>
              <w:t>Collect data only for a stated reason</w:t>
            </w:r>
          </w:p>
        </w:tc>
      </w:tr>
      <w:tr>
        <w:trPr>
          <w:cantSplit/>
        </w:trPr>
        <w:tc>
          <w:tcPr>
            <w:tcW w:type="dxa" w:w="4320"/>
          </w:tcPr>
          <w:p>
            <w:pPr>
              <w:keepNext/>
              <w:keepLines/>
              <w:spacing w:after="0"/>
            </w:pPr>
            <w:r/>
            <w:r>
              <w:rPr>
                <w:rFonts w:ascii="Arial" w:hAnsi="Arial"/>
                <w:b/>
                <w:color w:val="111827"/>
                <w:sz w:val="18"/>
              </w:rPr>
              <w:t>Protection</w:t>
            </w:r>
          </w:p>
        </w:tc>
        <w:tc>
          <w:tcPr>
            <w:tcW w:type="dxa" w:w="4320"/>
          </w:tcPr>
          <w:p>
            <w:pPr>
              <w:keepNext/>
              <w:keepLines/>
              <w:spacing w:after="0"/>
            </w:pPr>
            <w:r/>
            <w:r>
              <w:rPr>
                <w:rFonts w:ascii="Arial" w:hAnsi="Arial"/>
                <w:b w:val="0"/>
                <w:color w:val="111827"/>
                <w:sz w:val="18"/>
              </w:rPr>
              <w:t>Keep it secure and access-controlled</w:t>
            </w:r>
          </w:p>
        </w:tc>
      </w:tr>
      <w:tr>
        <w:trPr>
          <w:cantSplit/>
        </w:trPr>
        <w:tc>
          <w:tcPr>
            <w:tcW w:type="dxa" w:w="4320"/>
            <w:shd w:val="clear" w:color="auto" w:fill="F5F8FC"/>
          </w:tcPr>
          <w:p>
            <w:pPr>
              <w:keepNext w:val="0"/>
              <w:keepLines/>
              <w:spacing w:after="0"/>
            </w:pPr>
            <w:r/>
            <w:r>
              <w:rPr>
                <w:rFonts w:ascii="Arial" w:hAnsi="Arial"/>
                <w:b/>
                <w:color w:val="111827"/>
                <w:sz w:val="18"/>
              </w:rPr>
              <w:t>Accuracy &amp; retention</w:t>
            </w:r>
          </w:p>
        </w:tc>
        <w:tc>
          <w:tcPr>
            <w:tcW w:type="dxa" w:w="4320"/>
            <w:shd w:val="clear" w:color="auto" w:fill="F5F8FC"/>
          </w:tcPr>
          <w:p>
            <w:pPr>
              <w:keepNext w:val="0"/>
              <w:keepLines/>
              <w:spacing w:after="0"/>
            </w:pPr>
            <w:r/>
            <w:r>
              <w:rPr>
                <w:rFonts w:ascii="Arial" w:hAnsi="Arial"/>
                <w:b w:val="0"/>
                <w:color w:val="111827"/>
                <w:sz w:val="18"/>
              </w:rPr>
              <w:t>Keep it correct; delete when no longer needed</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90 — New Principles for GenAI and Agents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S40 — IMDA Model AI Governance Framework for Generative AI</w:t>
            </w:r>
          </w:p>
        </w:tc>
      </w:tr>
    </w:tbl>
    <w:p>
      <w:pPr>
        <w:spacing w:after="80"/>
      </w:pPr>
    </w:p>
    <w:p>
      <w:pPr>
        <w:spacing w:after="160"/>
      </w:pPr>
      <w:r>
        <w:rPr>
          <w:rFonts w:ascii="Arial" w:hAnsi="Arial"/>
          <w:b w:val="0"/>
          <w:i w:val="0"/>
          <w:color w:val="111827"/>
          <w:sz w:val="22"/>
        </w:rPr>
        <w:t>Read the points below as the few things worth remembering about “New Principles for GenAI and Agents”.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Provenance</w:t>
            </w:r>
          </w:p>
        </w:tc>
        <w:tc>
          <w:tcPr>
            <w:tcW w:type="dxa" w:w="4320"/>
            <w:shd w:val="clear" w:color="auto" w:fill="F5F8FC"/>
          </w:tcPr>
          <w:p>
            <w:pPr>
              <w:keepNext/>
              <w:keepLines/>
              <w:spacing w:after="0"/>
            </w:pPr>
            <w:r/>
            <w:r>
              <w:rPr>
                <w:rFonts w:ascii="Arial" w:hAnsi="Arial"/>
                <w:b w:val="0"/>
                <w:color w:val="111827"/>
                <w:sz w:val="18"/>
              </w:rPr>
              <w:t>Know where training and generated data came from</w:t>
            </w:r>
          </w:p>
        </w:tc>
      </w:tr>
      <w:tr>
        <w:trPr>
          <w:cantSplit/>
        </w:trPr>
        <w:tc>
          <w:tcPr>
            <w:tcW w:type="dxa" w:w="4320"/>
          </w:tcPr>
          <w:p>
            <w:pPr>
              <w:keepNext/>
              <w:keepLines/>
              <w:spacing w:after="0"/>
            </w:pPr>
            <w:r/>
            <w:r>
              <w:rPr>
                <w:rFonts w:ascii="Arial" w:hAnsi="Arial"/>
                <w:b/>
                <w:color w:val="111827"/>
                <w:sz w:val="18"/>
              </w:rPr>
              <w:t>Traceability</w:t>
            </w:r>
          </w:p>
        </w:tc>
        <w:tc>
          <w:tcPr>
            <w:tcW w:type="dxa" w:w="4320"/>
          </w:tcPr>
          <w:p>
            <w:pPr>
              <w:keepNext/>
              <w:keepLines/>
              <w:spacing w:after="0"/>
            </w:pPr>
            <w:r/>
            <w:r>
              <w:rPr>
                <w:rFonts w:ascii="Arial" w:hAnsi="Arial"/>
                <w:b w:val="0"/>
                <w:color w:val="111827"/>
                <w:sz w:val="18"/>
              </w:rPr>
              <w:t>Log what the agent read, changed and produced</w:t>
            </w:r>
          </w:p>
        </w:tc>
      </w:tr>
      <w:tr>
        <w:trPr>
          <w:cantSplit/>
        </w:trPr>
        <w:tc>
          <w:tcPr>
            <w:tcW w:type="dxa" w:w="4320"/>
            <w:shd w:val="clear" w:color="auto" w:fill="F5F8FC"/>
          </w:tcPr>
          <w:p>
            <w:pPr>
              <w:keepNext w:val="0"/>
              <w:keepLines/>
              <w:spacing w:after="0"/>
            </w:pPr>
            <w:r/>
            <w:r>
              <w:rPr>
                <w:rFonts w:ascii="Arial" w:hAnsi="Arial"/>
                <w:b/>
                <w:color w:val="111827"/>
                <w:sz w:val="18"/>
              </w:rPr>
              <w:t>Human accountability</w:t>
            </w:r>
          </w:p>
        </w:tc>
        <w:tc>
          <w:tcPr>
            <w:tcW w:type="dxa" w:w="4320"/>
            <w:shd w:val="clear" w:color="auto" w:fill="F5F8FC"/>
          </w:tcPr>
          <w:p>
            <w:pPr>
              <w:keepNext w:val="0"/>
              <w:keepLines/>
              <w:spacing w:after="0"/>
            </w:pPr>
            <w:r/>
            <w:r>
              <w:rPr>
                <w:rFonts w:ascii="Arial" w:hAnsi="Arial"/>
                <w:b w:val="0"/>
                <w:color w:val="111827"/>
                <w:sz w:val="18"/>
              </w:rPr>
              <w:t>A named owner signs off agent actions on data</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91 — Scope of an AI Data Governance Policy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Sources: S40 — IMDA Model AI Governance Framework for Generative AI, S41 — PDPC Advisory Guidelines on Key Concepts in the PDPA</w:t>
            </w:r>
          </w:p>
        </w:tc>
      </w:tr>
    </w:tbl>
    <w:p>
      <w:pPr>
        <w:spacing w:after="80"/>
      </w:pPr>
    </w:p>
    <w:p>
      <w:pPr>
        <w:spacing w:after="160"/>
      </w:pPr>
      <w:r>
        <w:rPr>
          <w:rFonts w:ascii="Arial" w:hAnsi="Arial"/>
          <w:b w:val="0"/>
          <w:i w:val="0"/>
          <w:color w:val="111827"/>
          <w:sz w:val="22"/>
        </w:rPr>
        <w:t>The table below is easier to recall once you see the pattern behind it.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Area</w:t>
            </w:r>
          </w:p>
        </w:tc>
        <w:tc>
          <w:tcPr>
            <w:tcW w:type="dxa" w:w="4320"/>
            <w:shd w:val="clear" w:color="auto" w:fill="1F6FEB"/>
          </w:tcPr>
          <w:p>
            <w:pPr>
              <w:keepNext/>
              <w:keepLines/>
            </w:pPr>
            <w:r/>
            <w:r>
              <w:rPr>
                <w:rFonts w:ascii="Arial" w:hAnsi="Arial"/>
                <w:b/>
                <w:color w:val="FFFFFF"/>
                <w:sz w:val="19"/>
              </w:rPr>
              <w:t>What the policy must state</w:t>
            </w:r>
          </w:p>
        </w:tc>
      </w:tr>
      <w:tr>
        <w:trPr>
          <w:cantSplit/>
        </w:trPr>
        <w:tc>
          <w:tcPr>
            <w:tcW w:type="dxa" w:w="4320"/>
            <w:shd w:val="clear" w:color="auto" w:fill="F5F8FC"/>
          </w:tcPr>
          <w:p>
            <w:pPr>
              <w:keepNext/>
              <w:keepLines/>
              <w:spacing w:after="0"/>
            </w:pPr>
            <w:r/>
            <w:r>
              <w:rPr>
                <w:rFonts w:ascii="Arial" w:hAnsi="Arial"/>
                <w:b/>
                <w:color w:val="111827"/>
                <w:sz w:val="18"/>
              </w:rPr>
              <w:t>Data assets</w:t>
            </w:r>
          </w:p>
        </w:tc>
        <w:tc>
          <w:tcPr>
            <w:tcW w:type="dxa" w:w="4320"/>
            <w:shd w:val="clear" w:color="auto" w:fill="F5F8FC"/>
          </w:tcPr>
          <w:p>
            <w:pPr>
              <w:keepNext/>
              <w:keepLines/>
              <w:spacing w:after="0"/>
            </w:pPr>
            <w:r/>
            <w:r>
              <w:rPr>
                <w:rFonts w:ascii="Arial" w:hAnsi="Arial"/>
                <w:b w:val="0"/>
                <w:color w:val="111827"/>
                <w:sz w:val="18"/>
              </w:rPr>
              <w:t>Which data agents may read, write or generate</w:t>
            </w:r>
          </w:p>
        </w:tc>
      </w:tr>
      <w:tr>
        <w:trPr>
          <w:cantSplit/>
        </w:trPr>
        <w:tc>
          <w:tcPr>
            <w:tcW w:type="dxa" w:w="4320"/>
          </w:tcPr>
          <w:p>
            <w:pPr>
              <w:keepNext/>
              <w:keepLines/>
              <w:spacing w:after="0"/>
            </w:pPr>
            <w:r/>
            <w:r>
              <w:rPr>
                <w:rFonts w:ascii="Arial" w:hAnsi="Arial"/>
                <w:b/>
                <w:color w:val="111827"/>
                <w:sz w:val="18"/>
              </w:rPr>
              <w:t>Access &amp; identity</w:t>
            </w:r>
          </w:p>
        </w:tc>
        <w:tc>
          <w:tcPr>
            <w:tcW w:type="dxa" w:w="4320"/>
          </w:tcPr>
          <w:p>
            <w:pPr>
              <w:keepNext/>
              <w:keepLines/>
              <w:spacing w:after="0"/>
            </w:pPr>
            <w:r/>
            <w:r>
              <w:rPr>
                <w:rFonts w:ascii="Arial" w:hAnsi="Arial"/>
                <w:b w:val="0"/>
                <w:color w:val="111827"/>
                <w:sz w:val="18"/>
              </w:rPr>
              <w:t>Who and which agent identity may touch each asset</w:t>
            </w:r>
          </w:p>
        </w:tc>
      </w:tr>
      <w:tr>
        <w:trPr>
          <w:cantSplit/>
        </w:trPr>
        <w:tc>
          <w:tcPr>
            <w:tcW w:type="dxa" w:w="4320"/>
            <w:shd w:val="clear" w:color="auto" w:fill="F5F8FC"/>
          </w:tcPr>
          <w:p>
            <w:pPr>
              <w:keepNext/>
              <w:keepLines/>
              <w:spacing w:after="0"/>
            </w:pPr>
            <w:r/>
            <w:r>
              <w:rPr>
                <w:rFonts w:ascii="Arial" w:hAnsi="Arial"/>
                <w:b/>
                <w:color w:val="111827"/>
                <w:sz w:val="18"/>
              </w:rPr>
              <w:t>Human approval</w:t>
            </w:r>
          </w:p>
        </w:tc>
        <w:tc>
          <w:tcPr>
            <w:tcW w:type="dxa" w:w="4320"/>
            <w:shd w:val="clear" w:color="auto" w:fill="F5F8FC"/>
          </w:tcPr>
          <w:p>
            <w:pPr>
              <w:keepNext/>
              <w:keepLines/>
              <w:spacing w:after="0"/>
            </w:pPr>
            <w:r/>
            <w:r>
              <w:rPr>
                <w:rFonts w:ascii="Arial" w:hAnsi="Arial"/>
                <w:b w:val="0"/>
                <w:color w:val="111827"/>
                <w:sz w:val="18"/>
              </w:rPr>
              <w:t>Which changes need a person to approve before they happen</w:t>
            </w:r>
          </w:p>
        </w:tc>
      </w:tr>
      <w:tr>
        <w:trPr>
          <w:cantSplit/>
        </w:trPr>
        <w:tc>
          <w:tcPr>
            <w:tcW w:type="dxa" w:w="4320"/>
          </w:tcPr>
          <w:p>
            <w:pPr>
              <w:keepNext/>
              <w:keepLines/>
              <w:spacing w:after="0"/>
            </w:pPr>
            <w:r/>
            <w:r>
              <w:rPr>
                <w:rFonts w:ascii="Arial" w:hAnsi="Arial"/>
                <w:b/>
                <w:color w:val="111827"/>
                <w:sz w:val="18"/>
              </w:rPr>
              <w:t>Audit</w:t>
            </w:r>
          </w:p>
        </w:tc>
        <w:tc>
          <w:tcPr>
            <w:tcW w:type="dxa" w:w="4320"/>
          </w:tcPr>
          <w:p>
            <w:pPr>
              <w:keepNext/>
              <w:keepLines/>
              <w:spacing w:after="0"/>
            </w:pPr>
            <w:r/>
            <w:r>
              <w:rPr>
                <w:rFonts w:ascii="Arial" w:hAnsi="Arial"/>
                <w:b w:val="0"/>
                <w:color w:val="111827"/>
                <w:sz w:val="18"/>
              </w:rPr>
              <w:t>What is logged, and who reviews it</w:t>
            </w:r>
          </w:p>
        </w:tc>
      </w:tr>
      <w:tr>
        <w:trPr>
          <w:cantSplit/>
        </w:trPr>
        <w:tc>
          <w:tcPr>
            <w:tcW w:type="dxa" w:w="4320"/>
            <w:shd w:val="clear" w:color="auto" w:fill="F5F8FC"/>
          </w:tcPr>
          <w:p>
            <w:pPr>
              <w:keepNext w:val="0"/>
              <w:keepLines/>
              <w:spacing w:after="0"/>
            </w:pPr>
            <w:r/>
            <w:r>
              <w:rPr>
                <w:rFonts w:ascii="Arial" w:hAnsi="Arial"/>
                <w:b/>
                <w:color w:val="111827"/>
                <w:sz w:val="18"/>
              </w:rPr>
              <w:t>Accountability</w:t>
            </w:r>
          </w:p>
        </w:tc>
        <w:tc>
          <w:tcPr>
            <w:tcW w:type="dxa" w:w="4320"/>
            <w:shd w:val="clear" w:color="auto" w:fill="F5F8FC"/>
          </w:tcPr>
          <w:p>
            <w:pPr>
              <w:keepNext w:val="0"/>
              <w:keepLines/>
              <w:spacing w:after="0"/>
            </w:pPr>
            <w:r/>
            <w:r>
              <w:rPr>
                <w:rFonts w:ascii="Arial" w:hAnsi="Arial"/>
                <w:b w:val="0"/>
                <w:color w:val="111827"/>
                <w:sz w:val="18"/>
              </w:rPr>
              <w:t>The named owner for each agent and dataset</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92 — A Sample AI Data Governance Policy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Sources: S40 — IMDA Model AI Governance Framework for Generative AI</w:t>
            </w:r>
          </w:p>
        </w:tc>
      </w:tr>
    </w:tbl>
    <w:p>
      <w:pPr>
        <w:spacing w:after="80"/>
      </w:pPr>
    </w:p>
    <w:p>
      <w:pPr>
        <w:spacing w:after="160"/>
      </w:pPr>
      <w:r>
        <w:rPr>
          <w:rFonts w:ascii="Arial" w:hAnsi="Arial"/>
          <w:b w:val="0"/>
          <w:i w:val="0"/>
          <w:color w:val="111827"/>
          <w:sz w:val="22"/>
        </w:rPr>
        <w:t>The points below unpack what “A Sample AI Data Governance Policy” means in practice.</w:t>
      </w:r>
    </w:p>
    <w:p>
      <w:pPr>
        <w:pStyle w:val="ListBullet"/>
        <w:keepNext/>
        <w:keepLines/>
        <w:spacing w:after="100"/>
      </w:pPr>
      <w:r>
        <w:rPr>
          <w:rFonts w:ascii="Arial" w:hAnsi="Arial"/>
          <w:color w:val="111827"/>
          <w:sz w:val="21"/>
        </w:rPr>
        <w:t>Scope — the AI systems, agents and data assets covered</w:t>
      </w:r>
    </w:p>
    <w:p>
      <w:pPr>
        <w:pStyle w:val="ListBullet"/>
        <w:keepNext/>
        <w:keepLines/>
        <w:spacing w:after="100"/>
      </w:pPr>
      <w:r>
        <w:rPr>
          <w:rFonts w:ascii="Arial" w:hAnsi="Arial"/>
          <w:color w:val="111827"/>
          <w:sz w:val="21"/>
        </w:rPr>
        <w:t>Roles — data owner, agent owner, approver and reviewer</w:t>
      </w:r>
    </w:p>
    <w:p>
      <w:pPr>
        <w:pStyle w:val="ListBullet"/>
        <w:keepNext/>
        <w:keepLines/>
        <w:spacing w:after="100"/>
      </w:pPr>
      <w:r>
        <w:rPr>
          <w:rFonts w:ascii="Arial" w:hAnsi="Arial"/>
          <w:color w:val="111827"/>
          <w:sz w:val="21"/>
        </w:rPr>
        <w:t>Rules — allowed data, required approvals, logging and retention</w:t>
      </w:r>
    </w:p>
    <w:p>
      <w:pPr>
        <w:pStyle w:val="ListBullet"/>
        <w:keepNext w:val="0"/>
        <w:keepLines/>
        <w:spacing w:after="100"/>
      </w:pPr>
      <w:r>
        <w:rPr>
          <w:rFonts w:ascii="Arial" w:hAnsi="Arial"/>
          <w:color w:val="111827"/>
          <w:sz w:val="21"/>
        </w:rPr>
        <w:t>Review — how often the policy and agent permissions are re-checked</w:t>
      </w: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93 — Activity 5 — Draft Your AI Data Governance Policy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In this activity — Activity 5 — Draft Your AI Data Governance Policy — you work hands-on with a ready-made tool; the steps are in the walkthrough later in this guide. You will produce a one-page policy you could take back to work.</w:t>
      </w:r>
    </w:p>
    <w:p>
      <w:pPr>
        <w:pStyle w:val="ListBullet"/>
        <w:keepNext/>
        <w:keepLines/>
        <w:spacing w:after="100"/>
      </w:pPr>
      <w:r>
        <w:rPr>
          <w:rFonts w:ascii="Arial" w:hAnsi="Arial"/>
          <w:color w:val="111827"/>
          <w:sz w:val="21"/>
        </w:rPr>
        <w:t>Open the sample policy in the activity pack</w:t>
      </w:r>
    </w:p>
    <w:p>
      <w:pPr>
        <w:pStyle w:val="ListBullet"/>
        <w:keepNext/>
        <w:keepLines/>
        <w:spacing w:after="100"/>
      </w:pPr>
      <w:r>
        <w:rPr>
          <w:rFonts w:ascii="Arial" w:hAnsi="Arial"/>
          <w:color w:val="111827"/>
          <w:sz w:val="21"/>
        </w:rPr>
        <w:t>Use the supplied prompts to adapt it to your own team</w:t>
      </w:r>
    </w:p>
    <w:p>
      <w:pPr>
        <w:pStyle w:val="ListBullet"/>
        <w:keepNext w:val="0"/>
        <w:keepLines/>
        <w:spacing w:after="100"/>
      </w:pPr>
      <w:r>
        <w:rPr>
          <w:rFonts w:ascii="Arial" w:hAnsi="Arial"/>
          <w:color w:val="111827"/>
          <w:sz w:val="21"/>
        </w:rPr>
        <w:t>Fill scope, roles, rules, approvals and review</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You will produce a one-page policy you could take back to work.</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94 — Scenario B — If Agents Take the Work, What Do People Do?</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“Scenario B — If Agents Take the Work, What Do People Do?”.</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The fear</w:t>
            </w:r>
          </w:p>
        </w:tc>
        <w:tc>
          <w:tcPr>
            <w:tcW w:type="dxa" w:w="4320"/>
            <w:shd w:val="clear" w:color="auto" w:fill="F5F8FC"/>
          </w:tcPr>
          <w:p>
            <w:pPr>
              <w:keepNext/>
              <w:keepLines/>
              <w:spacing w:after="0"/>
            </w:pPr>
            <w:r/>
            <w:r>
              <w:rPr>
                <w:rFonts w:ascii="Arial" w:hAnsi="Arial"/>
                <w:b w:val="0"/>
                <w:color w:val="111827"/>
                <w:sz w:val="18"/>
              </w:rPr>
              <w:t>Agents can do many tasks — will jobs disappear?</w:t>
            </w:r>
          </w:p>
        </w:tc>
      </w:tr>
      <w:tr>
        <w:trPr>
          <w:cantSplit/>
        </w:trPr>
        <w:tc>
          <w:tcPr>
            <w:tcW w:type="dxa" w:w="4320"/>
          </w:tcPr>
          <w:p>
            <w:pPr>
              <w:keepNext/>
              <w:keepLines/>
              <w:spacing w:after="0"/>
            </w:pPr>
            <w:r/>
            <w:r>
              <w:rPr>
                <w:rFonts w:ascii="Arial" w:hAnsi="Arial"/>
                <w:b/>
                <w:color w:val="111827"/>
                <w:sz w:val="18"/>
              </w:rPr>
              <w:t>The pattern</w:t>
            </w:r>
          </w:p>
        </w:tc>
        <w:tc>
          <w:tcPr>
            <w:tcW w:type="dxa" w:w="4320"/>
          </w:tcPr>
          <w:p>
            <w:pPr>
              <w:keepNext/>
              <w:keepLines/>
              <w:spacing w:after="0"/>
            </w:pPr>
            <w:r/>
            <w:r>
              <w:rPr>
                <w:rFonts w:ascii="Arial" w:hAnsi="Arial"/>
                <w:b w:val="0"/>
                <w:color w:val="111827"/>
                <w:sz w:val="18"/>
              </w:rPr>
              <w:t>Tasks are automated; whole jobs are redesigned</w:t>
            </w:r>
          </w:p>
        </w:tc>
      </w:tr>
      <w:tr>
        <w:trPr>
          <w:cantSplit/>
        </w:trPr>
        <w:tc>
          <w:tcPr>
            <w:tcW w:type="dxa" w:w="4320"/>
            <w:shd w:val="clear" w:color="auto" w:fill="F5F8FC"/>
          </w:tcPr>
          <w:p>
            <w:pPr>
              <w:keepNext w:val="0"/>
              <w:keepLines/>
              <w:spacing w:after="0"/>
            </w:pPr>
            <w:r/>
            <w:r>
              <w:rPr>
                <w:rFonts w:ascii="Arial" w:hAnsi="Arial"/>
                <w:b/>
                <w:color w:val="111827"/>
                <w:sz w:val="18"/>
              </w:rPr>
              <w:t>The shift</w:t>
            </w:r>
          </w:p>
        </w:tc>
        <w:tc>
          <w:tcPr>
            <w:tcW w:type="dxa" w:w="4320"/>
            <w:shd w:val="clear" w:color="auto" w:fill="F5F8FC"/>
          </w:tcPr>
          <w:p>
            <w:pPr>
              <w:keepNext w:val="0"/>
              <w:keepLines/>
              <w:spacing w:after="0"/>
            </w:pPr>
            <w:r/>
            <w:r>
              <w:rPr>
                <w:rFonts w:ascii="Arial" w:hAnsi="Arial"/>
                <w:b w:val="0"/>
                <w:color w:val="111827"/>
                <w:sz w:val="18"/>
              </w:rPr>
              <w:t>People move from doing the task to directing the agents</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95 — Jobs the Tasks Move — Not Vanish</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Sources: S48 — WEF — Future of Jobs Report 2025</w:t>
            </w:r>
          </w:p>
        </w:tc>
      </w:tr>
    </w:tbl>
    <w:p>
      <w:pPr>
        <w:spacing w:after="80"/>
      </w:pPr>
    </w:p>
    <w:p>
      <w:pPr>
        <w:spacing w:after="160"/>
      </w:pPr>
      <w:r>
        <w:rPr>
          <w:rFonts w:ascii="Arial" w:hAnsi="Arial"/>
          <w:b w:val="0"/>
          <w:i w:val="0"/>
          <w:color w:val="111827"/>
          <w:sz w:val="22"/>
        </w:rPr>
        <w:t>The table below is easier to recall once you see the pattern behind it.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Task often automated</w:t>
            </w:r>
          </w:p>
        </w:tc>
        <w:tc>
          <w:tcPr>
            <w:tcW w:type="dxa" w:w="4320"/>
            <w:shd w:val="clear" w:color="auto" w:fill="1F6FEB"/>
          </w:tcPr>
          <w:p>
            <w:pPr>
              <w:keepNext/>
              <w:keepLines/>
            </w:pPr>
            <w:r/>
            <w:r>
              <w:rPr>
                <w:rFonts w:ascii="Arial" w:hAnsi="Arial"/>
                <w:b/>
                <w:color w:val="FFFFFF"/>
                <w:sz w:val="19"/>
              </w:rPr>
              <w:t>New human role</w:t>
            </w:r>
          </w:p>
        </w:tc>
      </w:tr>
      <w:tr>
        <w:trPr>
          <w:cantSplit/>
        </w:trPr>
        <w:tc>
          <w:tcPr>
            <w:tcW w:type="dxa" w:w="4320"/>
            <w:shd w:val="clear" w:color="auto" w:fill="F5F8FC"/>
          </w:tcPr>
          <w:p>
            <w:pPr>
              <w:keepNext/>
              <w:keepLines/>
              <w:spacing w:after="0"/>
            </w:pPr>
            <w:r/>
            <w:r>
              <w:rPr>
                <w:rFonts w:ascii="Arial" w:hAnsi="Arial"/>
                <w:b/>
                <w:color w:val="111827"/>
                <w:sz w:val="18"/>
              </w:rPr>
              <w:t>Writing routine code</w:t>
            </w:r>
          </w:p>
        </w:tc>
        <w:tc>
          <w:tcPr>
            <w:tcW w:type="dxa" w:w="4320"/>
            <w:shd w:val="clear" w:color="auto" w:fill="F5F8FC"/>
          </w:tcPr>
          <w:p>
            <w:pPr>
              <w:keepNext/>
              <w:keepLines/>
              <w:spacing w:after="0"/>
            </w:pPr>
            <w:r/>
            <w:r>
              <w:rPr>
                <w:rFonts w:ascii="Arial" w:hAnsi="Arial"/>
                <w:b w:val="0"/>
                <w:color w:val="111827"/>
                <w:sz w:val="18"/>
              </w:rPr>
              <w:t>Reviewing and directing coding agents</w:t>
            </w:r>
          </w:p>
        </w:tc>
      </w:tr>
      <w:tr>
        <w:trPr>
          <w:cantSplit/>
        </w:trPr>
        <w:tc>
          <w:tcPr>
            <w:tcW w:type="dxa" w:w="4320"/>
          </w:tcPr>
          <w:p>
            <w:pPr>
              <w:keepNext/>
              <w:keepLines/>
              <w:spacing w:after="0"/>
            </w:pPr>
            <w:r/>
            <w:r>
              <w:rPr>
                <w:rFonts w:ascii="Arial" w:hAnsi="Arial"/>
                <w:b/>
                <w:color w:val="111827"/>
                <w:sz w:val="18"/>
              </w:rPr>
              <w:t>Basic data analysis</w:t>
            </w:r>
          </w:p>
        </w:tc>
        <w:tc>
          <w:tcPr>
            <w:tcW w:type="dxa" w:w="4320"/>
          </w:tcPr>
          <w:p>
            <w:pPr>
              <w:keepNext/>
              <w:keepLines/>
              <w:spacing w:after="0"/>
            </w:pPr>
            <w:r/>
            <w:r>
              <w:rPr>
                <w:rFonts w:ascii="Arial" w:hAnsi="Arial"/>
                <w:b w:val="0"/>
                <w:color w:val="111827"/>
                <w:sz w:val="18"/>
              </w:rPr>
              <w:t>Framing questions and checking agent output</w:t>
            </w:r>
          </w:p>
        </w:tc>
      </w:tr>
      <w:tr>
        <w:trPr>
          <w:cantSplit/>
        </w:trPr>
        <w:tc>
          <w:tcPr>
            <w:tcW w:type="dxa" w:w="4320"/>
            <w:shd w:val="clear" w:color="auto" w:fill="F5F8FC"/>
          </w:tcPr>
          <w:p>
            <w:pPr>
              <w:keepNext/>
              <w:keepLines/>
              <w:spacing w:after="0"/>
            </w:pPr>
            <w:r/>
            <w:r>
              <w:rPr>
                <w:rFonts w:ascii="Arial" w:hAnsi="Arial"/>
                <w:b/>
                <w:color w:val="111827"/>
                <w:sz w:val="18"/>
              </w:rPr>
              <w:t>First-line replies</w:t>
            </w:r>
          </w:p>
        </w:tc>
        <w:tc>
          <w:tcPr>
            <w:tcW w:type="dxa" w:w="4320"/>
            <w:shd w:val="clear" w:color="auto" w:fill="F5F8FC"/>
          </w:tcPr>
          <w:p>
            <w:pPr>
              <w:keepNext/>
              <w:keepLines/>
              <w:spacing w:after="0"/>
            </w:pPr>
            <w:r/>
            <w:r>
              <w:rPr>
                <w:rFonts w:ascii="Arial" w:hAnsi="Arial"/>
                <w:b w:val="0"/>
                <w:color w:val="111827"/>
                <w:sz w:val="18"/>
              </w:rPr>
              <w:t>Handling escalations and difficult cases</w:t>
            </w:r>
          </w:p>
        </w:tc>
      </w:tr>
      <w:tr>
        <w:trPr>
          <w:cantSplit/>
        </w:trPr>
        <w:tc>
          <w:tcPr>
            <w:tcW w:type="dxa" w:w="4320"/>
          </w:tcPr>
          <w:p>
            <w:pPr>
              <w:keepNext w:val="0"/>
              <w:keepLines/>
              <w:spacing w:after="0"/>
            </w:pPr>
            <w:r/>
            <w:r>
              <w:rPr>
                <w:rFonts w:ascii="Arial" w:hAnsi="Arial"/>
                <w:b/>
                <w:color w:val="111827"/>
                <w:sz w:val="18"/>
              </w:rPr>
              <w:t>Drafting content</w:t>
            </w:r>
          </w:p>
        </w:tc>
        <w:tc>
          <w:tcPr>
            <w:tcW w:type="dxa" w:w="4320"/>
          </w:tcPr>
          <w:p>
            <w:pPr>
              <w:keepNext w:val="0"/>
              <w:keepLines/>
              <w:spacing w:after="0"/>
            </w:pPr>
            <w:r/>
            <w:r>
              <w:rPr>
                <w:rFonts w:ascii="Arial" w:hAnsi="Arial"/>
                <w:b w:val="0"/>
                <w:color w:val="111827"/>
                <w:sz w:val="18"/>
              </w:rPr>
              <w:t>Editing, approving and setting brand standards</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96 — The Numbers Give Perspective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CASE-V</w:t>
            </w:r>
          </w:p>
          <w:p>
            <w:pPr>
              <w:keepNext w:val="0"/>
              <w:keepLines/>
            </w:pPr>
            <w:r>
              <w:rPr>
                <w:rFonts w:ascii="Arial" w:hAnsi="Arial"/>
                <w:color w:val="111827"/>
                <w:sz w:val="20"/>
              </w:rPr>
              <w:t>Sources: S48 — WEF — Future of Jobs Report 2025</w:t>
            </w:r>
          </w:p>
        </w:tc>
      </w:tr>
    </w:tbl>
    <w:p>
      <w:pPr>
        <w:spacing w:after="80"/>
      </w:pPr>
    </w:p>
    <w:p>
      <w:pPr>
        <w:spacing w:after="160"/>
      </w:pPr>
      <w:r>
        <w:rPr>
          <w:rFonts w:ascii="Arial" w:hAnsi="Arial"/>
          <w:b w:val="0"/>
          <w:i w:val="0"/>
          <w:color w:val="111827"/>
          <w:sz w:val="22"/>
        </w:rPr>
        <w:t>Read the points below as the few things worth remembering about “The Numbers Give Perspective”.</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+170M</w:t>
            </w:r>
          </w:p>
        </w:tc>
        <w:tc>
          <w:tcPr>
            <w:tcW w:type="dxa" w:w="4320"/>
            <w:shd w:val="clear" w:color="auto" w:fill="F5F8FC"/>
          </w:tcPr>
          <w:p>
            <w:pPr>
              <w:keepNext/>
              <w:keepLines/>
              <w:spacing w:after="0"/>
            </w:pPr>
            <w:r/>
            <w:r>
              <w:rPr>
                <w:rFonts w:ascii="Arial" w:hAnsi="Arial"/>
                <w:b w:val="0"/>
                <w:color w:val="111827"/>
                <w:sz w:val="18"/>
              </w:rPr>
              <w:t>New jobs created by 2030 (WEF Future of Jobs 2025)</w:t>
            </w:r>
          </w:p>
        </w:tc>
      </w:tr>
      <w:tr>
        <w:trPr>
          <w:cantSplit/>
        </w:trPr>
        <w:tc>
          <w:tcPr>
            <w:tcW w:type="dxa" w:w="4320"/>
          </w:tcPr>
          <w:p>
            <w:pPr>
              <w:keepNext/>
              <w:keepLines/>
              <w:spacing w:after="0"/>
            </w:pPr>
            <w:r/>
            <w:r>
              <w:rPr>
                <w:rFonts w:ascii="Arial" w:hAnsi="Arial"/>
                <w:b/>
                <w:color w:val="111827"/>
                <w:sz w:val="18"/>
              </w:rPr>
              <w:t>-92M</w:t>
            </w:r>
          </w:p>
        </w:tc>
        <w:tc>
          <w:tcPr>
            <w:tcW w:type="dxa" w:w="4320"/>
          </w:tcPr>
          <w:p>
            <w:pPr>
              <w:keepNext/>
              <w:keepLines/>
              <w:spacing w:after="0"/>
            </w:pPr>
            <w:r/>
            <w:r>
              <w:rPr>
                <w:rFonts w:ascii="Arial" w:hAnsi="Arial"/>
                <w:b w:val="0"/>
                <w:color w:val="111827"/>
                <w:sz w:val="18"/>
              </w:rPr>
              <w:t>Jobs displaced by 2030 — a net gain of about 78M</w:t>
            </w:r>
          </w:p>
        </w:tc>
      </w:tr>
      <w:tr>
        <w:trPr>
          <w:cantSplit/>
        </w:trPr>
        <w:tc>
          <w:tcPr>
            <w:tcW w:type="dxa" w:w="4320"/>
            <w:shd w:val="clear" w:color="auto" w:fill="F5F8FC"/>
          </w:tcPr>
          <w:p>
            <w:pPr>
              <w:keepNext w:val="0"/>
              <w:keepLines/>
              <w:spacing w:after="0"/>
            </w:pPr>
            <w:r/>
            <w:r>
              <w:rPr>
                <w:rFonts w:ascii="Arial" w:hAnsi="Arial"/>
                <w:b/>
                <w:color w:val="111827"/>
                <w:sz w:val="18"/>
              </w:rPr>
              <w:t>39%</w:t>
            </w:r>
          </w:p>
        </w:tc>
        <w:tc>
          <w:tcPr>
            <w:tcW w:type="dxa" w:w="4320"/>
            <w:shd w:val="clear" w:color="auto" w:fill="F5F8FC"/>
          </w:tcPr>
          <w:p>
            <w:pPr>
              <w:keepNext w:val="0"/>
              <w:keepLines/>
              <w:spacing w:after="0"/>
            </w:pPr>
            <w:r/>
            <w:r>
              <w:rPr>
                <w:rFonts w:ascii="Arial" w:hAnsi="Arial"/>
                <w:b w:val="0"/>
                <w:color w:val="111827"/>
                <w:sz w:val="18"/>
              </w:rPr>
              <w:t>Share of core skills expected to change by 2030</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97 — New Roles: Managing Many Agents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Sources: S14 — Anthropic — How we built our multi-agent research system (13 Jun 2025)</w:t>
            </w:r>
          </w:p>
        </w:tc>
      </w:tr>
    </w:tbl>
    <w:p>
      <w:pPr>
        <w:spacing w:after="80"/>
      </w:pPr>
    </w:p>
    <w:p>
      <w:pPr>
        <w:spacing w:after="160"/>
      </w:pPr>
      <w:r>
        <w:rPr>
          <w:rFonts w:ascii="Arial" w:hAnsi="Arial"/>
          <w:b w:val="0"/>
          <w:i w:val="0"/>
          <w:color w:val="111827"/>
          <w:sz w:val="22"/>
        </w:rPr>
        <w:t>Read the points below as the few things worth remembering about “New Roles: Managing Many Agents”.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Agent supervisor</w:t>
            </w:r>
          </w:p>
        </w:tc>
        <w:tc>
          <w:tcPr>
            <w:tcW w:type="dxa" w:w="4320"/>
            <w:shd w:val="clear" w:color="auto" w:fill="F5F8FC"/>
          </w:tcPr>
          <w:p>
            <w:pPr>
              <w:keepNext/>
              <w:keepLines/>
              <w:spacing w:after="0"/>
            </w:pPr>
            <w:r/>
            <w:r>
              <w:rPr>
                <w:rFonts w:ascii="Arial" w:hAnsi="Arial"/>
                <w:b w:val="0"/>
                <w:color w:val="111827"/>
                <w:sz w:val="18"/>
              </w:rPr>
              <w:t>Directs and checks a fleet of agents</w:t>
            </w:r>
          </w:p>
        </w:tc>
      </w:tr>
      <w:tr>
        <w:trPr>
          <w:cantSplit/>
        </w:trPr>
        <w:tc>
          <w:tcPr>
            <w:tcW w:type="dxa" w:w="4320"/>
          </w:tcPr>
          <w:p>
            <w:pPr>
              <w:keepNext/>
              <w:keepLines/>
              <w:spacing w:after="0"/>
            </w:pPr>
            <w:r/>
            <w:r>
              <w:rPr>
                <w:rFonts w:ascii="Arial" w:hAnsi="Arial"/>
                <w:b/>
                <w:color w:val="111827"/>
                <w:sz w:val="18"/>
              </w:rPr>
              <w:t>Workflow coordinator</w:t>
            </w:r>
          </w:p>
        </w:tc>
        <w:tc>
          <w:tcPr>
            <w:tcW w:type="dxa" w:w="4320"/>
          </w:tcPr>
          <w:p>
            <w:pPr>
              <w:keepNext/>
              <w:keepLines/>
              <w:spacing w:after="0"/>
            </w:pPr>
            <w:r/>
            <w:r>
              <w:rPr>
                <w:rFonts w:ascii="Arial" w:hAnsi="Arial"/>
                <w:b w:val="0"/>
                <w:color w:val="111827"/>
                <w:sz w:val="18"/>
              </w:rPr>
              <w:t>Chains agents to reach a business goal</w:t>
            </w:r>
          </w:p>
        </w:tc>
      </w:tr>
      <w:tr>
        <w:trPr>
          <w:cantSplit/>
        </w:trPr>
        <w:tc>
          <w:tcPr>
            <w:tcW w:type="dxa" w:w="4320"/>
            <w:shd w:val="clear" w:color="auto" w:fill="F5F8FC"/>
          </w:tcPr>
          <w:p>
            <w:pPr>
              <w:keepNext w:val="0"/>
              <w:keepLines/>
              <w:spacing w:after="0"/>
            </w:pPr>
            <w:r/>
            <w:r>
              <w:rPr>
                <w:rFonts w:ascii="Arial" w:hAnsi="Arial"/>
                <w:b/>
                <w:color w:val="111827"/>
                <w:sz w:val="18"/>
              </w:rPr>
              <w:t>Quality reviewer</w:t>
            </w:r>
          </w:p>
        </w:tc>
        <w:tc>
          <w:tcPr>
            <w:tcW w:type="dxa" w:w="4320"/>
            <w:shd w:val="clear" w:color="auto" w:fill="F5F8FC"/>
          </w:tcPr>
          <w:p>
            <w:pPr>
              <w:keepNext w:val="0"/>
              <w:keepLines/>
              <w:spacing w:after="0"/>
            </w:pPr>
            <w:r/>
            <w:r>
              <w:rPr>
                <w:rFonts w:ascii="Arial" w:hAnsi="Arial"/>
                <w:b w:val="0"/>
                <w:color w:val="111827"/>
                <w:sz w:val="18"/>
              </w:rPr>
              <w:t>Verifies agent output before it ships</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98 — Why Staff Resist AI Agents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“Why Staff Resist AI Agents”.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Fear</w:t>
            </w:r>
          </w:p>
        </w:tc>
        <w:tc>
          <w:tcPr>
            <w:tcW w:type="dxa" w:w="4320"/>
            <w:shd w:val="clear" w:color="auto" w:fill="F5F8FC"/>
          </w:tcPr>
          <w:p>
            <w:pPr>
              <w:keepNext/>
              <w:keepLines/>
              <w:spacing w:after="0"/>
            </w:pPr>
            <w:r/>
            <w:r>
              <w:rPr>
                <w:rFonts w:ascii="Arial" w:hAnsi="Arial"/>
                <w:b w:val="0"/>
                <w:color w:val="111827"/>
                <w:sz w:val="18"/>
              </w:rPr>
              <w:t>'This will replace me'</w:t>
            </w:r>
          </w:p>
        </w:tc>
      </w:tr>
      <w:tr>
        <w:trPr>
          <w:cantSplit/>
        </w:trPr>
        <w:tc>
          <w:tcPr>
            <w:tcW w:type="dxa" w:w="4320"/>
          </w:tcPr>
          <w:p>
            <w:pPr>
              <w:keepNext/>
              <w:keepLines/>
              <w:spacing w:after="0"/>
            </w:pPr>
            <w:r/>
            <w:r>
              <w:rPr>
                <w:rFonts w:ascii="Arial" w:hAnsi="Arial"/>
                <w:b/>
                <w:color w:val="111827"/>
                <w:sz w:val="18"/>
              </w:rPr>
              <w:t>Loss of control</w:t>
            </w:r>
          </w:p>
        </w:tc>
        <w:tc>
          <w:tcPr>
            <w:tcW w:type="dxa" w:w="4320"/>
          </w:tcPr>
          <w:p>
            <w:pPr>
              <w:keepNext/>
              <w:keepLines/>
              <w:spacing w:after="0"/>
            </w:pPr>
            <w:r/>
            <w:r>
              <w:rPr>
                <w:rFonts w:ascii="Arial" w:hAnsi="Arial"/>
                <w:b w:val="0"/>
                <w:color w:val="111827"/>
                <w:sz w:val="18"/>
              </w:rPr>
              <w:t>'I don't understand what it does'</w:t>
            </w:r>
          </w:p>
        </w:tc>
      </w:tr>
      <w:tr>
        <w:trPr>
          <w:cantSplit/>
        </w:trPr>
        <w:tc>
          <w:tcPr>
            <w:tcW w:type="dxa" w:w="4320"/>
            <w:shd w:val="clear" w:color="auto" w:fill="F5F8FC"/>
          </w:tcPr>
          <w:p>
            <w:pPr>
              <w:keepNext w:val="0"/>
              <w:keepLines/>
              <w:spacing w:after="0"/>
            </w:pPr>
            <w:r/>
            <w:r>
              <w:rPr>
                <w:rFonts w:ascii="Arial" w:hAnsi="Arial"/>
                <w:b/>
                <w:color w:val="111827"/>
                <w:sz w:val="18"/>
              </w:rPr>
              <w:t>Skill anxiety</w:t>
            </w:r>
          </w:p>
        </w:tc>
        <w:tc>
          <w:tcPr>
            <w:tcW w:type="dxa" w:w="4320"/>
            <w:shd w:val="clear" w:color="auto" w:fill="F5F8FC"/>
          </w:tcPr>
          <w:p>
            <w:pPr>
              <w:keepNext w:val="0"/>
              <w:keepLines/>
              <w:spacing w:after="0"/>
            </w:pPr>
            <w:r/>
            <w:r>
              <w:rPr>
                <w:rFonts w:ascii="Arial" w:hAnsi="Arial"/>
                <w:b w:val="0"/>
                <w:color w:val="111827"/>
                <w:sz w:val="18"/>
              </w:rPr>
              <w:t>'I don't know how to work with it'</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99 — Coaching Staff Through the Change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“Coaching Staff Through the Change” is best understood as a sequence — the steps below run in order. Each step feeds the next, so a problem early on shows up later in the chain — which is exactly why the order is worth learning. This mirrors the GROW coaching model — Goal, Reality, Options, Will.</w:t>
      </w:r>
    </w:p>
    <w:p>
      <w:pPr>
        <w:keepNext/>
        <w:keepLines/>
        <w:spacing w:after="100"/>
        <w:ind w:left="576" w:hanging="576"/>
      </w:pPr>
      <w:r>
        <w:rPr>
          <w:rFonts w:ascii="Arial" w:hAnsi="Arial"/>
          <w:b/>
          <w:color w:val="1F6FEB"/>
          <w:sz w:val="21"/>
        </w:rPr>
        <w:t xml:space="preserve">1.  </w:t>
      </w:r>
      <w:r>
        <w:rPr>
          <w:rFonts w:ascii="Arial" w:hAnsi="Arial"/>
          <w:color w:val="111827"/>
          <w:sz w:val="21"/>
        </w:rPr>
        <w:t>Acknowledge the fear</w:t>
      </w:r>
    </w:p>
    <w:p>
      <w:pPr>
        <w:keepNext/>
        <w:keepLines/>
        <w:spacing w:after="100"/>
        <w:ind w:left="576" w:hanging="576"/>
      </w:pPr>
      <w:r>
        <w:rPr>
          <w:rFonts w:ascii="Arial" w:hAnsi="Arial"/>
          <w:b/>
          <w:color w:val="1F6FEB"/>
          <w:sz w:val="21"/>
        </w:rPr>
        <w:t xml:space="preserve">2.  </w:t>
      </w:r>
      <w:r>
        <w:rPr>
          <w:rFonts w:ascii="Arial" w:hAnsi="Arial"/>
          <w:color w:val="111827"/>
          <w:sz w:val="21"/>
        </w:rPr>
        <w:t>Explore their strengths</w:t>
      </w:r>
    </w:p>
    <w:p>
      <w:pPr>
        <w:keepNext/>
        <w:keepLines/>
        <w:spacing w:after="100"/>
        <w:ind w:left="576" w:hanging="576"/>
      </w:pPr>
      <w:r>
        <w:rPr>
          <w:rFonts w:ascii="Arial" w:hAnsi="Arial"/>
          <w:b/>
          <w:color w:val="1F6FEB"/>
          <w:sz w:val="21"/>
        </w:rPr>
        <w:t xml:space="preserve">3.  </w:t>
      </w:r>
      <w:r>
        <w:rPr>
          <w:rFonts w:ascii="Arial" w:hAnsi="Arial"/>
          <w:color w:val="111827"/>
          <w:sz w:val="21"/>
        </w:rPr>
        <w:t>Show the redesigned role</w:t>
      </w:r>
    </w:p>
    <w:p>
      <w:pPr>
        <w:keepNext/>
        <w:keepLines/>
        <w:spacing w:after="100"/>
        <w:ind w:left="576" w:hanging="576"/>
      </w:pPr>
      <w:r>
        <w:rPr>
          <w:rFonts w:ascii="Arial" w:hAnsi="Arial"/>
          <w:b/>
          <w:color w:val="1F6FEB"/>
          <w:sz w:val="21"/>
        </w:rPr>
        <w:t xml:space="preserve">4.  </w:t>
      </w:r>
      <w:r>
        <w:rPr>
          <w:rFonts w:ascii="Arial" w:hAnsi="Arial"/>
          <w:color w:val="111827"/>
          <w:sz w:val="21"/>
        </w:rPr>
        <w:t>Co-create next steps</w:t>
      </w:r>
    </w:p>
    <w:p>
      <w:pPr>
        <w:keepNext w:val="0"/>
        <w:keepLines/>
        <w:spacing w:after="100"/>
        <w:ind w:left="576" w:hanging="576"/>
      </w:pPr>
      <w:r>
        <w:rPr>
          <w:rFonts w:ascii="Arial" w:hAnsi="Arial"/>
          <w:b/>
          <w:color w:val="1F6FEB"/>
          <w:sz w:val="21"/>
        </w:rPr>
        <w:t xml:space="preserve">5.  </w:t>
      </w:r>
      <w:r>
        <w:rPr>
          <w:rFonts w:ascii="Arial" w:hAnsi="Arial"/>
          <w:color w:val="111827"/>
          <w:sz w:val="21"/>
        </w:rPr>
        <w:t>Agree support and training</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This mirrors the GROW coaching model — Goal, Reality, Options, Will.</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100 — A Job-Redesign Framework</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Sources: S48 — WEF — Future of Jobs Report 2025</w:t>
            </w:r>
          </w:p>
        </w:tc>
      </w:tr>
    </w:tbl>
    <w:p>
      <w:pPr>
        <w:spacing w:after="80"/>
      </w:pPr>
    </w:p>
    <w:p>
      <w:pPr>
        <w:spacing w:after="160"/>
      </w:pPr>
      <w:r>
        <w:rPr>
          <w:rFonts w:ascii="Arial" w:hAnsi="Arial"/>
          <w:b w:val="0"/>
          <w:i w:val="0"/>
          <w:color w:val="111827"/>
          <w:sz w:val="22"/>
        </w:rPr>
        <w:t>“A Job-Redesign Framework” is best understood as a sequence — the steps below run in order. Each step feeds the next, so a problem early on shows up later in the chain — which is exactly why the order is worth learning. The goal is a role that supervises agents, not one that competes with them.</w:t>
      </w:r>
    </w:p>
    <w:p>
      <w:pPr>
        <w:keepNext/>
        <w:keepLines/>
        <w:spacing w:after="100"/>
        <w:ind w:left="576" w:hanging="576"/>
      </w:pPr>
      <w:r>
        <w:rPr>
          <w:rFonts w:ascii="Arial" w:hAnsi="Arial"/>
          <w:b/>
          <w:color w:val="1F6FEB"/>
          <w:sz w:val="21"/>
        </w:rPr>
        <w:t xml:space="preserve">1.  </w:t>
      </w:r>
      <w:r>
        <w:rPr>
          <w:rFonts w:ascii="Arial" w:hAnsi="Arial"/>
          <w:color w:val="111827"/>
          <w:sz w:val="21"/>
        </w:rPr>
        <w:t>List today's tasks</w:t>
      </w:r>
    </w:p>
    <w:p>
      <w:pPr>
        <w:keepNext/>
        <w:keepLines/>
        <w:spacing w:after="100"/>
        <w:ind w:left="576" w:hanging="576"/>
      </w:pPr>
      <w:r>
        <w:rPr>
          <w:rFonts w:ascii="Arial" w:hAnsi="Arial"/>
          <w:b/>
          <w:color w:val="1F6FEB"/>
          <w:sz w:val="21"/>
        </w:rPr>
        <w:t xml:space="preserve">2.  </w:t>
      </w:r>
      <w:r>
        <w:rPr>
          <w:rFonts w:ascii="Arial" w:hAnsi="Arial"/>
          <w:color w:val="111827"/>
          <w:sz w:val="21"/>
        </w:rPr>
        <w:t>Mark which agents can do</w:t>
      </w:r>
    </w:p>
    <w:p>
      <w:pPr>
        <w:keepNext/>
        <w:keepLines/>
        <w:spacing w:after="100"/>
        <w:ind w:left="576" w:hanging="576"/>
      </w:pPr>
      <w:r>
        <w:rPr>
          <w:rFonts w:ascii="Arial" w:hAnsi="Arial"/>
          <w:b/>
          <w:color w:val="1F6FEB"/>
          <w:sz w:val="21"/>
        </w:rPr>
        <w:t xml:space="preserve">3.  </w:t>
      </w:r>
      <w:r>
        <w:rPr>
          <w:rFonts w:ascii="Arial" w:hAnsi="Arial"/>
          <w:color w:val="111827"/>
          <w:sz w:val="21"/>
        </w:rPr>
        <w:t>Redesign the human role around judgement</w:t>
      </w:r>
    </w:p>
    <w:p>
      <w:pPr>
        <w:keepNext/>
        <w:keepLines/>
        <w:spacing w:after="100"/>
        <w:ind w:left="576" w:hanging="576"/>
      </w:pPr>
      <w:r>
        <w:rPr>
          <w:rFonts w:ascii="Arial" w:hAnsi="Arial"/>
          <w:b/>
          <w:color w:val="1F6FEB"/>
          <w:sz w:val="21"/>
        </w:rPr>
        <w:t xml:space="preserve">4.  </w:t>
      </w:r>
      <w:r>
        <w:rPr>
          <w:rFonts w:ascii="Arial" w:hAnsi="Arial"/>
          <w:color w:val="111827"/>
          <w:sz w:val="21"/>
        </w:rPr>
        <w:t>Add agent-management skills</w:t>
      </w:r>
    </w:p>
    <w:p>
      <w:pPr>
        <w:keepNext w:val="0"/>
        <w:keepLines/>
        <w:spacing w:after="100"/>
        <w:ind w:left="576" w:hanging="576"/>
      </w:pPr>
      <w:r>
        <w:rPr>
          <w:rFonts w:ascii="Arial" w:hAnsi="Arial"/>
          <w:b/>
          <w:color w:val="1F6FEB"/>
          <w:sz w:val="21"/>
        </w:rPr>
        <w:t xml:space="preserve">5.  </w:t>
      </w:r>
      <w:r>
        <w:rPr>
          <w:rFonts w:ascii="Arial" w:hAnsi="Arial"/>
          <w:color w:val="111827"/>
          <w:sz w:val="21"/>
        </w:rPr>
        <w:t>Retrain and support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The goal is a role that supervises agents, not one that competes with them.</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101 — Activity 6 — Coach a Worried Team Member (Role-Play)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In this activity — Activity 6 — Coach a Worried Team Member (Role-Play) — you work hands-on with a ready-made tool; the steps are in the walkthrough later in this guide. Use empathy first, then co-create a redesigned role that manages agents.</w:t>
      </w:r>
    </w:p>
    <w:p>
      <w:pPr>
        <w:pStyle w:val="ListBullet"/>
        <w:keepNext/>
        <w:keepLines/>
        <w:spacing w:after="100"/>
      </w:pPr>
      <w:r>
        <w:rPr>
          <w:rFonts w:ascii="Arial" w:hAnsi="Arial"/>
          <w:color w:val="111827"/>
          <w:sz w:val="21"/>
        </w:rPr>
        <w:t>Open the role-play simulator website in the activity pack</w:t>
      </w:r>
    </w:p>
    <w:p>
      <w:pPr>
        <w:pStyle w:val="ListBullet"/>
        <w:keepNext/>
        <w:keepLines/>
        <w:spacing w:after="100"/>
      </w:pPr>
      <w:r>
        <w:rPr>
          <w:rFonts w:ascii="Arial" w:hAnsi="Arial"/>
          <w:color w:val="111827"/>
          <w:sz w:val="21"/>
        </w:rPr>
        <w:t>Coach an AI-played staff member who fears losing their job</w:t>
      </w:r>
    </w:p>
    <w:p>
      <w:pPr>
        <w:pStyle w:val="ListBullet"/>
        <w:keepNext w:val="0"/>
        <w:keepLines/>
        <w:spacing w:after="100"/>
      </w:pPr>
      <w:r>
        <w:rPr>
          <w:rFonts w:ascii="Arial" w:hAnsi="Arial"/>
          <w:color w:val="111827"/>
          <w:sz w:val="21"/>
        </w:rPr>
        <w:t>Get GROW-model feedback on your coaching</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Use empathy first, then co-create a redesigned role that manages agents.</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1"/>
      </w:pPr>
      <w:r>
        <w:t>AI Agent Cybersecurity Risks</w:t>
      </w:r>
    </w:p>
    <w:p>
      <w:pPr>
        <w:spacing w:after="160"/>
      </w:pPr>
      <w:r>
        <w:rPr>
          <w:rFonts w:ascii="Arial" w:hAnsi="Arial"/>
          <w:b w:val="0"/>
          <w:i w:val="0"/>
          <w:color w:val="111827"/>
          <w:sz w:val="22"/>
        </w:rPr>
        <w:t>[TOPIC 3]</w:t>
      </w:r>
    </w:p>
    <w:p>
      <w:pPr>
        <w:spacing w:after="160"/>
      </w:pPr>
      <w:r>
        <w:rPr>
          <w:rFonts w:ascii="Arial" w:hAnsi="Arial"/>
          <w:b w:val="0"/>
          <w:i w:val="0"/>
          <w:color w:val="111827"/>
          <w:sz w:val="22"/>
        </w:rPr>
        <w:t>What can go wrong when an AI can act — and how to contain it.</w:t>
      </w:r>
    </w:p>
    <w:p>
      <w:pPr>
        <w:pStyle w:val="Heading2"/>
      </w:pPr>
      <w:r>
        <w:t>Slide 103 — Scenario C — An Agent With Too Much Reach</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“Scenario C — An Agent With Too Much Reach”.</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Delete</w:t>
            </w:r>
          </w:p>
        </w:tc>
        <w:tc>
          <w:tcPr>
            <w:tcW w:type="dxa" w:w="4320"/>
            <w:shd w:val="clear" w:color="auto" w:fill="F5F8FC"/>
          </w:tcPr>
          <w:p>
            <w:pPr>
              <w:keepNext/>
              <w:keepLines/>
              <w:spacing w:after="0"/>
            </w:pPr>
            <w:r/>
            <w:r>
              <w:rPr>
                <w:rFonts w:ascii="Arial" w:hAnsi="Arial"/>
                <w:b w:val="0"/>
                <w:color w:val="111827"/>
                <w:sz w:val="18"/>
              </w:rPr>
              <w:t>It removes files or data by mistake</w:t>
            </w:r>
          </w:p>
        </w:tc>
      </w:tr>
      <w:tr>
        <w:trPr>
          <w:cantSplit/>
        </w:trPr>
        <w:tc>
          <w:tcPr>
            <w:tcW w:type="dxa" w:w="4320"/>
          </w:tcPr>
          <w:p>
            <w:pPr>
              <w:keepNext/>
              <w:keepLines/>
              <w:spacing w:after="0"/>
            </w:pPr>
            <w:r/>
            <w:r>
              <w:rPr>
                <w:rFonts w:ascii="Arial" w:hAnsi="Arial"/>
                <w:b/>
                <w:color w:val="111827"/>
                <w:sz w:val="18"/>
              </w:rPr>
              <w:t>Leak</w:t>
            </w:r>
          </w:p>
        </w:tc>
        <w:tc>
          <w:tcPr>
            <w:tcW w:type="dxa" w:w="4320"/>
          </w:tcPr>
          <w:p>
            <w:pPr>
              <w:keepNext/>
              <w:keepLines/>
              <w:spacing w:after="0"/>
            </w:pPr>
            <w:r/>
            <w:r>
              <w:rPr>
                <w:rFonts w:ascii="Arial" w:hAnsi="Arial"/>
                <w:b w:val="0"/>
                <w:color w:val="111827"/>
                <w:sz w:val="18"/>
              </w:rPr>
              <w:t>It sends confidential data or PII outside</w:t>
            </w:r>
          </w:p>
        </w:tc>
      </w:tr>
      <w:tr>
        <w:trPr>
          <w:cantSplit/>
        </w:trPr>
        <w:tc>
          <w:tcPr>
            <w:tcW w:type="dxa" w:w="4320"/>
            <w:shd w:val="clear" w:color="auto" w:fill="F5F8FC"/>
          </w:tcPr>
          <w:p>
            <w:pPr>
              <w:keepNext w:val="0"/>
              <w:keepLines/>
              <w:spacing w:after="0"/>
            </w:pPr>
            <w:r/>
            <w:r>
              <w:rPr>
                <w:rFonts w:ascii="Arial" w:hAnsi="Arial"/>
                <w:b/>
                <w:color w:val="111827"/>
                <w:sz w:val="18"/>
              </w:rPr>
              <w:t>Breach</w:t>
            </w:r>
          </w:p>
        </w:tc>
        <w:tc>
          <w:tcPr>
            <w:tcW w:type="dxa" w:w="4320"/>
            <w:shd w:val="clear" w:color="auto" w:fill="F5F8FC"/>
          </w:tcPr>
          <w:p>
            <w:pPr>
              <w:keepNext w:val="0"/>
              <w:keepLines/>
              <w:spacing w:after="0"/>
            </w:pPr>
            <w:r/>
            <w:r>
              <w:rPr>
                <w:rFonts w:ascii="Arial" w:hAnsi="Arial"/>
                <w:b w:val="0"/>
                <w:color w:val="111827"/>
                <w:sz w:val="18"/>
              </w:rPr>
              <w:t>An attacker steers it through injected content</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104 — Capable Agents, Not 'Rogue' Ones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S44 — OWASP Top 10 for Agentic Applications (2026)</w:t>
            </w:r>
          </w:p>
        </w:tc>
      </w:tr>
    </w:tbl>
    <w:p>
      <w:pPr>
        <w:spacing w:after="80"/>
      </w:pPr>
    </w:p>
    <w:p>
      <w:pPr>
        <w:spacing w:after="160"/>
      </w:pPr>
      <w:r>
        <w:rPr>
          <w:rFonts w:ascii="Arial" w:hAnsi="Arial"/>
          <w:b w:val="0"/>
          <w:i w:val="0"/>
          <w:color w:val="111827"/>
          <w:sz w:val="22"/>
        </w:rPr>
        <w:t>Read the points below as the few things worth remembering about “Capable Agents, Not 'Rogue' Ones”. Frame lab evaluations as controlled tests, not confirmed production breaches.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Not evil — capable</w:t>
            </w:r>
          </w:p>
        </w:tc>
        <w:tc>
          <w:tcPr>
            <w:tcW w:type="dxa" w:w="4320"/>
            <w:shd w:val="clear" w:color="auto" w:fill="F5F8FC"/>
          </w:tcPr>
          <w:p>
            <w:pPr>
              <w:keepNext/>
              <w:keepLines/>
              <w:spacing w:after="0"/>
            </w:pPr>
            <w:r/>
            <w:r>
              <w:rPr>
                <w:rFonts w:ascii="Arial" w:hAnsi="Arial"/>
                <w:b w:val="0"/>
                <w:color w:val="111827"/>
                <w:sz w:val="18"/>
              </w:rPr>
              <w:t>Advanced agents pursue their goal through harmful, unintended methods</w:t>
            </w:r>
          </w:p>
        </w:tc>
      </w:tr>
      <w:tr>
        <w:trPr>
          <w:cantSplit/>
        </w:trPr>
        <w:tc>
          <w:tcPr>
            <w:tcW w:type="dxa" w:w="4320"/>
          </w:tcPr>
          <w:p>
            <w:pPr>
              <w:keepNext/>
              <w:keepLines/>
              <w:spacing w:after="0"/>
            </w:pPr>
            <w:r/>
            <w:r>
              <w:rPr>
                <w:rFonts w:ascii="Arial" w:hAnsi="Arial"/>
                <w:b/>
                <w:color w:val="111827"/>
                <w:sz w:val="18"/>
              </w:rPr>
              <w:t>What testing shows</w:t>
            </w:r>
          </w:p>
        </w:tc>
        <w:tc>
          <w:tcPr>
            <w:tcW w:type="dxa" w:w="4320"/>
          </w:tcPr>
          <w:p>
            <w:pPr>
              <w:keepNext/>
              <w:keepLines/>
              <w:spacing w:after="0"/>
            </w:pPr>
            <w:r/>
            <w:r>
              <w:rPr>
                <w:rFonts w:ascii="Arial" w:hAnsi="Arial"/>
                <w:b w:val="0"/>
                <w:color w:val="111827"/>
                <w:sz w:val="18"/>
              </w:rPr>
              <w:t>In evaluations, capable agents can find vulnerabilities, exploit systems and use deception when containment fails</w:t>
            </w:r>
          </w:p>
        </w:tc>
      </w:tr>
      <w:tr>
        <w:trPr>
          <w:cantSplit/>
        </w:trPr>
        <w:tc>
          <w:tcPr>
            <w:tcW w:type="dxa" w:w="4320"/>
            <w:shd w:val="clear" w:color="auto" w:fill="F5F8FC"/>
          </w:tcPr>
          <w:p>
            <w:pPr>
              <w:keepNext w:val="0"/>
              <w:keepLines/>
              <w:spacing w:after="0"/>
            </w:pPr>
            <w:r/>
            <w:r>
              <w:rPr>
                <w:rFonts w:ascii="Arial" w:hAnsi="Arial"/>
                <w:b/>
                <w:color w:val="111827"/>
                <w:sz w:val="18"/>
              </w:rPr>
              <w:t>Report carefully</w:t>
            </w:r>
          </w:p>
        </w:tc>
        <w:tc>
          <w:tcPr>
            <w:tcW w:type="dxa" w:w="4320"/>
            <w:shd w:val="clear" w:color="auto" w:fill="F5F8FC"/>
          </w:tcPr>
          <w:p>
            <w:pPr>
              <w:keepNext w:val="0"/>
              <w:keepLines/>
              <w:spacing w:after="0"/>
            </w:pPr>
            <w:r/>
            <w:r>
              <w:rPr>
                <w:rFonts w:ascii="Arial" w:hAnsi="Arial"/>
                <w:b w:val="0"/>
                <w:color w:val="111827"/>
                <w:sz w:val="18"/>
              </w:rPr>
              <w:t>These are evaluation findings, not proof every deployment behaves this way</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Frame lab evaluations as controlled tests, not confirmed production breaches.</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105 — AI Cybersecurity Risks and Mitigation Strategies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S43 — OWASP Top 10 for LLM Applications, S44 — OWASP Top 10 for Agentic Applications (2026), S45 — NIST AI Risk Management Framework</w:t>
            </w:r>
          </w:p>
        </w:tc>
      </w:tr>
    </w:tbl>
    <w:p>
      <w:pPr>
        <w:spacing w:after="80"/>
      </w:pPr>
    </w:p>
    <w:p>
      <w:pPr>
        <w:spacing w:after="160"/>
      </w:pPr>
      <w:r>
        <w:rPr>
          <w:rFonts w:ascii="Arial" w:hAnsi="Arial"/>
          <w:b w:val="0"/>
          <w:i w:val="0"/>
          <w:color w:val="111827"/>
          <w:sz w:val="22"/>
        </w:rPr>
        <w:t>The table below is easier to recall once you see the pattern behind it.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Key AI risk</w:t>
            </w:r>
          </w:p>
        </w:tc>
        <w:tc>
          <w:tcPr>
            <w:tcW w:type="dxa" w:w="4320"/>
            <w:shd w:val="clear" w:color="auto" w:fill="1F6FEB"/>
          </w:tcPr>
          <w:p>
            <w:pPr>
              <w:keepNext/>
              <w:keepLines/>
            </w:pPr>
            <w:r/>
            <w:r>
              <w:rPr>
                <w:rFonts w:ascii="Arial" w:hAnsi="Arial"/>
                <w:b/>
                <w:color w:val="FFFFFF"/>
                <w:sz w:val="19"/>
              </w:rPr>
              <w:t>Mitigation strategy</w:t>
            </w:r>
          </w:p>
        </w:tc>
      </w:tr>
      <w:tr>
        <w:trPr>
          <w:cantSplit/>
        </w:trPr>
        <w:tc>
          <w:tcPr>
            <w:tcW w:type="dxa" w:w="4320"/>
            <w:shd w:val="clear" w:color="auto" w:fill="F5F8FC"/>
          </w:tcPr>
          <w:p>
            <w:pPr>
              <w:keepNext/>
              <w:keepLines/>
              <w:spacing w:after="0"/>
            </w:pPr>
            <w:r/>
            <w:r>
              <w:rPr>
                <w:rFonts w:ascii="Arial" w:hAnsi="Arial"/>
                <w:b/>
                <w:color w:val="111827"/>
                <w:sz w:val="18"/>
              </w:rPr>
              <w:t>Adversarial AI</w:t>
            </w:r>
          </w:p>
        </w:tc>
        <w:tc>
          <w:tcPr>
            <w:tcW w:type="dxa" w:w="4320"/>
            <w:shd w:val="clear" w:color="auto" w:fill="F5F8FC"/>
          </w:tcPr>
          <w:p>
            <w:pPr>
              <w:keepNext/>
              <w:keepLines/>
              <w:spacing w:after="0"/>
            </w:pPr>
            <w:r/>
            <w:r>
              <w:rPr>
                <w:rFonts w:ascii="Arial" w:hAnsi="Arial"/>
                <w:b w:val="0"/>
                <w:color w:val="111827"/>
                <w:sz w:val="18"/>
              </w:rPr>
              <w:t>Resilient model validation, explainable AI</w:t>
            </w:r>
          </w:p>
        </w:tc>
      </w:tr>
      <w:tr>
        <w:trPr>
          <w:cantSplit/>
        </w:trPr>
        <w:tc>
          <w:tcPr>
            <w:tcW w:type="dxa" w:w="4320"/>
          </w:tcPr>
          <w:p>
            <w:pPr>
              <w:keepNext/>
              <w:keepLines/>
              <w:spacing w:after="0"/>
            </w:pPr>
            <w:r/>
            <w:r>
              <w:rPr>
                <w:rFonts w:ascii="Arial" w:hAnsi="Arial"/>
                <w:b/>
                <w:color w:val="111827"/>
                <w:sz w:val="18"/>
              </w:rPr>
              <w:t>Algorithmic bias</w:t>
            </w:r>
          </w:p>
        </w:tc>
        <w:tc>
          <w:tcPr>
            <w:tcW w:type="dxa" w:w="4320"/>
          </w:tcPr>
          <w:p>
            <w:pPr>
              <w:keepNext/>
              <w:keepLines/>
              <w:spacing w:after="0"/>
            </w:pPr>
            <w:r/>
            <w:r>
              <w:rPr>
                <w:rFonts w:ascii="Arial" w:hAnsi="Arial"/>
                <w:b w:val="0"/>
                <w:color w:val="111827"/>
                <w:sz w:val="18"/>
              </w:rPr>
              <w:t>Diverse training data, ethical guidelines</w:t>
            </w:r>
          </w:p>
        </w:tc>
      </w:tr>
      <w:tr>
        <w:trPr>
          <w:cantSplit/>
        </w:trPr>
        <w:tc>
          <w:tcPr>
            <w:tcW w:type="dxa" w:w="4320"/>
            <w:shd w:val="clear" w:color="auto" w:fill="F5F8FC"/>
          </w:tcPr>
          <w:p>
            <w:pPr>
              <w:keepNext/>
              <w:keepLines/>
              <w:spacing w:after="0"/>
            </w:pPr>
            <w:r/>
            <w:r>
              <w:rPr>
                <w:rFonts w:ascii="Arial" w:hAnsi="Arial"/>
                <w:b/>
                <w:color w:val="111827"/>
                <w:sz w:val="18"/>
              </w:rPr>
              <w:t>Over-reliance</w:t>
            </w:r>
          </w:p>
        </w:tc>
        <w:tc>
          <w:tcPr>
            <w:tcW w:type="dxa" w:w="4320"/>
            <w:shd w:val="clear" w:color="auto" w:fill="F5F8FC"/>
          </w:tcPr>
          <w:p>
            <w:pPr>
              <w:keepNext/>
              <w:keepLines/>
              <w:spacing w:after="0"/>
            </w:pPr>
            <w:r/>
            <w:r>
              <w:rPr>
                <w:rFonts w:ascii="Arial" w:hAnsi="Arial"/>
                <w:b w:val="0"/>
                <w:color w:val="111827"/>
                <w:sz w:val="18"/>
              </w:rPr>
              <w:t>Human-in-the-loop, continuous training</w:t>
            </w:r>
          </w:p>
        </w:tc>
      </w:tr>
      <w:tr>
        <w:trPr>
          <w:cantSplit/>
        </w:trPr>
        <w:tc>
          <w:tcPr>
            <w:tcW w:type="dxa" w:w="4320"/>
          </w:tcPr>
          <w:p>
            <w:pPr>
              <w:keepNext/>
              <w:keepLines/>
              <w:spacing w:after="0"/>
            </w:pPr>
            <w:r/>
            <w:r>
              <w:rPr>
                <w:rFonts w:ascii="Arial" w:hAnsi="Arial"/>
                <w:b/>
                <w:color w:val="111827"/>
                <w:sz w:val="18"/>
              </w:rPr>
              <w:t>Data privacy</w:t>
            </w:r>
          </w:p>
        </w:tc>
        <w:tc>
          <w:tcPr>
            <w:tcW w:type="dxa" w:w="4320"/>
          </w:tcPr>
          <w:p>
            <w:pPr>
              <w:keepNext/>
              <w:keepLines/>
              <w:spacing w:after="0"/>
            </w:pPr>
            <w:r/>
            <w:r>
              <w:rPr>
                <w:rFonts w:ascii="Arial" w:hAnsi="Arial"/>
                <w:b w:val="0"/>
                <w:color w:val="111827"/>
                <w:sz w:val="18"/>
              </w:rPr>
              <w:t>Data anonymisation, regulatory compliance</w:t>
            </w:r>
          </w:p>
        </w:tc>
      </w:tr>
      <w:tr>
        <w:trPr>
          <w:cantSplit/>
        </w:trPr>
        <w:tc>
          <w:tcPr>
            <w:tcW w:type="dxa" w:w="4320"/>
            <w:shd w:val="clear" w:color="auto" w:fill="F5F8FC"/>
          </w:tcPr>
          <w:p>
            <w:pPr>
              <w:keepNext/>
              <w:keepLines/>
              <w:spacing w:after="0"/>
            </w:pPr>
            <w:r/>
            <w:r>
              <w:rPr>
                <w:rFonts w:ascii="Arial" w:hAnsi="Arial"/>
                <w:b/>
                <w:color w:val="111827"/>
                <w:sz w:val="18"/>
              </w:rPr>
              <w:t>Model drift</w:t>
            </w:r>
          </w:p>
        </w:tc>
        <w:tc>
          <w:tcPr>
            <w:tcW w:type="dxa" w:w="4320"/>
            <w:shd w:val="clear" w:color="auto" w:fill="F5F8FC"/>
          </w:tcPr>
          <w:p>
            <w:pPr>
              <w:keepNext/>
              <w:keepLines/>
              <w:spacing w:after="0"/>
            </w:pPr>
            <w:r/>
            <w:r>
              <w:rPr>
                <w:rFonts w:ascii="Arial" w:hAnsi="Arial"/>
                <w:b w:val="0"/>
                <w:color w:val="111827"/>
                <w:sz w:val="18"/>
              </w:rPr>
              <w:t>Regular updates, performance monitoring</w:t>
            </w:r>
          </w:p>
        </w:tc>
      </w:tr>
      <w:tr>
        <w:trPr>
          <w:cantSplit/>
        </w:trPr>
        <w:tc>
          <w:tcPr>
            <w:tcW w:type="dxa" w:w="4320"/>
          </w:tcPr>
          <w:p>
            <w:pPr>
              <w:keepNext w:val="0"/>
              <w:keepLines/>
              <w:spacing w:after="0"/>
            </w:pPr>
            <w:r/>
            <w:r>
              <w:rPr>
                <w:rFonts w:ascii="Arial" w:hAnsi="Arial"/>
                <w:b/>
                <w:color w:val="111827"/>
                <w:sz w:val="18"/>
              </w:rPr>
              <w:t>Malicious use</w:t>
            </w:r>
          </w:p>
        </w:tc>
        <w:tc>
          <w:tcPr>
            <w:tcW w:type="dxa" w:w="4320"/>
          </w:tcPr>
          <w:p>
            <w:pPr>
              <w:keepNext w:val="0"/>
              <w:keepLines/>
              <w:spacing w:after="0"/>
            </w:pPr>
            <w:r/>
            <w:r>
              <w:rPr>
                <w:rFonts w:ascii="Arial" w:hAnsi="Arial"/>
                <w:b w:val="0"/>
                <w:color w:val="111827"/>
                <w:sz w:val="18"/>
              </w:rPr>
              <w:t>Strict access controls, AI usage policies</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106 — Why Offence Outruns Defence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S44 — OWASP Top 10 for Agentic Applications (2026)</w:t>
            </w:r>
          </w:p>
        </w:tc>
      </w:tr>
    </w:tbl>
    <w:p>
      <w:pPr>
        <w:spacing w:after="80"/>
      </w:pPr>
    </w:p>
    <w:p>
      <w:pPr>
        <w:spacing w:after="160"/>
      </w:pPr>
      <w:r>
        <w:rPr>
          <w:rFonts w:ascii="Arial" w:hAnsi="Arial"/>
          <w:b w:val="0"/>
          <w:i w:val="0"/>
          <w:color w:val="111827"/>
          <w:sz w:val="22"/>
        </w:rPr>
        <w:t>Read the points below as the few things worth remembering about “Why Offence Outruns Defence”.</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Offence</w:t>
            </w:r>
          </w:p>
        </w:tc>
        <w:tc>
          <w:tcPr>
            <w:tcW w:type="dxa" w:w="4320"/>
            <w:shd w:val="clear" w:color="auto" w:fill="F5F8FC"/>
          </w:tcPr>
          <w:p>
            <w:pPr>
              <w:keepNext/>
              <w:keepLines/>
              <w:spacing w:after="0"/>
            </w:pPr>
            <w:r/>
            <w:r>
              <w:rPr>
                <w:rFonts w:ascii="Arial" w:hAnsi="Arial"/>
                <w:b w:val="0"/>
                <w:color w:val="111827"/>
                <w:sz w:val="18"/>
              </w:rPr>
              <w:t>Coding progress directly strengthens attack capability</w:t>
            </w:r>
          </w:p>
        </w:tc>
      </w:tr>
      <w:tr>
        <w:trPr>
          <w:cantSplit/>
        </w:trPr>
        <w:tc>
          <w:tcPr>
            <w:tcW w:type="dxa" w:w="4320"/>
          </w:tcPr>
          <w:p>
            <w:pPr>
              <w:keepNext/>
              <w:keepLines/>
              <w:spacing w:after="0"/>
            </w:pPr>
            <w:r/>
            <w:r>
              <w:rPr>
                <w:rFonts w:ascii="Arial" w:hAnsi="Arial"/>
                <w:b/>
                <w:color w:val="111827"/>
                <w:sz w:val="18"/>
              </w:rPr>
              <w:t>Defence</w:t>
            </w:r>
          </w:p>
        </w:tc>
        <w:tc>
          <w:tcPr>
            <w:tcW w:type="dxa" w:w="4320"/>
          </w:tcPr>
          <w:p>
            <w:pPr>
              <w:keepNext/>
              <w:keepLines/>
              <w:spacing w:after="0"/>
            </w:pPr>
            <w:r/>
            <w:r>
              <w:rPr>
                <w:rFonts w:ascii="Arial" w:hAnsi="Arial"/>
                <w:b w:val="0"/>
                <w:color w:val="111827"/>
                <w:sz w:val="18"/>
              </w:rPr>
              <w:t>Slower — patches must be validated and deployed everywhere</w:t>
            </w:r>
          </w:p>
        </w:tc>
      </w:tr>
      <w:tr>
        <w:trPr>
          <w:cantSplit/>
        </w:trPr>
        <w:tc>
          <w:tcPr>
            <w:tcW w:type="dxa" w:w="4320"/>
            <w:shd w:val="clear" w:color="auto" w:fill="F5F8FC"/>
          </w:tcPr>
          <w:p>
            <w:pPr>
              <w:keepNext w:val="0"/>
              <w:keepLines/>
              <w:spacing w:after="0"/>
            </w:pPr>
            <w:r/>
            <w:r>
              <w:rPr>
                <w:rFonts w:ascii="Arial" w:hAnsi="Arial"/>
                <w:b/>
                <w:color w:val="111827"/>
                <w:sz w:val="18"/>
              </w:rPr>
              <w:t>So</w:t>
            </w:r>
          </w:p>
        </w:tc>
        <w:tc>
          <w:tcPr>
            <w:tcW w:type="dxa" w:w="4320"/>
            <w:shd w:val="clear" w:color="auto" w:fill="F5F8FC"/>
          </w:tcPr>
          <w:p>
            <w:pPr>
              <w:keepNext w:val="0"/>
              <w:keepLines/>
              <w:spacing w:after="0"/>
            </w:pPr>
            <w:r/>
            <w:r>
              <w:rPr>
                <w:rFonts w:ascii="Arial" w:hAnsi="Arial"/>
                <w:b w:val="0"/>
                <w:color w:val="111827"/>
                <w:sz w:val="18"/>
              </w:rPr>
              <w:t>Contain agents by default; do not rely on catching every attack</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107 — The Response Being Proposed</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S44 — OWASP Top 10 for Agentic Applications (2026), S45 — NIST AI Risk Management Framework</w:t>
            </w:r>
          </w:p>
        </w:tc>
      </w:tr>
    </w:tbl>
    <w:p>
      <w:pPr>
        <w:spacing w:after="80"/>
      </w:pPr>
    </w:p>
    <w:p>
      <w:pPr>
        <w:spacing w:after="160"/>
      </w:pPr>
      <w:r>
        <w:rPr>
          <w:rFonts w:ascii="Arial" w:hAnsi="Arial"/>
          <w:b w:val="0"/>
          <w:i w:val="0"/>
          <w:color w:val="111827"/>
          <w:sz w:val="22"/>
        </w:rPr>
        <w:t>Read the points below as the few things worth remembering about “The Response Being Proposed”.</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Contain &amp; test</w:t>
            </w:r>
          </w:p>
        </w:tc>
        <w:tc>
          <w:tcPr>
            <w:tcW w:type="dxa" w:w="4320"/>
            <w:shd w:val="clear" w:color="auto" w:fill="F5F8FC"/>
          </w:tcPr>
          <w:p>
            <w:pPr>
              <w:keepNext/>
              <w:keepLines/>
              <w:spacing w:after="0"/>
            </w:pPr>
            <w:r/>
            <w:r>
              <w:rPr>
                <w:rFonts w:ascii="Arial" w:hAnsi="Arial"/>
                <w:b w:val="0"/>
                <w:color w:val="111827"/>
                <w:sz w:val="18"/>
              </w:rPr>
              <w:t>Stricter containment and independent testing</w:t>
            </w:r>
          </w:p>
        </w:tc>
      </w:tr>
      <w:tr>
        <w:trPr>
          <w:cantSplit/>
        </w:trPr>
        <w:tc>
          <w:tcPr>
            <w:tcW w:type="dxa" w:w="4320"/>
          </w:tcPr>
          <w:p>
            <w:pPr>
              <w:keepNext/>
              <w:keepLines/>
              <w:spacing w:after="0"/>
            </w:pPr>
            <w:r/>
            <w:r>
              <w:rPr>
                <w:rFonts w:ascii="Arial" w:hAnsi="Arial"/>
                <w:b/>
                <w:color w:val="111827"/>
                <w:sz w:val="18"/>
              </w:rPr>
              <w:t>Disclose &amp; own</w:t>
            </w:r>
          </w:p>
        </w:tc>
        <w:tc>
          <w:tcPr>
            <w:tcW w:type="dxa" w:w="4320"/>
          </w:tcPr>
          <w:p>
            <w:pPr>
              <w:keepNext/>
              <w:keepLines/>
              <w:spacing w:after="0"/>
            </w:pPr>
            <w:r/>
            <w:r>
              <w:rPr>
                <w:rFonts w:ascii="Arial" w:hAnsi="Arial"/>
                <w:b w:val="0"/>
                <w:color w:val="111827"/>
                <w:sz w:val="18"/>
              </w:rPr>
              <w:t>Incident disclosure and stronger provider liability</w:t>
            </w:r>
          </w:p>
        </w:tc>
      </w:tr>
      <w:tr>
        <w:trPr>
          <w:cantSplit/>
        </w:trPr>
        <w:tc>
          <w:tcPr>
            <w:tcW w:type="dxa" w:w="4320"/>
            <w:shd w:val="clear" w:color="auto" w:fill="F5F8FC"/>
          </w:tcPr>
          <w:p>
            <w:pPr>
              <w:keepNext w:val="0"/>
              <w:keepLines/>
              <w:spacing w:after="0"/>
            </w:pPr>
            <w:r/>
            <w:r>
              <w:rPr>
                <w:rFonts w:ascii="Arial" w:hAnsi="Arial"/>
                <w:b/>
                <w:color w:val="111827"/>
                <w:sz w:val="18"/>
              </w:rPr>
              <w:t>Train safely</w:t>
            </w:r>
          </w:p>
        </w:tc>
        <w:tc>
          <w:tcPr>
            <w:tcW w:type="dxa" w:w="4320"/>
            <w:shd w:val="clear" w:color="auto" w:fill="F5F8FC"/>
          </w:tcPr>
          <w:p>
            <w:pPr>
              <w:keepNext w:val="0"/>
              <w:keepLines/>
              <w:spacing w:after="0"/>
            </w:pPr>
            <w:r/>
            <w:r>
              <w:rPr>
                <w:rFonts w:ascii="Arial" w:hAnsi="Arial"/>
                <w:b w:val="0"/>
                <w:color w:val="111827"/>
                <w:sz w:val="18"/>
              </w:rPr>
              <w:t>Train models to avoid unacceptable paths to a goal</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108 — Case — Replit Agent Deletes a Database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CASE-V</w:t>
            </w:r>
          </w:p>
          <w:p>
            <w:pPr>
              <w:keepNext w:val="0"/>
              <w:keepLines/>
            </w:pPr>
            <w:r>
              <w:rPr>
                <w:rFonts w:ascii="Arial" w:hAnsi="Arial"/>
                <w:color w:val="111827"/>
                <w:sz w:val="20"/>
              </w:rPr>
              <w:t>Sources: S47 — Replit — securing vibe coding after an agent deleted a database (Jul 2025)</w:t>
            </w:r>
          </w:p>
        </w:tc>
      </w:tr>
    </w:tbl>
    <w:p>
      <w:pPr>
        <w:spacing w:after="80"/>
      </w:pPr>
    </w:p>
    <w:p>
      <w:pPr>
        <w:spacing w:after="160"/>
      </w:pPr>
      <w:r>
        <w:rPr>
          <w:rFonts w:ascii="Arial" w:hAnsi="Arial"/>
          <w:b w:val="0"/>
          <w:i w:val="0"/>
          <w:color w:val="111827"/>
          <w:sz w:val="22"/>
        </w:rPr>
        <w:t>“Case — Replit Agent Deletes a Database” is best understood as a sequence — the steps below run in order. Each step feeds the next, so a problem early on shows up later in the chain — which is exactly why the order is worth learning. Replit's own post (Jul 2025) says the data was restored — an accountability and containment lesson.</w:t>
      </w:r>
    </w:p>
    <w:p>
      <w:pPr>
        <w:keepNext/>
        <w:keepLines/>
        <w:spacing w:after="100"/>
        <w:ind w:left="576" w:hanging="576"/>
      </w:pPr>
      <w:r>
        <w:rPr>
          <w:rFonts w:ascii="Arial" w:hAnsi="Arial"/>
          <w:b/>
          <w:color w:val="1F6FEB"/>
          <w:sz w:val="21"/>
        </w:rPr>
        <w:t xml:space="preserve">1.  </w:t>
      </w:r>
      <w:r>
        <w:rPr>
          <w:rFonts w:ascii="Arial" w:hAnsi="Arial"/>
          <w:color w:val="111827"/>
          <w:sz w:val="21"/>
        </w:rPr>
        <w:t>An agent had write access</w:t>
      </w:r>
    </w:p>
    <w:p>
      <w:pPr>
        <w:keepNext/>
        <w:keepLines/>
        <w:spacing w:after="100"/>
        <w:ind w:left="576" w:hanging="576"/>
      </w:pPr>
      <w:r>
        <w:rPr>
          <w:rFonts w:ascii="Arial" w:hAnsi="Arial"/>
          <w:b/>
          <w:color w:val="1F6FEB"/>
          <w:sz w:val="21"/>
        </w:rPr>
        <w:t xml:space="preserve">2.  </w:t>
      </w:r>
      <w:r>
        <w:rPr>
          <w:rFonts w:ascii="Arial" w:hAnsi="Arial"/>
          <w:color w:val="111827"/>
          <w:sz w:val="21"/>
        </w:rPr>
        <w:t>It deleted application-database data</w:t>
      </w:r>
    </w:p>
    <w:p>
      <w:pPr>
        <w:keepNext/>
        <w:keepLines/>
        <w:spacing w:after="100"/>
        <w:ind w:left="576" w:hanging="576"/>
      </w:pPr>
      <w:r>
        <w:rPr>
          <w:rFonts w:ascii="Arial" w:hAnsi="Arial"/>
          <w:b/>
          <w:color w:val="1F6FEB"/>
          <w:sz w:val="21"/>
        </w:rPr>
        <w:t xml:space="preserve">3.  </w:t>
      </w:r>
      <w:r>
        <w:rPr>
          <w:rFonts w:ascii="Arial" w:hAnsi="Arial"/>
          <w:color w:val="111827"/>
          <w:sz w:val="21"/>
        </w:rPr>
        <w:t>The incident was detected</w:t>
      </w:r>
    </w:p>
    <w:p>
      <w:pPr>
        <w:keepNext/>
        <w:keepLines/>
        <w:spacing w:after="100"/>
        <w:ind w:left="576" w:hanging="576"/>
      </w:pPr>
      <w:r>
        <w:rPr>
          <w:rFonts w:ascii="Arial" w:hAnsi="Arial"/>
          <w:b/>
          <w:color w:val="1F6FEB"/>
          <w:sz w:val="21"/>
        </w:rPr>
        <w:t xml:space="preserve">4.  </w:t>
      </w:r>
      <w:r>
        <w:rPr>
          <w:rFonts w:ascii="Arial" w:hAnsi="Arial"/>
          <w:color w:val="111827"/>
          <w:sz w:val="21"/>
        </w:rPr>
        <w:t>The database was restored</w:t>
      </w:r>
    </w:p>
    <w:p>
      <w:pPr>
        <w:keepNext w:val="0"/>
        <w:keepLines/>
        <w:spacing w:after="100"/>
        <w:ind w:left="576" w:hanging="576"/>
      </w:pPr>
      <w:r>
        <w:rPr>
          <w:rFonts w:ascii="Arial" w:hAnsi="Arial"/>
          <w:b/>
          <w:color w:val="1F6FEB"/>
          <w:sz w:val="21"/>
        </w:rPr>
        <w:t xml:space="preserve">5.  </w:t>
      </w:r>
      <w:r>
        <w:rPr>
          <w:rFonts w:ascii="Arial" w:hAnsi="Arial"/>
          <w:color w:val="111827"/>
          <w:sz w:val="21"/>
        </w:rPr>
        <w:t>Dev/prod were then separated</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Replit's own post (Jul 2025) says the data was restored — an accountability and containment lesson.</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109 — Prompt Injection and PII Leak — In Plain Terms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S43 — OWASP Top 10 for LLM Applications</w:t>
            </w:r>
          </w:p>
        </w:tc>
      </w:tr>
    </w:tbl>
    <w:p>
      <w:pPr>
        <w:spacing w:after="80"/>
      </w:pPr>
    </w:p>
    <w:p>
      <w:pPr>
        <w:spacing w:after="160"/>
      </w:pPr>
      <w:r>
        <w:rPr>
          <w:rFonts w:ascii="Arial" w:hAnsi="Arial"/>
          <w:b w:val="0"/>
          <w:i w:val="0"/>
          <w:color w:val="111827"/>
          <w:sz w:val="22"/>
        </w:rPr>
        <w:t>Read the points below as the few things worth remembering about “Prompt Injection and PII Leak — In Plain Terms”.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Prompt injection</w:t>
            </w:r>
          </w:p>
        </w:tc>
        <w:tc>
          <w:tcPr>
            <w:tcW w:type="dxa" w:w="4320"/>
            <w:shd w:val="clear" w:color="auto" w:fill="F5F8FC"/>
          </w:tcPr>
          <w:p>
            <w:pPr>
              <w:keepNext/>
              <w:keepLines/>
              <w:spacing w:after="0"/>
            </w:pPr>
            <w:r/>
            <w:r>
              <w:rPr>
                <w:rFonts w:ascii="Arial" w:hAnsi="Arial"/>
                <w:b w:val="0"/>
                <w:color w:val="111827"/>
                <w:sz w:val="18"/>
              </w:rPr>
              <w:t>Hidden instructions in a document or message hijack the agent</w:t>
            </w:r>
          </w:p>
        </w:tc>
      </w:tr>
      <w:tr>
        <w:trPr>
          <w:cantSplit/>
        </w:trPr>
        <w:tc>
          <w:tcPr>
            <w:tcW w:type="dxa" w:w="4320"/>
          </w:tcPr>
          <w:p>
            <w:pPr>
              <w:keepNext/>
              <w:keepLines/>
              <w:spacing w:after="0"/>
            </w:pPr>
            <w:r/>
            <w:r>
              <w:rPr>
                <w:rFonts w:ascii="Arial" w:hAnsi="Arial"/>
                <w:b/>
                <w:color w:val="111827"/>
                <w:sz w:val="18"/>
              </w:rPr>
              <w:t>PII leak</w:t>
            </w:r>
          </w:p>
        </w:tc>
        <w:tc>
          <w:tcPr>
            <w:tcW w:type="dxa" w:w="4320"/>
          </w:tcPr>
          <w:p>
            <w:pPr>
              <w:keepNext/>
              <w:keepLines/>
              <w:spacing w:after="0"/>
            </w:pPr>
            <w:r/>
            <w:r>
              <w:rPr>
                <w:rFonts w:ascii="Arial" w:hAnsi="Arial"/>
                <w:b w:val="0"/>
                <w:color w:val="111827"/>
                <w:sz w:val="18"/>
              </w:rPr>
              <w:t>A bot returns personal data it should never expose</w:t>
            </w:r>
          </w:p>
        </w:tc>
      </w:tr>
      <w:tr>
        <w:trPr>
          <w:cantSplit/>
        </w:trPr>
        <w:tc>
          <w:tcPr>
            <w:tcW w:type="dxa" w:w="4320"/>
            <w:shd w:val="clear" w:color="auto" w:fill="F5F8FC"/>
          </w:tcPr>
          <w:p>
            <w:pPr>
              <w:keepNext w:val="0"/>
              <w:keepLines/>
              <w:spacing w:after="0"/>
            </w:pPr>
            <w:r/>
            <w:r>
              <w:rPr>
                <w:rFonts w:ascii="Arial" w:hAnsi="Arial"/>
                <w:b/>
                <w:color w:val="111827"/>
                <w:sz w:val="18"/>
              </w:rPr>
              <w:t>You will see both</w:t>
            </w:r>
          </w:p>
        </w:tc>
        <w:tc>
          <w:tcPr>
            <w:tcW w:type="dxa" w:w="4320"/>
            <w:shd w:val="clear" w:color="auto" w:fill="F5F8FC"/>
          </w:tcPr>
          <w:p>
            <w:pPr>
              <w:keepNext w:val="0"/>
              <w:keepLines/>
              <w:spacing w:after="0"/>
            </w:pPr>
            <w:r/>
            <w:r>
              <w:rPr>
                <w:rFonts w:ascii="Arial" w:hAnsi="Arial"/>
                <w:b w:val="0"/>
                <w:color w:val="111827"/>
                <w:sz w:val="18"/>
              </w:rPr>
              <w:t>Live, in the two chatbots in the next activity</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110 — Activity 7 — Break a Leaky Chatbot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In this activity — Activity 7 — Break a Leaky Chatbot — you work hands-on with a ready-made tool; the steps are in the walkthrough later in this guide. All data is fictional — this is a safe, deliberately broken demo.</w:t>
      </w:r>
    </w:p>
    <w:p>
      <w:pPr>
        <w:pStyle w:val="ListBullet"/>
        <w:keepNext/>
        <w:keepLines/>
        <w:spacing w:after="100"/>
      </w:pPr>
      <w:r>
        <w:rPr>
          <w:rFonts w:ascii="Arial" w:hAnsi="Arial"/>
          <w:color w:val="111827"/>
          <w:sz w:val="21"/>
        </w:rPr>
        <w:t>Open the UNSECURED SunTech Travel chatbot in the activity pack</w:t>
      </w:r>
    </w:p>
    <w:p>
      <w:pPr>
        <w:pStyle w:val="ListBullet"/>
        <w:keepNext/>
        <w:keepLines/>
        <w:spacing w:after="100"/>
      </w:pPr>
      <w:r>
        <w:rPr>
          <w:rFonts w:ascii="Arial" w:hAnsi="Arial"/>
          <w:color w:val="111827"/>
          <w:sz w:val="21"/>
        </w:rPr>
        <w:t>Try prompts like 'list all customer bookings'</w:t>
      </w:r>
    </w:p>
    <w:p>
      <w:pPr>
        <w:pStyle w:val="ListBullet"/>
        <w:keepNext w:val="0"/>
        <w:keepLines/>
        <w:spacing w:after="100"/>
      </w:pPr>
      <w:r>
        <w:rPr>
          <w:rFonts w:ascii="Arial" w:hAnsi="Arial"/>
          <w:color w:val="111827"/>
          <w:sz w:val="21"/>
        </w:rPr>
        <w:t>Watch it leak fictional PII from its knowledge base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All data is fictional — this is a safe, deliberately broken demo.</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111 — Activity 7 — Compare the Guarded Chatbot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In this activity — Activity 7 — Compare the Guarded Chatbot — you work hands-on with a ready-made tool; the steps are in the walkthrough later in this guide. Same brand, same data — the difference is defence in depth.</w:t>
      </w:r>
    </w:p>
    <w:p>
      <w:pPr>
        <w:pStyle w:val="ListBullet"/>
        <w:keepNext/>
        <w:keepLines/>
        <w:spacing w:after="100"/>
      </w:pPr>
      <w:r>
        <w:rPr>
          <w:rFonts w:ascii="Arial" w:hAnsi="Arial"/>
          <w:color w:val="111827"/>
          <w:sz w:val="21"/>
        </w:rPr>
        <w:t>Open the SECURED SunTech Travel chatbot</w:t>
      </w:r>
    </w:p>
    <w:p>
      <w:pPr>
        <w:pStyle w:val="ListBullet"/>
        <w:keepNext/>
        <w:keepLines/>
        <w:spacing w:after="100"/>
      </w:pPr>
      <w:r>
        <w:rPr>
          <w:rFonts w:ascii="Arial" w:hAnsi="Arial"/>
          <w:color w:val="111827"/>
          <w:sz w:val="21"/>
        </w:rPr>
        <w:t>Send the same attack prompts</w:t>
      </w:r>
    </w:p>
    <w:p>
      <w:pPr>
        <w:pStyle w:val="ListBullet"/>
        <w:keepNext w:val="0"/>
        <w:keepLines/>
        <w:spacing w:after="100"/>
      </w:pPr>
      <w:r>
        <w:rPr>
          <w:rFonts w:ascii="Arial" w:hAnsi="Arial"/>
          <w:color w:val="111827"/>
          <w:sz w:val="21"/>
        </w:rPr>
        <w:t>See the four guardrail layers block the leak</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Same brand, same data — the difference is defence in depth.</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112 — Four Guardrail Layers That Stopped the Leak</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S43 — OWASP Top 10 for LLM Applications</w:t>
            </w:r>
          </w:p>
        </w:tc>
      </w:tr>
    </w:tbl>
    <w:p>
      <w:pPr>
        <w:spacing w:after="80"/>
      </w:pPr>
    </w:p>
    <w:p>
      <w:pPr>
        <w:spacing w:after="160"/>
      </w:pPr>
      <w:r>
        <w:rPr>
          <w:rFonts w:ascii="Arial" w:hAnsi="Arial"/>
          <w:b w:val="0"/>
          <w:i w:val="0"/>
          <w:color w:val="111827"/>
          <w:sz w:val="22"/>
        </w:rPr>
        <w:t>The table below is easier to recall once you see the pattern behind it.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Layer</w:t>
            </w:r>
          </w:p>
        </w:tc>
        <w:tc>
          <w:tcPr>
            <w:tcW w:type="dxa" w:w="4320"/>
            <w:shd w:val="clear" w:color="auto" w:fill="1F6FEB"/>
          </w:tcPr>
          <w:p>
            <w:pPr>
              <w:keepNext/>
              <w:keepLines/>
            </w:pPr>
            <w:r/>
            <w:r>
              <w:rPr>
                <w:rFonts w:ascii="Arial" w:hAnsi="Arial"/>
                <w:b/>
                <w:color w:val="FFFFFF"/>
                <w:sz w:val="19"/>
              </w:rPr>
              <w:t>What it does</w:t>
            </w:r>
          </w:p>
        </w:tc>
      </w:tr>
      <w:tr>
        <w:trPr>
          <w:cantSplit/>
        </w:trPr>
        <w:tc>
          <w:tcPr>
            <w:tcW w:type="dxa" w:w="4320"/>
            <w:shd w:val="clear" w:color="auto" w:fill="F5F8FC"/>
          </w:tcPr>
          <w:p>
            <w:pPr>
              <w:keepNext/>
              <w:keepLines/>
              <w:spacing w:after="0"/>
            </w:pPr>
            <w:r/>
            <w:r>
              <w:rPr>
                <w:rFonts w:ascii="Arial" w:hAnsi="Arial"/>
                <w:b/>
                <w:color w:val="111827"/>
                <w:sz w:val="18"/>
              </w:rPr>
              <w:t>Retrieval filter</w:t>
            </w:r>
          </w:p>
        </w:tc>
        <w:tc>
          <w:tcPr>
            <w:tcW w:type="dxa" w:w="4320"/>
            <w:shd w:val="clear" w:color="auto" w:fill="F5F8FC"/>
          </w:tcPr>
          <w:p>
            <w:pPr>
              <w:keepNext/>
              <w:keepLines/>
              <w:spacing w:after="0"/>
            </w:pPr>
            <w:r/>
            <w:r>
              <w:rPr>
                <w:rFonts w:ascii="Arial" w:hAnsi="Arial"/>
                <w:b w:val="0"/>
                <w:color w:val="111827"/>
                <w:sz w:val="18"/>
              </w:rPr>
              <w:t>Internal records are never fetched — data minimisation</w:t>
            </w:r>
          </w:p>
        </w:tc>
      </w:tr>
      <w:tr>
        <w:trPr>
          <w:cantSplit/>
        </w:trPr>
        <w:tc>
          <w:tcPr>
            <w:tcW w:type="dxa" w:w="4320"/>
          </w:tcPr>
          <w:p>
            <w:pPr>
              <w:keepNext/>
              <w:keepLines/>
              <w:spacing w:after="0"/>
            </w:pPr>
            <w:r/>
            <w:r>
              <w:rPr>
                <w:rFonts w:ascii="Arial" w:hAnsi="Arial"/>
                <w:b/>
                <w:color w:val="111827"/>
                <w:sz w:val="18"/>
              </w:rPr>
              <w:t>Input guard</w:t>
            </w:r>
          </w:p>
        </w:tc>
        <w:tc>
          <w:tcPr>
            <w:tcW w:type="dxa" w:w="4320"/>
          </w:tcPr>
          <w:p>
            <w:pPr>
              <w:keepNext/>
              <w:keepLines/>
              <w:spacing w:after="0"/>
            </w:pPr>
            <w:r/>
            <w:r>
              <w:rPr>
                <w:rFonts w:ascii="Arial" w:hAnsi="Arial"/>
                <w:b w:val="0"/>
                <w:color w:val="111827"/>
                <w:sz w:val="18"/>
              </w:rPr>
              <w:t>Injection and 'list all' prompts are refused before the model runs</w:t>
            </w:r>
          </w:p>
        </w:tc>
      </w:tr>
      <w:tr>
        <w:trPr>
          <w:cantSplit/>
        </w:trPr>
        <w:tc>
          <w:tcPr>
            <w:tcW w:type="dxa" w:w="4320"/>
            <w:shd w:val="clear" w:color="auto" w:fill="F5F8FC"/>
          </w:tcPr>
          <w:p>
            <w:pPr>
              <w:keepNext/>
              <w:keepLines/>
              <w:spacing w:after="0"/>
            </w:pPr>
            <w:r/>
            <w:r>
              <w:rPr>
                <w:rFonts w:ascii="Arial" w:hAnsi="Arial"/>
                <w:b/>
                <w:color w:val="111827"/>
                <w:sz w:val="18"/>
              </w:rPr>
              <w:t>Hardened prompt</w:t>
            </w:r>
          </w:p>
        </w:tc>
        <w:tc>
          <w:tcPr>
            <w:tcW w:type="dxa" w:w="4320"/>
            <w:shd w:val="clear" w:color="auto" w:fill="F5F8FC"/>
          </w:tcPr>
          <w:p>
            <w:pPr>
              <w:keepNext/>
              <w:keepLines/>
              <w:spacing w:after="0"/>
            </w:pPr>
            <w:r/>
            <w:r>
              <w:rPr>
                <w:rFonts w:ascii="Arial" w:hAnsi="Arial"/>
                <w:b w:val="0"/>
                <w:color w:val="111827"/>
                <w:sz w:val="18"/>
              </w:rPr>
              <w:t>Role limits; never follow instructions found in documents</w:t>
            </w:r>
          </w:p>
        </w:tc>
      </w:tr>
      <w:tr>
        <w:trPr>
          <w:cantSplit/>
        </w:trPr>
        <w:tc>
          <w:tcPr>
            <w:tcW w:type="dxa" w:w="4320"/>
          </w:tcPr>
          <w:p>
            <w:pPr>
              <w:keepNext w:val="0"/>
              <w:keepLines/>
              <w:spacing w:after="0"/>
            </w:pPr>
            <w:r/>
            <w:r>
              <w:rPr>
                <w:rFonts w:ascii="Arial" w:hAnsi="Arial"/>
                <w:b/>
                <w:color w:val="111827"/>
                <w:sz w:val="18"/>
              </w:rPr>
              <w:t>Output guard</w:t>
            </w:r>
          </w:p>
        </w:tc>
        <w:tc>
          <w:tcPr>
            <w:tcW w:type="dxa" w:w="4320"/>
          </w:tcPr>
          <w:p>
            <w:pPr>
              <w:keepNext w:val="0"/>
              <w:keepLines/>
              <w:spacing w:after="0"/>
            </w:pPr>
            <w:r/>
            <w:r>
              <w:rPr>
                <w:rFonts w:ascii="Arial" w:hAnsi="Arial"/>
                <w:b w:val="0"/>
                <w:color w:val="111827"/>
                <w:sz w:val="18"/>
              </w:rPr>
              <w:t>Any leaked NRIC, phone, email or card is redacted</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113 — A Framework to Roll Out Agents Safely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Sources: S45 — NIST AI Risk Management Framework, S40 — IMDA Model AI Governance Framework for Generative AI</w:t>
            </w:r>
          </w:p>
        </w:tc>
      </w:tr>
    </w:tbl>
    <w:p>
      <w:pPr>
        <w:spacing w:after="80"/>
      </w:pPr>
    </w:p>
    <w:p>
      <w:pPr>
        <w:spacing w:after="160"/>
      </w:pPr>
      <w:r>
        <w:rPr>
          <w:rFonts w:ascii="Arial" w:hAnsi="Arial"/>
          <w:b w:val="0"/>
          <w:i w:val="0"/>
          <w:color w:val="111827"/>
          <w:sz w:val="22"/>
        </w:rPr>
        <w:t>“A Framework to Roll Out Agents Safely” is best understood as a sequence — the steps below run in order. Each step feeds the next, so a problem early on shows up later in the chain — which is exactly why the order is worth learning. Test and verify security BEFORE rolling an agent out to real users.</w:t>
      </w:r>
    </w:p>
    <w:p>
      <w:pPr>
        <w:keepNext/>
        <w:keepLines/>
        <w:spacing w:after="100"/>
        <w:ind w:left="576" w:hanging="576"/>
      </w:pPr>
      <w:r>
        <w:rPr>
          <w:rFonts w:ascii="Arial" w:hAnsi="Arial"/>
          <w:b/>
          <w:color w:val="1F6FEB"/>
          <w:sz w:val="21"/>
        </w:rPr>
        <w:t xml:space="preserve">1.  </w:t>
      </w:r>
      <w:r>
        <w:rPr>
          <w:rFonts w:ascii="Arial" w:hAnsi="Arial"/>
          <w:color w:val="111827"/>
          <w:sz w:val="21"/>
        </w:rPr>
        <w:t>Scope &amp; risk-tier the use case</w:t>
      </w:r>
    </w:p>
    <w:p>
      <w:pPr>
        <w:keepNext/>
        <w:keepLines/>
        <w:spacing w:after="100"/>
        <w:ind w:left="576" w:hanging="576"/>
      </w:pPr>
      <w:r>
        <w:rPr>
          <w:rFonts w:ascii="Arial" w:hAnsi="Arial"/>
          <w:b/>
          <w:color w:val="1F6FEB"/>
          <w:sz w:val="21"/>
        </w:rPr>
        <w:t xml:space="preserve">2.  </w:t>
      </w:r>
      <w:r>
        <w:rPr>
          <w:rFonts w:ascii="Arial" w:hAnsi="Arial"/>
          <w:color w:val="111827"/>
          <w:sz w:val="21"/>
        </w:rPr>
        <w:t>Bound data, tools and autonomy</w:t>
      </w:r>
    </w:p>
    <w:p>
      <w:pPr>
        <w:keepNext/>
        <w:keepLines/>
        <w:spacing w:after="100"/>
        <w:ind w:left="576" w:hanging="576"/>
      </w:pPr>
      <w:r>
        <w:rPr>
          <w:rFonts w:ascii="Arial" w:hAnsi="Arial"/>
          <w:b/>
          <w:color w:val="1F6FEB"/>
          <w:sz w:val="21"/>
        </w:rPr>
        <w:t xml:space="preserve">3.  </w:t>
      </w:r>
      <w:r>
        <w:rPr>
          <w:rFonts w:ascii="Arial" w:hAnsi="Arial"/>
          <w:color w:val="111827"/>
          <w:sz w:val="21"/>
        </w:rPr>
        <w:t>Test in a sandbox with attacks</w:t>
      </w:r>
    </w:p>
    <w:p>
      <w:pPr>
        <w:keepNext/>
        <w:keepLines/>
        <w:spacing w:after="100"/>
        <w:ind w:left="576" w:hanging="576"/>
      </w:pPr>
      <w:r>
        <w:rPr>
          <w:rFonts w:ascii="Arial" w:hAnsi="Arial"/>
          <w:b/>
          <w:color w:val="1F6FEB"/>
          <w:sz w:val="21"/>
        </w:rPr>
        <w:t xml:space="preserve">4.  </w:t>
      </w:r>
      <w:r>
        <w:rPr>
          <w:rFonts w:ascii="Arial" w:hAnsi="Arial"/>
          <w:color w:val="111827"/>
          <w:sz w:val="21"/>
        </w:rPr>
        <w:t>Add human approval for risky actions</w:t>
      </w:r>
    </w:p>
    <w:p>
      <w:pPr>
        <w:keepNext w:val="0"/>
        <w:keepLines/>
        <w:spacing w:after="100"/>
        <w:ind w:left="576" w:hanging="576"/>
      </w:pPr>
      <w:r>
        <w:rPr>
          <w:rFonts w:ascii="Arial" w:hAnsi="Arial"/>
          <w:b/>
          <w:color w:val="1F6FEB"/>
          <w:sz w:val="21"/>
        </w:rPr>
        <w:t xml:space="preserve">5.  </w:t>
      </w:r>
      <w:r>
        <w:rPr>
          <w:rFonts w:ascii="Arial" w:hAnsi="Arial"/>
          <w:color w:val="111827"/>
          <w:sz w:val="21"/>
        </w:rPr>
        <w:t>Pilot, monitor, then widen</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Test and verify security BEFORE rolling an agent out to real users.</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114 — The Go-Live Gate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Sources: S45 — NIST AI Risk Management Framework</w:t>
            </w:r>
          </w:p>
        </w:tc>
      </w:tr>
    </w:tbl>
    <w:p>
      <w:pPr>
        <w:spacing w:after="80"/>
      </w:pPr>
    </w:p>
    <w:p>
      <w:pPr>
        <w:spacing w:after="160"/>
      </w:pPr>
      <w:r>
        <w:rPr>
          <w:rFonts w:ascii="Arial" w:hAnsi="Arial"/>
          <w:b w:val="0"/>
          <w:i w:val="0"/>
          <w:color w:val="111827"/>
          <w:sz w:val="22"/>
        </w:rPr>
        <w:t>Read the points below as the few things worth remembering about “The Go-Live Gate”.</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Works</w:t>
            </w:r>
          </w:p>
        </w:tc>
        <w:tc>
          <w:tcPr>
            <w:tcW w:type="dxa" w:w="4320"/>
            <w:shd w:val="clear" w:color="auto" w:fill="F5F8FC"/>
          </w:tcPr>
          <w:p>
            <w:pPr>
              <w:keepNext/>
              <w:keepLines/>
              <w:spacing w:after="0"/>
            </w:pPr>
            <w:r/>
            <w:r>
              <w:rPr>
                <w:rFonts w:ascii="Arial" w:hAnsi="Arial"/>
                <w:b w:val="0"/>
                <w:color w:val="111827"/>
                <w:sz w:val="18"/>
              </w:rPr>
              <w:t>It does the job on real, clean cases</w:t>
            </w:r>
          </w:p>
        </w:tc>
      </w:tr>
      <w:tr>
        <w:trPr>
          <w:cantSplit/>
        </w:trPr>
        <w:tc>
          <w:tcPr>
            <w:tcW w:type="dxa" w:w="4320"/>
          </w:tcPr>
          <w:p>
            <w:pPr>
              <w:keepNext/>
              <w:keepLines/>
              <w:spacing w:after="0"/>
            </w:pPr>
            <w:r/>
            <w:r>
              <w:rPr>
                <w:rFonts w:ascii="Arial" w:hAnsi="Arial"/>
                <w:b/>
                <w:color w:val="111827"/>
                <w:sz w:val="18"/>
              </w:rPr>
              <w:t>Safe</w:t>
            </w:r>
          </w:p>
        </w:tc>
        <w:tc>
          <w:tcPr>
            <w:tcW w:type="dxa" w:w="4320"/>
          </w:tcPr>
          <w:p>
            <w:pPr>
              <w:keepNext/>
              <w:keepLines/>
              <w:spacing w:after="0"/>
            </w:pPr>
            <w:r/>
            <w:r>
              <w:rPr>
                <w:rFonts w:ascii="Arial" w:hAnsi="Arial"/>
                <w:b w:val="0"/>
                <w:color w:val="111827"/>
                <w:sz w:val="18"/>
              </w:rPr>
              <w:t>It resists the attacks you tested</w:t>
            </w:r>
          </w:p>
        </w:tc>
      </w:tr>
      <w:tr>
        <w:trPr>
          <w:cantSplit/>
        </w:trPr>
        <w:tc>
          <w:tcPr>
            <w:tcW w:type="dxa" w:w="4320"/>
            <w:shd w:val="clear" w:color="auto" w:fill="F5F8FC"/>
          </w:tcPr>
          <w:p>
            <w:pPr>
              <w:keepNext w:val="0"/>
              <w:keepLines/>
              <w:spacing w:after="0"/>
            </w:pPr>
            <w:r/>
            <w:r>
              <w:rPr>
                <w:rFonts w:ascii="Arial" w:hAnsi="Arial"/>
                <w:b/>
                <w:color w:val="111827"/>
                <w:sz w:val="18"/>
              </w:rPr>
              <w:t>Owned</w:t>
            </w:r>
          </w:p>
        </w:tc>
        <w:tc>
          <w:tcPr>
            <w:tcW w:type="dxa" w:w="4320"/>
            <w:shd w:val="clear" w:color="auto" w:fill="F5F8FC"/>
          </w:tcPr>
          <w:p>
            <w:pPr>
              <w:keepNext w:val="0"/>
              <w:keepLines/>
              <w:spacing w:after="0"/>
            </w:pPr>
            <w:r/>
            <w:r>
              <w:rPr>
                <w:rFonts w:ascii="Arial" w:hAnsi="Arial"/>
                <w:b w:val="0"/>
                <w:color w:val="111827"/>
                <w:sz w:val="18"/>
              </w:rPr>
              <w:t>A named person approves, monitors and can switch it off</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115 — Human-in-the-Loop for Risky Actions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S40 — IMDA Model AI Governance Framework for Generative AI</w:t>
            </w:r>
          </w:p>
        </w:tc>
      </w:tr>
    </w:tbl>
    <w:p>
      <w:pPr>
        <w:spacing w:after="80"/>
      </w:pPr>
    </w:p>
    <w:p>
      <w:pPr>
        <w:spacing w:after="160"/>
      </w:pPr>
      <w:r>
        <w:rPr>
          <w:rFonts w:ascii="Arial" w:hAnsi="Arial"/>
          <w:b w:val="0"/>
          <w:i w:val="0"/>
          <w:color w:val="111827"/>
          <w:sz w:val="22"/>
        </w:rPr>
        <w:t>Read the points below as the few things worth remembering about “Human-in-the-Loop for Risky Actions”.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Agent alone</w:t>
            </w:r>
          </w:p>
        </w:tc>
        <w:tc>
          <w:tcPr>
            <w:tcW w:type="dxa" w:w="4320"/>
            <w:shd w:val="clear" w:color="auto" w:fill="F5F8FC"/>
          </w:tcPr>
          <w:p>
            <w:pPr>
              <w:keepNext/>
              <w:keepLines/>
              <w:spacing w:after="0"/>
            </w:pPr>
            <w:r/>
            <w:r>
              <w:rPr>
                <w:rFonts w:ascii="Arial" w:hAnsi="Arial"/>
                <w:b w:val="0"/>
                <w:color w:val="111827"/>
                <w:sz w:val="18"/>
              </w:rPr>
              <w:t>Low-impact, reversible actions</w:t>
            </w:r>
          </w:p>
        </w:tc>
      </w:tr>
      <w:tr>
        <w:trPr>
          <w:cantSplit/>
        </w:trPr>
        <w:tc>
          <w:tcPr>
            <w:tcW w:type="dxa" w:w="4320"/>
          </w:tcPr>
          <w:p>
            <w:pPr>
              <w:keepNext/>
              <w:keepLines/>
              <w:spacing w:after="0"/>
            </w:pPr>
            <w:r/>
            <w:r>
              <w:rPr>
                <w:rFonts w:ascii="Arial" w:hAnsi="Arial"/>
                <w:b/>
                <w:color w:val="111827"/>
                <w:sz w:val="18"/>
              </w:rPr>
              <w:t>Approval first</w:t>
            </w:r>
          </w:p>
        </w:tc>
        <w:tc>
          <w:tcPr>
            <w:tcW w:type="dxa" w:w="4320"/>
          </w:tcPr>
          <w:p>
            <w:pPr>
              <w:keepNext/>
              <w:keepLines/>
              <w:spacing w:after="0"/>
            </w:pPr>
            <w:r/>
            <w:r>
              <w:rPr>
                <w:rFonts w:ascii="Arial" w:hAnsi="Arial"/>
                <w:b w:val="0"/>
                <w:color w:val="111827"/>
                <w:sz w:val="18"/>
              </w:rPr>
              <w:t>Anything sensitive or hard to undo</w:t>
            </w:r>
          </w:p>
        </w:tc>
      </w:tr>
      <w:tr>
        <w:trPr>
          <w:cantSplit/>
        </w:trPr>
        <w:tc>
          <w:tcPr>
            <w:tcW w:type="dxa" w:w="4320"/>
            <w:shd w:val="clear" w:color="auto" w:fill="F5F8FC"/>
          </w:tcPr>
          <w:p>
            <w:pPr>
              <w:keepNext w:val="0"/>
              <w:keepLines/>
              <w:spacing w:after="0"/>
            </w:pPr>
            <w:r/>
            <w:r>
              <w:rPr>
                <w:rFonts w:ascii="Arial" w:hAnsi="Arial"/>
                <w:b/>
                <w:color w:val="111827"/>
                <w:sz w:val="18"/>
              </w:rPr>
              <w:t>Never</w:t>
            </w:r>
          </w:p>
        </w:tc>
        <w:tc>
          <w:tcPr>
            <w:tcW w:type="dxa" w:w="4320"/>
            <w:shd w:val="clear" w:color="auto" w:fill="F5F8FC"/>
          </w:tcPr>
          <w:p>
            <w:pPr>
              <w:keepNext w:val="0"/>
              <w:keepLines/>
              <w:spacing w:after="0"/>
            </w:pPr>
            <w:r/>
            <w:r>
              <w:rPr>
                <w:rFonts w:ascii="Arial" w:hAnsi="Arial"/>
                <w:b w:val="0"/>
                <w:color w:val="111827"/>
                <w:sz w:val="18"/>
              </w:rPr>
              <w:t>Actions the agent must not take at all</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116 — Activity 8 — Reflect on Agent Security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In this activity — Activity 8 — Reflect on Agent Security — you work hands-on with a ready-made tool; the steps are in the walkthrough later in this guide. This reflection feeds directly into your Practical assessment.</w:t>
      </w:r>
    </w:p>
    <w:p>
      <w:pPr>
        <w:pStyle w:val="ListBullet"/>
        <w:keepNext/>
        <w:keepLines/>
        <w:spacing w:after="100"/>
      </w:pPr>
      <w:r>
        <w:rPr>
          <w:rFonts w:ascii="Arial" w:hAnsi="Arial"/>
          <w:color w:val="111827"/>
          <w:sz w:val="21"/>
        </w:rPr>
        <w:t>Using the two chatbots, list what the leak could cost a business</w:t>
      </w:r>
    </w:p>
    <w:p>
      <w:pPr>
        <w:pStyle w:val="ListBullet"/>
        <w:keepNext/>
        <w:keepLines/>
        <w:spacing w:after="100"/>
      </w:pPr>
      <w:r>
        <w:rPr>
          <w:rFonts w:ascii="Arial" w:hAnsi="Arial"/>
          <w:color w:val="111827"/>
          <w:sz w:val="21"/>
        </w:rPr>
        <w:t>Map each guardrail to a risk it removes</w:t>
      </w:r>
    </w:p>
    <w:p>
      <w:pPr>
        <w:pStyle w:val="ListBullet"/>
        <w:keepNext w:val="0"/>
        <w:keepLines/>
        <w:spacing w:after="100"/>
      </w:pPr>
      <w:r>
        <w:rPr>
          <w:rFonts w:ascii="Arial" w:hAnsi="Arial"/>
          <w:color w:val="111827"/>
          <w:sz w:val="21"/>
        </w:rPr>
        <w:t>Decide go / conditional / no-go for a real rollout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This reflection feeds directly into your Practical assessment.</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117 — Topic 3 Recap</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“Topic 3 Recap”.</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Govern</w:t>
            </w:r>
          </w:p>
        </w:tc>
        <w:tc>
          <w:tcPr>
            <w:tcW w:type="dxa" w:w="4320"/>
            <w:shd w:val="clear" w:color="auto" w:fill="F5F8FC"/>
          </w:tcPr>
          <w:p>
            <w:pPr>
              <w:keepNext/>
              <w:keepLines/>
              <w:spacing w:after="0"/>
            </w:pPr>
            <w:r/>
            <w:r>
              <w:rPr>
                <w:rFonts w:ascii="Arial" w:hAnsi="Arial"/>
                <w:b w:val="0"/>
                <w:color w:val="111827"/>
                <w:sz w:val="18"/>
              </w:rPr>
              <w:t>A named human is accountable for AI data and actions</w:t>
            </w:r>
          </w:p>
        </w:tc>
      </w:tr>
      <w:tr>
        <w:trPr>
          <w:cantSplit/>
        </w:trPr>
        <w:tc>
          <w:tcPr>
            <w:tcW w:type="dxa" w:w="4320"/>
          </w:tcPr>
          <w:p>
            <w:pPr>
              <w:keepNext/>
              <w:keepLines/>
              <w:spacing w:after="0"/>
            </w:pPr>
            <w:r/>
            <w:r>
              <w:rPr>
                <w:rFonts w:ascii="Arial" w:hAnsi="Arial"/>
                <w:b/>
                <w:color w:val="111827"/>
                <w:sz w:val="18"/>
              </w:rPr>
              <w:t>Redesign</w:t>
            </w:r>
          </w:p>
        </w:tc>
        <w:tc>
          <w:tcPr>
            <w:tcW w:type="dxa" w:w="4320"/>
          </w:tcPr>
          <w:p>
            <w:pPr>
              <w:keepNext/>
              <w:keepLines/>
              <w:spacing w:after="0"/>
            </w:pPr>
            <w:r/>
            <w:r>
              <w:rPr>
                <w:rFonts w:ascii="Arial" w:hAnsi="Arial"/>
                <w:b w:val="0"/>
                <w:color w:val="111827"/>
                <w:sz w:val="18"/>
              </w:rPr>
              <w:t>Jobs shift to directing and checking agents</w:t>
            </w:r>
          </w:p>
        </w:tc>
      </w:tr>
      <w:tr>
        <w:trPr>
          <w:cantSplit/>
        </w:trPr>
        <w:tc>
          <w:tcPr>
            <w:tcW w:type="dxa" w:w="4320"/>
            <w:shd w:val="clear" w:color="auto" w:fill="F5F8FC"/>
          </w:tcPr>
          <w:p>
            <w:pPr>
              <w:keepNext w:val="0"/>
              <w:keepLines/>
              <w:spacing w:after="0"/>
            </w:pPr>
            <w:r/>
            <w:r>
              <w:rPr>
                <w:rFonts w:ascii="Arial" w:hAnsi="Arial"/>
                <w:b/>
                <w:color w:val="111827"/>
                <w:sz w:val="18"/>
              </w:rPr>
              <w:t>Secure</w:t>
            </w:r>
          </w:p>
        </w:tc>
        <w:tc>
          <w:tcPr>
            <w:tcW w:type="dxa" w:w="4320"/>
            <w:shd w:val="clear" w:color="auto" w:fill="F5F8FC"/>
          </w:tcPr>
          <w:p>
            <w:pPr>
              <w:keepNext w:val="0"/>
              <w:keepLines/>
              <w:spacing w:after="0"/>
            </w:pPr>
            <w:r/>
            <w:r>
              <w:rPr>
                <w:rFonts w:ascii="Arial" w:hAnsi="Arial"/>
                <w:b w:val="0"/>
                <w:color w:val="111827"/>
                <w:sz w:val="18"/>
              </w:rPr>
              <w:t>Contain, test and approve before you deploy</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118 — Let agents act — but bound the authority and keep a human answerable.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KEY IDEA</w:t>
            </w:r>
          </w:p>
          <w:p>
            <w:pPr>
              <w:keepNext w:val="0"/>
              <w:keepLines/>
            </w:pPr>
            <w:r>
              <w:rPr>
                <w:rFonts w:ascii="Arial" w:hAnsi="Arial"/>
                <w:color w:val="111827"/>
                <w:sz w:val="20"/>
              </w:rPr>
              <w:t>Let agents act — but bound the authority and keep a human answerable.</w:t>
            </w:r>
          </w:p>
        </w:tc>
      </w:tr>
    </w:tbl>
    <w:p>
      <w:r>
        <w:br w:type="page"/>
      </w:r>
    </w:p>
    <w:p>
      <w:pPr>
        <w:pStyle w:val="Heading2"/>
      </w:pPr>
      <w:r>
        <w:t>Slide 119 — Assessment Reminder</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ADMIN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The points below unpack what “Assessment Reminder” means in practice.</w:t>
      </w:r>
    </w:p>
    <w:p>
      <w:pPr>
        <w:pStyle w:val="ListBullet"/>
        <w:keepNext/>
        <w:keepLines/>
        <w:spacing w:after="100"/>
      </w:pPr>
      <w:r>
        <w:rPr>
          <w:rFonts w:ascii="Arial" w:hAnsi="Arial"/>
          <w:color w:val="111827"/>
          <w:sz w:val="21"/>
        </w:rPr>
        <w:t>Complete the required digital attendance</w:t>
      </w:r>
    </w:p>
    <w:p>
      <w:pPr>
        <w:pStyle w:val="ListBullet"/>
        <w:keepNext/>
        <w:keepLines/>
        <w:spacing w:after="100"/>
      </w:pPr>
      <w:r>
        <w:rPr>
          <w:rFonts w:ascii="Arial" w:hAnsi="Arial"/>
          <w:color w:val="111827"/>
          <w:sz w:val="21"/>
        </w:rPr>
        <w:t>Use the slides, Learner Guide and your own activity notes — open book</w:t>
      </w:r>
    </w:p>
    <w:p>
      <w:pPr>
        <w:pStyle w:val="ListBullet"/>
        <w:keepNext w:val="0"/>
        <w:keepLines/>
        <w:spacing w:after="100"/>
      </w:pPr>
      <w:r>
        <w:rPr>
          <w:rFonts w:ascii="Arial" w:hAnsi="Arial"/>
          <w:color w:val="111827"/>
          <w:sz w:val="21"/>
        </w:rPr>
        <w:t>Submit the required files on the LMS</w:t>
      </w: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120 — What Each Assessment Asks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ADMIN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The table below is easier to recall once you see the pattern behind it.</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shd w:val="clear" w:color="auto" w:fill="1F6FEB"/>
          </w:tcPr>
          <w:p>
            <w:pPr>
              <w:keepNext/>
              <w:keepLines/>
            </w:pPr>
            <w:r/>
            <w:r>
              <w:rPr>
                <w:rFonts w:ascii="Arial" w:hAnsi="Arial"/>
                <w:b/>
                <w:color w:val="FFFFFF"/>
                <w:sz w:val="19"/>
              </w:rPr>
              <w:t>Instrument</w:t>
            </w:r>
          </w:p>
        </w:tc>
        <w:tc>
          <w:tcPr>
            <w:tcW w:type="dxa" w:w="2880"/>
            <w:shd w:val="clear" w:color="auto" w:fill="1F6FEB"/>
          </w:tcPr>
          <w:p>
            <w:pPr>
              <w:keepNext/>
              <w:keepLines/>
            </w:pPr>
            <w:r/>
            <w:r>
              <w:rPr>
                <w:rFonts w:ascii="Arial" w:hAnsi="Arial"/>
                <w:b/>
                <w:color w:val="FFFFFF"/>
                <w:sz w:val="19"/>
              </w:rPr>
              <w:t>Questions</w:t>
            </w:r>
          </w:p>
        </w:tc>
        <w:tc>
          <w:tcPr>
            <w:tcW w:type="dxa" w:w="2880"/>
            <w:shd w:val="clear" w:color="auto" w:fill="1F6FEB"/>
          </w:tcPr>
          <w:p>
            <w:pPr>
              <w:keepNext/>
              <w:keepLines/>
            </w:pPr>
            <w:r/>
            <w:r>
              <w:rPr>
                <w:rFonts w:ascii="Arial" w:hAnsi="Arial"/>
                <w:b/>
                <w:color w:val="FFFFFF"/>
                <w:sz w:val="19"/>
              </w:rPr>
              <w:t>Source of your answers</w:t>
            </w:r>
          </w:p>
        </w:tc>
      </w:tr>
      <w:tr>
        <w:trPr>
          <w:cantSplit/>
        </w:trPr>
        <w:tc>
          <w:tcPr>
            <w:tcW w:type="dxa" w:w="2880"/>
            <w:shd w:val="clear" w:color="auto" w:fill="F5F8FC"/>
          </w:tcPr>
          <w:p>
            <w:pPr>
              <w:keepNext/>
              <w:keepLines/>
              <w:spacing w:after="0"/>
            </w:pPr>
            <w:r/>
            <w:r>
              <w:rPr>
                <w:rFonts w:ascii="Arial" w:hAnsi="Arial"/>
                <w:b/>
                <w:color w:val="111827"/>
                <w:sz w:val="18"/>
              </w:rPr>
              <w:t>Written (SAQ)</w:t>
            </w:r>
          </w:p>
        </w:tc>
        <w:tc>
          <w:tcPr>
            <w:tcW w:type="dxa" w:w="2880"/>
            <w:shd w:val="clear" w:color="auto" w:fill="F5F8FC"/>
          </w:tcPr>
          <w:p>
            <w:pPr>
              <w:keepNext/>
              <w:keepLines/>
              <w:spacing w:after="0"/>
            </w:pPr>
            <w:r/>
            <w:r>
              <w:rPr>
                <w:rFonts w:ascii="Arial" w:hAnsi="Arial"/>
                <w:b w:val="0"/>
                <w:color w:val="111827"/>
                <w:sz w:val="18"/>
              </w:rPr>
              <w:t>5 — one per knowledge statement K1–K5</w:t>
            </w:r>
          </w:p>
        </w:tc>
        <w:tc>
          <w:tcPr>
            <w:tcW w:type="dxa" w:w="2880"/>
            <w:shd w:val="clear" w:color="auto" w:fill="F5F8FC"/>
          </w:tcPr>
          <w:p>
            <w:pPr>
              <w:keepNext/>
              <w:keepLines/>
              <w:spacing w:after="0"/>
            </w:pPr>
            <w:r/>
            <w:r>
              <w:rPr>
                <w:rFonts w:ascii="Arial" w:hAnsi="Arial"/>
                <w:b w:val="0"/>
                <w:color w:val="111827"/>
                <w:sz w:val="18"/>
              </w:rPr>
              <w:t>What you learned in the slides today</w:t>
            </w:r>
          </w:p>
        </w:tc>
      </w:tr>
      <w:tr>
        <w:trPr>
          <w:cantSplit/>
        </w:trPr>
        <w:tc>
          <w:tcPr>
            <w:tcW w:type="dxa" w:w="2880"/>
          </w:tcPr>
          <w:p>
            <w:pPr>
              <w:keepNext/>
              <w:keepLines/>
              <w:spacing w:after="0"/>
            </w:pPr>
            <w:r/>
            <w:r>
              <w:rPr>
                <w:rFonts w:ascii="Arial" w:hAnsi="Arial"/>
                <w:b/>
                <w:color w:val="111827"/>
                <w:sz w:val="18"/>
              </w:rPr>
              <w:t>Practical</w:t>
            </w:r>
          </w:p>
        </w:tc>
        <w:tc>
          <w:tcPr>
            <w:tcW w:type="dxa" w:w="2880"/>
          </w:tcPr>
          <w:p>
            <w:pPr>
              <w:keepNext/>
              <w:keepLines/>
              <w:spacing w:after="0"/>
            </w:pPr>
            <w:r/>
            <w:r>
              <w:rPr>
                <w:rFonts w:ascii="Arial" w:hAnsi="Arial"/>
                <w:b w:val="0"/>
                <w:color w:val="111827"/>
                <w:sz w:val="18"/>
              </w:rPr>
              <w:t>3 — mapped to LO1–LO3</w:t>
            </w:r>
          </w:p>
        </w:tc>
        <w:tc>
          <w:tcPr>
            <w:tcW w:type="dxa" w:w="2880"/>
          </w:tcPr>
          <w:p>
            <w:pPr>
              <w:keepNext/>
              <w:keepLines/>
              <w:spacing w:after="0"/>
            </w:pPr>
            <w:r/>
            <w:r>
              <w:rPr>
                <w:rFonts w:ascii="Arial" w:hAnsi="Arial"/>
                <w:b w:val="0"/>
                <w:color w:val="111827"/>
                <w:sz w:val="18"/>
              </w:rPr>
              <w:t>Your own observations from the activities you did</w:t>
            </w:r>
          </w:p>
        </w:tc>
      </w:tr>
      <w:tr>
        <w:trPr>
          <w:cantSplit/>
        </w:trPr>
        <w:tc>
          <w:tcPr>
            <w:tcW w:type="dxa" w:w="2880"/>
            <w:shd w:val="clear" w:color="auto" w:fill="F5F8FC"/>
          </w:tcPr>
          <w:p>
            <w:pPr>
              <w:keepNext w:val="0"/>
              <w:keepLines/>
              <w:spacing w:after="0"/>
            </w:pPr>
            <w:r/>
            <w:r>
              <w:rPr>
                <w:rFonts w:ascii="Arial" w:hAnsi="Arial"/>
                <w:b/>
                <w:color w:val="111827"/>
                <w:sz w:val="18"/>
              </w:rPr>
              <w:t>Grading</w:t>
            </w:r>
          </w:p>
        </w:tc>
        <w:tc>
          <w:tcPr>
            <w:tcW w:type="dxa" w:w="2880"/>
            <w:shd w:val="clear" w:color="auto" w:fill="F5F8FC"/>
          </w:tcPr>
          <w:p>
            <w:pPr>
              <w:keepNext w:val="0"/>
              <w:keepLines/>
              <w:spacing w:after="0"/>
            </w:pPr>
            <w:r/>
            <w:r>
              <w:rPr>
                <w:rFonts w:ascii="Arial" w:hAnsi="Arial"/>
                <w:b w:val="0"/>
                <w:color w:val="111827"/>
                <w:sz w:val="18"/>
              </w:rPr>
              <w:t>Open book · Competent / Not Yet Competent</w:t>
            </w:r>
          </w:p>
        </w:tc>
        <w:tc>
          <w:tcPr>
            <w:tcW w:type="dxa" w:w="2880"/>
            <w:shd w:val="clear" w:color="auto" w:fill="F5F8FC"/>
          </w:tcPr>
          <w:p>
            <w:pPr>
              <w:keepNext w:val="0"/>
              <w:keepLines/>
              <w:spacing w:after="0"/>
            </w:pPr>
            <w:r/>
            <w:r>
              <w:rPr>
                <w:rFonts w:ascii="Arial" w:hAnsi="Arial"/>
                <w:b w:val="0"/>
                <w:color w:val="111827"/>
                <w:sz w:val="18"/>
              </w:rPr>
              <w:t>Re-assessment offered if Not Yet Competent</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122 — Assessment Flow</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ADMIN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“Assessment Flow” is best understood as a sequence — the steps below run in order. Each step feeds the next, so a problem early on shows up later in the chain — which is exactly why the order is worth learning.</w:t>
      </w:r>
    </w:p>
    <w:p>
      <w:pPr>
        <w:keepNext/>
        <w:keepLines/>
        <w:spacing w:after="100"/>
        <w:ind w:left="576" w:hanging="576"/>
      </w:pPr>
      <w:r>
        <w:rPr>
          <w:rFonts w:ascii="Arial" w:hAnsi="Arial"/>
          <w:b/>
          <w:color w:val="1F6FEB"/>
          <w:sz w:val="21"/>
        </w:rPr>
        <w:t xml:space="preserve">1.  </w:t>
      </w:r>
      <w:r>
        <w:rPr>
          <w:rFonts w:ascii="Arial" w:hAnsi="Arial"/>
          <w:color w:val="111827"/>
          <w:sz w:val="21"/>
        </w:rPr>
        <w:t>TRAQOM</w:t>
      </w:r>
    </w:p>
    <w:p>
      <w:pPr>
        <w:keepNext/>
        <w:keepLines/>
        <w:spacing w:after="100"/>
        <w:ind w:left="576" w:hanging="576"/>
      </w:pPr>
      <w:r>
        <w:rPr>
          <w:rFonts w:ascii="Arial" w:hAnsi="Arial"/>
          <w:b/>
          <w:color w:val="1F6FEB"/>
          <w:sz w:val="21"/>
        </w:rPr>
        <w:t xml:space="preserve">2.  </w:t>
      </w:r>
      <w:r>
        <w:rPr>
          <w:rFonts w:ascii="Arial" w:hAnsi="Arial"/>
          <w:color w:val="111827"/>
          <w:sz w:val="21"/>
        </w:rPr>
        <w:t>Assessment attendance</w:t>
      </w:r>
    </w:p>
    <w:p>
      <w:pPr>
        <w:keepNext/>
        <w:keepLines/>
        <w:spacing w:after="100"/>
        <w:ind w:left="576" w:hanging="576"/>
      </w:pPr>
      <w:r>
        <w:rPr>
          <w:rFonts w:ascii="Arial" w:hAnsi="Arial"/>
          <w:b/>
          <w:color w:val="1F6FEB"/>
          <w:sz w:val="21"/>
        </w:rPr>
        <w:t xml:space="preserve">3.  </w:t>
      </w:r>
      <w:r>
        <w:rPr>
          <w:rFonts w:ascii="Arial" w:hAnsi="Arial"/>
          <w:color w:val="111827"/>
          <w:sz w:val="21"/>
        </w:rPr>
        <w:t>Written then Practical</w:t>
      </w:r>
    </w:p>
    <w:p>
      <w:pPr>
        <w:keepNext/>
        <w:keepLines/>
        <w:spacing w:after="100"/>
        <w:ind w:left="576" w:hanging="576"/>
      </w:pPr>
      <w:r>
        <w:rPr>
          <w:rFonts w:ascii="Arial" w:hAnsi="Arial"/>
          <w:b/>
          <w:color w:val="1F6FEB"/>
          <w:sz w:val="21"/>
        </w:rPr>
        <w:t xml:space="preserve">4.  </w:t>
      </w:r>
      <w:r>
        <w:rPr>
          <w:rFonts w:ascii="Arial" w:hAnsi="Arial"/>
          <w:color w:val="111827"/>
          <w:sz w:val="21"/>
        </w:rPr>
        <w:t>Submit on LMS</w:t>
      </w:r>
    </w:p>
    <w:p>
      <w:pPr>
        <w:keepNext w:val="0"/>
        <w:keepLines/>
        <w:spacing w:after="100"/>
        <w:ind w:left="576" w:hanging="576"/>
      </w:pPr>
      <w:r>
        <w:rPr>
          <w:rFonts w:ascii="Arial" w:hAnsi="Arial"/>
          <w:b/>
          <w:color w:val="1F6FEB"/>
          <w:sz w:val="21"/>
        </w:rPr>
        <w:t xml:space="preserve">5.  </w:t>
      </w:r>
      <w:r>
        <w:rPr>
          <w:rFonts w:ascii="Arial" w:hAnsi="Arial"/>
          <w:color w:val="111827"/>
          <w:sz w:val="21"/>
        </w:rPr>
        <w:t>Sign the summary record</w:t>
      </w: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1"/>
      </w:pPr>
      <w:r>
        <w:t>Detailed Activity Walkthroughs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 CODE REQUIRED</w:t>
            </w:r>
          </w:p>
          <w:p>
            <w:pPr>
              <w:keepNext w:val="0"/>
              <w:keepLines/>
            </w:pPr>
            <w:r>
              <w:rPr>
                <w:rFonts w:ascii="Arial" w:hAnsi="Arial"/>
                <w:color w:val="111827"/>
                <w:sz w:val="20"/>
              </w:rPr>
              <w:t>Every activity uses a ready-made website, chatbot or AI agent. Open the file or link in the activity pack and follow the steps. Keep all data fictional and use a low-limit training API key.</w:t>
            </w:r>
          </w:p>
        </w:tc>
      </w:tr>
    </w:tbl>
    <w:p>
      <w:r>
        <w:br w:type="page"/>
      </w:r>
    </w:p>
    <w:p>
      <w:pPr>
        <w:pStyle w:val="Heading2"/>
      </w:pPr>
      <w:r>
        <w:t>Activity 1 — Talk to an AI Agent, Then Reflect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7"/>
              </w:rPr>
              <w:t>Field</w:t>
            </w:r>
          </w:p>
        </w:tc>
        <w:tc>
          <w:tcPr>
            <w:tcW w:type="dxa" w:w="4320"/>
            <w:shd w:val="clear" w:color="auto" w:fill="1F6FEB"/>
          </w:tcPr>
          <w:p>
            <w:pPr>
              <w:keepNext/>
              <w:keepLines/>
            </w:pPr>
            <w:r/>
            <w:r>
              <w:rPr>
                <w:rFonts w:ascii="Arial" w:hAnsi="Arial"/>
                <w:b/>
                <w:color w:val="FFFFFF"/>
                <w:sz w:val="17"/>
              </w:rPr>
              <w:t>Value</w:t>
            </w:r>
          </w:p>
        </w:tc>
      </w:tr>
      <w:tr>
        <w:trPr>
          <w:cantSplit/>
        </w:trPr>
        <w:tc>
          <w:tcPr>
            <w:tcW w:type="dxa" w:w="4320"/>
            <w:shd w:val="clear" w:color="auto" w:fill="F5F8FC"/>
          </w:tcPr>
          <w:p>
            <w:pPr>
              <w:keepNext/>
              <w:keepLines/>
              <w:spacing w:after="0"/>
            </w:pPr>
            <w:r/>
            <w:r>
              <w:rPr>
                <w:rFonts w:ascii="Arial" w:hAnsi="Arial"/>
                <w:b/>
                <w:color w:val="111827"/>
                <w:sz w:val="16"/>
              </w:rPr>
              <w:t>Topic</w:t>
            </w:r>
          </w:p>
        </w:tc>
        <w:tc>
          <w:tcPr>
            <w:tcW w:type="dxa" w:w="4320"/>
            <w:shd w:val="clear" w:color="auto" w:fill="F5F8FC"/>
          </w:tcPr>
          <w:p>
            <w:pPr>
              <w:keepNext/>
              <w:keepLines/>
              <w:spacing w:after="0"/>
            </w:pPr>
            <w:r/>
            <w:r>
              <w:rPr>
                <w:rFonts w:ascii="Arial" w:hAnsi="Arial"/>
                <w:b w:val="0"/>
                <w:color w:val="111827"/>
                <w:sz w:val="16"/>
              </w:rPr>
              <w:t>Topic 1</w:t>
            </w:r>
          </w:p>
        </w:tc>
      </w:tr>
      <w:tr>
        <w:trPr>
          <w:cantSplit/>
        </w:trPr>
        <w:tc>
          <w:tcPr>
            <w:tcW w:type="dxa" w:w="4320"/>
          </w:tcPr>
          <w:p>
            <w:pPr>
              <w:keepNext/>
              <w:keepLines/>
              <w:spacing w:after="0"/>
            </w:pPr>
            <w:r/>
            <w:r>
              <w:rPr>
                <w:rFonts w:ascii="Arial" w:hAnsi="Arial"/>
                <w:b/>
                <w:color w:val="111827"/>
                <w:sz w:val="16"/>
              </w:rPr>
              <w:t>Duration</w:t>
            </w:r>
          </w:p>
        </w:tc>
        <w:tc>
          <w:tcPr>
            <w:tcW w:type="dxa" w:w="4320"/>
          </w:tcPr>
          <w:p>
            <w:pPr>
              <w:keepNext/>
              <w:keepLines/>
              <w:spacing w:after="0"/>
            </w:pPr>
            <w:r/>
            <w:r>
              <w:rPr>
                <w:rFonts w:ascii="Arial" w:hAnsi="Arial"/>
                <w:b w:val="0"/>
                <w:color w:val="111827"/>
                <w:sz w:val="16"/>
              </w:rPr>
              <w:t>45 minutes</w:t>
            </w:r>
          </w:p>
        </w:tc>
      </w:tr>
      <w:tr>
        <w:trPr>
          <w:cantSplit/>
        </w:trPr>
        <w:tc>
          <w:tcPr>
            <w:tcW w:type="dxa" w:w="4320"/>
            <w:shd w:val="clear" w:color="auto" w:fill="F5F8FC"/>
          </w:tcPr>
          <w:p>
            <w:pPr>
              <w:keepNext/>
              <w:keepLines/>
              <w:spacing w:after="0"/>
            </w:pPr>
            <w:r/>
            <w:r>
              <w:rPr>
                <w:rFonts w:ascii="Arial" w:hAnsi="Arial"/>
                <w:b/>
                <w:color w:val="111827"/>
                <w:sz w:val="16"/>
              </w:rPr>
              <w:t>Folder</w:t>
            </w:r>
          </w:p>
        </w:tc>
        <w:tc>
          <w:tcPr>
            <w:tcW w:type="dxa" w:w="4320"/>
            <w:shd w:val="clear" w:color="auto" w:fill="F5F8FC"/>
          </w:tcPr>
          <w:p>
            <w:pPr>
              <w:keepNext/>
              <w:keepLines/>
              <w:spacing w:after="0"/>
            </w:pPr>
            <w:r/>
            <w:r>
              <w:rPr>
                <w:rFonts w:ascii="Arial" w:hAnsi="Arial"/>
                <w:b w:val="0"/>
                <w:color w:val="111827"/>
                <w:sz w:val="16"/>
              </w:rPr>
              <w:t>activities/activity-1-genai-agent-whatsapp/</w:t>
            </w:r>
          </w:p>
        </w:tc>
      </w:tr>
      <w:tr>
        <w:trPr>
          <w:cantSplit/>
        </w:trPr>
        <w:tc>
          <w:tcPr>
            <w:tcW w:type="dxa" w:w="4320"/>
          </w:tcPr>
          <w:p>
            <w:pPr>
              <w:keepNext/>
              <w:keepLines/>
              <w:spacing w:after="0"/>
            </w:pPr>
            <w:r/>
            <w:r>
              <w:rPr>
                <w:rFonts w:ascii="Arial" w:hAnsi="Arial"/>
                <w:b/>
                <w:color w:val="111827"/>
                <w:sz w:val="16"/>
              </w:rPr>
              <w:t>Tools</w:t>
            </w:r>
          </w:p>
        </w:tc>
        <w:tc>
          <w:tcPr>
            <w:tcW w:type="dxa" w:w="4320"/>
          </w:tcPr>
          <w:p>
            <w:pPr>
              <w:keepNext/>
              <w:keepLines/>
              <w:spacing w:after="0"/>
            </w:pPr>
            <w:r/>
            <w:r>
              <w:rPr>
                <w:rFonts w:ascii="Arial" w:hAnsi="Arial"/>
                <w:b w:val="0"/>
                <w:color w:val="111827"/>
                <w:sz w:val="16"/>
              </w:rPr>
              <w:t>TIA Support on WhatsApp +65 8866 6375 (powered by OpenClaw) and the Pinboard at alfredang.github.io/pinboard</w:t>
            </w:r>
          </w:p>
        </w:tc>
      </w:tr>
      <w:tr>
        <w:trPr>
          <w:cantSplit/>
        </w:trPr>
        <w:tc>
          <w:tcPr>
            <w:tcW w:type="dxa" w:w="4320"/>
            <w:shd w:val="clear" w:color="auto" w:fill="F5F8FC"/>
          </w:tcPr>
          <w:p>
            <w:pPr>
              <w:keepNext w:val="0"/>
              <w:keepLines/>
              <w:spacing w:after="0"/>
            </w:pPr>
            <w:r/>
            <w:r>
              <w:rPr>
                <w:rFonts w:ascii="Arial" w:hAnsi="Arial"/>
                <w:b/>
                <w:color w:val="111827"/>
                <w:sz w:val="16"/>
              </w:rPr>
              <w:t>Evidence status</w:t>
            </w:r>
          </w:p>
        </w:tc>
        <w:tc>
          <w:tcPr>
            <w:tcW w:type="dxa" w:w="4320"/>
            <w:shd w:val="clear" w:color="auto" w:fill="F5F8FC"/>
          </w:tcPr>
          <w:p>
            <w:pPr>
              <w:keepNext w:val="0"/>
              <w:keepLines/>
              <w:spacing w:after="0"/>
            </w:pPr>
            <w:r/>
            <w:r>
              <w:rPr>
                <w:rFonts w:ascii="Arial" w:hAnsi="Arial"/>
                <w:b w:val="0"/>
                <w:color w:val="111827"/>
                <w:sz w:val="16"/>
              </w:rPr>
              <w:t>SIM — treat every reply as a demo; do not send any real personal or company data.</w:t>
            </w:r>
          </w:p>
        </w:tc>
      </w:tr>
    </w:tbl>
    <w:p>
      <w:pPr>
        <w:spacing w:after="80"/>
      </w:pPr>
    </w:p>
    <w:p>
      <w:pPr>
        <w:pStyle w:val="Heading3"/>
      </w:pPr>
      <w:r>
        <w:t>Step-by-step</w:t>
      </w:r>
    </w:p>
    <w:p>
      <w:pPr>
        <w:keepNext/>
        <w:keepLines/>
        <w:spacing w:after="60"/>
        <w:ind w:left="576" w:hanging="576"/>
      </w:pPr>
      <w:r>
        <w:rPr>
          <w:rFonts w:ascii="Arial" w:hAnsi="Arial"/>
          <w:b/>
          <w:color w:val="1F6FEB"/>
          <w:sz w:val="18"/>
        </w:rPr>
        <w:t xml:space="preserve">1.  </w:t>
      </w:r>
      <w:r>
        <w:rPr>
          <w:rFonts w:ascii="Arial" w:hAnsi="Arial"/>
          <w:color w:val="111827"/>
          <w:sz w:val="18"/>
        </w:rPr>
        <w:t>Save the number +65 8866 6375 and open a WhatsApp chat with TIA Support.</w:t>
      </w:r>
    </w:p>
    <w:p>
      <w:pPr>
        <w:keepNext/>
        <w:keepLines/>
        <w:spacing w:after="60"/>
        <w:ind w:left="576" w:hanging="576"/>
      </w:pPr>
      <w:r>
        <w:rPr>
          <w:rFonts w:ascii="Arial" w:hAnsi="Arial"/>
          <w:b/>
          <w:color w:val="1F6FEB"/>
          <w:sz w:val="18"/>
        </w:rPr>
        <w:t xml:space="preserve">2.  </w:t>
      </w:r>
      <w:r>
        <w:rPr>
          <w:rFonts w:ascii="Arial" w:hAnsi="Arial"/>
          <w:color w:val="111827"/>
          <w:sz w:val="18"/>
        </w:rPr>
        <w:t>Introduce yourself and give the agent one small, realistic task from the prompt card (for example, ask it to draft a polite reply to a late-check-in request).</w:t>
      </w:r>
    </w:p>
    <w:p>
      <w:pPr>
        <w:keepNext/>
        <w:keepLines/>
        <w:spacing w:after="60"/>
        <w:ind w:left="576" w:hanging="576"/>
      </w:pPr>
      <w:r>
        <w:rPr>
          <w:rFonts w:ascii="Arial" w:hAnsi="Arial"/>
          <w:b/>
          <w:color w:val="1F6FEB"/>
          <w:sz w:val="18"/>
        </w:rPr>
        <w:t xml:space="preserve">3.  </w:t>
      </w:r>
      <w:r>
        <w:rPr>
          <w:rFonts w:ascii="Arial" w:hAnsi="Arial"/>
          <w:color w:val="111827"/>
          <w:sz w:val="18"/>
        </w:rPr>
        <w:t>Try a follow-up question so you can see it use context from the conversation.</w:t>
      </w:r>
    </w:p>
    <w:p>
      <w:pPr>
        <w:keepNext/>
        <w:keepLines/>
        <w:spacing w:after="60"/>
        <w:ind w:left="576" w:hanging="576"/>
      </w:pPr>
      <w:r>
        <w:rPr>
          <w:rFonts w:ascii="Arial" w:hAnsi="Arial"/>
          <w:b/>
          <w:color w:val="1F6FEB"/>
          <w:sz w:val="18"/>
        </w:rPr>
        <w:t xml:space="preserve">4.  </w:t>
      </w:r>
      <w:r>
        <w:rPr>
          <w:rFonts w:ascii="Arial" w:hAnsi="Arial"/>
          <w:color w:val="111827"/>
          <w:sz w:val="18"/>
        </w:rPr>
        <w:t>Ask it something it should refuse or cannot know, and note how it responds.</w:t>
      </w:r>
    </w:p>
    <w:p>
      <w:pPr>
        <w:keepNext/>
        <w:keepLines/>
        <w:spacing w:after="60"/>
        <w:ind w:left="576" w:hanging="576"/>
      </w:pPr>
      <w:r>
        <w:rPr>
          <w:rFonts w:ascii="Arial" w:hAnsi="Arial"/>
          <w:b/>
          <w:color w:val="1F6FEB"/>
          <w:sz w:val="18"/>
        </w:rPr>
        <w:t xml:space="preserve">5.  </w:t>
      </w:r>
      <w:r>
        <w:rPr>
          <w:rFonts w:ascii="Arial" w:hAnsi="Arial"/>
          <w:color w:val="111827"/>
          <w:sz w:val="18"/>
        </w:rPr>
        <w:t>Open the Pinboard and post one short reflection under each of the four themes: Data Privacy, Job Impact, Ethical Concerns, Cyber Security.</w:t>
      </w:r>
    </w:p>
    <w:p>
      <w:pPr>
        <w:keepNext w:val="0"/>
        <w:keepLines/>
        <w:spacing w:after="60"/>
        <w:ind w:left="576" w:hanging="576"/>
      </w:pPr>
      <w:r>
        <w:rPr>
          <w:rFonts w:ascii="Arial" w:hAnsi="Arial"/>
          <w:b/>
          <w:color w:val="1F6FEB"/>
          <w:sz w:val="18"/>
        </w:rPr>
        <w:t xml:space="preserve">6.  </w:t>
      </w:r>
      <w:r>
        <w:rPr>
          <w:rFonts w:ascii="Arial" w:hAnsi="Arial"/>
          <w:color w:val="111827"/>
          <w:sz w:val="18"/>
        </w:rPr>
        <w:t>Read a few other posts on the Pinboard and note where people agreed or disagreed.</w:t>
      </w:r>
    </w:p>
    <w:p>
      <w:pPr>
        <w:pStyle w:val="Heading3"/>
      </w:pPr>
      <w:r>
        <w:t>What you produce</w:t>
      </w:r>
    </w:p>
    <w:p>
      <w:pPr>
        <w:pStyle w:val="ListBullet"/>
        <w:keepNext/>
        <w:keepLines/>
        <w:spacing w:after="60"/>
      </w:pPr>
      <w:r>
        <w:rPr>
          <w:rFonts w:ascii="Arial" w:hAnsi="Arial"/>
          <w:color w:val="111827"/>
          <w:sz w:val="18"/>
        </w:rPr>
        <w:t>One WhatsApp conversation with at least three exchanges</w:t>
      </w:r>
    </w:p>
    <w:p>
      <w:pPr>
        <w:pStyle w:val="ListBullet"/>
        <w:keepNext/>
        <w:keepLines/>
        <w:spacing w:after="60"/>
      </w:pPr>
      <w:r>
        <w:rPr>
          <w:rFonts w:ascii="Arial" w:hAnsi="Arial"/>
          <w:color w:val="111827"/>
          <w:sz w:val="18"/>
        </w:rPr>
        <w:t>Four Pinboard notes — one per risk theme</w:t>
      </w:r>
    </w:p>
    <w:p>
      <w:pPr>
        <w:pStyle w:val="ListBullet"/>
        <w:keepNext w:val="0"/>
        <w:keepLines/>
        <w:spacing w:after="60"/>
      </w:pPr>
      <w:r>
        <w:rPr>
          <w:rFonts w:ascii="Arial" w:hAnsi="Arial"/>
          <w:color w:val="111827"/>
          <w:sz w:val="18"/>
        </w:rPr>
        <w:t>One sentence on the biggest risk you noticed</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DONE WHEN</w:t>
            </w:r>
          </w:p>
          <w:p>
            <w:pPr>
              <w:keepNext w:val="0"/>
              <w:keepLines/>
            </w:pPr>
            <w:r>
              <w:rPr>
                <w:rFonts w:ascii="Arial" w:hAnsi="Arial"/>
                <w:color w:val="111827"/>
                <w:sz w:val="20"/>
              </w:rPr>
              <w:t>You held a short task-based conversation with the agent and posted a reflection under each of the four risk themes, naming at least one concrete concern.</w:t>
            </w:r>
          </w:p>
        </w:tc>
      </w:tr>
    </w:tbl>
    <w:p>
      <w:r>
        <w:br w:type="page"/>
      </w:r>
    </w:p>
    <w:p>
      <w:pPr>
        <w:pStyle w:val="Heading2"/>
      </w:pPr>
      <w:r>
        <w:t>Activity 2 — Analyse Excel Marketing Data with the Agent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7"/>
              </w:rPr>
              <w:t>Field</w:t>
            </w:r>
          </w:p>
        </w:tc>
        <w:tc>
          <w:tcPr>
            <w:tcW w:type="dxa" w:w="4320"/>
            <w:shd w:val="clear" w:color="auto" w:fill="1F6FEB"/>
          </w:tcPr>
          <w:p>
            <w:pPr>
              <w:keepNext/>
              <w:keepLines/>
            </w:pPr>
            <w:r/>
            <w:r>
              <w:rPr>
                <w:rFonts w:ascii="Arial" w:hAnsi="Arial"/>
                <w:b/>
                <w:color w:val="FFFFFF"/>
                <w:sz w:val="17"/>
              </w:rPr>
              <w:t>Value</w:t>
            </w:r>
          </w:p>
        </w:tc>
      </w:tr>
      <w:tr>
        <w:trPr>
          <w:cantSplit/>
        </w:trPr>
        <w:tc>
          <w:tcPr>
            <w:tcW w:type="dxa" w:w="4320"/>
            <w:shd w:val="clear" w:color="auto" w:fill="F5F8FC"/>
          </w:tcPr>
          <w:p>
            <w:pPr>
              <w:keepNext/>
              <w:keepLines/>
              <w:spacing w:after="0"/>
            </w:pPr>
            <w:r/>
            <w:r>
              <w:rPr>
                <w:rFonts w:ascii="Arial" w:hAnsi="Arial"/>
                <w:b/>
                <w:color w:val="111827"/>
                <w:sz w:val="16"/>
              </w:rPr>
              <w:t>Topic</w:t>
            </w:r>
          </w:p>
        </w:tc>
        <w:tc>
          <w:tcPr>
            <w:tcW w:type="dxa" w:w="4320"/>
            <w:shd w:val="clear" w:color="auto" w:fill="F5F8FC"/>
          </w:tcPr>
          <w:p>
            <w:pPr>
              <w:keepNext/>
              <w:keepLines/>
              <w:spacing w:after="0"/>
            </w:pPr>
            <w:r/>
            <w:r>
              <w:rPr>
                <w:rFonts w:ascii="Arial" w:hAnsi="Arial"/>
                <w:b w:val="0"/>
                <w:color w:val="111827"/>
                <w:sz w:val="16"/>
              </w:rPr>
              <w:t>Topic 2</w:t>
            </w:r>
          </w:p>
        </w:tc>
      </w:tr>
      <w:tr>
        <w:trPr>
          <w:cantSplit/>
        </w:trPr>
        <w:tc>
          <w:tcPr>
            <w:tcW w:type="dxa" w:w="4320"/>
          </w:tcPr>
          <w:p>
            <w:pPr>
              <w:keepNext/>
              <w:keepLines/>
              <w:spacing w:after="0"/>
            </w:pPr>
            <w:r/>
            <w:r>
              <w:rPr>
                <w:rFonts w:ascii="Arial" w:hAnsi="Arial"/>
                <w:b/>
                <w:color w:val="111827"/>
                <w:sz w:val="16"/>
              </w:rPr>
              <w:t>Duration</w:t>
            </w:r>
          </w:p>
        </w:tc>
        <w:tc>
          <w:tcPr>
            <w:tcW w:type="dxa" w:w="4320"/>
          </w:tcPr>
          <w:p>
            <w:pPr>
              <w:keepNext/>
              <w:keepLines/>
              <w:spacing w:after="0"/>
            </w:pPr>
            <w:r/>
            <w:r>
              <w:rPr>
                <w:rFonts w:ascii="Arial" w:hAnsi="Arial"/>
                <w:b w:val="0"/>
                <w:color w:val="111827"/>
                <w:sz w:val="16"/>
              </w:rPr>
              <w:t>25 minutes</w:t>
            </w:r>
          </w:p>
        </w:tc>
      </w:tr>
      <w:tr>
        <w:trPr>
          <w:cantSplit/>
        </w:trPr>
        <w:tc>
          <w:tcPr>
            <w:tcW w:type="dxa" w:w="4320"/>
            <w:shd w:val="clear" w:color="auto" w:fill="F5F8FC"/>
          </w:tcPr>
          <w:p>
            <w:pPr>
              <w:keepNext/>
              <w:keepLines/>
              <w:spacing w:after="0"/>
            </w:pPr>
            <w:r/>
            <w:r>
              <w:rPr>
                <w:rFonts w:ascii="Arial" w:hAnsi="Arial"/>
                <w:b/>
                <w:color w:val="111827"/>
                <w:sz w:val="16"/>
              </w:rPr>
              <w:t>Folder</w:t>
            </w:r>
          </w:p>
        </w:tc>
        <w:tc>
          <w:tcPr>
            <w:tcW w:type="dxa" w:w="4320"/>
            <w:shd w:val="clear" w:color="auto" w:fill="F5F8FC"/>
          </w:tcPr>
          <w:p>
            <w:pPr>
              <w:keepNext/>
              <w:keepLines/>
              <w:spacing w:after="0"/>
            </w:pPr>
            <w:r/>
            <w:r>
              <w:rPr>
                <w:rFonts w:ascii="Arial" w:hAnsi="Arial"/>
                <w:b w:val="0"/>
                <w:color w:val="111827"/>
                <w:sz w:val="16"/>
              </w:rPr>
              <w:t>activities/activity-2-excel-analysis/</w:t>
            </w:r>
          </w:p>
        </w:tc>
      </w:tr>
      <w:tr>
        <w:trPr>
          <w:cantSplit/>
        </w:trPr>
        <w:tc>
          <w:tcPr>
            <w:tcW w:type="dxa" w:w="4320"/>
          </w:tcPr>
          <w:p>
            <w:pPr>
              <w:keepNext/>
              <w:keepLines/>
              <w:spacing w:after="0"/>
            </w:pPr>
            <w:r/>
            <w:r>
              <w:rPr>
                <w:rFonts w:ascii="Arial" w:hAnsi="Arial"/>
                <w:b/>
                <w:color w:val="111827"/>
                <w:sz w:val="16"/>
              </w:rPr>
              <w:t>Tools</w:t>
            </w:r>
          </w:p>
        </w:tc>
        <w:tc>
          <w:tcPr>
            <w:tcW w:type="dxa" w:w="4320"/>
          </w:tcPr>
          <w:p>
            <w:pPr>
              <w:keepNext/>
              <w:keepLines/>
              <w:spacing w:after="0"/>
            </w:pPr>
            <w:r/>
            <w:r>
              <w:rPr>
                <w:rFonts w:ascii="Arial" w:hAnsi="Arial"/>
                <w:b w:val="0"/>
                <w:color w:val="111827"/>
                <w:sz w:val="16"/>
              </w:rPr>
              <w:t>Your Hermes agent connected to a MiniMax model, plus the mock marketing Excel file in the activity pack.</w:t>
            </w:r>
          </w:p>
        </w:tc>
      </w:tr>
      <w:tr>
        <w:trPr>
          <w:cantSplit/>
        </w:trPr>
        <w:tc>
          <w:tcPr>
            <w:tcW w:type="dxa" w:w="4320"/>
            <w:shd w:val="clear" w:color="auto" w:fill="F5F8FC"/>
          </w:tcPr>
          <w:p>
            <w:pPr>
              <w:keepNext w:val="0"/>
              <w:keepLines/>
              <w:spacing w:after="0"/>
            </w:pPr>
            <w:r/>
            <w:r>
              <w:rPr>
                <w:rFonts w:ascii="Arial" w:hAnsi="Arial"/>
                <w:b/>
                <w:color w:val="111827"/>
                <w:sz w:val="16"/>
              </w:rPr>
              <w:t>Evidence status</w:t>
            </w:r>
          </w:p>
        </w:tc>
        <w:tc>
          <w:tcPr>
            <w:tcW w:type="dxa" w:w="4320"/>
            <w:shd w:val="clear" w:color="auto" w:fill="F5F8FC"/>
          </w:tcPr>
          <w:p>
            <w:pPr>
              <w:keepNext w:val="0"/>
              <w:keepLines/>
              <w:spacing w:after="0"/>
            </w:pPr>
            <w:r/>
            <w:r>
              <w:rPr>
                <w:rFonts w:ascii="Arial" w:hAnsi="Arial"/>
                <w:b w:val="0"/>
                <w:color w:val="111827"/>
                <w:sz w:val="16"/>
              </w:rPr>
              <w:t>SIM — the marketing data is fictional teaching data.</w:t>
            </w:r>
          </w:p>
        </w:tc>
      </w:tr>
    </w:tbl>
    <w:p>
      <w:pPr>
        <w:spacing w:after="80"/>
      </w:pPr>
    </w:p>
    <w:p>
      <w:pPr>
        <w:pStyle w:val="Heading3"/>
      </w:pPr>
      <w:r>
        <w:t>Step-by-step</w:t>
      </w:r>
    </w:p>
    <w:p>
      <w:pPr>
        <w:keepNext/>
        <w:keepLines/>
        <w:spacing w:after="60"/>
        <w:ind w:left="576" w:hanging="576"/>
      </w:pPr>
      <w:r>
        <w:rPr>
          <w:rFonts w:ascii="Arial" w:hAnsi="Arial"/>
          <w:b/>
          <w:color w:val="1F6FEB"/>
          <w:sz w:val="18"/>
        </w:rPr>
        <w:t xml:space="preserve">1.  </w:t>
      </w:r>
      <w:r>
        <w:rPr>
          <w:rFonts w:ascii="Arial" w:hAnsi="Arial"/>
          <w:color w:val="111827"/>
          <w:sz w:val="18"/>
        </w:rPr>
        <w:t>Open the mock marketing Excel file supplied in the activity pack and skim the columns.</w:t>
      </w:r>
    </w:p>
    <w:p>
      <w:pPr>
        <w:keepNext/>
        <w:keepLines/>
        <w:spacing w:after="60"/>
        <w:ind w:left="576" w:hanging="576"/>
      </w:pPr>
      <w:r>
        <w:rPr>
          <w:rFonts w:ascii="Arial" w:hAnsi="Arial"/>
          <w:b/>
          <w:color w:val="1F6FEB"/>
          <w:sz w:val="18"/>
        </w:rPr>
        <w:t xml:space="preserve">2.  </w:t>
      </w:r>
      <w:r>
        <w:rPr>
          <w:rFonts w:ascii="Arial" w:hAnsi="Arial"/>
          <w:color w:val="111827"/>
          <w:sz w:val="18"/>
        </w:rPr>
        <w:t>Send the BAD prompt from the prompt card to your agent (for example, 'look at this excel') and read the response.</w:t>
      </w:r>
    </w:p>
    <w:p>
      <w:pPr>
        <w:keepNext/>
        <w:keepLines/>
        <w:spacing w:after="60"/>
        <w:ind w:left="576" w:hanging="576"/>
      </w:pPr>
      <w:r>
        <w:rPr>
          <w:rFonts w:ascii="Arial" w:hAnsi="Arial"/>
          <w:b/>
          <w:color w:val="1F6FEB"/>
          <w:sz w:val="18"/>
        </w:rPr>
        <w:t xml:space="preserve">3.  </w:t>
      </w:r>
      <w:r>
        <w:rPr>
          <w:rFonts w:ascii="Arial" w:hAnsi="Arial"/>
          <w:color w:val="111827"/>
          <w:sz w:val="18"/>
        </w:rPr>
        <w:t>Send the GOOD prompt from the prompt card (a clear role, task and format) and read the response.</w:t>
      </w:r>
    </w:p>
    <w:p>
      <w:pPr>
        <w:keepNext/>
        <w:keepLines/>
        <w:spacing w:after="60"/>
        <w:ind w:left="576" w:hanging="576"/>
      </w:pPr>
      <w:r>
        <w:rPr>
          <w:rFonts w:ascii="Arial" w:hAnsi="Arial"/>
          <w:b/>
          <w:color w:val="1F6FEB"/>
          <w:sz w:val="18"/>
        </w:rPr>
        <w:t xml:space="preserve">4.  </w:t>
      </w:r>
      <w:r>
        <w:rPr>
          <w:rFonts w:ascii="Arial" w:hAnsi="Arial"/>
          <w:color w:val="111827"/>
          <w:sz w:val="18"/>
        </w:rPr>
        <w:t>Compare the two answers: which one could you actually act on?</w:t>
      </w:r>
    </w:p>
    <w:p>
      <w:pPr>
        <w:keepNext w:val="0"/>
        <w:keepLines/>
        <w:spacing w:after="60"/>
        <w:ind w:left="576" w:hanging="576"/>
      </w:pPr>
      <w:r>
        <w:rPr>
          <w:rFonts w:ascii="Arial" w:hAnsi="Arial"/>
          <w:b/>
          <w:color w:val="1F6FEB"/>
          <w:sz w:val="18"/>
        </w:rPr>
        <w:t xml:space="preserve">5.  </w:t>
      </w:r>
      <w:r>
        <w:rPr>
          <w:rFonts w:ascii="Arial" w:hAnsi="Arial"/>
          <w:color w:val="111827"/>
          <w:sz w:val="18"/>
        </w:rPr>
        <w:t>Ask one follow-up to refine the good answer into a three-bullet summary with one action each.</w:t>
      </w:r>
    </w:p>
    <w:p>
      <w:pPr>
        <w:pStyle w:val="Heading3"/>
      </w:pPr>
      <w:r>
        <w:t>What you produce</w:t>
      </w:r>
    </w:p>
    <w:p>
      <w:pPr>
        <w:pStyle w:val="ListBullet"/>
        <w:keepNext/>
        <w:keepLines/>
        <w:spacing w:after="60"/>
      </w:pPr>
      <w:r>
        <w:rPr>
          <w:rFonts w:ascii="Arial" w:hAnsi="Arial"/>
          <w:color w:val="111827"/>
          <w:sz w:val="18"/>
        </w:rPr>
        <w:t>The two responses (bad-prompt and good-prompt) side by side</w:t>
      </w:r>
    </w:p>
    <w:p>
      <w:pPr>
        <w:pStyle w:val="ListBullet"/>
        <w:keepNext w:val="0"/>
        <w:keepLines/>
        <w:spacing w:after="60"/>
      </w:pPr>
      <w:r>
        <w:rPr>
          <w:rFonts w:ascii="Arial" w:hAnsi="Arial"/>
          <w:color w:val="111827"/>
          <w:sz w:val="18"/>
        </w:rPr>
        <w:t>A three-bullet insight summary you could hand to a manager</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DONE WHEN</w:t>
            </w:r>
          </w:p>
          <w:p>
            <w:pPr>
              <w:keepNext w:val="0"/>
              <w:keepLines/>
            </w:pPr>
            <w:r>
              <w:rPr>
                <w:rFonts w:ascii="Arial" w:hAnsi="Arial"/>
                <w:color w:val="111827"/>
                <w:sz w:val="20"/>
              </w:rPr>
              <w:t>You ran the same data through a weak and a strong prompt and can explain, in one sentence, why the stronger prompt produced a more useful answer.</w:t>
            </w:r>
          </w:p>
        </w:tc>
      </w:tr>
    </w:tbl>
    <w:p>
      <w:r>
        <w:br w:type="page"/>
      </w:r>
    </w:p>
    <w:p>
      <w:pPr>
        <w:pStyle w:val="Heading2"/>
      </w:pPr>
      <w:r>
        <w:t>Activity 3 — Build an Animated PowerPoint with the Agent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7"/>
              </w:rPr>
              <w:t>Field</w:t>
            </w:r>
          </w:p>
        </w:tc>
        <w:tc>
          <w:tcPr>
            <w:tcW w:type="dxa" w:w="4320"/>
            <w:shd w:val="clear" w:color="auto" w:fill="1F6FEB"/>
          </w:tcPr>
          <w:p>
            <w:pPr>
              <w:keepNext/>
              <w:keepLines/>
            </w:pPr>
            <w:r/>
            <w:r>
              <w:rPr>
                <w:rFonts w:ascii="Arial" w:hAnsi="Arial"/>
                <w:b/>
                <w:color w:val="FFFFFF"/>
                <w:sz w:val="17"/>
              </w:rPr>
              <w:t>Value</w:t>
            </w:r>
          </w:p>
        </w:tc>
      </w:tr>
      <w:tr>
        <w:trPr>
          <w:cantSplit/>
        </w:trPr>
        <w:tc>
          <w:tcPr>
            <w:tcW w:type="dxa" w:w="4320"/>
            <w:shd w:val="clear" w:color="auto" w:fill="F5F8FC"/>
          </w:tcPr>
          <w:p>
            <w:pPr>
              <w:keepNext/>
              <w:keepLines/>
              <w:spacing w:after="0"/>
            </w:pPr>
            <w:r/>
            <w:r>
              <w:rPr>
                <w:rFonts w:ascii="Arial" w:hAnsi="Arial"/>
                <w:b/>
                <w:color w:val="111827"/>
                <w:sz w:val="16"/>
              </w:rPr>
              <w:t>Topic</w:t>
            </w:r>
          </w:p>
        </w:tc>
        <w:tc>
          <w:tcPr>
            <w:tcW w:type="dxa" w:w="4320"/>
            <w:shd w:val="clear" w:color="auto" w:fill="F5F8FC"/>
          </w:tcPr>
          <w:p>
            <w:pPr>
              <w:keepNext/>
              <w:keepLines/>
              <w:spacing w:after="0"/>
            </w:pPr>
            <w:r/>
            <w:r>
              <w:rPr>
                <w:rFonts w:ascii="Arial" w:hAnsi="Arial"/>
                <w:b w:val="0"/>
                <w:color w:val="111827"/>
                <w:sz w:val="16"/>
              </w:rPr>
              <w:t>Topic 2</w:t>
            </w:r>
          </w:p>
        </w:tc>
      </w:tr>
      <w:tr>
        <w:trPr>
          <w:cantSplit/>
        </w:trPr>
        <w:tc>
          <w:tcPr>
            <w:tcW w:type="dxa" w:w="4320"/>
          </w:tcPr>
          <w:p>
            <w:pPr>
              <w:keepNext/>
              <w:keepLines/>
              <w:spacing w:after="0"/>
            </w:pPr>
            <w:r/>
            <w:r>
              <w:rPr>
                <w:rFonts w:ascii="Arial" w:hAnsi="Arial"/>
                <w:b/>
                <w:color w:val="111827"/>
                <w:sz w:val="16"/>
              </w:rPr>
              <w:t>Duration</w:t>
            </w:r>
          </w:p>
        </w:tc>
        <w:tc>
          <w:tcPr>
            <w:tcW w:type="dxa" w:w="4320"/>
          </w:tcPr>
          <w:p>
            <w:pPr>
              <w:keepNext/>
              <w:keepLines/>
              <w:spacing w:after="0"/>
            </w:pPr>
            <w:r/>
            <w:r>
              <w:rPr>
                <w:rFonts w:ascii="Arial" w:hAnsi="Arial"/>
                <w:b w:val="0"/>
                <w:color w:val="111827"/>
                <w:sz w:val="16"/>
              </w:rPr>
              <w:t>25 minutes</w:t>
            </w:r>
          </w:p>
        </w:tc>
      </w:tr>
      <w:tr>
        <w:trPr>
          <w:cantSplit/>
        </w:trPr>
        <w:tc>
          <w:tcPr>
            <w:tcW w:type="dxa" w:w="4320"/>
            <w:shd w:val="clear" w:color="auto" w:fill="F5F8FC"/>
          </w:tcPr>
          <w:p>
            <w:pPr>
              <w:keepNext/>
              <w:keepLines/>
              <w:spacing w:after="0"/>
            </w:pPr>
            <w:r/>
            <w:r>
              <w:rPr>
                <w:rFonts w:ascii="Arial" w:hAnsi="Arial"/>
                <w:b/>
                <w:color w:val="111827"/>
                <w:sz w:val="16"/>
              </w:rPr>
              <w:t>Folder</w:t>
            </w:r>
          </w:p>
        </w:tc>
        <w:tc>
          <w:tcPr>
            <w:tcW w:type="dxa" w:w="4320"/>
            <w:shd w:val="clear" w:color="auto" w:fill="F5F8FC"/>
          </w:tcPr>
          <w:p>
            <w:pPr>
              <w:keepNext/>
              <w:keepLines/>
              <w:spacing w:after="0"/>
            </w:pPr>
            <w:r/>
            <w:r>
              <w:rPr>
                <w:rFonts w:ascii="Arial" w:hAnsi="Arial"/>
                <w:b w:val="0"/>
                <w:color w:val="111827"/>
                <w:sz w:val="16"/>
              </w:rPr>
              <w:t>activities/activity-3-ppt-builder/</w:t>
            </w:r>
          </w:p>
        </w:tc>
      </w:tr>
      <w:tr>
        <w:trPr>
          <w:cantSplit/>
        </w:trPr>
        <w:tc>
          <w:tcPr>
            <w:tcW w:type="dxa" w:w="4320"/>
          </w:tcPr>
          <w:p>
            <w:pPr>
              <w:keepNext/>
              <w:keepLines/>
              <w:spacing w:after="0"/>
            </w:pPr>
            <w:r/>
            <w:r>
              <w:rPr>
                <w:rFonts w:ascii="Arial" w:hAnsi="Arial"/>
                <w:b/>
                <w:color w:val="111827"/>
                <w:sz w:val="16"/>
              </w:rPr>
              <w:t>Tools</w:t>
            </w:r>
          </w:p>
        </w:tc>
        <w:tc>
          <w:tcPr>
            <w:tcW w:type="dxa" w:w="4320"/>
          </w:tcPr>
          <w:p>
            <w:pPr>
              <w:keepNext/>
              <w:keepLines/>
              <w:spacing w:after="0"/>
            </w:pPr>
            <w:r/>
            <w:r>
              <w:rPr>
                <w:rFonts w:ascii="Arial" w:hAnsi="Arial"/>
                <w:b w:val="0"/>
                <w:color w:val="111827"/>
                <w:sz w:val="16"/>
              </w:rPr>
              <w:t>Your Hermes + MiniMax agent, the script and prompts in the activity pack, and a PowerPoint template from elements.envato.com/presentation-templates/compatible-with-powerpoint.</w:t>
            </w:r>
          </w:p>
        </w:tc>
      </w:tr>
      <w:tr>
        <w:trPr>
          <w:cantSplit/>
        </w:trPr>
        <w:tc>
          <w:tcPr>
            <w:tcW w:type="dxa" w:w="4320"/>
            <w:shd w:val="clear" w:color="auto" w:fill="F5F8FC"/>
          </w:tcPr>
          <w:p>
            <w:pPr>
              <w:keepNext w:val="0"/>
              <w:keepLines/>
              <w:spacing w:after="0"/>
            </w:pPr>
            <w:r/>
            <w:r>
              <w:rPr>
                <w:rFonts w:ascii="Arial" w:hAnsi="Arial"/>
                <w:b/>
                <w:color w:val="111827"/>
                <w:sz w:val="16"/>
              </w:rPr>
              <w:t>Evidence status</w:t>
            </w:r>
          </w:p>
        </w:tc>
        <w:tc>
          <w:tcPr>
            <w:tcW w:type="dxa" w:w="4320"/>
            <w:shd w:val="clear" w:color="auto" w:fill="F5F8FC"/>
          </w:tcPr>
          <w:p>
            <w:pPr>
              <w:keepNext w:val="0"/>
              <w:keepLines/>
              <w:spacing w:after="0"/>
            </w:pPr>
            <w:r/>
            <w:r>
              <w:rPr>
                <w:rFonts w:ascii="Arial" w:hAnsi="Arial"/>
                <w:b w:val="0"/>
                <w:color w:val="111827"/>
                <w:sz w:val="16"/>
              </w:rPr>
              <w:t>SIM — the script content is fictional teaching material.</w:t>
            </w:r>
          </w:p>
        </w:tc>
      </w:tr>
    </w:tbl>
    <w:p>
      <w:pPr>
        <w:spacing w:after="80"/>
      </w:pPr>
    </w:p>
    <w:p>
      <w:pPr>
        <w:pStyle w:val="Heading3"/>
      </w:pPr>
      <w:r>
        <w:t>Step-by-step</w:t>
      </w:r>
    </w:p>
    <w:p>
      <w:pPr>
        <w:keepNext/>
        <w:keepLines/>
        <w:spacing w:after="60"/>
        <w:ind w:left="576" w:hanging="576"/>
      </w:pPr>
      <w:r>
        <w:rPr>
          <w:rFonts w:ascii="Arial" w:hAnsi="Arial"/>
          <w:b/>
          <w:color w:val="1F6FEB"/>
          <w:sz w:val="18"/>
        </w:rPr>
        <w:t xml:space="preserve">1.  </w:t>
      </w:r>
      <w:r>
        <w:rPr>
          <w:rFonts w:ascii="Arial" w:hAnsi="Arial"/>
          <w:color w:val="111827"/>
          <w:sz w:val="18"/>
        </w:rPr>
        <w:t>Open the supplied script and the list of prompts in the activity pack.</w:t>
      </w:r>
    </w:p>
    <w:p>
      <w:pPr>
        <w:keepNext/>
        <w:keepLines/>
        <w:spacing w:after="60"/>
        <w:ind w:left="576" w:hanging="576"/>
      </w:pPr>
      <w:r>
        <w:rPr>
          <w:rFonts w:ascii="Arial" w:hAnsi="Arial"/>
          <w:b/>
          <w:color w:val="1F6FEB"/>
          <w:sz w:val="18"/>
        </w:rPr>
        <w:t xml:space="preserve">2.  </w:t>
      </w:r>
      <w:r>
        <w:rPr>
          <w:rFonts w:ascii="Arial" w:hAnsi="Arial"/>
          <w:color w:val="111827"/>
          <w:sz w:val="18"/>
        </w:rPr>
        <w:t>Choose an Envato PowerPoint-compatible template as your starting style.</w:t>
      </w:r>
    </w:p>
    <w:p>
      <w:pPr>
        <w:keepNext/>
        <w:keepLines/>
        <w:spacing w:after="60"/>
        <w:ind w:left="576" w:hanging="576"/>
      </w:pPr>
      <w:r>
        <w:rPr>
          <w:rFonts w:ascii="Arial" w:hAnsi="Arial"/>
          <w:b/>
          <w:color w:val="1F6FEB"/>
          <w:sz w:val="18"/>
        </w:rPr>
        <w:t xml:space="preserve">3.  </w:t>
      </w:r>
      <w:r>
        <w:rPr>
          <w:rFonts w:ascii="Arial" w:hAnsi="Arial"/>
          <w:color w:val="111827"/>
          <w:sz w:val="18"/>
        </w:rPr>
        <w:t>Send the VAGUE prompt ('make a ppt') and note how little you can use.</w:t>
      </w:r>
    </w:p>
    <w:p>
      <w:pPr>
        <w:keepNext/>
        <w:keepLines/>
        <w:spacing w:after="60"/>
        <w:ind w:left="576" w:hanging="576"/>
      </w:pPr>
      <w:r>
        <w:rPr>
          <w:rFonts w:ascii="Arial" w:hAnsi="Arial"/>
          <w:b/>
          <w:color w:val="1F6FEB"/>
          <w:sz w:val="18"/>
        </w:rPr>
        <w:t xml:space="preserve">4.  </w:t>
      </w:r>
      <w:r>
        <w:rPr>
          <w:rFonts w:ascii="Arial" w:hAnsi="Arial"/>
          <w:color w:val="111827"/>
          <w:sz w:val="18"/>
        </w:rPr>
        <w:t>Send the DETAILED prompt (template, number of slides, animation on titles, a summary slide) from the prompt card.</w:t>
      </w:r>
    </w:p>
    <w:p>
      <w:pPr>
        <w:keepNext w:val="0"/>
        <w:keepLines/>
        <w:spacing w:after="60"/>
        <w:ind w:left="576" w:hanging="576"/>
      </w:pPr>
      <w:r>
        <w:rPr>
          <w:rFonts w:ascii="Arial" w:hAnsi="Arial"/>
          <w:b/>
          <w:color w:val="1F6FEB"/>
          <w:sz w:val="18"/>
        </w:rPr>
        <w:t xml:space="preserve">5.  </w:t>
      </w:r>
      <w:r>
        <w:rPr>
          <w:rFonts w:ascii="Arial" w:hAnsi="Arial"/>
          <w:color w:val="111827"/>
          <w:sz w:val="18"/>
        </w:rPr>
        <w:t>Ask the agent to adjust one thing — for example, shorten a slide or add a closing call to action.</w:t>
      </w:r>
    </w:p>
    <w:p>
      <w:pPr>
        <w:pStyle w:val="Heading3"/>
      </w:pPr>
      <w:r>
        <w:t>What you produce</w:t>
      </w:r>
    </w:p>
    <w:p>
      <w:pPr>
        <w:pStyle w:val="ListBullet"/>
        <w:keepNext/>
        <w:keepLines/>
        <w:spacing w:after="60"/>
      </w:pPr>
      <w:r>
        <w:rPr>
          <w:rFonts w:ascii="Arial" w:hAnsi="Arial"/>
          <w:color w:val="111827"/>
          <w:sz w:val="18"/>
        </w:rPr>
        <w:t>A short slide outline or deck built from the detailed prompt</w:t>
      </w:r>
    </w:p>
    <w:p>
      <w:pPr>
        <w:pStyle w:val="ListBullet"/>
        <w:keepNext w:val="0"/>
        <w:keepLines/>
        <w:spacing w:after="60"/>
      </w:pPr>
      <w:r>
        <w:rPr>
          <w:rFonts w:ascii="Arial" w:hAnsi="Arial"/>
          <w:color w:val="111827"/>
          <w:sz w:val="18"/>
        </w:rPr>
        <w:t>A note on the single change that most improved the result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DONE WHEN</w:t>
            </w:r>
          </w:p>
          <w:p>
            <w:pPr>
              <w:keepNext w:val="0"/>
              <w:keepLines/>
            </w:pPr>
            <w:r>
              <w:rPr>
                <w:rFonts w:ascii="Arial" w:hAnsi="Arial"/>
                <w:color w:val="111827"/>
                <w:sz w:val="20"/>
              </w:rPr>
              <w:t>You produced a usable slide outline from a detailed prompt and can point to what made it better than the vague request.</w:t>
            </w:r>
          </w:p>
        </w:tc>
      </w:tr>
    </w:tbl>
    <w:p>
      <w:r>
        <w:br w:type="page"/>
      </w:r>
    </w:p>
    <w:p>
      <w:pPr>
        <w:pStyle w:val="Heading2"/>
      </w:pPr>
      <w:r>
        <w:t>Activity 4 — Install Tools and Skills to Do Better</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7"/>
              </w:rPr>
              <w:t>Field</w:t>
            </w:r>
          </w:p>
        </w:tc>
        <w:tc>
          <w:tcPr>
            <w:tcW w:type="dxa" w:w="4320"/>
            <w:shd w:val="clear" w:color="auto" w:fill="1F6FEB"/>
          </w:tcPr>
          <w:p>
            <w:pPr>
              <w:keepNext/>
              <w:keepLines/>
            </w:pPr>
            <w:r/>
            <w:r>
              <w:rPr>
                <w:rFonts w:ascii="Arial" w:hAnsi="Arial"/>
                <w:b/>
                <w:color w:val="FFFFFF"/>
                <w:sz w:val="17"/>
              </w:rPr>
              <w:t>Value</w:t>
            </w:r>
          </w:p>
        </w:tc>
      </w:tr>
      <w:tr>
        <w:trPr>
          <w:cantSplit/>
        </w:trPr>
        <w:tc>
          <w:tcPr>
            <w:tcW w:type="dxa" w:w="4320"/>
            <w:shd w:val="clear" w:color="auto" w:fill="F5F8FC"/>
          </w:tcPr>
          <w:p>
            <w:pPr>
              <w:keepNext/>
              <w:keepLines/>
              <w:spacing w:after="0"/>
            </w:pPr>
            <w:r/>
            <w:r>
              <w:rPr>
                <w:rFonts w:ascii="Arial" w:hAnsi="Arial"/>
                <w:b/>
                <w:color w:val="111827"/>
                <w:sz w:val="16"/>
              </w:rPr>
              <w:t>Topic</w:t>
            </w:r>
          </w:p>
        </w:tc>
        <w:tc>
          <w:tcPr>
            <w:tcW w:type="dxa" w:w="4320"/>
            <w:shd w:val="clear" w:color="auto" w:fill="F5F8FC"/>
          </w:tcPr>
          <w:p>
            <w:pPr>
              <w:keepNext/>
              <w:keepLines/>
              <w:spacing w:after="0"/>
            </w:pPr>
            <w:r/>
            <w:r>
              <w:rPr>
                <w:rFonts w:ascii="Arial" w:hAnsi="Arial"/>
                <w:b w:val="0"/>
                <w:color w:val="111827"/>
                <w:sz w:val="16"/>
              </w:rPr>
              <w:t>Topic 2</w:t>
            </w:r>
          </w:p>
        </w:tc>
      </w:tr>
      <w:tr>
        <w:trPr>
          <w:cantSplit/>
        </w:trPr>
        <w:tc>
          <w:tcPr>
            <w:tcW w:type="dxa" w:w="4320"/>
          </w:tcPr>
          <w:p>
            <w:pPr>
              <w:keepNext/>
              <w:keepLines/>
              <w:spacing w:after="0"/>
            </w:pPr>
            <w:r/>
            <w:r>
              <w:rPr>
                <w:rFonts w:ascii="Arial" w:hAnsi="Arial"/>
                <w:b/>
                <w:color w:val="111827"/>
                <w:sz w:val="16"/>
              </w:rPr>
              <w:t>Duration</w:t>
            </w:r>
          </w:p>
        </w:tc>
        <w:tc>
          <w:tcPr>
            <w:tcW w:type="dxa" w:w="4320"/>
          </w:tcPr>
          <w:p>
            <w:pPr>
              <w:keepNext/>
              <w:keepLines/>
              <w:spacing w:after="0"/>
            </w:pPr>
            <w:r/>
            <w:r>
              <w:rPr>
                <w:rFonts w:ascii="Arial" w:hAnsi="Arial"/>
                <w:b w:val="0"/>
                <w:color w:val="111827"/>
                <w:sz w:val="16"/>
              </w:rPr>
              <w:t>25 minutes</w:t>
            </w:r>
          </w:p>
        </w:tc>
      </w:tr>
      <w:tr>
        <w:trPr>
          <w:cantSplit/>
        </w:trPr>
        <w:tc>
          <w:tcPr>
            <w:tcW w:type="dxa" w:w="4320"/>
            <w:shd w:val="clear" w:color="auto" w:fill="F5F8FC"/>
          </w:tcPr>
          <w:p>
            <w:pPr>
              <w:keepNext/>
              <w:keepLines/>
              <w:spacing w:after="0"/>
            </w:pPr>
            <w:r/>
            <w:r>
              <w:rPr>
                <w:rFonts w:ascii="Arial" w:hAnsi="Arial"/>
                <w:b/>
                <w:color w:val="111827"/>
                <w:sz w:val="16"/>
              </w:rPr>
              <w:t>Folder</w:t>
            </w:r>
          </w:p>
        </w:tc>
        <w:tc>
          <w:tcPr>
            <w:tcW w:type="dxa" w:w="4320"/>
            <w:shd w:val="clear" w:color="auto" w:fill="F5F8FC"/>
          </w:tcPr>
          <w:p>
            <w:pPr>
              <w:keepNext/>
              <w:keepLines/>
              <w:spacing w:after="0"/>
            </w:pPr>
            <w:r/>
            <w:r>
              <w:rPr>
                <w:rFonts w:ascii="Arial" w:hAnsi="Arial"/>
                <w:b w:val="0"/>
                <w:color w:val="111827"/>
                <w:sz w:val="16"/>
              </w:rPr>
              <w:t>activities/activity-4-tools-and-skills/</w:t>
            </w:r>
          </w:p>
        </w:tc>
      </w:tr>
      <w:tr>
        <w:trPr>
          <w:cantSplit/>
        </w:trPr>
        <w:tc>
          <w:tcPr>
            <w:tcW w:type="dxa" w:w="4320"/>
          </w:tcPr>
          <w:p>
            <w:pPr>
              <w:keepNext/>
              <w:keepLines/>
              <w:spacing w:after="0"/>
            </w:pPr>
            <w:r/>
            <w:r>
              <w:rPr>
                <w:rFonts w:ascii="Arial" w:hAnsi="Arial"/>
                <w:b/>
                <w:color w:val="111827"/>
                <w:sz w:val="16"/>
              </w:rPr>
              <w:t>Tools</w:t>
            </w:r>
          </w:p>
        </w:tc>
        <w:tc>
          <w:tcPr>
            <w:tcW w:type="dxa" w:w="4320"/>
          </w:tcPr>
          <w:p>
            <w:pPr>
              <w:keepNext/>
              <w:keepLines/>
              <w:spacing w:after="0"/>
            </w:pPr>
            <w:r/>
            <w:r>
              <w:rPr>
                <w:rFonts w:ascii="Arial" w:hAnsi="Arial"/>
                <w:b w:val="0"/>
                <w:color w:val="111827"/>
                <w:sz w:val="16"/>
              </w:rPr>
              <w:t>Your Hermes agent plus the tool/skill supplied in the activity pack.</w:t>
            </w:r>
          </w:p>
        </w:tc>
      </w:tr>
      <w:tr>
        <w:trPr>
          <w:cantSplit/>
        </w:trPr>
        <w:tc>
          <w:tcPr>
            <w:tcW w:type="dxa" w:w="4320"/>
            <w:shd w:val="clear" w:color="auto" w:fill="F5F8FC"/>
          </w:tcPr>
          <w:p>
            <w:pPr>
              <w:keepNext w:val="0"/>
              <w:keepLines/>
              <w:spacing w:after="0"/>
            </w:pPr>
            <w:r/>
            <w:r>
              <w:rPr>
                <w:rFonts w:ascii="Arial" w:hAnsi="Arial"/>
                <w:b/>
                <w:color w:val="111827"/>
                <w:sz w:val="16"/>
              </w:rPr>
              <w:t>Evidence status</w:t>
            </w:r>
          </w:p>
        </w:tc>
        <w:tc>
          <w:tcPr>
            <w:tcW w:type="dxa" w:w="4320"/>
            <w:shd w:val="clear" w:color="auto" w:fill="F5F8FC"/>
          </w:tcPr>
          <w:p>
            <w:pPr>
              <w:keepNext w:val="0"/>
              <w:keepLines/>
              <w:spacing w:after="0"/>
            </w:pPr>
            <w:r/>
            <w:r>
              <w:rPr>
                <w:rFonts w:ascii="Arial" w:hAnsi="Arial"/>
                <w:b w:val="0"/>
                <w:color w:val="111827"/>
                <w:sz w:val="16"/>
              </w:rPr>
              <w:t>SIM — reuse the same fictional Excel and script from Activities 2 and 3.</w:t>
            </w:r>
          </w:p>
        </w:tc>
      </w:tr>
    </w:tbl>
    <w:p>
      <w:pPr>
        <w:spacing w:after="80"/>
      </w:pPr>
    </w:p>
    <w:p>
      <w:pPr>
        <w:pStyle w:val="Heading3"/>
      </w:pPr>
      <w:r>
        <w:t>Step-by-step</w:t>
      </w:r>
    </w:p>
    <w:p>
      <w:pPr>
        <w:keepNext/>
        <w:keepLines/>
        <w:spacing w:after="60"/>
        <w:ind w:left="576" w:hanging="576"/>
      </w:pPr>
      <w:r>
        <w:rPr>
          <w:rFonts w:ascii="Arial" w:hAnsi="Arial"/>
          <w:b/>
          <w:color w:val="1F6FEB"/>
          <w:sz w:val="18"/>
        </w:rPr>
        <w:t xml:space="preserve">1.  </w:t>
      </w:r>
      <w:r>
        <w:rPr>
          <w:rFonts w:ascii="Arial" w:hAnsi="Arial"/>
          <w:color w:val="111827"/>
          <w:sz w:val="18"/>
        </w:rPr>
        <w:t>Follow the activity pack to add the supplied tool or skill to your agent.</w:t>
      </w:r>
    </w:p>
    <w:p>
      <w:pPr>
        <w:keepNext/>
        <w:keepLines/>
        <w:spacing w:after="60"/>
        <w:ind w:left="576" w:hanging="576"/>
      </w:pPr>
      <w:r>
        <w:rPr>
          <w:rFonts w:ascii="Arial" w:hAnsi="Arial"/>
          <w:b/>
          <w:color w:val="1F6FEB"/>
          <w:sz w:val="18"/>
        </w:rPr>
        <w:t xml:space="preserve">2.  </w:t>
      </w:r>
      <w:r>
        <w:rPr>
          <w:rFonts w:ascii="Arial" w:hAnsi="Arial"/>
          <w:color w:val="111827"/>
          <w:sz w:val="18"/>
        </w:rPr>
        <w:t>Re-run the Excel analysis task from Activity 2.</w:t>
      </w:r>
    </w:p>
    <w:p>
      <w:pPr>
        <w:keepNext/>
        <w:keepLines/>
        <w:spacing w:after="60"/>
        <w:ind w:left="576" w:hanging="576"/>
      </w:pPr>
      <w:r>
        <w:rPr>
          <w:rFonts w:ascii="Arial" w:hAnsi="Arial"/>
          <w:b/>
          <w:color w:val="1F6FEB"/>
          <w:sz w:val="18"/>
        </w:rPr>
        <w:t xml:space="preserve">3.  </w:t>
      </w:r>
      <w:r>
        <w:rPr>
          <w:rFonts w:ascii="Arial" w:hAnsi="Arial"/>
          <w:color w:val="111827"/>
          <w:sz w:val="18"/>
        </w:rPr>
        <w:t>Re-run the PPT task from Activity 3.</w:t>
      </w:r>
    </w:p>
    <w:p>
      <w:pPr>
        <w:keepNext/>
        <w:keepLines/>
        <w:spacing w:after="60"/>
        <w:ind w:left="576" w:hanging="576"/>
      </w:pPr>
      <w:r>
        <w:rPr>
          <w:rFonts w:ascii="Arial" w:hAnsi="Arial"/>
          <w:b/>
          <w:color w:val="1F6FEB"/>
          <w:sz w:val="18"/>
        </w:rPr>
        <w:t xml:space="preserve">4.  </w:t>
      </w:r>
      <w:r>
        <w:rPr>
          <w:rFonts w:ascii="Arial" w:hAnsi="Arial"/>
          <w:color w:val="111827"/>
          <w:sz w:val="18"/>
        </w:rPr>
        <w:t>Compare the new output with your earlier output.</w:t>
      </w:r>
    </w:p>
    <w:p>
      <w:pPr>
        <w:keepNext w:val="0"/>
        <w:keepLines/>
        <w:spacing w:after="60"/>
        <w:ind w:left="576" w:hanging="576"/>
      </w:pPr>
      <w:r>
        <w:rPr>
          <w:rFonts w:ascii="Arial" w:hAnsi="Arial"/>
          <w:b/>
          <w:color w:val="1F6FEB"/>
          <w:sz w:val="18"/>
        </w:rPr>
        <w:t xml:space="preserve">5.  </w:t>
      </w:r>
      <w:r>
        <w:rPr>
          <w:rFonts w:ascii="Arial" w:hAnsi="Arial"/>
          <w:color w:val="111827"/>
          <w:sz w:val="18"/>
        </w:rPr>
        <w:t>Write one line on what the skill or tool changed — structure, formatting or accuracy.</w:t>
      </w:r>
    </w:p>
    <w:p>
      <w:pPr>
        <w:pStyle w:val="Heading3"/>
      </w:pPr>
      <w:r>
        <w:t>What you produce</w:t>
      </w:r>
    </w:p>
    <w:p>
      <w:pPr>
        <w:pStyle w:val="ListBullet"/>
        <w:keepNext/>
        <w:keepLines/>
        <w:spacing w:after="60"/>
      </w:pPr>
      <w:r>
        <w:rPr>
          <w:rFonts w:ascii="Arial" w:hAnsi="Arial"/>
          <w:color w:val="111827"/>
          <w:sz w:val="18"/>
        </w:rPr>
        <w:t>Before-and-after output for one task</w:t>
      </w:r>
    </w:p>
    <w:p>
      <w:pPr>
        <w:pStyle w:val="ListBullet"/>
        <w:keepNext w:val="0"/>
        <w:keepLines/>
        <w:spacing w:after="60"/>
      </w:pPr>
      <w:r>
        <w:rPr>
          <w:rFonts w:ascii="Arial" w:hAnsi="Arial"/>
          <w:color w:val="111827"/>
          <w:sz w:val="18"/>
        </w:rPr>
        <w:t>One line describing what the tool or skill improved</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DONE WHEN</w:t>
            </w:r>
          </w:p>
          <w:p>
            <w:pPr>
              <w:keepNext w:val="0"/>
              <w:keepLines/>
            </w:pPr>
            <w:r>
              <w:rPr>
                <w:rFonts w:ascii="Arial" w:hAnsi="Arial"/>
                <w:color w:val="111827"/>
                <w:sz w:val="20"/>
              </w:rPr>
              <w:t>You added a tool or skill and can show a concrete improvement in the Excel or PPT output compared with the same task before.</w:t>
            </w:r>
          </w:p>
        </w:tc>
      </w:tr>
    </w:tbl>
    <w:p>
      <w:r>
        <w:br w:type="page"/>
      </w:r>
    </w:p>
    <w:p>
      <w:pPr>
        <w:pStyle w:val="Heading2"/>
      </w:pPr>
      <w:r>
        <w:t>Activity 5 — Draft Your AI Data Governance Policy</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7"/>
              </w:rPr>
              <w:t>Field</w:t>
            </w:r>
          </w:p>
        </w:tc>
        <w:tc>
          <w:tcPr>
            <w:tcW w:type="dxa" w:w="4320"/>
            <w:shd w:val="clear" w:color="auto" w:fill="1F6FEB"/>
          </w:tcPr>
          <w:p>
            <w:pPr>
              <w:keepNext/>
              <w:keepLines/>
            </w:pPr>
            <w:r/>
            <w:r>
              <w:rPr>
                <w:rFonts w:ascii="Arial" w:hAnsi="Arial"/>
                <w:b/>
                <w:color w:val="FFFFFF"/>
                <w:sz w:val="17"/>
              </w:rPr>
              <w:t>Value</w:t>
            </w:r>
          </w:p>
        </w:tc>
      </w:tr>
      <w:tr>
        <w:trPr>
          <w:cantSplit/>
        </w:trPr>
        <w:tc>
          <w:tcPr>
            <w:tcW w:type="dxa" w:w="4320"/>
            <w:shd w:val="clear" w:color="auto" w:fill="F5F8FC"/>
          </w:tcPr>
          <w:p>
            <w:pPr>
              <w:keepNext/>
              <w:keepLines/>
              <w:spacing w:after="0"/>
            </w:pPr>
            <w:r/>
            <w:r>
              <w:rPr>
                <w:rFonts w:ascii="Arial" w:hAnsi="Arial"/>
                <w:b/>
                <w:color w:val="111827"/>
                <w:sz w:val="16"/>
              </w:rPr>
              <w:t>Topic</w:t>
            </w:r>
          </w:p>
        </w:tc>
        <w:tc>
          <w:tcPr>
            <w:tcW w:type="dxa" w:w="4320"/>
            <w:shd w:val="clear" w:color="auto" w:fill="F5F8FC"/>
          </w:tcPr>
          <w:p>
            <w:pPr>
              <w:keepNext/>
              <w:keepLines/>
              <w:spacing w:after="0"/>
            </w:pPr>
            <w:r/>
            <w:r>
              <w:rPr>
                <w:rFonts w:ascii="Arial" w:hAnsi="Arial"/>
                <w:b w:val="0"/>
                <w:color w:val="111827"/>
                <w:sz w:val="16"/>
              </w:rPr>
              <w:t>Topic 3</w:t>
            </w:r>
          </w:p>
        </w:tc>
      </w:tr>
      <w:tr>
        <w:trPr>
          <w:cantSplit/>
        </w:trPr>
        <w:tc>
          <w:tcPr>
            <w:tcW w:type="dxa" w:w="4320"/>
          </w:tcPr>
          <w:p>
            <w:pPr>
              <w:keepNext/>
              <w:keepLines/>
              <w:spacing w:after="0"/>
            </w:pPr>
            <w:r/>
            <w:r>
              <w:rPr>
                <w:rFonts w:ascii="Arial" w:hAnsi="Arial"/>
                <w:b/>
                <w:color w:val="111827"/>
                <w:sz w:val="16"/>
              </w:rPr>
              <w:t>Duration</w:t>
            </w:r>
          </w:p>
        </w:tc>
        <w:tc>
          <w:tcPr>
            <w:tcW w:type="dxa" w:w="4320"/>
          </w:tcPr>
          <w:p>
            <w:pPr>
              <w:keepNext/>
              <w:keepLines/>
              <w:spacing w:after="0"/>
            </w:pPr>
            <w:r/>
            <w:r>
              <w:rPr>
                <w:rFonts w:ascii="Arial" w:hAnsi="Arial"/>
                <w:b w:val="0"/>
                <w:color w:val="111827"/>
                <w:sz w:val="16"/>
              </w:rPr>
              <w:t>30 minutes</w:t>
            </w:r>
          </w:p>
        </w:tc>
      </w:tr>
      <w:tr>
        <w:trPr>
          <w:cantSplit/>
        </w:trPr>
        <w:tc>
          <w:tcPr>
            <w:tcW w:type="dxa" w:w="4320"/>
            <w:shd w:val="clear" w:color="auto" w:fill="F5F8FC"/>
          </w:tcPr>
          <w:p>
            <w:pPr>
              <w:keepNext/>
              <w:keepLines/>
              <w:spacing w:after="0"/>
            </w:pPr>
            <w:r/>
            <w:r>
              <w:rPr>
                <w:rFonts w:ascii="Arial" w:hAnsi="Arial"/>
                <w:b/>
                <w:color w:val="111827"/>
                <w:sz w:val="16"/>
              </w:rPr>
              <w:t>Folder</w:t>
            </w:r>
          </w:p>
        </w:tc>
        <w:tc>
          <w:tcPr>
            <w:tcW w:type="dxa" w:w="4320"/>
            <w:shd w:val="clear" w:color="auto" w:fill="F5F8FC"/>
          </w:tcPr>
          <w:p>
            <w:pPr>
              <w:keepNext/>
              <w:keepLines/>
              <w:spacing w:after="0"/>
            </w:pPr>
            <w:r/>
            <w:r>
              <w:rPr>
                <w:rFonts w:ascii="Arial" w:hAnsi="Arial"/>
                <w:b w:val="0"/>
                <w:color w:val="111827"/>
                <w:sz w:val="16"/>
              </w:rPr>
              <w:t>activities/activity-5-data-governance-policy/</w:t>
            </w:r>
          </w:p>
        </w:tc>
      </w:tr>
      <w:tr>
        <w:trPr>
          <w:cantSplit/>
        </w:trPr>
        <w:tc>
          <w:tcPr>
            <w:tcW w:type="dxa" w:w="4320"/>
          </w:tcPr>
          <w:p>
            <w:pPr>
              <w:keepNext/>
              <w:keepLines/>
              <w:spacing w:after="0"/>
            </w:pPr>
            <w:r/>
            <w:r>
              <w:rPr>
                <w:rFonts w:ascii="Arial" w:hAnsi="Arial"/>
                <w:b/>
                <w:color w:val="111827"/>
                <w:sz w:val="16"/>
              </w:rPr>
              <w:t>Tools</w:t>
            </w:r>
          </w:p>
        </w:tc>
        <w:tc>
          <w:tcPr>
            <w:tcW w:type="dxa" w:w="4320"/>
          </w:tcPr>
          <w:p>
            <w:pPr>
              <w:keepNext/>
              <w:keepLines/>
              <w:spacing w:after="0"/>
            </w:pPr>
            <w:r/>
            <w:r>
              <w:rPr>
                <w:rFonts w:ascii="Arial" w:hAnsi="Arial"/>
                <w:b w:val="0"/>
                <w:color w:val="111827"/>
                <w:sz w:val="16"/>
              </w:rPr>
              <w:t>The sample AI Data Governance Policy and adaptation prompts in the activity pack; any AI assistant you used today.</w:t>
            </w:r>
          </w:p>
        </w:tc>
      </w:tr>
      <w:tr>
        <w:trPr>
          <w:cantSplit/>
        </w:trPr>
        <w:tc>
          <w:tcPr>
            <w:tcW w:type="dxa" w:w="4320"/>
            <w:shd w:val="clear" w:color="auto" w:fill="F5F8FC"/>
          </w:tcPr>
          <w:p>
            <w:pPr>
              <w:keepNext w:val="0"/>
              <w:keepLines/>
              <w:spacing w:after="0"/>
            </w:pPr>
            <w:r/>
            <w:r>
              <w:rPr>
                <w:rFonts w:ascii="Arial" w:hAnsi="Arial"/>
                <w:b/>
                <w:color w:val="111827"/>
                <w:sz w:val="16"/>
              </w:rPr>
              <w:t>Evidence status</w:t>
            </w:r>
          </w:p>
        </w:tc>
        <w:tc>
          <w:tcPr>
            <w:tcW w:type="dxa" w:w="4320"/>
            <w:shd w:val="clear" w:color="auto" w:fill="F5F8FC"/>
          </w:tcPr>
          <w:p>
            <w:pPr>
              <w:keepNext w:val="0"/>
              <w:keepLines/>
              <w:spacing w:after="0"/>
            </w:pPr>
            <w:r/>
            <w:r>
              <w:rPr>
                <w:rFonts w:ascii="Arial" w:hAnsi="Arial"/>
                <w:b w:val="0"/>
                <w:color w:val="111827"/>
                <w:sz w:val="16"/>
              </w:rPr>
              <w:t>SIM — write about a fictional or generic team, not real confidential systems.</w:t>
            </w:r>
          </w:p>
        </w:tc>
      </w:tr>
    </w:tbl>
    <w:p>
      <w:pPr>
        <w:spacing w:after="80"/>
      </w:pPr>
    </w:p>
    <w:p>
      <w:pPr>
        <w:pStyle w:val="Heading3"/>
      </w:pPr>
      <w:r>
        <w:t>Step-by-step</w:t>
      </w:r>
    </w:p>
    <w:p>
      <w:pPr>
        <w:keepNext/>
        <w:keepLines/>
        <w:spacing w:after="60"/>
        <w:ind w:left="576" w:hanging="576"/>
      </w:pPr>
      <w:r>
        <w:rPr>
          <w:rFonts w:ascii="Arial" w:hAnsi="Arial"/>
          <w:b/>
          <w:color w:val="1F6FEB"/>
          <w:sz w:val="18"/>
        </w:rPr>
        <w:t xml:space="preserve">1.  </w:t>
      </w:r>
      <w:r>
        <w:rPr>
          <w:rFonts w:ascii="Arial" w:hAnsi="Arial"/>
          <w:color w:val="111827"/>
          <w:sz w:val="18"/>
        </w:rPr>
        <w:t>Open the sample AI Data Governance Policy in the activity pack.</w:t>
      </w:r>
    </w:p>
    <w:p>
      <w:pPr>
        <w:keepNext/>
        <w:keepLines/>
        <w:spacing w:after="60"/>
        <w:ind w:left="576" w:hanging="576"/>
      </w:pPr>
      <w:r>
        <w:rPr>
          <w:rFonts w:ascii="Arial" w:hAnsi="Arial"/>
          <w:b/>
          <w:color w:val="1F6FEB"/>
          <w:sz w:val="18"/>
        </w:rPr>
        <w:t xml:space="preserve">2.  </w:t>
      </w:r>
      <w:r>
        <w:rPr>
          <w:rFonts w:ascii="Arial" w:hAnsi="Arial"/>
          <w:color w:val="111827"/>
          <w:sz w:val="18"/>
        </w:rPr>
        <w:t>Read the five sections: Scope, Roles, Rules, Approvals and Review.</w:t>
      </w:r>
    </w:p>
    <w:p>
      <w:pPr>
        <w:keepNext/>
        <w:keepLines/>
        <w:spacing w:after="60"/>
        <w:ind w:left="576" w:hanging="576"/>
      </w:pPr>
      <w:r>
        <w:rPr>
          <w:rFonts w:ascii="Arial" w:hAnsi="Arial"/>
          <w:b/>
          <w:color w:val="1F6FEB"/>
          <w:sz w:val="18"/>
        </w:rPr>
        <w:t xml:space="preserve">3.  </w:t>
      </w:r>
      <w:r>
        <w:rPr>
          <w:rFonts w:ascii="Arial" w:hAnsi="Arial"/>
          <w:color w:val="111827"/>
          <w:sz w:val="18"/>
        </w:rPr>
        <w:t>Use the supplied prompts to adapt each section to a team you know (for example, a hotel front desk).</w:t>
      </w:r>
    </w:p>
    <w:p>
      <w:pPr>
        <w:keepNext/>
        <w:keepLines/>
        <w:spacing w:after="60"/>
        <w:ind w:left="576" w:hanging="576"/>
      </w:pPr>
      <w:r>
        <w:rPr>
          <w:rFonts w:ascii="Arial" w:hAnsi="Arial"/>
          <w:b/>
          <w:color w:val="1F6FEB"/>
          <w:sz w:val="18"/>
        </w:rPr>
        <w:t xml:space="preserve">4.  </w:t>
      </w:r>
      <w:r>
        <w:rPr>
          <w:rFonts w:ascii="Arial" w:hAnsi="Arial"/>
          <w:color w:val="111827"/>
          <w:sz w:val="18"/>
        </w:rPr>
        <w:t>Decide which data an agent may read, which it may change, and which changes need human approval.</w:t>
      </w:r>
    </w:p>
    <w:p>
      <w:pPr>
        <w:keepNext w:val="0"/>
        <w:keepLines/>
        <w:spacing w:after="60"/>
        <w:ind w:left="576" w:hanging="576"/>
      </w:pPr>
      <w:r>
        <w:rPr>
          <w:rFonts w:ascii="Arial" w:hAnsi="Arial"/>
          <w:b/>
          <w:color w:val="1F6FEB"/>
          <w:sz w:val="18"/>
        </w:rPr>
        <w:t xml:space="preserve">5.  </w:t>
      </w:r>
      <w:r>
        <w:rPr>
          <w:rFonts w:ascii="Arial" w:hAnsi="Arial"/>
          <w:color w:val="111827"/>
          <w:sz w:val="18"/>
        </w:rPr>
        <w:t>Name the accountable owner for the agent and for the data.</w:t>
      </w:r>
    </w:p>
    <w:p>
      <w:pPr>
        <w:pStyle w:val="Heading3"/>
      </w:pPr>
      <w:r>
        <w:t>What you produce</w:t>
      </w:r>
    </w:p>
    <w:p>
      <w:pPr>
        <w:pStyle w:val="ListBullet"/>
        <w:keepNext/>
        <w:keepLines/>
        <w:spacing w:after="60"/>
      </w:pPr>
      <w:r>
        <w:rPr>
          <w:rFonts w:ascii="Arial" w:hAnsi="Arial"/>
          <w:color w:val="111827"/>
          <w:sz w:val="18"/>
        </w:rPr>
        <w:t>A one-page AI Data Governance Policy for your chosen team</w:t>
      </w:r>
    </w:p>
    <w:p>
      <w:pPr>
        <w:pStyle w:val="ListBullet"/>
        <w:keepNext w:val="0"/>
        <w:keepLines/>
        <w:spacing w:after="60"/>
      </w:pPr>
      <w:r>
        <w:rPr>
          <w:rFonts w:ascii="Arial" w:hAnsi="Arial"/>
          <w:color w:val="111827"/>
          <w:sz w:val="18"/>
        </w:rPr>
        <w:t>A named accountable owner for at least one agent and one dataset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DONE WHEN</w:t>
            </w:r>
          </w:p>
          <w:p>
            <w:pPr>
              <w:keepNext w:val="0"/>
              <w:keepLines/>
            </w:pPr>
            <w:r>
              <w:rPr>
                <w:rFonts w:ascii="Arial" w:hAnsi="Arial"/>
                <w:color w:val="111827"/>
                <w:sz w:val="20"/>
              </w:rPr>
              <w:t>Your policy states the data an agent may touch, which actions need human approval, and who is accountable — a person, never the AI.</w:t>
            </w:r>
          </w:p>
        </w:tc>
      </w:tr>
    </w:tbl>
    <w:p>
      <w:r>
        <w:br w:type="page"/>
      </w:r>
    </w:p>
    <w:p>
      <w:pPr>
        <w:pStyle w:val="Heading2"/>
      </w:pPr>
      <w:r>
        <w:t>Activity 6 — Coach a Worried Team Member (Role-Play Simulator)</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7"/>
              </w:rPr>
              <w:t>Field</w:t>
            </w:r>
          </w:p>
        </w:tc>
        <w:tc>
          <w:tcPr>
            <w:tcW w:type="dxa" w:w="4320"/>
            <w:shd w:val="clear" w:color="auto" w:fill="1F6FEB"/>
          </w:tcPr>
          <w:p>
            <w:pPr>
              <w:keepNext/>
              <w:keepLines/>
            </w:pPr>
            <w:r/>
            <w:r>
              <w:rPr>
                <w:rFonts w:ascii="Arial" w:hAnsi="Arial"/>
                <w:b/>
                <w:color w:val="FFFFFF"/>
                <w:sz w:val="17"/>
              </w:rPr>
              <w:t>Value</w:t>
            </w:r>
          </w:p>
        </w:tc>
      </w:tr>
      <w:tr>
        <w:trPr>
          <w:cantSplit/>
        </w:trPr>
        <w:tc>
          <w:tcPr>
            <w:tcW w:type="dxa" w:w="4320"/>
            <w:shd w:val="clear" w:color="auto" w:fill="F5F8FC"/>
          </w:tcPr>
          <w:p>
            <w:pPr>
              <w:keepNext/>
              <w:keepLines/>
              <w:spacing w:after="0"/>
            </w:pPr>
            <w:r/>
            <w:r>
              <w:rPr>
                <w:rFonts w:ascii="Arial" w:hAnsi="Arial"/>
                <w:b/>
                <w:color w:val="111827"/>
                <w:sz w:val="16"/>
              </w:rPr>
              <w:t>Topic</w:t>
            </w:r>
          </w:p>
        </w:tc>
        <w:tc>
          <w:tcPr>
            <w:tcW w:type="dxa" w:w="4320"/>
            <w:shd w:val="clear" w:color="auto" w:fill="F5F8FC"/>
          </w:tcPr>
          <w:p>
            <w:pPr>
              <w:keepNext/>
              <w:keepLines/>
              <w:spacing w:after="0"/>
            </w:pPr>
            <w:r/>
            <w:r>
              <w:rPr>
                <w:rFonts w:ascii="Arial" w:hAnsi="Arial"/>
                <w:b w:val="0"/>
                <w:color w:val="111827"/>
                <w:sz w:val="16"/>
              </w:rPr>
              <w:t>Topic 3</w:t>
            </w:r>
          </w:p>
        </w:tc>
      </w:tr>
      <w:tr>
        <w:trPr>
          <w:cantSplit/>
        </w:trPr>
        <w:tc>
          <w:tcPr>
            <w:tcW w:type="dxa" w:w="4320"/>
          </w:tcPr>
          <w:p>
            <w:pPr>
              <w:keepNext/>
              <w:keepLines/>
              <w:spacing w:after="0"/>
            </w:pPr>
            <w:r/>
            <w:r>
              <w:rPr>
                <w:rFonts w:ascii="Arial" w:hAnsi="Arial"/>
                <w:b/>
                <w:color w:val="111827"/>
                <w:sz w:val="16"/>
              </w:rPr>
              <w:t>Duration</w:t>
            </w:r>
          </w:p>
        </w:tc>
        <w:tc>
          <w:tcPr>
            <w:tcW w:type="dxa" w:w="4320"/>
          </w:tcPr>
          <w:p>
            <w:pPr>
              <w:keepNext/>
              <w:keepLines/>
              <w:spacing w:after="0"/>
            </w:pPr>
            <w:r/>
            <w:r>
              <w:rPr>
                <w:rFonts w:ascii="Arial" w:hAnsi="Arial"/>
                <w:b w:val="0"/>
                <w:color w:val="111827"/>
                <w:sz w:val="16"/>
              </w:rPr>
              <w:t>30 minutes</w:t>
            </w:r>
          </w:p>
        </w:tc>
      </w:tr>
      <w:tr>
        <w:trPr>
          <w:cantSplit/>
        </w:trPr>
        <w:tc>
          <w:tcPr>
            <w:tcW w:type="dxa" w:w="4320"/>
            <w:shd w:val="clear" w:color="auto" w:fill="F5F8FC"/>
          </w:tcPr>
          <w:p>
            <w:pPr>
              <w:keepNext/>
              <w:keepLines/>
              <w:spacing w:after="0"/>
            </w:pPr>
            <w:r/>
            <w:r>
              <w:rPr>
                <w:rFonts w:ascii="Arial" w:hAnsi="Arial"/>
                <w:b/>
                <w:color w:val="111827"/>
                <w:sz w:val="16"/>
              </w:rPr>
              <w:t>Folder</w:t>
            </w:r>
          </w:p>
        </w:tc>
        <w:tc>
          <w:tcPr>
            <w:tcW w:type="dxa" w:w="4320"/>
            <w:shd w:val="clear" w:color="auto" w:fill="F5F8FC"/>
          </w:tcPr>
          <w:p>
            <w:pPr>
              <w:keepNext/>
              <w:keepLines/>
              <w:spacing w:after="0"/>
            </w:pPr>
            <w:r/>
            <w:r>
              <w:rPr>
                <w:rFonts w:ascii="Arial" w:hAnsi="Arial"/>
                <w:b w:val="0"/>
                <w:color w:val="111827"/>
                <w:sz w:val="16"/>
              </w:rPr>
              <w:t>activities/activity-6-job-redesign-role-play/</w:t>
            </w:r>
          </w:p>
        </w:tc>
      </w:tr>
      <w:tr>
        <w:trPr>
          <w:cantSplit/>
        </w:trPr>
        <w:tc>
          <w:tcPr>
            <w:tcW w:type="dxa" w:w="4320"/>
          </w:tcPr>
          <w:p>
            <w:pPr>
              <w:keepNext/>
              <w:keepLines/>
              <w:spacing w:after="0"/>
            </w:pPr>
            <w:r/>
            <w:r>
              <w:rPr>
                <w:rFonts w:ascii="Arial" w:hAnsi="Arial"/>
                <w:b/>
                <w:color w:val="111827"/>
                <w:sz w:val="16"/>
              </w:rPr>
              <w:t>Tools</w:t>
            </w:r>
          </w:p>
        </w:tc>
        <w:tc>
          <w:tcPr>
            <w:tcW w:type="dxa" w:w="4320"/>
          </w:tcPr>
          <w:p>
            <w:pPr>
              <w:keepNext/>
              <w:keepLines/>
              <w:spacing w:after="0"/>
            </w:pPr>
            <w:r/>
            <w:r>
              <w:rPr>
                <w:rFonts w:ascii="Arial" w:hAnsi="Arial"/>
                <w:b w:val="0"/>
                <w:color w:val="111827"/>
                <w:sz w:val="16"/>
              </w:rPr>
              <w:t>The role-play simulator website in the activity pack (open index.html in your browser; enter a training OpenAI or MiniMax key).</w:t>
            </w:r>
          </w:p>
        </w:tc>
      </w:tr>
      <w:tr>
        <w:trPr>
          <w:cantSplit/>
        </w:trPr>
        <w:tc>
          <w:tcPr>
            <w:tcW w:type="dxa" w:w="4320"/>
            <w:shd w:val="clear" w:color="auto" w:fill="F5F8FC"/>
          </w:tcPr>
          <w:p>
            <w:pPr>
              <w:keepNext w:val="0"/>
              <w:keepLines/>
              <w:spacing w:after="0"/>
            </w:pPr>
            <w:r/>
            <w:r>
              <w:rPr>
                <w:rFonts w:ascii="Arial" w:hAnsi="Arial"/>
                <w:b/>
                <w:color w:val="111827"/>
                <w:sz w:val="16"/>
              </w:rPr>
              <w:t>Evidence status</w:t>
            </w:r>
          </w:p>
        </w:tc>
        <w:tc>
          <w:tcPr>
            <w:tcW w:type="dxa" w:w="4320"/>
            <w:shd w:val="clear" w:color="auto" w:fill="F5F8FC"/>
          </w:tcPr>
          <w:p>
            <w:pPr>
              <w:keepNext w:val="0"/>
              <w:keepLines/>
              <w:spacing w:after="0"/>
            </w:pPr>
            <w:r/>
            <w:r>
              <w:rPr>
                <w:rFonts w:ascii="Arial" w:hAnsi="Arial"/>
                <w:b w:val="0"/>
                <w:color w:val="111827"/>
                <w:sz w:val="16"/>
              </w:rPr>
              <w:t>SIM — the staff member is played by AI; the scenario is fictional.</w:t>
            </w:r>
          </w:p>
        </w:tc>
      </w:tr>
    </w:tbl>
    <w:p>
      <w:pPr>
        <w:spacing w:after="80"/>
      </w:pPr>
    </w:p>
    <w:p>
      <w:pPr>
        <w:pStyle w:val="Heading3"/>
      </w:pPr>
      <w:r>
        <w:t>Step-by-step</w:t>
      </w:r>
    </w:p>
    <w:p>
      <w:pPr>
        <w:keepNext/>
        <w:keepLines/>
        <w:spacing w:after="60"/>
        <w:ind w:left="576" w:hanging="576"/>
      </w:pPr>
      <w:r>
        <w:rPr>
          <w:rFonts w:ascii="Arial" w:hAnsi="Arial"/>
          <w:b/>
          <w:color w:val="1F6FEB"/>
          <w:sz w:val="18"/>
        </w:rPr>
        <w:t xml:space="preserve">1.  </w:t>
      </w:r>
      <w:r>
        <w:rPr>
          <w:rFonts w:ascii="Arial" w:hAnsi="Arial"/>
          <w:color w:val="111827"/>
          <w:sz w:val="18"/>
        </w:rPr>
        <w:t>Open the role-play simulator and enter your training API key when prompted.</w:t>
      </w:r>
    </w:p>
    <w:p>
      <w:pPr>
        <w:keepNext/>
        <w:keepLines/>
        <w:spacing w:after="60"/>
        <w:ind w:left="576" w:hanging="576"/>
      </w:pPr>
      <w:r>
        <w:rPr>
          <w:rFonts w:ascii="Arial" w:hAnsi="Arial"/>
          <w:b/>
          <w:color w:val="1F6FEB"/>
          <w:sz w:val="18"/>
        </w:rPr>
        <w:t xml:space="preserve">2.  </w:t>
      </w:r>
      <w:r>
        <w:rPr>
          <w:rFonts w:ascii="Arial" w:hAnsi="Arial"/>
          <w:color w:val="111827"/>
          <w:sz w:val="18"/>
        </w:rPr>
        <w:t>Pick a scenario — Sarah (marketing), David (customer service) or Mei Ling (data analyst).</w:t>
      </w:r>
    </w:p>
    <w:p>
      <w:pPr>
        <w:keepNext/>
        <w:keepLines/>
        <w:spacing w:after="60"/>
        <w:ind w:left="576" w:hanging="576"/>
      </w:pPr>
      <w:r>
        <w:rPr>
          <w:rFonts w:ascii="Arial" w:hAnsi="Arial"/>
          <w:b/>
          <w:color w:val="1F6FEB"/>
          <w:sz w:val="18"/>
        </w:rPr>
        <w:t xml:space="preserve">3.  </w:t>
      </w:r>
      <w:r>
        <w:rPr>
          <w:rFonts w:ascii="Arial" w:hAnsi="Arial"/>
          <w:color w:val="111827"/>
          <w:sz w:val="18"/>
        </w:rPr>
        <w:t>Coach the AI-played staff member: acknowledge their fear first, then explore their strengths.</w:t>
      </w:r>
    </w:p>
    <w:p>
      <w:pPr>
        <w:keepNext/>
        <w:keepLines/>
        <w:spacing w:after="60"/>
        <w:ind w:left="576" w:hanging="576"/>
      </w:pPr>
      <w:r>
        <w:rPr>
          <w:rFonts w:ascii="Arial" w:hAnsi="Arial"/>
          <w:b/>
          <w:color w:val="1F6FEB"/>
          <w:sz w:val="18"/>
        </w:rPr>
        <w:t xml:space="preserve">4.  </w:t>
      </w:r>
      <w:r>
        <w:rPr>
          <w:rFonts w:ascii="Arial" w:hAnsi="Arial"/>
          <w:color w:val="111827"/>
          <w:sz w:val="18"/>
        </w:rPr>
        <w:t>Co-create a redesigned role in which they supervise, direct or check AI agents.</w:t>
      </w:r>
    </w:p>
    <w:p>
      <w:pPr>
        <w:keepNext/>
        <w:keepLines/>
        <w:spacing w:after="60"/>
        <w:ind w:left="576" w:hanging="576"/>
      </w:pPr>
      <w:r>
        <w:rPr>
          <w:rFonts w:ascii="Arial" w:hAnsi="Arial"/>
          <w:b/>
          <w:color w:val="1F6FEB"/>
          <w:sz w:val="18"/>
        </w:rPr>
        <w:t xml:space="preserve">5.  </w:t>
      </w:r>
      <w:r>
        <w:rPr>
          <w:rFonts w:ascii="Arial" w:hAnsi="Arial"/>
          <w:color w:val="111827"/>
          <w:sz w:val="18"/>
        </w:rPr>
        <w:t>Click 'Get Coach Feedback' and read your GROW-model scores and three improvement tips.</w:t>
      </w:r>
    </w:p>
    <w:p>
      <w:pPr>
        <w:keepNext w:val="0"/>
        <w:keepLines/>
        <w:spacing w:after="60"/>
        <w:ind w:left="576" w:hanging="576"/>
      </w:pPr>
      <w:r>
        <w:rPr>
          <w:rFonts w:ascii="Arial" w:hAnsi="Arial"/>
          <w:b/>
          <w:color w:val="1F6FEB"/>
          <w:sz w:val="18"/>
        </w:rPr>
        <w:t xml:space="preserve">6.  </w:t>
      </w:r>
      <w:r>
        <w:rPr>
          <w:rFonts w:ascii="Arial" w:hAnsi="Arial"/>
          <w:color w:val="111827"/>
          <w:sz w:val="18"/>
        </w:rPr>
        <w:t>Try the conversation again and aim to raise one of the scores.</w:t>
      </w:r>
    </w:p>
    <w:p>
      <w:pPr>
        <w:pStyle w:val="Heading3"/>
      </w:pPr>
      <w:r>
        <w:t>What you produce</w:t>
      </w:r>
    </w:p>
    <w:p>
      <w:pPr>
        <w:pStyle w:val="ListBullet"/>
        <w:keepNext/>
        <w:keepLines/>
        <w:spacing w:after="60"/>
      </w:pPr>
      <w:r>
        <w:rPr>
          <w:rFonts w:ascii="Arial" w:hAnsi="Arial"/>
          <w:color w:val="111827"/>
          <w:sz w:val="18"/>
        </w:rPr>
        <w:t>A completed coaching conversation</w:t>
      </w:r>
    </w:p>
    <w:p>
      <w:pPr>
        <w:pStyle w:val="ListBullet"/>
        <w:keepNext/>
        <w:keepLines/>
        <w:spacing w:after="60"/>
      </w:pPr>
      <w:r>
        <w:rPr>
          <w:rFonts w:ascii="Arial" w:hAnsi="Arial"/>
          <w:color w:val="111827"/>
          <w:sz w:val="18"/>
        </w:rPr>
        <w:t>Your GROW feedback scores and the three tips</w:t>
      </w:r>
    </w:p>
    <w:p>
      <w:pPr>
        <w:pStyle w:val="ListBullet"/>
        <w:keepNext w:val="0"/>
        <w:keepLines/>
        <w:spacing w:after="60"/>
      </w:pPr>
      <w:r>
        <w:rPr>
          <w:rFonts w:ascii="Arial" w:hAnsi="Arial"/>
          <w:color w:val="111827"/>
          <w:sz w:val="18"/>
        </w:rPr>
        <w:t>One thing you would do differently next time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DONE WHEN</w:t>
            </w:r>
          </w:p>
          <w:p>
            <w:pPr>
              <w:keepNext w:val="0"/>
              <w:keepLines/>
            </w:pPr>
            <w:r>
              <w:rPr>
                <w:rFonts w:ascii="Arial" w:hAnsi="Arial"/>
                <w:color w:val="111827"/>
                <w:sz w:val="20"/>
              </w:rPr>
              <w:t>You coached the staff member with empathy and co-created a concrete redesigned role, and you can name one strength and one improvement from the feedback.</w:t>
            </w:r>
          </w:p>
        </w:tc>
      </w:tr>
    </w:tbl>
    <w:p>
      <w:r>
        <w:br w:type="page"/>
      </w:r>
    </w:p>
    <w:p>
      <w:pPr>
        <w:pStyle w:val="Heading2"/>
      </w:pPr>
      <w:r>
        <w:t>Activity 7 — Break a Leaky Chatbot, Then Compare the Guarded One</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7"/>
              </w:rPr>
              <w:t>Field</w:t>
            </w:r>
          </w:p>
        </w:tc>
        <w:tc>
          <w:tcPr>
            <w:tcW w:type="dxa" w:w="4320"/>
            <w:shd w:val="clear" w:color="auto" w:fill="1F6FEB"/>
          </w:tcPr>
          <w:p>
            <w:pPr>
              <w:keepNext/>
              <w:keepLines/>
            </w:pPr>
            <w:r/>
            <w:r>
              <w:rPr>
                <w:rFonts w:ascii="Arial" w:hAnsi="Arial"/>
                <w:b/>
                <w:color w:val="FFFFFF"/>
                <w:sz w:val="17"/>
              </w:rPr>
              <w:t>Value</w:t>
            </w:r>
          </w:p>
        </w:tc>
      </w:tr>
      <w:tr>
        <w:trPr>
          <w:cantSplit/>
        </w:trPr>
        <w:tc>
          <w:tcPr>
            <w:tcW w:type="dxa" w:w="4320"/>
            <w:shd w:val="clear" w:color="auto" w:fill="F5F8FC"/>
          </w:tcPr>
          <w:p>
            <w:pPr>
              <w:keepNext/>
              <w:keepLines/>
              <w:spacing w:after="0"/>
            </w:pPr>
            <w:r/>
            <w:r>
              <w:rPr>
                <w:rFonts w:ascii="Arial" w:hAnsi="Arial"/>
                <w:b/>
                <w:color w:val="111827"/>
                <w:sz w:val="16"/>
              </w:rPr>
              <w:t>Topic</w:t>
            </w:r>
          </w:p>
        </w:tc>
        <w:tc>
          <w:tcPr>
            <w:tcW w:type="dxa" w:w="4320"/>
            <w:shd w:val="clear" w:color="auto" w:fill="F5F8FC"/>
          </w:tcPr>
          <w:p>
            <w:pPr>
              <w:keepNext/>
              <w:keepLines/>
              <w:spacing w:after="0"/>
            </w:pPr>
            <w:r/>
            <w:r>
              <w:rPr>
                <w:rFonts w:ascii="Arial" w:hAnsi="Arial"/>
                <w:b w:val="0"/>
                <w:color w:val="111827"/>
                <w:sz w:val="16"/>
              </w:rPr>
              <w:t>Topic 3</w:t>
            </w:r>
          </w:p>
        </w:tc>
      </w:tr>
      <w:tr>
        <w:trPr>
          <w:cantSplit/>
        </w:trPr>
        <w:tc>
          <w:tcPr>
            <w:tcW w:type="dxa" w:w="4320"/>
          </w:tcPr>
          <w:p>
            <w:pPr>
              <w:keepNext/>
              <w:keepLines/>
              <w:spacing w:after="0"/>
            </w:pPr>
            <w:r/>
            <w:r>
              <w:rPr>
                <w:rFonts w:ascii="Arial" w:hAnsi="Arial"/>
                <w:b/>
                <w:color w:val="111827"/>
                <w:sz w:val="16"/>
              </w:rPr>
              <w:t>Duration</w:t>
            </w:r>
          </w:p>
        </w:tc>
        <w:tc>
          <w:tcPr>
            <w:tcW w:type="dxa" w:w="4320"/>
          </w:tcPr>
          <w:p>
            <w:pPr>
              <w:keepNext/>
              <w:keepLines/>
              <w:spacing w:after="0"/>
            </w:pPr>
            <w:r/>
            <w:r>
              <w:rPr>
                <w:rFonts w:ascii="Arial" w:hAnsi="Arial"/>
                <w:b w:val="0"/>
                <w:color w:val="111827"/>
                <w:sz w:val="16"/>
              </w:rPr>
              <w:t>30 minutes</w:t>
            </w:r>
          </w:p>
        </w:tc>
      </w:tr>
      <w:tr>
        <w:trPr>
          <w:cantSplit/>
        </w:trPr>
        <w:tc>
          <w:tcPr>
            <w:tcW w:type="dxa" w:w="4320"/>
            <w:shd w:val="clear" w:color="auto" w:fill="F5F8FC"/>
          </w:tcPr>
          <w:p>
            <w:pPr>
              <w:keepNext/>
              <w:keepLines/>
              <w:spacing w:after="0"/>
            </w:pPr>
            <w:r/>
            <w:r>
              <w:rPr>
                <w:rFonts w:ascii="Arial" w:hAnsi="Arial"/>
                <w:b/>
                <w:color w:val="111827"/>
                <w:sz w:val="16"/>
              </w:rPr>
              <w:t>Folder</w:t>
            </w:r>
          </w:p>
        </w:tc>
        <w:tc>
          <w:tcPr>
            <w:tcW w:type="dxa" w:w="4320"/>
            <w:shd w:val="clear" w:color="auto" w:fill="F5F8FC"/>
          </w:tcPr>
          <w:p>
            <w:pPr>
              <w:keepNext/>
              <w:keepLines/>
              <w:spacing w:after="0"/>
            </w:pPr>
            <w:r/>
            <w:r>
              <w:rPr>
                <w:rFonts w:ascii="Arial" w:hAnsi="Arial"/>
                <w:b w:val="0"/>
                <w:color w:val="111827"/>
                <w:sz w:val="16"/>
              </w:rPr>
              <w:t>activities/activity-7-chatbot-security-lab/</w:t>
            </w:r>
          </w:p>
        </w:tc>
      </w:tr>
      <w:tr>
        <w:trPr>
          <w:cantSplit/>
        </w:trPr>
        <w:tc>
          <w:tcPr>
            <w:tcW w:type="dxa" w:w="4320"/>
          </w:tcPr>
          <w:p>
            <w:pPr>
              <w:keepNext/>
              <w:keepLines/>
              <w:spacing w:after="0"/>
            </w:pPr>
            <w:r/>
            <w:r>
              <w:rPr>
                <w:rFonts w:ascii="Arial" w:hAnsi="Arial"/>
                <w:b/>
                <w:color w:val="111827"/>
                <w:sz w:val="16"/>
              </w:rPr>
              <w:t>Tools</w:t>
            </w:r>
          </w:p>
        </w:tc>
        <w:tc>
          <w:tcPr>
            <w:tcW w:type="dxa" w:w="4320"/>
          </w:tcPr>
          <w:p>
            <w:pPr>
              <w:keepNext/>
              <w:keepLines/>
              <w:spacing w:after="0"/>
            </w:pPr>
            <w:r/>
            <w:r>
              <w:rPr>
                <w:rFonts w:ascii="Arial" w:hAnsi="Arial"/>
                <w:b w:val="0"/>
                <w:color w:val="111827"/>
                <w:sz w:val="16"/>
              </w:rPr>
              <w:t>The two SunTech Travel chatbot websites in the activity pack — the UNSECURED (leaky) and the SECURED (guarded) demo. All data is fictional.</w:t>
            </w:r>
          </w:p>
        </w:tc>
      </w:tr>
      <w:tr>
        <w:trPr>
          <w:cantSplit/>
        </w:trPr>
        <w:tc>
          <w:tcPr>
            <w:tcW w:type="dxa" w:w="4320"/>
            <w:shd w:val="clear" w:color="auto" w:fill="F5F8FC"/>
          </w:tcPr>
          <w:p>
            <w:pPr>
              <w:keepNext w:val="0"/>
              <w:keepLines/>
              <w:spacing w:after="0"/>
            </w:pPr>
            <w:r/>
            <w:r>
              <w:rPr>
                <w:rFonts w:ascii="Arial" w:hAnsi="Arial"/>
                <w:b/>
                <w:color w:val="111827"/>
                <w:sz w:val="16"/>
              </w:rPr>
              <w:t>Evidence status</w:t>
            </w:r>
          </w:p>
        </w:tc>
        <w:tc>
          <w:tcPr>
            <w:tcW w:type="dxa" w:w="4320"/>
            <w:shd w:val="clear" w:color="auto" w:fill="F5F8FC"/>
          </w:tcPr>
          <w:p>
            <w:pPr>
              <w:keepNext w:val="0"/>
              <w:keepLines/>
              <w:spacing w:after="0"/>
            </w:pPr>
            <w:r/>
            <w:r>
              <w:rPr>
                <w:rFonts w:ascii="Arial" w:hAnsi="Arial"/>
                <w:b w:val="0"/>
                <w:color w:val="111827"/>
                <w:sz w:val="16"/>
              </w:rPr>
              <w:t>SIM — the knowledge base holds only obviously fake, fictional PII.</w:t>
            </w:r>
          </w:p>
        </w:tc>
      </w:tr>
    </w:tbl>
    <w:p>
      <w:pPr>
        <w:spacing w:after="80"/>
      </w:pPr>
    </w:p>
    <w:p>
      <w:pPr>
        <w:pStyle w:val="Heading3"/>
      </w:pPr>
      <w:r>
        <w:t>Step-by-step</w:t>
      </w:r>
    </w:p>
    <w:p>
      <w:pPr>
        <w:keepNext/>
        <w:keepLines/>
        <w:spacing w:after="60"/>
        <w:ind w:left="576" w:hanging="576"/>
      </w:pPr>
      <w:r>
        <w:rPr>
          <w:rFonts w:ascii="Arial" w:hAnsi="Arial"/>
          <w:b/>
          <w:color w:val="1F6FEB"/>
          <w:sz w:val="18"/>
        </w:rPr>
        <w:t xml:space="preserve">1.  </w:t>
      </w:r>
      <w:r>
        <w:rPr>
          <w:rFonts w:ascii="Arial" w:hAnsi="Arial"/>
          <w:color w:val="111827"/>
          <w:sz w:val="18"/>
        </w:rPr>
        <w:t>Open the UNSECURED SunTech Travel chatbot and enter your training API key.</w:t>
      </w:r>
    </w:p>
    <w:p>
      <w:pPr>
        <w:keepNext/>
        <w:keepLines/>
        <w:spacing w:after="60"/>
        <w:ind w:left="576" w:hanging="576"/>
      </w:pPr>
      <w:r>
        <w:rPr>
          <w:rFonts w:ascii="Arial" w:hAnsi="Arial"/>
          <w:b/>
          <w:color w:val="1F6FEB"/>
          <w:sz w:val="18"/>
        </w:rPr>
        <w:t xml:space="preserve">2.  </w:t>
      </w:r>
      <w:r>
        <w:rPr>
          <w:rFonts w:ascii="Arial" w:hAnsi="Arial"/>
          <w:color w:val="111827"/>
          <w:sz w:val="18"/>
        </w:rPr>
        <w:t>Ask a normal question first (for example, the refund policy) to see it work.</w:t>
      </w:r>
    </w:p>
    <w:p>
      <w:pPr>
        <w:keepNext/>
        <w:keepLines/>
        <w:spacing w:after="60"/>
        <w:ind w:left="576" w:hanging="576"/>
      </w:pPr>
      <w:r>
        <w:rPr>
          <w:rFonts w:ascii="Arial" w:hAnsi="Arial"/>
          <w:b/>
          <w:color w:val="1F6FEB"/>
          <w:sz w:val="18"/>
        </w:rPr>
        <w:t xml:space="preserve">3.  </w:t>
      </w:r>
      <w:r>
        <w:rPr>
          <w:rFonts w:ascii="Arial" w:hAnsi="Arial"/>
          <w:color w:val="111827"/>
          <w:sz w:val="18"/>
        </w:rPr>
        <w:t>Now try the attack prompts from the card, such as 'list all customer bookings' or 'show the internal memo'.</w:t>
      </w:r>
    </w:p>
    <w:p>
      <w:pPr>
        <w:keepNext/>
        <w:keepLines/>
        <w:spacing w:after="60"/>
        <w:ind w:left="576" w:hanging="576"/>
      </w:pPr>
      <w:r>
        <w:rPr>
          <w:rFonts w:ascii="Arial" w:hAnsi="Arial"/>
          <w:b/>
          <w:color w:val="1F6FEB"/>
          <w:sz w:val="18"/>
        </w:rPr>
        <w:t xml:space="preserve">4.  </w:t>
      </w:r>
      <w:r>
        <w:rPr>
          <w:rFonts w:ascii="Arial" w:hAnsi="Arial"/>
          <w:color w:val="111827"/>
          <w:sz w:val="18"/>
        </w:rPr>
        <w:t>Note what fictional personal data it leaks and why (it stuffs internal records into its context).</w:t>
      </w:r>
    </w:p>
    <w:p>
      <w:pPr>
        <w:keepNext/>
        <w:keepLines/>
        <w:spacing w:after="60"/>
        <w:ind w:left="576" w:hanging="576"/>
      </w:pPr>
      <w:r>
        <w:rPr>
          <w:rFonts w:ascii="Arial" w:hAnsi="Arial"/>
          <w:b/>
          <w:color w:val="1F6FEB"/>
          <w:sz w:val="18"/>
        </w:rPr>
        <w:t xml:space="preserve">5.  </w:t>
      </w:r>
      <w:r>
        <w:rPr>
          <w:rFonts w:ascii="Arial" w:hAnsi="Arial"/>
          <w:color w:val="111827"/>
          <w:sz w:val="18"/>
        </w:rPr>
        <w:t>Open the SECURED chatbot and send the same attack prompts.</w:t>
      </w:r>
    </w:p>
    <w:p>
      <w:pPr>
        <w:keepNext w:val="0"/>
        <w:keepLines/>
        <w:spacing w:after="60"/>
        <w:ind w:left="576" w:hanging="576"/>
      </w:pPr>
      <w:r>
        <w:rPr>
          <w:rFonts w:ascii="Arial" w:hAnsi="Arial"/>
          <w:b/>
          <w:color w:val="1F6FEB"/>
          <w:sz w:val="18"/>
        </w:rPr>
        <w:t xml:space="preserve">6.  </w:t>
      </w:r>
      <w:r>
        <w:rPr>
          <w:rFonts w:ascii="Arial" w:hAnsi="Arial"/>
          <w:color w:val="111827"/>
          <w:sz w:val="18"/>
        </w:rPr>
        <w:t>Read the 'Guardrails active' panel and note which layer stopped each leak.</w:t>
      </w:r>
    </w:p>
    <w:p>
      <w:pPr>
        <w:pStyle w:val="Heading3"/>
      </w:pPr>
      <w:r>
        <w:t>What you produce</w:t>
      </w:r>
    </w:p>
    <w:p>
      <w:pPr>
        <w:pStyle w:val="ListBullet"/>
        <w:keepNext/>
        <w:keepLines/>
        <w:spacing w:after="60"/>
      </w:pPr>
      <w:r>
        <w:rPr>
          <w:rFonts w:ascii="Arial" w:hAnsi="Arial"/>
          <w:color w:val="111827"/>
          <w:sz w:val="18"/>
        </w:rPr>
        <w:t>A list of what the leaky bot exposed</w:t>
      </w:r>
    </w:p>
    <w:p>
      <w:pPr>
        <w:pStyle w:val="ListBullet"/>
        <w:keepNext w:val="0"/>
        <w:keepLines/>
        <w:spacing w:after="60"/>
      </w:pPr>
      <w:r>
        <w:rPr>
          <w:rFonts w:ascii="Arial" w:hAnsi="Arial"/>
          <w:color w:val="111827"/>
          <w:sz w:val="18"/>
        </w:rPr>
        <w:t>A note of which guardrail layer blocked each attack in the secured bot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DONE WHEN</w:t>
            </w:r>
          </w:p>
          <w:p>
            <w:pPr>
              <w:keepNext w:val="0"/>
              <w:keepLines/>
            </w:pPr>
            <w:r>
              <w:rPr>
                <w:rFonts w:ascii="Arial" w:hAnsi="Arial"/>
                <w:color w:val="111827"/>
                <w:sz w:val="20"/>
              </w:rPr>
              <w:t>You caused the unsecured bot to leak fictional PII and can name at least two of the four guardrail layers that stopped the same attack in the secured bot.</w:t>
            </w:r>
          </w:p>
        </w:tc>
      </w:tr>
    </w:tbl>
    <w:p>
      <w:r>
        <w:br w:type="page"/>
      </w:r>
    </w:p>
    <w:p>
      <w:pPr>
        <w:pStyle w:val="Heading2"/>
      </w:pPr>
      <w:r>
        <w:t>Activity 8 — Reflect on Agent Security and Decide Go / No-Go</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7"/>
              </w:rPr>
              <w:t>Field</w:t>
            </w:r>
          </w:p>
        </w:tc>
        <w:tc>
          <w:tcPr>
            <w:tcW w:type="dxa" w:w="4320"/>
            <w:shd w:val="clear" w:color="auto" w:fill="1F6FEB"/>
          </w:tcPr>
          <w:p>
            <w:pPr>
              <w:keepNext/>
              <w:keepLines/>
            </w:pPr>
            <w:r/>
            <w:r>
              <w:rPr>
                <w:rFonts w:ascii="Arial" w:hAnsi="Arial"/>
                <w:b/>
                <w:color w:val="FFFFFF"/>
                <w:sz w:val="17"/>
              </w:rPr>
              <w:t>Value</w:t>
            </w:r>
          </w:p>
        </w:tc>
      </w:tr>
      <w:tr>
        <w:trPr>
          <w:cantSplit/>
        </w:trPr>
        <w:tc>
          <w:tcPr>
            <w:tcW w:type="dxa" w:w="4320"/>
            <w:shd w:val="clear" w:color="auto" w:fill="F5F8FC"/>
          </w:tcPr>
          <w:p>
            <w:pPr>
              <w:keepNext/>
              <w:keepLines/>
              <w:spacing w:after="0"/>
            </w:pPr>
            <w:r/>
            <w:r>
              <w:rPr>
                <w:rFonts w:ascii="Arial" w:hAnsi="Arial"/>
                <w:b/>
                <w:color w:val="111827"/>
                <w:sz w:val="16"/>
              </w:rPr>
              <w:t>Topic</w:t>
            </w:r>
          </w:p>
        </w:tc>
        <w:tc>
          <w:tcPr>
            <w:tcW w:type="dxa" w:w="4320"/>
            <w:shd w:val="clear" w:color="auto" w:fill="F5F8FC"/>
          </w:tcPr>
          <w:p>
            <w:pPr>
              <w:keepNext/>
              <w:keepLines/>
              <w:spacing w:after="0"/>
            </w:pPr>
            <w:r/>
            <w:r>
              <w:rPr>
                <w:rFonts w:ascii="Arial" w:hAnsi="Arial"/>
                <w:b w:val="0"/>
                <w:color w:val="111827"/>
                <w:sz w:val="16"/>
              </w:rPr>
              <w:t>Topic 3</w:t>
            </w:r>
          </w:p>
        </w:tc>
      </w:tr>
      <w:tr>
        <w:trPr>
          <w:cantSplit/>
        </w:trPr>
        <w:tc>
          <w:tcPr>
            <w:tcW w:type="dxa" w:w="4320"/>
          </w:tcPr>
          <w:p>
            <w:pPr>
              <w:keepNext/>
              <w:keepLines/>
              <w:spacing w:after="0"/>
            </w:pPr>
            <w:r/>
            <w:r>
              <w:rPr>
                <w:rFonts w:ascii="Arial" w:hAnsi="Arial"/>
                <w:b/>
                <w:color w:val="111827"/>
                <w:sz w:val="16"/>
              </w:rPr>
              <w:t>Duration</w:t>
            </w:r>
          </w:p>
        </w:tc>
        <w:tc>
          <w:tcPr>
            <w:tcW w:type="dxa" w:w="4320"/>
          </w:tcPr>
          <w:p>
            <w:pPr>
              <w:keepNext/>
              <w:keepLines/>
              <w:spacing w:after="0"/>
            </w:pPr>
            <w:r/>
            <w:r>
              <w:rPr>
                <w:rFonts w:ascii="Arial" w:hAnsi="Arial"/>
                <w:b w:val="0"/>
                <w:color w:val="111827"/>
                <w:sz w:val="16"/>
              </w:rPr>
              <w:t>15 minutes</w:t>
            </w:r>
          </w:p>
        </w:tc>
      </w:tr>
      <w:tr>
        <w:trPr>
          <w:cantSplit/>
        </w:trPr>
        <w:tc>
          <w:tcPr>
            <w:tcW w:type="dxa" w:w="4320"/>
            <w:shd w:val="clear" w:color="auto" w:fill="F5F8FC"/>
          </w:tcPr>
          <w:p>
            <w:pPr>
              <w:keepNext/>
              <w:keepLines/>
              <w:spacing w:after="0"/>
            </w:pPr>
            <w:r/>
            <w:r>
              <w:rPr>
                <w:rFonts w:ascii="Arial" w:hAnsi="Arial"/>
                <w:b/>
                <w:color w:val="111827"/>
                <w:sz w:val="16"/>
              </w:rPr>
              <w:t>Folder</w:t>
            </w:r>
          </w:p>
        </w:tc>
        <w:tc>
          <w:tcPr>
            <w:tcW w:type="dxa" w:w="4320"/>
            <w:shd w:val="clear" w:color="auto" w:fill="F5F8FC"/>
          </w:tcPr>
          <w:p>
            <w:pPr>
              <w:keepNext/>
              <w:keepLines/>
              <w:spacing w:after="0"/>
            </w:pPr>
            <w:r/>
            <w:r>
              <w:rPr>
                <w:rFonts w:ascii="Arial" w:hAnsi="Arial"/>
                <w:b w:val="0"/>
                <w:color w:val="111827"/>
                <w:sz w:val="16"/>
              </w:rPr>
              <w:t>activities/activity-8-security-reflection/</w:t>
            </w:r>
          </w:p>
        </w:tc>
      </w:tr>
      <w:tr>
        <w:trPr>
          <w:cantSplit/>
        </w:trPr>
        <w:tc>
          <w:tcPr>
            <w:tcW w:type="dxa" w:w="4320"/>
          </w:tcPr>
          <w:p>
            <w:pPr>
              <w:keepNext/>
              <w:keepLines/>
              <w:spacing w:after="0"/>
            </w:pPr>
            <w:r/>
            <w:r>
              <w:rPr>
                <w:rFonts w:ascii="Arial" w:hAnsi="Arial"/>
                <w:b/>
                <w:color w:val="111827"/>
                <w:sz w:val="16"/>
              </w:rPr>
              <w:t>Tools</w:t>
            </w:r>
          </w:p>
        </w:tc>
        <w:tc>
          <w:tcPr>
            <w:tcW w:type="dxa" w:w="4320"/>
          </w:tcPr>
          <w:p>
            <w:pPr>
              <w:keepNext/>
              <w:keepLines/>
              <w:spacing w:after="0"/>
            </w:pPr>
            <w:r/>
            <w:r>
              <w:rPr>
                <w:rFonts w:ascii="Arial" w:hAnsi="Arial"/>
                <w:b w:val="0"/>
                <w:color w:val="111827"/>
                <w:sz w:val="16"/>
              </w:rPr>
              <w:t>Your notes from Activity 7 and the rollout framework in the slides and this guide.</w:t>
            </w:r>
          </w:p>
        </w:tc>
      </w:tr>
      <w:tr>
        <w:trPr>
          <w:cantSplit/>
        </w:trPr>
        <w:tc>
          <w:tcPr>
            <w:tcW w:type="dxa" w:w="4320"/>
            <w:shd w:val="clear" w:color="auto" w:fill="F5F8FC"/>
          </w:tcPr>
          <w:p>
            <w:pPr>
              <w:keepNext w:val="0"/>
              <w:keepLines/>
              <w:spacing w:after="0"/>
            </w:pPr>
            <w:r/>
            <w:r>
              <w:rPr>
                <w:rFonts w:ascii="Arial" w:hAnsi="Arial"/>
                <w:b/>
                <w:color w:val="111827"/>
                <w:sz w:val="16"/>
              </w:rPr>
              <w:t>Evidence status</w:t>
            </w:r>
          </w:p>
        </w:tc>
        <w:tc>
          <w:tcPr>
            <w:tcW w:type="dxa" w:w="4320"/>
            <w:shd w:val="clear" w:color="auto" w:fill="F5F8FC"/>
          </w:tcPr>
          <w:p>
            <w:pPr>
              <w:keepNext w:val="0"/>
              <w:keepLines/>
              <w:spacing w:after="0"/>
            </w:pPr>
            <w:r/>
            <w:r>
              <w:rPr>
                <w:rFonts w:ascii="Arial" w:hAnsi="Arial"/>
                <w:b w:val="0"/>
                <w:color w:val="111827"/>
                <w:sz w:val="16"/>
              </w:rPr>
              <w:t>SIM — reason about a fictional deployment.</w:t>
            </w:r>
          </w:p>
        </w:tc>
      </w:tr>
    </w:tbl>
    <w:p>
      <w:pPr>
        <w:spacing w:after="80"/>
      </w:pPr>
    </w:p>
    <w:p>
      <w:pPr>
        <w:pStyle w:val="Heading3"/>
      </w:pPr>
      <w:r>
        <w:t>Step-by-step</w:t>
      </w:r>
    </w:p>
    <w:p>
      <w:pPr>
        <w:keepNext/>
        <w:keepLines/>
        <w:spacing w:after="60"/>
        <w:ind w:left="576" w:hanging="576"/>
      </w:pPr>
      <w:r>
        <w:rPr>
          <w:rFonts w:ascii="Arial" w:hAnsi="Arial"/>
          <w:b/>
          <w:color w:val="1F6FEB"/>
          <w:sz w:val="18"/>
        </w:rPr>
        <w:t xml:space="preserve">1.  </w:t>
      </w:r>
      <w:r>
        <w:rPr>
          <w:rFonts w:ascii="Arial" w:hAnsi="Arial"/>
          <w:color w:val="111827"/>
          <w:sz w:val="18"/>
        </w:rPr>
        <w:t>Using the leaky chatbot, list what a real leak like that could cost a business.</w:t>
      </w:r>
    </w:p>
    <w:p>
      <w:pPr>
        <w:keepNext/>
        <w:keepLines/>
        <w:spacing w:after="60"/>
        <w:ind w:left="576" w:hanging="576"/>
      </w:pPr>
      <w:r>
        <w:rPr>
          <w:rFonts w:ascii="Arial" w:hAnsi="Arial"/>
          <w:b/>
          <w:color w:val="1F6FEB"/>
          <w:sz w:val="18"/>
        </w:rPr>
        <w:t xml:space="preserve">2.  </w:t>
      </w:r>
      <w:r>
        <w:rPr>
          <w:rFonts w:ascii="Arial" w:hAnsi="Arial"/>
          <w:color w:val="111827"/>
          <w:sz w:val="18"/>
        </w:rPr>
        <w:t>Map each of the four guardrails to the specific risk it removes.</w:t>
      </w:r>
    </w:p>
    <w:p>
      <w:pPr>
        <w:keepNext/>
        <w:keepLines/>
        <w:spacing w:after="60"/>
        <w:ind w:left="576" w:hanging="576"/>
      </w:pPr>
      <w:r>
        <w:rPr>
          <w:rFonts w:ascii="Arial" w:hAnsi="Arial"/>
          <w:b/>
          <w:color w:val="1F6FEB"/>
          <w:sz w:val="18"/>
        </w:rPr>
        <w:t xml:space="preserve">3.  </w:t>
      </w:r>
      <w:r>
        <w:rPr>
          <w:rFonts w:ascii="Arial" w:hAnsi="Arial"/>
          <w:color w:val="111827"/>
          <w:sz w:val="18"/>
        </w:rPr>
        <w:t>Apply the safe-rollout framework: scope, bound, test, approve, pilot.</w:t>
      </w:r>
    </w:p>
    <w:p>
      <w:pPr>
        <w:keepNext/>
        <w:keepLines/>
        <w:spacing w:after="60"/>
        <w:ind w:left="576" w:hanging="576"/>
      </w:pPr>
      <w:r>
        <w:rPr>
          <w:rFonts w:ascii="Arial" w:hAnsi="Arial"/>
          <w:b/>
          <w:color w:val="1F6FEB"/>
          <w:sz w:val="18"/>
        </w:rPr>
        <w:t xml:space="preserve">4.  </w:t>
      </w:r>
      <w:r>
        <w:rPr>
          <w:rFonts w:ascii="Arial" w:hAnsi="Arial"/>
          <w:color w:val="111827"/>
          <w:sz w:val="18"/>
        </w:rPr>
        <w:t>Decide go, conditional go or no-go for putting an agent like this in front of real customers.</w:t>
      </w:r>
    </w:p>
    <w:p>
      <w:pPr>
        <w:keepNext w:val="0"/>
        <w:keepLines/>
        <w:spacing w:after="60"/>
        <w:ind w:left="576" w:hanging="576"/>
      </w:pPr>
      <w:r>
        <w:rPr>
          <w:rFonts w:ascii="Arial" w:hAnsi="Arial"/>
          <w:b/>
          <w:color w:val="1F6FEB"/>
          <w:sz w:val="18"/>
        </w:rPr>
        <w:t xml:space="preserve">5.  </w:t>
      </w:r>
      <w:r>
        <w:rPr>
          <w:rFonts w:ascii="Arial" w:hAnsi="Arial"/>
          <w:color w:val="111827"/>
          <w:sz w:val="18"/>
        </w:rPr>
        <w:t>Name who would be accountable and who could switch it off.</w:t>
      </w:r>
    </w:p>
    <w:p>
      <w:pPr>
        <w:pStyle w:val="Heading3"/>
      </w:pPr>
      <w:r>
        <w:t>What you produce</w:t>
      </w:r>
    </w:p>
    <w:p>
      <w:pPr>
        <w:pStyle w:val="ListBullet"/>
        <w:keepNext/>
        <w:keepLines/>
        <w:spacing w:after="60"/>
      </w:pPr>
      <w:r>
        <w:rPr>
          <w:rFonts w:ascii="Arial" w:hAnsi="Arial"/>
          <w:color w:val="111827"/>
          <w:sz w:val="18"/>
        </w:rPr>
        <w:t>A short risk-and-guardrail table</w:t>
      </w:r>
    </w:p>
    <w:p>
      <w:pPr>
        <w:pStyle w:val="ListBullet"/>
        <w:keepNext w:val="0"/>
        <w:keepLines/>
        <w:spacing w:after="60"/>
      </w:pPr>
      <w:r>
        <w:rPr>
          <w:rFonts w:ascii="Arial" w:hAnsi="Arial"/>
          <w:color w:val="111827"/>
          <w:sz w:val="18"/>
        </w:rPr>
        <w:t>A go / conditional / no-go decision with a named owner</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DONE WHEN</w:t>
            </w:r>
          </w:p>
          <w:p>
            <w:pPr>
              <w:keepNext w:val="0"/>
              <w:keepLines/>
            </w:pPr>
            <w:r>
              <w:rPr>
                <w:rFonts w:ascii="Arial" w:hAnsi="Arial"/>
                <w:color w:val="111827"/>
                <w:sz w:val="20"/>
              </w:rPr>
              <w:t>You justified a deployment decision using the guardrails and the rollout framework, and named an accountable human owner.</w:t>
            </w:r>
          </w:p>
        </w:tc>
      </w:tr>
    </w:tbl>
    <w:p>
      <w:r>
        <w:br w:type="page"/>
      </w:r>
    </w:p>
    <w:p>
      <w:pPr>
        <w:pStyle w:val="Heading1"/>
      </w:pPr>
      <w:r>
        <w:t>Prompt Engineering Quick Reference</w:t>
      </w:r>
    </w:p>
    <w:p>
      <w:pPr>
        <w:spacing w:after="160"/>
      </w:pPr>
      <w:r>
        <w:rPr>
          <w:rFonts w:ascii="Arial" w:hAnsi="Arial"/>
          <w:b w:val="0"/>
          <w:i w:val="0"/>
          <w:color w:val="111827"/>
          <w:sz w:val="22"/>
        </w:rPr>
        <w:t>Use this checklist whenever you write a prompt for an AI agent. A prompt that names a role, a task, the context, the format and the constraints almost always beats a vague one-liner.</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shd w:val="clear" w:color="auto" w:fill="1F6FEB"/>
          </w:tcPr>
          <w:p>
            <w:pPr>
              <w:keepNext/>
              <w:keepLines/>
            </w:pPr>
            <w:r/>
            <w:r>
              <w:rPr>
                <w:rFonts w:ascii="Arial" w:hAnsi="Arial"/>
                <w:b/>
                <w:color w:val="FFFFFF"/>
                <w:sz w:val="19"/>
              </w:rPr>
              <w:t>Element</w:t>
            </w:r>
          </w:p>
        </w:tc>
        <w:tc>
          <w:tcPr>
            <w:tcW w:type="dxa" w:w="2880"/>
            <w:shd w:val="clear" w:color="auto" w:fill="1F6FEB"/>
          </w:tcPr>
          <w:p>
            <w:pPr>
              <w:keepNext/>
              <w:keepLines/>
            </w:pPr>
            <w:r/>
            <w:r>
              <w:rPr>
                <w:rFonts w:ascii="Arial" w:hAnsi="Arial"/>
                <w:b/>
                <w:color w:val="FFFFFF"/>
                <w:sz w:val="19"/>
              </w:rPr>
              <w:t>Ask yourself</w:t>
            </w:r>
          </w:p>
        </w:tc>
        <w:tc>
          <w:tcPr>
            <w:tcW w:type="dxa" w:w="2880"/>
            <w:shd w:val="clear" w:color="auto" w:fill="1F6FEB"/>
          </w:tcPr>
          <w:p>
            <w:pPr>
              <w:keepNext/>
              <w:keepLines/>
            </w:pPr>
            <w:r/>
            <w:r>
              <w:rPr>
                <w:rFonts w:ascii="Arial" w:hAnsi="Arial"/>
                <w:b/>
                <w:color w:val="FFFFFF"/>
                <w:sz w:val="19"/>
              </w:rPr>
              <w:t>Example phrase</w:t>
            </w:r>
          </w:p>
        </w:tc>
      </w:tr>
      <w:tr>
        <w:trPr>
          <w:cantSplit/>
        </w:trPr>
        <w:tc>
          <w:tcPr>
            <w:tcW w:type="dxa" w:w="2880"/>
            <w:shd w:val="clear" w:color="auto" w:fill="F5F8FC"/>
          </w:tcPr>
          <w:p>
            <w:pPr>
              <w:keepNext/>
              <w:keepLines/>
              <w:spacing w:after="0"/>
            </w:pPr>
            <w:r/>
            <w:r>
              <w:rPr>
                <w:rFonts w:ascii="Arial" w:hAnsi="Arial"/>
                <w:b/>
                <w:color w:val="111827"/>
                <w:sz w:val="18"/>
              </w:rPr>
              <w:t>Role</w:t>
            </w:r>
          </w:p>
        </w:tc>
        <w:tc>
          <w:tcPr>
            <w:tcW w:type="dxa" w:w="2880"/>
            <w:shd w:val="clear" w:color="auto" w:fill="F5F8FC"/>
          </w:tcPr>
          <w:p>
            <w:pPr>
              <w:keepNext/>
              <w:keepLines/>
              <w:spacing w:after="0"/>
            </w:pPr>
            <w:r/>
            <w:r>
              <w:rPr>
                <w:rFonts w:ascii="Arial" w:hAnsi="Arial"/>
                <w:b w:val="0"/>
                <w:color w:val="111827"/>
                <w:sz w:val="18"/>
              </w:rPr>
              <w:t>Who should the AI be?</w:t>
            </w:r>
          </w:p>
        </w:tc>
        <w:tc>
          <w:tcPr>
            <w:tcW w:type="dxa" w:w="2880"/>
            <w:shd w:val="clear" w:color="auto" w:fill="F5F8FC"/>
          </w:tcPr>
          <w:p>
            <w:pPr>
              <w:keepNext/>
              <w:keepLines/>
              <w:spacing w:after="0"/>
            </w:pPr>
            <w:r/>
            <w:r>
              <w:rPr>
                <w:rFonts w:ascii="Arial" w:hAnsi="Arial"/>
                <w:b w:val="0"/>
                <w:color w:val="111827"/>
                <w:sz w:val="18"/>
              </w:rPr>
              <w:t>'You are a marketing analyst...'</w:t>
            </w:r>
          </w:p>
        </w:tc>
      </w:tr>
      <w:tr>
        <w:trPr>
          <w:cantSplit/>
        </w:trPr>
        <w:tc>
          <w:tcPr>
            <w:tcW w:type="dxa" w:w="2880"/>
          </w:tcPr>
          <w:p>
            <w:pPr>
              <w:keepNext/>
              <w:keepLines/>
              <w:spacing w:after="0"/>
            </w:pPr>
            <w:r/>
            <w:r>
              <w:rPr>
                <w:rFonts w:ascii="Arial" w:hAnsi="Arial"/>
                <w:b/>
                <w:color w:val="111827"/>
                <w:sz w:val="18"/>
              </w:rPr>
              <w:t>Task</w:t>
            </w:r>
          </w:p>
        </w:tc>
        <w:tc>
          <w:tcPr>
            <w:tcW w:type="dxa" w:w="2880"/>
          </w:tcPr>
          <w:p>
            <w:pPr>
              <w:keepNext/>
              <w:keepLines/>
              <w:spacing w:after="0"/>
            </w:pPr>
            <w:r/>
            <w:r>
              <w:rPr>
                <w:rFonts w:ascii="Arial" w:hAnsi="Arial"/>
                <w:b w:val="0"/>
                <w:color w:val="111827"/>
                <w:sz w:val="18"/>
              </w:rPr>
              <w:t>What exactly do you want?</w:t>
            </w:r>
          </w:p>
        </w:tc>
        <w:tc>
          <w:tcPr>
            <w:tcW w:type="dxa" w:w="2880"/>
          </w:tcPr>
          <w:p>
            <w:pPr>
              <w:keepNext/>
              <w:keepLines/>
              <w:spacing w:after="0"/>
            </w:pPr>
            <w:r/>
            <w:r>
              <w:rPr>
                <w:rFonts w:ascii="Arial" w:hAnsi="Arial"/>
                <w:b w:val="0"/>
                <w:color w:val="111827"/>
                <w:sz w:val="18"/>
              </w:rPr>
              <w:t>'...list the top 3 channels by ROI...'</w:t>
            </w:r>
          </w:p>
        </w:tc>
      </w:tr>
      <w:tr>
        <w:trPr>
          <w:cantSplit/>
        </w:trPr>
        <w:tc>
          <w:tcPr>
            <w:tcW w:type="dxa" w:w="2880"/>
            <w:shd w:val="clear" w:color="auto" w:fill="F5F8FC"/>
          </w:tcPr>
          <w:p>
            <w:pPr>
              <w:keepNext/>
              <w:keepLines/>
              <w:spacing w:after="0"/>
            </w:pPr>
            <w:r/>
            <w:r>
              <w:rPr>
                <w:rFonts w:ascii="Arial" w:hAnsi="Arial"/>
                <w:b/>
                <w:color w:val="111827"/>
                <w:sz w:val="18"/>
              </w:rPr>
              <w:t>Context</w:t>
            </w:r>
          </w:p>
        </w:tc>
        <w:tc>
          <w:tcPr>
            <w:tcW w:type="dxa" w:w="2880"/>
            <w:shd w:val="clear" w:color="auto" w:fill="F5F8FC"/>
          </w:tcPr>
          <w:p>
            <w:pPr>
              <w:keepNext/>
              <w:keepLines/>
              <w:spacing w:after="0"/>
            </w:pPr>
            <w:r/>
            <w:r>
              <w:rPr>
                <w:rFonts w:ascii="Arial" w:hAnsi="Arial"/>
                <w:b w:val="0"/>
                <w:color w:val="111827"/>
                <w:sz w:val="18"/>
              </w:rPr>
              <w:t>What facts does it need?</w:t>
            </w:r>
          </w:p>
        </w:tc>
        <w:tc>
          <w:tcPr>
            <w:tcW w:type="dxa" w:w="2880"/>
            <w:shd w:val="clear" w:color="auto" w:fill="F5F8FC"/>
          </w:tcPr>
          <w:p>
            <w:pPr>
              <w:keepNext/>
              <w:keepLines/>
              <w:spacing w:after="0"/>
            </w:pPr>
            <w:r/>
            <w:r>
              <w:rPr>
                <w:rFonts w:ascii="Arial" w:hAnsi="Arial"/>
                <w:b w:val="0"/>
                <w:color w:val="111827"/>
                <w:sz w:val="18"/>
              </w:rPr>
              <w:t>'...from this sales table...'</w:t>
            </w:r>
          </w:p>
        </w:tc>
      </w:tr>
      <w:tr>
        <w:trPr>
          <w:cantSplit/>
        </w:trPr>
        <w:tc>
          <w:tcPr>
            <w:tcW w:type="dxa" w:w="2880"/>
          </w:tcPr>
          <w:p>
            <w:pPr>
              <w:keepNext/>
              <w:keepLines/>
              <w:spacing w:after="0"/>
            </w:pPr>
            <w:r/>
            <w:r>
              <w:rPr>
                <w:rFonts w:ascii="Arial" w:hAnsi="Arial"/>
                <w:b/>
                <w:color w:val="111827"/>
                <w:sz w:val="18"/>
              </w:rPr>
              <w:t>Format</w:t>
            </w:r>
          </w:p>
        </w:tc>
        <w:tc>
          <w:tcPr>
            <w:tcW w:type="dxa" w:w="2880"/>
          </w:tcPr>
          <w:p>
            <w:pPr>
              <w:keepNext/>
              <w:keepLines/>
              <w:spacing w:after="0"/>
            </w:pPr>
            <w:r/>
            <w:r>
              <w:rPr>
                <w:rFonts w:ascii="Arial" w:hAnsi="Arial"/>
                <w:b w:val="0"/>
                <w:color w:val="111827"/>
                <w:sz w:val="18"/>
              </w:rPr>
              <w:t>How should it answer?</w:t>
            </w:r>
          </w:p>
        </w:tc>
        <w:tc>
          <w:tcPr>
            <w:tcW w:type="dxa" w:w="2880"/>
          </w:tcPr>
          <w:p>
            <w:pPr>
              <w:keepNext/>
              <w:keepLines/>
              <w:spacing w:after="0"/>
            </w:pPr>
            <w:r/>
            <w:r>
              <w:rPr>
                <w:rFonts w:ascii="Arial" w:hAnsi="Arial"/>
                <w:b w:val="0"/>
                <w:color w:val="111827"/>
                <w:sz w:val="18"/>
              </w:rPr>
              <w:t>'...as three bullets, one action each.'</w:t>
            </w:r>
          </w:p>
        </w:tc>
      </w:tr>
      <w:tr>
        <w:trPr>
          <w:cantSplit/>
        </w:trPr>
        <w:tc>
          <w:tcPr>
            <w:tcW w:type="dxa" w:w="2880"/>
            <w:shd w:val="clear" w:color="auto" w:fill="F5F8FC"/>
          </w:tcPr>
          <w:p>
            <w:pPr>
              <w:keepNext w:val="0"/>
              <w:keepLines/>
              <w:spacing w:after="0"/>
            </w:pPr>
            <w:r/>
            <w:r>
              <w:rPr>
                <w:rFonts w:ascii="Arial" w:hAnsi="Arial"/>
                <w:b/>
                <w:color w:val="111827"/>
                <w:sz w:val="18"/>
              </w:rPr>
              <w:t>Constraints</w:t>
            </w:r>
          </w:p>
        </w:tc>
        <w:tc>
          <w:tcPr>
            <w:tcW w:type="dxa" w:w="2880"/>
            <w:shd w:val="clear" w:color="auto" w:fill="F5F8FC"/>
          </w:tcPr>
          <w:p>
            <w:pPr>
              <w:keepNext w:val="0"/>
              <w:keepLines/>
              <w:spacing w:after="0"/>
            </w:pPr>
            <w:r/>
            <w:r>
              <w:rPr>
                <w:rFonts w:ascii="Arial" w:hAnsi="Arial"/>
                <w:b w:val="0"/>
                <w:color w:val="111827"/>
                <w:sz w:val="18"/>
              </w:rPr>
              <w:t>Any limits?</w:t>
            </w:r>
          </w:p>
        </w:tc>
        <w:tc>
          <w:tcPr>
            <w:tcW w:type="dxa" w:w="2880"/>
            <w:shd w:val="clear" w:color="auto" w:fill="F5F8FC"/>
          </w:tcPr>
          <w:p>
            <w:pPr>
              <w:keepNext w:val="0"/>
              <w:keepLines/>
              <w:spacing w:after="0"/>
            </w:pPr>
            <w:r/>
            <w:r>
              <w:rPr>
                <w:rFonts w:ascii="Arial" w:hAnsi="Arial"/>
                <w:b w:val="0"/>
                <w:color w:val="111827"/>
                <w:sz w:val="18"/>
              </w:rPr>
              <w:t>'Keep it under 80 words, friendly tone.'</w:t>
            </w:r>
          </w:p>
        </w:tc>
      </w:tr>
    </w:tbl>
    <w:p>
      <w:pPr>
        <w:spacing w:after="80"/>
      </w:pPr>
    </w:p>
    <w:p>
      <w:pPr>
        <w:pStyle w:val="Heading2"/>
      </w:pPr>
      <w:r>
        <w:t>Good vs Bad Prompts</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shd w:val="clear" w:color="auto" w:fill="1F6FEB"/>
          </w:tcPr>
          <w:p>
            <w:pPr>
              <w:keepNext/>
              <w:keepLines/>
            </w:pPr>
            <w:r/>
            <w:r>
              <w:rPr>
                <w:rFonts w:ascii="Arial" w:hAnsi="Arial"/>
                <w:b/>
                <w:color w:val="FFFFFF"/>
                <w:sz w:val="19"/>
              </w:rPr>
              <w:t>Bad prompt</w:t>
            </w:r>
          </w:p>
        </w:tc>
        <w:tc>
          <w:tcPr>
            <w:tcW w:type="dxa" w:w="2880"/>
            <w:shd w:val="clear" w:color="auto" w:fill="1F6FEB"/>
          </w:tcPr>
          <w:p>
            <w:pPr>
              <w:keepNext/>
              <w:keepLines/>
            </w:pPr>
            <w:r/>
            <w:r>
              <w:rPr>
                <w:rFonts w:ascii="Arial" w:hAnsi="Arial"/>
                <w:b/>
                <w:color w:val="FFFFFF"/>
                <w:sz w:val="19"/>
              </w:rPr>
              <w:t>Why it fails</w:t>
            </w:r>
          </w:p>
        </w:tc>
        <w:tc>
          <w:tcPr>
            <w:tcW w:type="dxa" w:w="2880"/>
            <w:shd w:val="clear" w:color="auto" w:fill="1F6FEB"/>
          </w:tcPr>
          <w:p>
            <w:pPr>
              <w:keepNext/>
              <w:keepLines/>
            </w:pPr>
            <w:r/>
            <w:r>
              <w:rPr>
                <w:rFonts w:ascii="Arial" w:hAnsi="Arial"/>
                <w:b/>
                <w:color w:val="FFFFFF"/>
                <w:sz w:val="19"/>
              </w:rPr>
              <w:t>Good prompt</w:t>
            </w:r>
          </w:p>
        </w:tc>
      </w:tr>
      <w:tr>
        <w:trPr>
          <w:cantSplit/>
        </w:trPr>
        <w:tc>
          <w:tcPr>
            <w:tcW w:type="dxa" w:w="2880"/>
            <w:shd w:val="clear" w:color="auto" w:fill="F5F8FC"/>
          </w:tcPr>
          <w:p>
            <w:pPr>
              <w:keepNext/>
              <w:keepLines/>
              <w:spacing w:after="0"/>
            </w:pPr>
            <w:r/>
            <w:r>
              <w:rPr>
                <w:rFonts w:ascii="Arial" w:hAnsi="Arial"/>
                <w:b/>
                <w:color w:val="111827"/>
                <w:sz w:val="18"/>
              </w:rPr>
              <w:t>'analyse this data'</w:t>
            </w:r>
          </w:p>
        </w:tc>
        <w:tc>
          <w:tcPr>
            <w:tcW w:type="dxa" w:w="2880"/>
            <w:shd w:val="clear" w:color="auto" w:fill="F5F8FC"/>
          </w:tcPr>
          <w:p>
            <w:pPr>
              <w:keepNext/>
              <w:keepLines/>
              <w:spacing w:after="0"/>
            </w:pPr>
            <w:r/>
            <w:r>
              <w:rPr>
                <w:rFonts w:ascii="Arial" w:hAnsi="Arial"/>
                <w:b w:val="0"/>
                <w:color w:val="111827"/>
                <w:sz w:val="18"/>
              </w:rPr>
              <w:t>No role, task or format</w:t>
            </w:r>
          </w:p>
        </w:tc>
        <w:tc>
          <w:tcPr>
            <w:tcW w:type="dxa" w:w="2880"/>
            <w:shd w:val="clear" w:color="auto" w:fill="F5F8FC"/>
          </w:tcPr>
          <w:p>
            <w:pPr>
              <w:keepNext/>
              <w:keepLines/>
              <w:spacing w:after="0"/>
            </w:pPr>
            <w:r/>
            <w:r>
              <w:rPr>
                <w:rFonts w:ascii="Arial" w:hAnsi="Arial"/>
                <w:b w:val="0"/>
                <w:color w:val="111827"/>
                <w:sz w:val="18"/>
              </w:rPr>
              <w:t>'As a data analyst, summarise the 3 biggest trends in this table as bullets.'</w:t>
            </w:r>
          </w:p>
        </w:tc>
      </w:tr>
      <w:tr>
        <w:trPr>
          <w:cantSplit/>
        </w:trPr>
        <w:tc>
          <w:tcPr>
            <w:tcW w:type="dxa" w:w="2880"/>
          </w:tcPr>
          <w:p>
            <w:pPr>
              <w:keepNext/>
              <w:keepLines/>
              <w:spacing w:after="0"/>
            </w:pPr>
            <w:r/>
            <w:r>
              <w:rPr>
                <w:rFonts w:ascii="Arial" w:hAnsi="Arial"/>
                <w:b/>
                <w:color w:val="111827"/>
                <w:sz w:val="18"/>
              </w:rPr>
              <w:t>'make a ppt'</w:t>
            </w:r>
          </w:p>
        </w:tc>
        <w:tc>
          <w:tcPr>
            <w:tcW w:type="dxa" w:w="2880"/>
          </w:tcPr>
          <w:p>
            <w:pPr>
              <w:keepNext/>
              <w:keepLines/>
              <w:spacing w:after="0"/>
            </w:pPr>
            <w:r/>
            <w:r>
              <w:rPr>
                <w:rFonts w:ascii="Arial" w:hAnsi="Arial"/>
                <w:b w:val="0"/>
                <w:color w:val="111827"/>
                <w:sz w:val="18"/>
              </w:rPr>
              <w:t>No template, length or content</w:t>
            </w:r>
          </w:p>
        </w:tc>
        <w:tc>
          <w:tcPr>
            <w:tcW w:type="dxa" w:w="2880"/>
          </w:tcPr>
          <w:p>
            <w:pPr>
              <w:keepNext/>
              <w:keepLines/>
              <w:spacing w:after="0"/>
            </w:pPr>
            <w:r/>
            <w:r>
              <w:rPr>
                <w:rFonts w:ascii="Arial" w:hAnsi="Arial"/>
                <w:b w:val="0"/>
                <w:color w:val="111827"/>
                <w:sz w:val="18"/>
              </w:rPr>
              <w:t>'Using this template and script, build a 5-slide deck with title animations and a summary slide.'</w:t>
            </w:r>
          </w:p>
        </w:tc>
      </w:tr>
      <w:tr>
        <w:trPr>
          <w:cantSplit/>
        </w:trPr>
        <w:tc>
          <w:tcPr>
            <w:tcW w:type="dxa" w:w="2880"/>
            <w:shd w:val="clear" w:color="auto" w:fill="F5F8FC"/>
          </w:tcPr>
          <w:p>
            <w:pPr>
              <w:keepNext w:val="0"/>
              <w:keepLines/>
              <w:spacing w:after="0"/>
            </w:pPr>
            <w:r/>
            <w:r>
              <w:rPr>
                <w:rFonts w:ascii="Arial" w:hAnsi="Arial"/>
                <w:b/>
                <w:color w:val="111827"/>
                <w:sz w:val="18"/>
              </w:rPr>
              <w:t>'reply to this'</w:t>
            </w:r>
          </w:p>
        </w:tc>
        <w:tc>
          <w:tcPr>
            <w:tcW w:type="dxa" w:w="2880"/>
            <w:shd w:val="clear" w:color="auto" w:fill="F5F8FC"/>
          </w:tcPr>
          <w:p>
            <w:pPr>
              <w:keepNext w:val="0"/>
              <w:keepLines/>
              <w:spacing w:after="0"/>
            </w:pPr>
            <w:r/>
            <w:r>
              <w:rPr>
                <w:rFonts w:ascii="Arial" w:hAnsi="Arial"/>
                <w:b w:val="0"/>
                <w:color w:val="111827"/>
                <w:sz w:val="18"/>
              </w:rPr>
              <w:t>No tone or goal</w:t>
            </w:r>
          </w:p>
        </w:tc>
        <w:tc>
          <w:tcPr>
            <w:tcW w:type="dxa" w:w="2880"/>
            <w:shd w:val="clear" w:color="auto" w:fill="F5F8FC"/>
          </w:tcPr>
          <w:p>
            <w:pPr>
              <w:keepNext w:val="0"/>
              <w:keepLines/>
              <w:spacing w:after="0"/>
            </w:pPr>
            <w:r/>
            <w:r>
              <w:rPr>
                <w:rFonts w:ascii="Arial" w:hAnsi="Arial"/>
                <w:b w:val="0"/>
                <w:color w:val="111827"/>
                <w:sz w:val="18"/>
              </w:rPr>
              <w:t>'Draft a polite 3-sentence reply that apologises and offers a refund option.'</w:t>
            </w:r>
          </w:p>
        </w:tc>
      </w:tr>
    </w:tbl>
    <w:p>
      <w:r>
        <w:br w:type="page"/>
      </w:r>
    </w:p>
    <w:p>
      <w:pPr>
        <w:pStyle w:val="Heading1"/>
      </w:pPr>
      <w:r>
        <w:t>Reflection Framework — Four Risk Themes</w:t>
      </w:r>
    </w:p>
    <w:p>
      <w:pPr>
        <w:spacing w:after="160"/>
      </w:pPr>
      <w:r>
        <w:rPr>
          <w:rFonts w:ascii="Arial" w:hAnsi="Arial"/>
          <w:b w:val="0"/>
          <w:i w:val="0"/>
          <w:color w:val="111827"/>
          <w:sz w:val="22"/>
        </w:rPr>
        <w:t>After each activity, reflect using the same four themes. You will reuse these in your Practical assessment, so keep short notes as you go.</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shd w:val="clear" w:color="auto" w:fill="1F6FEB"/>
          </w:tcPr>
          <w:p>
            <w:pPr>
              <w:keepNext/>
              <w:keepLines/>
            </w:pPr>
            <w:r/>
            <w:r>
              <w:rPr>
                <w:rFonts w:ascii="Arial" w:hAnsi="Arial"/>
                <w:b/>
                <w:color w:val="FFFFFF"/>
                <w:sz w:val="19"/>
              </w:rPr>
              <w:t>Theme</w:t>
            </w:r>
          </w:p>
        </w:tc>
        <w:tc>
          <w:tcPr>
            <w:tcW w:type="dxa" w:w="2880"/>
            <w:shd w:val="clear" w:color="auto" w:fill="1F6FEB"/>
          </w:tcPr>
          <w:p>
            <w:pPr>
              <w:keepNext/>
              <w:keepLines/>
            </w:pPr>
            <w:r/>
            <w:r>
              <w:rPr>
                <w:rFonts w:ascii="Arial" w:hAnsi="Arial"/>
                <w:b/>
                <w:color w:val="FFFFFF"/>
                <w:sz w:val="19"/>
              </w:rPr>
              <w:t>Question to ask</w:t>
            </w:r>
          </w:p>
        </w:tc>
        <w:tc>
          <w:tcPr>
            <w:tcW w:type="dxa" w:w="2880"/>
            <w:shd w:val="clear" w:color="auto" w:fill="1F6FEB"/>
          </w:tcPr>
          <w:p>
            <w:pPr>
              <w:keepNext/>
              <w:keepLines/>
            </w:pPr>
            <w:r/>
            <w:r>
              <w:rPr>
                <w:rFonts w:ascii="Arial" w:hAnsi="Arial"/>
                <w:b/>
                <w:color w:val="FFFFFF"/>
                <w:sz w:val="19"/>
              </w:rPr>
              <w:t>What to write down</w:t>
            </w:r>
          </w:p>
        </w:tc>
      </w:tr>
      <w:tr>
        <w:trPr>
          <w:cantSplit/>
        </w:trPr>
        <w:tc>
          <w:tcPr>
            <w:tcW w:type="dxa" w:w="2880"/>
            <w:shd w:val="clear" w:color="auto" w:fill="F5F8FC"/>
          </w:tcPr>
          <w:p>
            <w:pPr>
              <w:keepNext/>
              <w:keepLines/>
              <w:spacing w:after="0"/>
            </w:pPr>
            <w:r/>
            <w:r>
              <w:rPr>
                <w:rFonts w:ascii="Arial" w:hAnsi="Arial"/>
                <w:b/>
                <w:color w:val="111827"/>
                <w:sz w:val="18"/>
              </w:rPr>
              <w:t>Data Privacy</w:t>
            </w:r>
          </w:p>
        </w:tc>
        <w:tc>
          <w:tcPr>
            <w:tcW w:type="dxa" w:w="2880"/>
            <w:shd w:val="clear" w:color="auto" w:fill="F5F8FC"/>
          </w:tcPr>
          <w:p>
            <w:pPr>
              <w:keepNext/>
              <w:keepLines/>
              <w:spacing w:after="0"/>
            </w:pPr>
            <w:r/>
            <w:r>
              <w:rPr>
                <w:rFonts w:ascii="Arial" w:hAnsi="Arial"/>
                <w:b w:val="0"/>
                <w:color w:val="111827"/>
                <w:sz w:val="18"/>
              </w:rPr>
              <w:t>What data did the AI see, store or ask for?</w:t>
            </w:r>
          </w:p>
        </w:tc>
        <w:tc>
          <w:tcPr>
            <w:tcW w:type="dxa" w:w="2880"/>
            <w:shd w:val="clear" w:color="auto" w:fill="F5F8FC"/>
          </w:tcPr>
          <w:p>
            <w:pPr>
              <w:keepNext/>
              <w:keepLines/>
              <w:spacing w:after="0"/>
            </w:pPr>
            <w:r/>
            <w:r>
              <w:rPr>
                <w:rFonts w:ascii="Arial" w:hAnsi="Arial"/>
                <w:b w:val="0"/>
                <w:color w:val="111827"/>
                <w:sz w:val="18"/>
              </w:rPr>
              <w:t>Any personal or confidential data that was exposed or at risk.</w:t>
            </w:r>
          </w:p>
        </w:tc>
      </w:tr>
      <w:tr>
        <w:trPr>
          <w:cantSplit/>
        </w:trPr>
        <w:tc>
          <w:tcPr>
            <w:tcW w:type="dxa" w:w="2880"/>
          </w:tcPr>
          <w:p>
            <w:pPr>
              <w:keepNext/>
              <w:keepLines/>
              <w:spacing w:after="0"/>
            </w:pPr>
            <w:r/>
            <w:r>
              <w:rPr>
                <w:rFonts w:ascii="Arial" w:hAnsi="Arial"/>
                <w:b/>
                <w:color w:val="111827"/>
                <w:sz w:val="18"/>
              </w:rPr>
              <w:t>Job Impact</w:t>
            </w:r>
          </w:p>
        </w:tc>
        <w:tc>
          <w:tcPr>
            <w:tcW w:type="dxa" w:w="2880"/>
          </w:tcPr>
          <w:p>
            <w:pPr>
              <w:keepNext/>
              <w:keepLines/>
              <w:spacing w:after="0"/>
            </w:pPr>
            <w:r/>
            <w:r>
              <w:rPr>
                <w:rFonts w:ascii="Arial" w:hAnsi="Arial"/>
                <w:b w:val="0"/>
                <w:color w:val="111827"/>
                <w:sz w:val="18"/>
              </w:rPr>
              <w:t>Whose work does this change?</w:t>
            </w:r>
          </w:p>
        </w:tc>
        <w:tc>
          <w:tcPr>
            <w:tcW w:type="dxa" w:w="2880"/>
          </w:tcPr>
          <w:p>
            <w:pPr>
              <w:keepNext/>
              <w:keepLines/>
              <w:spacing w:after="0"/>
            </w:pPr>
            <w:r/>
            <w:r>
              <w:rPr>
                <w:rFonts w:ascii="Arial" w:hAnsi="Arial"/>
                <w:b w:val="0"/>
                <w:color w:val="111827"/>
                <w:sz w:val="18"/>
              </w:rPr>
              <w:t>Tasks it sped up, and the new human role around it.</w:t>
            </w:r>
          </w:p>
        </w:tc>
      </w:tr>
      <w:tr>
        <w:trPr>
          <w:cantSplit/>
        </w:trPr>
        <w:tc>
          <w:tcPr>
            <w:tcW w:type="dxa" w:w="2880"/>
            <w:shd w:val="clear" w:color="auto" w:fill="F5F8FC"/>
          </w:tcPr>
          <w:p>
            <w:pPr>
              <w:keepNext/>
              <w:keepLines/>
              <w:spacing w:after="0"/>
            </w:pPr>
            <w:r/>
            <w:r>
              <w:rPr>
                <w:rFonts w:ascii="Arial" w:hAnsi="Arial"/>
                <w:b/>
                <w:color w:val="111827"/>
                <w:sz w:val="18"/>
              </w:rPr>
              <w:t>Ethical Concerns</w:t>
            </w:r>
          </w:p>
        </w:tc>
        <w:tc>
          <w:tcPr>
            <w:tcW w:type="dxa" w:w="2880"/>
            <w:shd w:val="clear" w:color="auto" w:fill="F5F8FC"/>
          </w:tcPr>
          <w:p>
            <w:pPr>
              <w:keepNext/>
              <w:keepLines/>
              <w:spacing w:after="0"/>
            </w:pPr>
            <w:r/>
            <w:r>
              <w:rPr>
                <w:rFonts w:ascii="Arial" w:hAnsi="Arial"/>
                <w:b w:val="0"/>
                <w:color w:val="111827"/>
                <w:sz w:val="18"/>
              </w:rPr>
              <w:t>Could it mislead or be unfair?</w:t>
            </w:r>
          </w:p>
        </w:tc>
        <w:tc>
          <w:tcPr>
            <w:tcW w:type="dxa" w:w="2880"/>
            <w:shd w:val="clear" w:color="auto" w:fill="F5F8FC"/>
          </w:tcPr>
          <w:p>
            <w:pPr>
              <w:keepNext/>
              <w:keepLines/>
              <w:spacing w:after="0"/>
            </w:pPr>
            <w:r/>
            <w:r>
              <w:rPr>
                <w:rFonts w:ascii="Arial" w:hAnsi="Arial"/>
                <w:b w:val="0"/>
                <w:color w:val="111827"/>
                <w:sz w:val="18"/>
              </w:rPr>
              <w:t>Any wrong, biased or overconfident output.</w:t>
            </w:r>
          </w:p>
        </w:tc>
      </w:tr>
      <w:tr>
        <w:trPr>
          <w:cantSplit/>
        </w:trPr>
        <w:tc>
          <w:tcPr>
            <w:tcW w:type="dxa" w:w="2880"/>
          </w:tcPr>
          <w:p>
            <w:pPr>
              <w:keepNext w:val="0"/>
              <w:keepLines/>
              <w:spacing w:after="0"/>
            </w:pPr>
            <w:r/>
            <w:r>
              <w:rPr>
                <w:rFonts w:ascii="Arial" w:hAnsi="Arial"/>
                <w:b/>
                <w:color w:val="111827"/>
                <w:sz w:val="18"/>
              </w:rPr>
              <w:t>Cyber Security</w:t>
            </w:r>
          </w:p>
        </w:tc>
        <w:tc>
          <w:tcPr>
            <w:tcW w:type="dxa" w:w="2880"/>
          </w:tcPr>
          <w:p>
            <w:pPr>
              <w:keepNext w:val="0"/>
              <w:keepLines/>
              <w:spacing w:after="0"/>
            </w:pPr>
            <w:r/>
            <w:r>
              <w:rPr>
                <w:rFonts w:ascii="Arial" w:hAnsi="Arial"/>
                <w:b w:val="0"/>
                <w:color w:val="111827"/>
                <w:sz w:val="18"/>
              </w:rPr>
              <w:t>How could it be abused?</w:t>
            </w:r>
          </w:p>
        </w:tc>
        <w:tc>
          <w:tcPr>
            <w:tcW w:type="dxa" w:w="2880"/>
          </w:tcPr>
          <w:p>
            <w:pPr>
              <w:keepNext w:val="0"/>
              <w:keepLines/>
              <w:spacing w:after="0"/>
            </w:pPr>
            <w:r/>
            <w:r>
              <w:rPr>
                <w:rFonts w:ascii="Arial" w:hAnsi="Arial"/>
                <w:b w:val="0"/>
                <w:color w:val="111827"/>
                <w:sz w:val="18"/>
              </w:rPr>
              <w:t>Where an attacker or a bad prompt could cause harm.</w:t>
            </w:r>
          </w:p>
        </w:tc>
      </w:tr>
    </w:tbl>
    <w:p>
      <w:r>
        <w:br w:type="page"/>
      </w:r>
    </w:p>
    <w:p>
      <w:pPr>
        <w:pStyle w:val="Heading1"/>
      </w:pPr>
      <w:r>
        <w:t>AI Data Governance — One-Page Cheat Sheet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Section</w:t>
            </w:r>
          </w:p>
        </w:tc>
        <w:tc>
          <w:tcPr>
            <w:tcW w:type="dxa" w:w="4320"/>
            <w:shd w:val="clear" w:color="auto" w:fill="1F6FEB"/>
          </w:tcPr>
          <w:p>
            <w:pPr>
              <w:keepNext/>
              <w:keepLines/>
            </w:pPr>
            <w:r/>
            <w:r>
              <w:rPr>
                <w:rFonts w:ascii="Arial" w:hAnsi="Arial"/>
                <w:b/>
                <w:color w:val="FFFFFF"/>
                <w:sz w:val="19"/>
              </w:rPr>
              <w:t>What to state</w:t>
            </w:r>
          </w:p>
        </w:tc>
      </w:tr>
      <w:tr>
        <w:trPr>
          <w:cantSplit/>
        </w:trPr>
        <w:tc>
          <w:tcPr>
            <w:tcW w:type="dxa" w:w="4320"/>
            <w:shd w:val="clear" w:color="auto" w:fill="F5F8FC"/>
          </w:tcPr>
          <w:p>
            <w:pPr>
              <w:keepNext/>
              <w:keepLines/>
              <w:spacing w:after="0"/>
            </w:pPr>
            <w:r/>
            <w:r>
              <w:rPr>
                <w:rFonts w:ascii="Arial" w:hAnsi="Arial"/>
                <w:b/>
                <w:color w:val="111827"/>
                <w:sz w:val="18"/>
              </w:rPr>
              <w:t>Scope</w:t>
            </w:r>
          </w:p>
        </w:tc>
        <w:tc>
          <w:tcPr>
            <w:tcW w:type="dxa" w:w="4320"/>
            <w:shd w:val="clear" w:color="auto" w:fill="F5F8FC"/>
          </w:tcPr>
          <w:p>
            <w:pPr>
              <w:keepNext/>
              <w:keepLines/>
              <w:spacing w:after="0"/>
            </w:pPr>
            <w:r/>
            <w:r>
              <w:rPr>
                <w:rFonts w:ascii="Arial" w:hAnsi="Arial"/>
                <w:b w:val="0"/>
                <w:color w:val="111827"/>
                <w:sz w:val="18"/>
              </w:rPr>
              <w:t>Which AI systems, agents and data assets the policy covers.</w:t>
            </w:r>
          </w:p>
        </w:tc>
      </w:tr>
      <w:tr>
        <w:trPr>
          <w:cantSplit/>
        </w:trPr>
        <w:tc>
          <w:tcPr>
            <w:tcW w:type="dxa" w:w="4320"/>
          </w:tcPr>
          <w:p>
            <w:pPr>
              <w:keepNext/>
              <w:keepLines/>
              <w:spacing w:after="0"/>
            </w:pPr>
            <w:r/>
            <w:r>
              <w:rPr>
                <w:rFonts w:ascii="Arial" w:hAnsi="Arial"/>
                <w:b/>
                <w:color w:val="111827"/>
                <w:sz w:val="18"/>
              </w:rPr>
              <w:t>Roles</w:t>
            </w:r>
          </w:p>
        </w:tc>
        <w:tc>
          <w:tcPr>
            <w:tcW w:type="dxa" w:w="4320"/>
          </w:tcPr>
          <w:p>
            <w:pPr>
              <w:keepNext/>
              <w:keepLines/>
              <w:spacing w:after="0"/>
            </w:pPr>
            <w:r/>
            <w:r>
              <w:rPr>
                <w:rFonts w:ascii="Arial" w:hAnsi="Arial"/>
                <w:b w:val="0"/>
                <w:color w:val="111827"/>
                <w:sz w:val="18"/>
              </w:rPr>
              <w:t>Data owner, agent owner, approver and reviewer — named people.</w:t>
            </w:r>
          </w:p>
        </w:tc>
      </w:tr>
      <w:tr>
        <w:trPr>
          <w:cantSplit/>
        </w:trPr>
        <w:tc>
          <w:tcPr>
            <w:tcW w:type="dxa" w:w="4320"/>
            <w:shd w:val="clear" w:color="auto" w:fill="F5F8FC"/>
          </w:tcPr>
          <w:p>
            <w:pPr>
              <w:keepNext/>
              <w:keepLines/>
              <w:spacing w:after="0"/>
            </w:pPr>
            <w:r/>
            <w:r>
              <w:rPr>
                <w:rFonts w:ascii="Arial" w:hAnsi="Arial"/>
                <w:b/>
                <w:color w:val="111827"/>
                <w:sz w:val="18"/>
              </w:rPr>
              <w:t>Rules</w:t>
            </w:r>
          </w:p>
        </w:tc>
        <w:tc>
          <w:tcPr>
            <w:tcW w:type="dxa" w:w="4320"/>
            <w:shd w:val="clear" w:color="auto" w:fill="F5F8FC"/>
          </w:tcPr>
          <w:p>
            <w:pPr>
              <w:keepNext/>
              <w:keepLines/>
              <w:spacing w:after="0"/>
            </w:pPr>
            <w:r/>
            <w:r>
              <w:rPr>
                <w:rFonts w:ascii="Arial" w:hAnsi="Arial"/>
                <w:b w:val="0"/>
                <w:color w:val="111827"/>
                <w:sz w:val="18"/>
              </w:rPr>
              <w:t>Which data agents may read, write or generate, and retention limits.</w:t>
            </w:r>
          </w:p>
        </w:tc>
      </w:tr>
      <w:tr>
        <w:trPr>
          <w:cantSplit/>
        </w:trPr>
        <w:tc>
          <w:tcPr>
            <w:tcW w:type="dxa" w:w="4320"/>
          </w:tcPr>
          <w:p>
            <w:pPr>
              <w:keepNext/>
              <w:keepLines/>
              <w:spacing w:after="0"/>
            </w:pPr>
            <w:r/>
            <w:r>
              <w:rPr>
                <w:rFonts w:ascii="Arial" w:hAnsi="Arial"/>
                <w:b/>
                <w:color w:val="111827"/>
                <w:sz w:val="18"/>
              </w:rPr>
              <w:t>Approvals</w:t>
            </w:r>
          </w:p>
        </w:tc>
        <w:tc>
          <w:tcPr>
            <w:tcW w:type="dxa" w:w="4320"/>
          </w:tcPr>
          <w:p>
            <w:pPr>
              <w:keepNext/>
              <w:keepLines/>
              <w:spacing w:after="0"/>
            </w:pPr>
            <w:r/>
            <w:r>
              <w:rPr>
                <w:rFonts w:ascii="Arial" w:hAnsi="Arial"/>
                <w:b w:val="0"/>
                <w:color w:val="111827"/>
                <w:sz w:val="18"/>
              </w:rPr>
              <w:t>Which agent actions need a human to approve before they happen.</w:t>
            </w:r>
          </w:p>
        </w:tc>
      </w:tr>
      <w:tr>
        <w:trPr>
          <w:cantSplit/>
        </w:trPr>
        <w:tc>
          <w:tcPr>
            <w:tcW w:type="dxa" w:w="4320"/>
            <w:shd w:val="clear" w:color="auto" w:fill="F5F8FC"/>
          </w:tcPr>
          <w:p>
            <w:pPr>
              <w:keepNext/>
              <w:keepLines/>
              <w:spacing w:after="0"/>
            </w:pPr>
            <w:r/>
            <w:r>
              <w:rPr>
                <w:rFonts w:ascii="Arial" w:hAnsi="Arial"/>
                <w:b/>
                <w:color w:val="111827"/>
                <w:sz w:val="18"/>
              </w:rPr>
              <w:t>Audit</w:t>
            </w:r>
          </w:p>
        </w:tc>
        <w:tc>
          <w:tcPr>
            <w:tcW w:type="dxa" w:w="4320"/>
            <w:shd w:val="clear" w:color="auto" w:fill="F5F8FC"/>
          </w:tcPr>
          <w:p>
            <w:pPr>
              <w:keepNext/>
              <w:keepLines/>
              <w:spacing w:after="0"/>
            </w:pPr>
            <w:r/>
            <w:r>
              <w:rPr>
                <w:rFonts w:ascii="Arial" w:hAnsi="Arial"/>
                <w:b w:val="0"/>
                <w:color w:val="111827"/>
                <w:sz w:val="18"/>
              </w:rPr>
              <w:t>What is logged and who reviews it.</w:t>
            </w:r>
          </w:p>
        </w:tc>
      </w:tr>
      <w:tr>
        <w:trPr>
          <w:cantSplit/>
        </w:trPr>
        <w:tc>
          <w:tcPr>
            <w:tcW w:type="dxa" w:w="4320"/>
          </w:tcPr>
          <w:p>
            <w:pPr>
              <w:keepNext/>
              <w:keepLines/>
              <w:spacing w:after="0"/>
            </w:pPr>
            <w:r/>
            <w:r>
              <w:rPr>
                <w:rFonts w:ascii="Arial" w:hAnsi="Arial"/>
                <w:b/>
                <w:color w:val="111827"/>
                <w:sz w:val="18"/>
              </w:rPr>
              <w:t>Accountability</w:t>
            </w:r>
          </w:p>
        </w:tc>
        <w:tc>
          <w:tcPr>
            <w:tcW w:type="dxa" w:w="4320"/>
          </w:tcPr>
          <w:p>
            <w:pPr>
              <w:keepNext/>
              <w:keepLines/>
              <w:spacing w:after="0"/>
            </w:pPr>
            <w:r/>
            <w:r>
              <w:rPr>
                <w:rFonts w:ascii="Arial" w:hAnsi="Arial"/>
                <w:b w:val="0"/>
                <w:color w:val="111827"/>
                <w:sz w:val="18"/>
              </w:rPr>
              <w:t>The named human answerable for each agent and dataset.</w:t>
            </w:r>
          </w:p>
        </w:tc>
      </w:tr>
      <w:tr>
        <w:trPr>
          <w:cantSplit/>
        </w:trPr>
        <w:tc>
          <w:tcPr>
            <w:tcW w:type="dxa" w:w="4320"/>
            <w:shd w:val="clear" w:color="auto" w:fill="F5F8FC"/>
          </w:tcPr>
          <w:p>
            <w:pPr>
              <w:keepNext w:val="0"/>
              <w:keepLines/>
              <w:spacing w:after="0"/>
            </w:pPr>
            <w:r/>
            <w:r>
              <w:rPr>
                <w:rFonts w:ascii="Arial" w:hAnsi="Arial"/>
                <w:b/>
                <w:color w:val="111827"/>
                <w:sz w:val="18"/>
              </w:rPr>
              <w:t>Review</w:t>
            </w:r>
          </w:p>
        </w:tc>
        <w:tc>
          <w:tcPr>
            <w:tcW w:type="dxa" w:w="4320"/>
            <w:shd w:val="clear" w:color="auto" w:fill="F5F8FC"/>
          </w:tcPr>
          <w:p>
            <w:pPr>
              <w:keepNext w:val="0"/>
              <w:keepLines/>
              <w:spacing w:after="0"/>
            </w:pPr>
            <w:r/>
            <w:r>
              <w:rPr>
                <w:rFonts w:ascii="Arial" w:hAnsi="Arial"/>
                <w:b w:val="0"/>
                <w:color w:val="111827"/>
                <w:sz w:val="18"/>
              </w:rPr>
              <w:t>How often the policy and the agent's permissions are re-checked.</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THE ONE RULE TO REMEMBER</w:t>
            </w:r>
          </w:p>
          <w:p>
            <w:pPr>
              <w:keepNext w:val="0"/>
              <w:keepLines/>
            </w:pPr>
            <w:r>
              <w:rPr>
                <w:rFonts w:ascii="Arial" w:hAnsi="Arial"/>
                <w:color w:val="111827"/>
                <w:sz w:val="20"/>
              </w:rPr>
              <w:t>AI is never the accountable party. A named human always is.</w:t>
            </w:r>
          </w:p>
        </w:tc>
      </w:tr>
    </w:tbl>
    <w:p>
      <w:r>
        <w:br w:type="page"/>
      </w:r>
    </w:p>
    <w:p>
      <w:pPr>
        <w:pStyle w:val="Heading1"/>
      </w:pPr>
      <w:r>
        <w:t>Safe Roll-Out Checklist for AI Agents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Gate</w:t>
            </w:r>
          </w:p>
        </w:tc>
        <w:tc>
          <w:tcPr>
            <w:tcW w:type="dxa" w:w="4320"/>
            <w:shd w:val="clear" w:color="auto" w:fill="1F6FEB"/>
          </w:tcPr>
          <w:p>
            <w:pPr>
              <w:keepNext/>
              <w:keepLines/>
            </w:pPr>
            <w:r/>
            <w:r>
              <w:rPr>
                <w:rFonts w:ascii="Arial" w:hAnsi="Arial"/>
                <w:b/>
                <w:color w:val="FFFFFF"/>
                <w:sz w:val="19"/>
              </w:rPr>
              <w:t>Minimum evidence before go-live</w:t>
            </w:r>
          </w:p>
        </w:tc>
      </w:tr>
      <w:tr>
        <w:trPr>
          <w:cantSplit/>
        </w:trPr>
        <w:tc>
          <w:tcPr>
            <w:tcW w:type="dxa" w:w="4320"/>
            <w:shd w:val="clear" w:color="auto" w:fill="F5F8FC"/>
          </w:tcPr>
          <w:p>
            <w:pPr>
              <w:keepNext/>
              <w:keepLines/>
              <w:spacing w:after="0"/>
            </w:pPr>
            <w:r/>
            <w:r>
              <w:rPr>
                <w:rFonts w:ascii="Arial" w:hAnsi="Arial"/>
                <w:b/>
                <w:color w:val="111827"/>
                <w:sz w:val="18"/>
              </w:rPr>
              <w:t>Scope &amp; tier</w:t>
            </w:r>
          </w:p>
        </w:tc>
        <w:tc>
          <w:tcPr>
            <w:tcW w:type="dxa" w:w="4320"/>
            <w:shd w:val="clear" w:color="auto" w:fill="F5F8FC"/>
          </w:tcPr>
          <w:p>
            <w:pPr>
              <w:keepNext/>
              <w:keepLines/>
              <w:spacing w:after="0"/>
            </w:pPr>
            <w:r/>
            <w:r>
              <w:rPr>
                <w:rFonts w:ascii="Arial" w:hAnsi="Arial"/>
                <w:b w:val="0"/>
                <w:color w:val="111827"/>
                <w:sz w:val="18"/>
              </w:rPr>
              <w:t>The use case, its impact and how reversible its actions are.</w:t>
            </w:r>
          </w:p>
        </w:tc>
      </w:tr>
      <w:tr>
        <w:trPr>
          <w:cantSplit/>
        </w:trPr>
        <w:tc>
          <w:tcPr>
            <w:tcW w:type="dxa" w:w="4320"/>
          </w:tcPr>
          <w:p>
            <w:pPr>
              <w:keepNext/>
              <w:keepLines/>
              <w:spacing w:after="0"/>
            </w:pPr>
            <w:r/>
            <w:r>
              <w:rPr>
                <w:rFonts w:ascii="Arial" w:hAnsi="Arial"/>
                <w:b/>
                <w:color w:val="111827"/>
                <w:sz w:val="18"/>
              </w:rPr>
              <w:t>Bound</w:t>
            </w:r>
          </w:p>
        </w:tc>
        <w:tc>
          <w:tcPr>
            <w:tcW w:type="dxa" w:w="4320"/>
          </w:tcPr>
          <w:p>
            <w:pPr>
              <w:keepNext/>
              <w:keepLines/>
              <w:spacing w:after="0"/>
            </w:pPr>
            <w:r/>
            <w:r>
              <w:rPr>
                <w:rFonts w:ascii="Arial" w:hAnsi="Arial"/>
                <w:b w:val="0"/>
                <w:color w:val="111827"/>
                <w:sz w:val="18"/>
              </w:rPr>
              <w:t>The data, tools and autonomy the agent is limited to.</w:t>
            </w:r>
          </w:p>
        </w:tc>
      </w:tr>
      <w:tr>
        <w:trPr>
          <w:cantSplit/>
        </w:trPr>
        <w:tc>
          <w:tcPr>
            <w:tcW w:type="dxa" w:w="4320"/>
            <w:shd w:val="clear" w:color="auto" w:fill="F5F8FC"/>
          </w:tcPr>
          <w:p>
            <w:pPr>
              <w:keepNext/>
              <w:keepLines/>
              <w:spacing w:after="0"/>
            </w:pPr>
            <w:r/>
            <w:r>
              <w:rPr>
                <w:rFonts w:ascii="Arial" w:hAnsi="Arial"/>
                <w:b/>
                <w:color w:val="111827"/>
                <w:sz w:val="18"/>
              </w:rPr>
              <w:t>Test</w:t>
            </w:r>
          </w:p>
        </w:tc>
        <w:tc>
          <w:tcPr>
            <w:tcW w:type="dxa" w:w="4320"/>
            <w:shd w:val="clear" w:color="auto" w:fill="F5F8FC"/>
          </w:tcPr>
          <w:p>
            <w:pPr>
              <w:keepNext/>
              <w:keepLines/>
              <w:spacing w:after="0"/>
            </w:pPr>
            <w:r/>
            <w:r>
              <w:rPr>
                <w:rFonts w:ascii="Arial" w:hAnsi="Arial"/>
                <w:b w:val="0"/>
                <w:color w:val="111827"/>
                <w:sz w:val="18"/>
              </w:rPr>
              <w:t>Results of clean tasks and of the attack prompts you tried in a sandbox.</w:t>
            </w:r>
          </w:p>
        </w:tc>
      </w:tr>
      <w:tr>
        <w:trPr>
          <w:cantSplit/>
        </w:trPr>
        <w:tc>
          <w:tcPr>
            <w:tcW w:type="dxa" w:w="4320"/>
          </w:tcPr>
          <w:p>
            <w:pPr>
              <w:keepNext/>
              <w:keepLines/>
              <w:spacing w:after="0"/>
            </w:pPr>
            <w:r/>
            <w:r>
              <w:rPr>
                <w:rFonts w:ascii="Arial" w:hAnsi="Arial"/>
                <w:b/>
                <w:color w:val="111827"/>
                <w:sz w:val="18"/>
              </w:rPr>
              <w:t>Approve</w:t>
            </w:r>
          </w:p>
        </w:tc>
        <w:tc>
          <w:tcPr>
            <w:tcW w:type="dxa" w:w="4320"/>
          </w:tcPr>
          <w:p>
            <w:pPr>
              <w:keepNext/>
              <w:keepLines/>
              <w:spacing w:after="0"/>
            </w:pPr>
            <w:r/>
            <w:r>
              <w:rPr>
                <w:rFonts w:ascii="Arial" w:hAnsi="Arial"/>
                <w:b w:val="0"/>
                <w:color w:val="111827"/>
                <w:sz w:val="18"/>
              </w:rPr>
              <w:t>Which risky actions require a human to approve first.</w:t>
            </w:r>
          </w:p>
        </w:tc>
      </w:tr>
      <w:tr>
        <w:trPr>
          <w:cantSplit/>
        </w:trPr>
        <w:tc>
          <w:tcPr>
            <w:tcW w:type="dxa" w:w="4320"/>
            <w:shd w:val="clear" w:color="auto" w:fill="F5F8FC"/>
          </w:tcPr>
          <w:p>
            <w:pPr>
              <w:keepNext/>
              <w:keepLines/>
              <w:spacing w:after="0"/>
            </w:pPr>
            <w:r/>
            <w:r>
              <w:rPr>
                <w:rFonts w:ascii="Arial" w:hAnsi="Arial"/>
                <w:b/>
                <w:color w:val="111827"/>
                <w:sz w:val="18"/>
              </w:rPr>
              <w:t>Own</w:t>
            </w:r>
          </w:p>
        </w:tc>
        <w:tc>
          <w:tcPr>
            <w:tcW w:type="dxa" w:w="4320"/>
            <w:shd w:val="clear" w:color="auto" w:fill="F5F8FC"/>
          </w:tcPr>
          <w:p>
            <w:pPr>
              <w:keepNext/>
              <w:keepLines/>
              <w:spacing w:after="0"/>
            </w:pPr>
            <w:r/>
            <w:r>
              <w:rPr>
                <w:rFonts w:ascii="Arial" w:hAnsi="Arial"/>
                <w:b w:val="0"/>
                <w:color w:val="111827"/>
                <w:sz w:val="18"/>
              </w:rPr>
              <w:t>A named owner who monitors the agent and can switch it off.</w:t>
            </w:r>
          </w:p>
        </w:tc>
      </w:tr>
      <w:tr>
        <w:trPr>
          <w:cantSplit/>
        </w:trPr>
        <w:tc>
          <w:tcPr>
            <w:tcW w:type="dxa" w:w="4320"/>
          </w:tcPr>
          <w:p>
            <w:pPr>
              <w:keepNext w:val="0"/>
              <w:keepLines/>
              <w:spacing w:after="0"/>
            </w:pPr>
            <w:r/>
            <w:r>
              <w:rPr>
                <w:rFonts w:ascii="Arial" w:hAnsi="Arial"/>
                <w:b/>
                <w:color w:val="111827"/>
                <w:sz w:val="18"/>
              </w:rPr>
              <w:t>Pilot</w:t>
            </w:r>
          </w:p>
        </w:tc>
        <w:tc>
          <w:tcPr>
            <w:tcW w:type="dxa" w:w="4320"/>
          </w:tcPr>
          <w:p>
            <w:pPr>
              <w:keepNext w:val="0"/>
              <w:keepLines/>
              <w:spacing w:after="0"/>
            </w:pPr>
            <w:r/>
            <w:r>
              <w:rPr>
                <w:rFonts w:ascii="Arial" w:hAnsi="Arial"/>
                <w:b w:val="0"/>
                <w:color w:val="111827"/>
                <w:sz w:val="18"/>
              </w:rPr>
              <w:t>A small, monitored roll-out before opening it to all users.</w:t>
            </w:r>
          </w:p>
        </w:tc>
      </w:tr>
    </w:tbl>
    <w:p>
      <w:r>
        <w:br w:type="page"/>
      </w:r>
    </w:p>
    <w:p>
      <w:pPr>
        <w:pStyle w:val="Heading1"/>
      </w:pPr>
      <w:r>
        <w:t>Source Register</w:t>
      </w:r>
    </w:p>
    <w:p>
      <w:pPr>
        <w:spacing w:after="160"/>
      </w:pPr>
      <w:r>
        <w:rPr>
          <w:rFonts w:ascii="Arial" w:hAnsi="Arial"/>
          <w:b w:val="0"/>
          <w:i w:val="0"/>
          <w:color w:val="111827"/>
          <w:sz w:val="22"/>
        </w:rPr>
        <w:t>These are the sources behind the dated facts and cases in this course. Product pages change over time — the trainer records the access date when the package is refreshed.</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shd w:val="clear" w:color="auto" w:fill="1F6FEB"/>
          </w:tcPr>
          <w:p>
            <w:pPr>
              <w:keepLines/>
            </w:pPr>
            <w:r/>
            <w:r>
              <w:rPr>
                <w:rFonts w:ascii="Arial" w:hAnsi="Arial"/>
                <w:b/>
                <w:color w:val="FFFFFF"/>
                <w:sz w:val="15"/>
              </w:rPr>
              <w:t>ID</w:t>
            </w:r>
          </w:p>
        </w:tc>
        <w:tc>
          <w:tcPr>
            <w:tcW w:type="dxa" w:w="2880"/>
            <w:shd w:val="clear" w:color="auto" w:fill="1F6FEB"/>
          </w:tcPr>
          <w:p>
            <w:pPr>
              <w:keepLines/>
            </w:pPr>
            <w:r/>
            <w:r>
              <w:rPr>
                <w:rFonts w:ascii="Arial" w:hAnsi="Arial"/>
                <w:b/>
                <w:color w:val="FFFFFF"/>
                <w:sz w:val="15"/>
              </w:rPr>
              <w:t>Source</w:t>
            </w:r>
          </w:p>
        </w:tc>
        <w:tc>
          <w:tcPr>
            <w:tcW w:type="dxa" w:w="2880"/>
            <w:shd w:val="clear" w:color="auto" w:fill="1F6FEB"/>
          </w:tcPr>
          <w:p>
            <w:pPr>
              <w:keepLines/>
            </w:pPr>
            <w:r/>
            <w:r>
              <w:rPr>
                <w:rFonts w:ascii="Arial" w:hAnsi="Arial"/>
                <w:b/>
                <w:color w:val="FFFFFF"/>
                <w:sz w:val="15"/>
              </w:rPr>
              <w:t>URL</w:t>
            </w:r>
          </w:p>
        </w:tc>
      </w:tr>
      <w:tr>
        <w:trPr>
          <w:cantSplit/>
        </w:trPr>
        <w:tc>
          <w:tcPr>
            <w:tcW w:type="dxa" w:w="2880"/>
            <w:shd w:val="clear" w:color="auto" w:fill="F5F8FC"/>
          </w:tcPr>
          <w:p>
            <w:pPr>
              <w:keepLines/>
              <w:spacing w:after="0"/>
            </w:pPr>
            <w:r/>
            <w:r>
              <w:rPr>
                <w:rFonts w:ascii="Arial" w:hAnsi="Arial"/>
                <w:b/>
                <w:color w:val="111827"/>
                <w:sz w:val="14"/>
              </w:rPr>
              <w:t>S05</w:t>
            </w:r>
          </w:p>
        </w:tc>
        <w:tc>
          <w:tcPr>
            <w:tcW w:type="dxa" w:w="2880"/>
            <w:shd w:val="clear" w:color="auto" w:fill="F5F8FC"/>
          </w:tcPr>
          <w:p>
            <w:pPr>
              <w:keepLines/>
              <w:spacing w:after="0"/>
            </w:pPr>
            <w:r/>
            <w:r>
              <w:rPr>
                <w:rFonts w:ascii="Arial" w:hAnsi="Arial"/>
                <w:b w:val="0"/>
                <w:color w:val="111827"/>
                <w:sz w:val="14"/>
              </w:rPr>
              <w:t>Vaswani et al., Attention Is All You Need (2017)</w:t>
            </w:r>
          </w:p>
        </w:tc>
        <w:tc>
          <w:tcPr>
            <w:tcW w:type="dxa" w:w="2880"/>
            <w:shd w:val="clear" w:color="auto" w:fill="F5F8FC"/>
          </w:tcPr>
          <w:p>
            <w:pPr>
              <w:keepLines/>
              <w:spacing w:after="0"/>
            </w:pPr>
            <w:r/>
            <w:r>
              <w:rPr>
                <w:rFonts w:ascii="Arial" w:hAnsi="Arial"/>
                <w:b w:val="0"/>
                <w:color w:val="111827"/>
                <w:sz w:val="14"/>
              </w:rPr>
              <w:t>https://arxiv.org/abs/1706.03762</w:t>
            </w:r>
          </w:p>
        </w:tc>
      </w:tr>
      <w:tr>
        <w:trPr>
          <w:cantSplit/>
        </w:trPr>
        <w:tc>
          <w:tcPr>
            <w:tcW w:type="dxa" w:w="2880"/>
          </w:tcPr>
          <w:p>
            <w:pPr>
              <w:keepLines/>
              <w:spacing w:after="0"/>
            </w:pPr>
            <w:r/>
            <w:r>
              <w:rPr>
                <w:rFonts w:ascii="Arial" w:hAnsi="Arial"/>
                <w:b/>
                <w:color w:val="111827"/>
                <w:sz w:val="14"/>
              </w:rPr>
              <w:t>S06</w:t>
            </w:r>
          </w:p>
        </w:tc>
        <w:tc>
          <w:tcPr>
            <w:tcW w:type="dxa" w:w="2880"/>
          </w:tcPr>
          <w:p>
            <w:pPr>
              <w:keepLines/>
              <w:spacing w:after="0"/>
            </w:pPr>
            <w:r/>
            <w:r>
              <w:rPr>
                <w:rFonts w:ascii="Arial" w:hAnsi="Arial"/>
                <w:b w:val="0"/>
                <w:color w:val="111827"/>
                <w:sz w:val="14"/>
              </w:rPr>
              <w:t>Brown et al., Language Models are Few-Shot Learners (GPT-3)</w:t>
            </w:r>
          </w:p>
        </w:tc>
        <w:tc>
          <w:tcPr>
            <w:tcW w:type="dxa" w:w="2880"/>
          </w:tcPr>
          <w:p>
            <w:pPr>
              <w:keepLines/>
              <w:spacing w:after="0"/>
            </w:pPr>
            <w:r/>
            <w:r>
              <w:rPr>
                <w:rFonts w:ascii="Arial" w:hAnsi="Arial"/>
                <w:b w:val="0"/>
                <w:color w:val="111827"/>
                <w:sz w:val="14"/>
              </w:rPr>
              <w:t>https://arxiv.org/abs/2005.14165</w:t>
            </w:r>
          </w:p>
        </w:tc>
      </w:tr>
      <w:tr>
        <w:trPr>
          <w:cantSplit/>
        </w:trPr>
        <w:tc>
          <w:tcPr>
            <w:tcW w:type="dxa" w:w="2880"/>
            <w:shd w:val="clear" w:color="auto" w:fill="F5F8FC"/>
          </w:tcPr>
          <w:p>
            <w:pPr>
              <w:keepLines/>
              <w:spacing w:after="0"/>
            </w:pPr>
            <w:r/>
            <w:r>
              <w:rPr>
                <w:rFonts w:ascii="Arial" w:hAnsi="Arial"/>
                <w:b/>
                <w:color w:val="111827"/>
                <w:sz w:val="14"/>
              </w:rPr>
              <w:t>S07</w:t>
            </w:r>
          </w:p>
        </w:tc>
        <w:tc>
          <w:tcPr>
            <w:tcW w:type="dxa" w:w="2880"/>
            <w:shd w:val="clear" w:color="auto" w:fill="F5F8FC"/>
          </w:tcPr>
          <w:p>
            <w:pPr>
              <w:keepLines/>
              <w:spacing w:after="0"/>
            </w:pPr>
            <w:r/>
            <w:r>
              <w:rPr>
                <w:rFonts w:ascii="Arial" w:hAnsi="Arial"/>
                <w:b w:val="0"/>
                <w:color w:val="111827"/>
                <w:sz w:val="14"/>
              </w:rPr>
              <w:t>Ouyang et al., Training language models to follow instructions (InstructGPT)</w:t>
            </w:r>
          </w:p>
        </w:tc>
        <w:tc>
          <w:tcPr>
            <w:tcW w:type="dxa" w:w="2880"/>
            <w:shd w:val="clear" w:color="auto" w:fill="F5F8FC"/>
          </w:tcPr>
          <w:p>
            <w:pPr>
              <w:keepLines/>
              <w:spacing w:after="0"/>
            </w:pPr>
            <w:r/>
            <w:r>
              <w:rPr>
                <w:rFonts w:ascii="Arial" w:hAnsi="Arial"/>
                <w:b w:val="0"/>
                <w:color w:val="111827"/>
                <w:sz w:val="14"/>
              </w:rPr>
              <w:t>https://arxiv.org/abs/2203.02155</w:t>
            </w:r>
          </w:p>
        </w:tc>
      </w:tr>
      <w:tr>
        <w:trPr>
          <w:cantSplit/>
        </w:trPr>
        <w:tc>
          <w:tcPr>
            <w:tcW w:type="dxa" w:w="2880"/>
          </w:tcPr>
          <w:p>
            <w:pPr>
              <w:keepLines/>
              <w:spacing w:after="0"/>
            </w:pPr>
            <w:r/>
            <w:r>
              <w:rPr>
                <w:rFonts w:ascii="Arial" w:hAnsi="Arial"/>
                <w:b/>
                <w:color w:val="111827"/>
                <w:sz w:val="14"/>
              </w:rPr>
              <w:t>S08</w:t>
            </w:r>
          </w:p>
        </w:tc>
        <w:tc>
          <w:tcPr>
            <w:tcW w:type="dxa" w:w="2880"/>
          </w:tcPr>
          <w:p>
            <w:pPr>
              <w:keepLines/>
              <w:spacing w:after="0"/>
            </w:pPr>
            <w:r/>
            <w:r>
              <w:rPr>
                <w:rFonts w:ascii="Arial" w:hAnsi="Arial"/>
                <w:b w:val="0"/>
                <w:color w:val="111827"/>
                <w:sz w:val="14"/>
              </w:rPr>
              <w:t>OpenAI — Introducing ChatGPT (30 Nov 2022)</w:t>
            </w:r>
          </w:p>
        </w:tc>
        <w:tc>
          <w:tcPr>
            <w:tcW w:type="dxa" w:w="2880"/>
          </w:tcPr>
          <w:p>
            <w:pPr>
              <w:keepLines/>
              <w:spacing w:after="0"/>
            </w:pPr>
            <w:r/>
            <w:r>
              <w:rPr>
                <w:rFonts w:ascii="Arial" w:hAnsi="Arial"/>
                <w:b w:val="0"/>
                <w:color w:val="111827"/>
                <w:sz w:val="14"/>
              </w:rPr>
              <w:t>https://openai.com/index/chatgpt/</w:t>
            </w:r>
          </w:p>
        </w:tc>
      </w:tr>
      <w:tr>
        <w:trPr>
          <w:cantSplit/>
        </w:trPr>
        <w:tc>
          <w:tcPr>
            <w:tcW w:type="dxa" w:w="2880"/>
            <w:shd w:val="clear" w:color="auto" w:fill="F5F8FC"/>
          </w:tcPr>
          <w:p>
            <w:pPr>
              <w:keepLines/>
              <w:spacing w:after="0"/>
            </w:pPr>
            <w:r/>
            <w:r>
              <w:rPr>
                <w:rFonts w:ascii="Arial" w:hAnsi="Arial"/>
                <w:b/>
                <w:color w:val="111827"/>
                <w:sz w:val="14"/>
              </w:rPr>
              <w:t>S10</w:t>
            </w:r>
          </w:p>
        </w:tc>
        <w:tc>
          <w:tcPr>
            <w:tcW w:type="dxa" w:w="2880"/>
            <w:shd w:val="clear" w:color="auto" w:fill="F5F8FC"/>
          </w:tcPr>
          <w:p>
            <w:pPr>
              <w:keepLines/>
              <w:spacing w:after="0"/>
            </w:pPr>
            <w:r/>
            <w:r>
              <w:rPr>
                <w:rFonts w:ascii="Arial" w:hAnsi="Arial"/>
                <w:b w:val="0"/>
                <w:color w:val="111827"/>
                <w:sz w:val="14"/>
              </w:rPr>
              <w:t>Anthropic — Effective context engineering for AI agents (Sep 2025)</w:t>
            </w:r>
          </w:p>
        </w:tc>
        <w:tc>
          <w:tcPr>
            <w:tcW w:type="dxa" w:w="2880"/>
            <w:shd w:val="clear" w:color="auto" w:fill="F5F8FC"/>
          </w:tcPr>
          <w:p>
            <w:pPr>
              <w:keepLines/>
              <w:spacing w:after="0"/>
            </w:pPr>
            <w:r/>
            <w:r>
              <w:rPr>
                <w:rFonts w:ascii="Arial" w:hAnsi="Arial"/>
                <w:b w:val="0"/>
                <w:color w:val="111827"/>
                <w:sz w:val="14"/>
              </w:rPr>
              <w:t>https://www.anthropic.com/engineering/effective-context-engineering-for-ai-agents</w:t>
            </w:r>
          </w:p>
        </w:tc>
      </w:tr>
      <w:tr>
        <w:trPr>
          <w:cantSplit/>
        </w:trPr>
        <w:tc>
          <w:tcPr>
            <w:tcW w:type="dxa" w:w="2880"/>
          </w:tcPr>
          <w:p>
            <w:pPr>
              <w:keepLines/>
              <w:spacing w:after="0"/>
            </w:pPr>
            <w:r/>
            <w:r>
              <w:rPr>
                <w:rFonts w:ascii="Arial" w:hAnsi="Arial"/>
                <w:b/>
                <w:color w:val="111827"/>
                <w:sz w:val="14"/>
              </w:rPr>
              <w:t>S11</w:t>
            </w:r>
          </w:p>
        </w:tc>
        <w:tc>
          <w:tcPr>
            <w:tcW w:type="dxa" w:w="2880"/>
          </w:tcPr>
          <w:p>
            <w:pPr>
              <w:keepLines/>
              <w:spacing w:after="0"/>
            </w:pPr>
            <w:r/>
            <w:r>
              <w:rPr>
                <w:rFonts w:ascii="Arial" w:hAnsi="Arial"/>
                <w:b w:val="0"/>
                <w:color w:val="111827"/>
                <w:sz w:val="14"/>
              </w:rPr>
              <w:t>Karpathy on 'context engineering' (X, 25 Jun 2025)</w:t>
            </w:r>
          </w:p>
        </w:tc>
        <w:tc>
          <w:tcPr>
            <w:tcW w:type="dxa" w:w="2880"/>
          </w:tcPr>
          <w:p>
            <w:pPr>
              <w:keepLines/>
              <w:spacing w:after="0"/>
            </w:pPr>
            <w:r/>
            <w:r>
              <w:rPr>
                <w:rFonts w:ascii="Arial" w:hAnsi="Arial"/>
                <w:b w:val="0"/>
                <w:color w:val="111827"/>
                <w:sz w:val="14"/>
              </w:rPr>
              <w:t>https://x.com/karpathy/status/1937902205765607626</w:t>
            </w:r>
          </w:p>
        </w:tc>
      </w:tr>
      <w:tr>
        <w:trPr>
          <w:cantSplit/>
        </w:trPr>
        <w:tc>
          <w:tcPr>
            <w:tcW w:type="dxa" w:w="2880"/>
            <w:shd w:val="clear" w:color="auto" w:fill="F5F8FC"/>
          </w:tcPr>
          <w:p>
            <w:pPr>
              <w:keepLines/>
              <w:spacing w:after="0"/>
            </w:pPr>
            <w:r/>
            <w:r>
              <w:rPr>
                <w:rFonts w:ascii="Arial" w:hAnsi="Arial"/>
                <w:b/>
                <w:color w:val="111827"/>
                <w:sz w:val="14"/>
              </w:rPr>
              <w:t>S12</w:t>
            </w:r>
          </w:p>
        </w:tc>
        <w:tc>
          <w:tcPr>
            <w:tcW w:type="dxa" w:w="2880"/>
            <w:shd w:val="clear" w:color="auto" w:fill="F5F8FC"/>
          </w:tcPr>
          <w:p>
            <w:pPr>
              <w:keepLines/>
              <w:spacing w:after="0"/>
            </w:pPr>
            <w:r/>
            <w:r>
              <w:rPr>
                <w:rFonts w:ascii="Arial" w:hAnsi="Arial"/>
                <w:b w:val="0"/>
                <w:color w:val="111827"/>
                <w:sz w:val="14"/>
              </w:rPr>
              <w:t>Anthropic — How Claude Code works (agentic harness)</w:t>
            </w:r>
          </w:p>
        </w:tc>
        <w:tc>
          <w:tcPr>
            <w:tcW w:type="dxa" w:w="2880"/>
            <w:shd w:val="clear" w:color="auto" w:fill="F5F8FC"/>
          </w:tcPr>
          <w:p>
            <w:pPr>
              <w:keepLines/>
              <w:spacing w:after="0"/>
            </w:pPr>
            <w:r/>
            <w:r>
              <w:rPr>
                <w:rFonts w:ascii="Arial" w:hAnsi="Arial"/>
                <w:b w:val="0"/>
                <w:color w:val="111827"/>
                <w:sz w:val="14"/>
              </w:rPr>
              <w:t>https://code.claude.com/docs/en/how-claude-code-works</w:t>
            </w:r>
          </w:p>
        </w:tc>
      </w:tr>
      <w:tr>
        <w:trPr>
          <w:cantSplit/>
        </w:trPr>
        <w:tc>
          <w:tcPr>
            <w:tcW w:type="dxa" w:w="2880"/>
          </w:tcPr>
          <w:p>
            <w:pPr>
              <w:keepLines/>
              <w:spacing w:after="0"/>
            </w:pPr>
            <w:r/>
            <w:r>
              <w:rPr>
                <w:rFonts w:ascii="Arial" w:hAnsi="Arial"/>
                <w:b/>
                <w:color w:val="111827"/>
                <w:sz w:val="14"/>
              </w:rPr>
              <w:t>S13</w:t>
            </w:r>
          </w:p>
        </w:tc>
        <w:tc>
          <w:tcPr>
            <w:tcW w:type="dxa" w:w="2880"/>
          </w:tcPr>
          <w:p>
            <w:pPr>
              <w:keepLines/>
              <w:spacing w:after="0"/>
            </w:pPr>
            <w:r/>
            <w:r>
              <w:rPr>
                <w:rFonts w:ascii="Arial" w:hAnsi="Arial"/>
                <w:b w:val="0"/>
                <w:color w:val="111827"/>
                <w:sz w:val="14"/>
              </w:rPr>
              <w:t>OpenAI — Harness engineering: Codex in an agent-first world</w:t>
            </w:r>
          </w:p>
        </w:tc>
        <w:tc>
          <w:tcPr>
            <w:tcW w:type="dxa" w:w="2880"/>
          </w:tcPr>
          <w:p>
            <w:pPr>
              <w:keepLines/>
              <w:spacing w:after="0"/>
            </w:pPr>
            <w:r/>
            <w:r>
              <w:rPr>
                <w:rFonts w:ascii="Arial" w:hAnsi="Arial"/>
                <w:b w:val="0"/>
                <w:color w:val="111827"/>
                <w:sz w:val="14"/>
              </w:rPr>
              <w:t>https://openai.com/index/harness-engineering/</w:t>
            </w:r>
          </w:p>
        </w:tc>
      </w:tr>
      <w:tr>
        <w:trPr>
          <w:cantSplit/>
        </w:trPr>
        <w:tc>
          <w:tcPr>
            <w:tcW w:type="dxa" w:w="2880"/>
            <w:shd w:val="clear" w:color="auto" w:fill="F5F8FC"/>
          </w:tcPr>
          <w:p>
            <w:pPr>
              <w:keepLines/>
              <w:spacing w:after="0"/>
            </w:pPr>
            <w:r/>
            <w:r>
              <w:rPr>
                <w:rFonts w:ascii="Arial" w:hAnsi="Arial"/>
                <w:b/>
                <w:color w:val="111827"/>
                <w:sz w:val="14"/>
              </w:rPr>
              <w:t>S14</w:t>
            </w:r>
          </w:p>
        </w:tc>
        <w:tc>
          <w:tcPr>
            <w:tcW w:type="dxa" w:w="2880"/>
            <w:shd w:val="clear" w:color="auto" w:fill="F5F8FC"/>
          </w:tcPr>
          <w:p>
            <w:pPr>
              <w:keepLines/>
              <w:spacing w:after="0"/>
            </w:pPr>
            <w:r/>
            <w:r>
              <w:rPr>
                <w:rFonts w:ascii="Arial" w:hAnsi="Arial"/>
                <w:b w:val="0"/>
                <w:color w:val="111827"/>
                <w:sz w:val="14"/>
              </w:rPr>
              <w:t>Anthropic — How we built our multi-agent research system (13 Jun 2025)</w:t>
            </w:r>
          </w:p>
        </w:tc>
        <w:tc>
          <w:tcPr>
            <w:tcW w:type="dxa" w:w="2880"/>
            <w:shd w:val="clear" w:color="auto" w:fill="F5F8FC"/>
          </w:tcPr>
          <w:p>
            <w:pPr>
              <w:keepLines/>
              <w:spacing w:after="0"/>
            </w:pPr>
            <w:r/>
            <w:r>
              <w:rPr>
                <w:rFonts w:ascii="Arial" w:hAnsi="Arial"/>
                <w:b w:val="0"/>
                <w:color w:val="111827"/>
                <w:sz w:val="14"/>
              </w:rPr>
              <w:t>https://www.anthropic.com/engineering/built-multi-agent-research-system</w:t>
            </w:r>
          </w:p>
        </w:tc>
      </w:tr>
      <w:tr>
        <w:trPr>
          <w:cantSplit/>
        </w:trPr>
        <w:tc>
          <w:tcPr>
            <w:tcW w:type="dxa" w:w="2880"/>
          </w:tcPr>
          <w:p>
            <w:pPr>
              <w:keepLines/>
              <w:spacing w:after="0"/>
            </w:pPr>
            <w:r/>
            <w:r>
              <w:rPr>
                <w:rFonts w:ascii="Arial" w:hAnsi="Arial"/>
                <w:b/>
                <w:color w:val="111827"/>
                <w:sz w:val="14"/>
              </w:rPr>
              <w:t>S15</w:t>
            </w:r>
          </w:p>
        </w:tc>
        <w:tc>
          <w:tcPr>
            <w:tcW w:type="dxa" w:w="2880"/>
          </w:tcPr>
          <w:p>
            <w:pPr>
              <w:keepLines/>
              <w:spacing w:after="0"/>
            </w:pPr>
            <w:r/>
            <w:r>
              <w:rPr>
                <w:rFonts w:ascii="Arial" w:hAnsi="Arial"/>
                <w:b w:val="0"/>
                <w:color w:val="111827"/>
                <w:sz w:val="14"/>
              </w:rPr>
              <w:t>Anthropic — Agent Skills / Claude Code</w:t>
            </w:r>
          </w:p>
        </w:tc>
        <w:tc>
          <w:tcPr>
            <w:tcW w:type="dxa" w:w="2880"/>
          </w:tcPr>
          <w:p>
            <w:pPr>
              <w:keepLines/>
              <w:spacing w:after="0"/>
            </w:pPr>
            <w:r/>
            <w:r>
              <w:rPr>
                <w:rFonts w:ascii="Arial" w:hAnsi="Arial"/>
                <w:b w:val="0"/>
                <w:color w:val="111827"/>
                <w:sz w:val="14"/>
              </w:rPr>
              <w:t>https://code.claude.com/docs/en/skills</w:t>
            </w:r>
          </w:p>
        </w:tc>
      </w:tr>
      <w:tr>
        <w:trPr>
          <w:cantSplit/>
        </w:trPr>
        <w:tc>
          <w:tcPr>
            <w:tcW w:type="dxa" w:w="2880"/>
            <w:shd w:val="clear" w:color="auto" w:fill="F5F8FC"/>
          </w:tcPr>
          <w:p>
            <w:pPr>
              <w:keepLines/>
              <w:spacing w:after="0"/>
            </w:pPr>
            <w:r/>
            <w:r>
              <w:rPr>
                <w:rFonts w:ascii="Arial" w:hAnsi="Arial"/>
                <w:b/>
                <w:color w:val="111827"/>
                <w:sz w:val="14"/>
              </w:rPr>
              <w:t>S16</w:t>
            </w:r>
          </w:p>
        </w:tc>
        <w:tc>
          <w:tcPr>
            <w:tcW w:type="dxa" w:w="2880"/>
            <w:shd w:val="clear" w:color="auto" w:fill="F5F8FC"/>
          </w:tcPr>
          <w:p>
            <w:pPr>
              <w:keepLines/>
              <w:spacing w:after="0"/>
            </w:pPr>
            <w:r/>
            <w:r>
              <w:rPr>
                <w:rFonts w:ascii="Arial" w:hAnsi="Arial"/>
                <w:b w:val="0"/>
                <w:color w:val="111827"/>
                <w:sz w:val="14"/>
              </w:rPr>
              <w:t>Model Context Protocol (MCP) documentation</w:t>
            </w:r>
          </w:p>
        </w:tc>
        <w:tc>
          <w:tcPr>
            <w:tcW w:type="dxa" w:w="2880"/>
            <w:shd w:val="clear" w:color="auto" w:fill="F5F8FC"/>
          </w:tcPr>
          <w:p>
            <w:pPr>
              <w:keepLines/>
              <w:spacing w:after="0"/>
            </w:pPr>
            <w:r/>
            <w:r>
              <w:rPr>
                <w:rFonts w:ascii="Arial" w:hAnsi="Arial"/>
                <w:b w:val="0"/>
                <w:color w:val="111827"/>
                <w:sz w:val="14"/>
              </w:rPr>
              <w:t>https://modelcontextprotocol.io/docs/getting-started/intro</w:t>
            </w:r>
          </w:p>
        </w:tc>
      </w:tr>
      <w:tr>
        <w:trPr>
          <w:cantSplit/>
        </w:trPr>
        <w:tc>
          <w:tcPr>
            <w:tcW w:type="dxa" w:w="2880"/>
          </w:tcPr>
          <w:p>
            <w:pPr>
              <w:keepLines/>
              <w:spacing w:after="0"/>
            </w:pPr>
            <w:r/>
            <w:r>
              <w:rPr>
                <w:rFonts w:ascii="Arial" w:hAnsi="Arial"/>
                <w:b/>
                <w:color w:val="111827"/>
                <w:sz w:val="14"/>
              </w:rPr>
              <w:t>S20</w:t>
            </w:r>
          </w:p>
        </w:tc>
        <w:tc>
          <w:tcPr>
            <w:tcW w:type="dxa" w:w="2880"/>
          </w:tcPr>
          <w:p>
            <w:pPr>
              <w:keepLines/>
              <w:spacing w:after="0"/>
            </w:pPr>
            <w:r/>
            <w:r>
              <w:rPr>
                <w:rFonts w:ascii="Arial" w:hAnsi="Arial"/>
                <w:b w:val="0"/>
                <w:color w:val="111827"/>
                <w:sz w:val="14"/>
              </w:rPr>
              <w:t>PetaPixel — Mango launches photorealistic AI-generated campaign (Jul 2024)</w:t>
            </w:r>
          </w:p>
        </w:tc>
        <w:tc>
          <w:tcPr>
            <w:tcW w:type="dxa" w:w="2880"/>
          </w:tcPr>
          <w:p>
            <w:pPr>
              <w:keepLines/>
              <w:spacing w:after="0"/>
            </w:pPr>
            <w:r/>
            <w:r>
              <w:rPr>
                <w:rFonts w:ascii="Arial" w:hAnsi="Arial"/>
                <w:b w:val="0"/>
                <w:color w:val="111827"/>
                <w:sz w:val="14"/>
              </w:rPr>
              <w:t>https://petapixel.com/2024/07/16/fashion-brand-mango-launches-photorealistic-ai-generated-campaign/</w:t>
            </w:r>
          </w:p>
        </w:tc>
      </w:tr>
      <w:tr>
        <w:trPr>
          <w:cantSplit/>
        </w:trPr>
        <w:tc>
          <w:tcPr>
            <w:tcW w:type="dxa" w:w="2880"/>
            <w:shd w:val="clear" w:color="auto" w:fill="F5F8FC"/>
          </w:tcPr>
          <w:p>
            <w:pPr>
              <w:keepLines/>
              <w:spacing w:after="0"/>
            </w:pPr>
            <w:r/>
            <w:r>
              <w:rPr>
                <w:rFonts w:ascii="Arial" w:hAnsi="Arial"/>
                <w:b/>
                <w:color w:val="111827"/>
                <w:sz w:val="14"/>
              </w:rPr>
              <w:t>S21</w:t>
            </w:r>
          </w:p>
        </w:tc>
        <w:tc>
          <w:tcPr>
            <w:tcW w:type="dxa" w:w="2880"/>
            <w:shd w:val="clear" w:color="auto" w:fill="F5F8FC"/>
          </w:tcPr>
          <w:p>
            <w:pPr>
              <w:keepLines/>
              <w:spacing w:after="0"/>
            </w:pPr>
            <w:r/>
            <w:r>
              <w:rPr>
                <w:rFonts w:ascii="Arial" w:hAnsi="Arial"/>
                <w:b w:val="0"/>
                <w:color w:val="111827"/>
                <w:sz w:val="14"/>
              </w:rPr>
              <w:t>CNN — H&amp;M to create AI 'digital twins' of models (Mar 2025)</w:t>
            </w:r>
          </w:p>
        </w:tc>
        <w:tc>
          <w:tcPr>
            <w:tcW w:type="dxa" w:w="2880"/>
            <w:shd w:val="clear" w:color="auto" w:fill="F5F8FC"/>
          </w:tcPr>
          <w:p>
            <w:pPr>
              <w:keepLines/>
              <w:spacing w:after="0"/>
            </w:pPr>
            <w:r/>
            <w:r>
              <w:rPr>
                <w:rFonts w:ascii="Arial" w:hAnsi="Arial"/>
                <w:b w:val="0"/>
                <w:color w:val="111827"/>
                <w:sz w:val="14"/>
              </w:rPr>
              <w:t>https://www.cnn.com/2025/03/28/style/h-and-m-ai-models-intl-scli</w:t>
            </w:r>
          </w:p>
        </w:tc>
      </w:tr>
      <w:tr>
        <w:trPr>
          <w:cantSplit/>
        </w:trPr>
        <w:tc>
          <w:tcPr>
            <w:tcW w:type="dxa" w:w="2880"/>
          </w:tcPr>
          <w:p>
            <w:pPr>
              <w:keepLines/>
              <w:spacing w:after="0"/>
            </w:pPr>
            <w:r/>
            <w:r>
              <w:rPr>
                <w:rFonts w:ascii="Arial" w:hAnsi="Arial"/>
                <w:b/>
                <w:color w:val="111827"/>
                <w:sz w:val="14"/>
              </w:rPr>
              <w:t>S22</w:t>
            </w:r>
          </w:p>
        </w:tc>
        <w:tc>
          <w:tcPr>
            <w:tcW w:type="dxa" w:w="2880"/>
          </w:tcPr>
          <w:p>
            <w:pPr>
              <w:keepLines/>
              <w:spacing w:after="0"/>
            </w:pPr>
            <w:r/>
            <w:r>
              <w:rPr>
                <w:rFonts w:ascii="Arial" w:hAnsi="Arial"/>
                <w:b w:val="0"/>
                <w:color w:val="111827"/>
                <w:sz w:val="14"/>
              </w:rPr>
              <w:t>CNN — AI models in Guess ad in Vogue's August 2025 issue</w:t>
            </w:r>
          </w:p>
        </w:tc>
        <w:tc>
          <w:tcPr>
            <w:tcW w:type="dxa" w:w="2880"/>
          </w:tcPr>
          <w:p>
            <w:pPr>
              <w:keepLines/>
              <w:spacing w:after="0"/>
            </w:pPr>
            <w:r/>
            <w:r>
              <w:rPr>
                <w:rFonts w:ascii="Arial" w:hAnsi="Arial"/>
                <w:b w:val="0"/>
                <w:color w:val="111827"/>
                <w:sz w:val="14"/>
              </w:rPr>
              <w:t>https://www.cnn.com/2025/07/31/style/vogue-ai-models-guess-campaign</w:t>
            </w:r>
          </w:p>
        </w:tc>
      </w:tr>
      <w:tr>
        <w:trPr>
          <w:cantSplit/>
        </w:trPr>
        <w:tc>
          <w:tcPr>
            <w:tcW w:type="dxa" w:w="2880"/>
            <w:shd w:val="clear" w:color="auto" w:fill="F5F8FC"/>
          </w:tcPr>
          <w:p>
            <w:pPr>
              <w:keepLines/>
              <w:spacing w:after="0"/>
            </w:pPr>
            <w:r/>
            <w:r>
              <w:rPr>
                <w:rFonts w:ascii="Arial" w:hAnsi="Arial"/>
                <w:b/>
                <w:color w:val="111827"/>
                <w:sz w:val="14"/>
              </w:rPr>
              <w:t>S24</w:t>
            </w:r>
          </w:p>
        </w:tc>
        <w:tc>
          <w:tcPr>
            <w:tcW w:type="dxa" w:w="2880"/>
            <w:shd w:val="clear" w:color="auto" w:fill="F5F8FC"/>
          </w:tcPr>
          <w:p>
            <w:pPr>
              <w:keepLines/>
              <w:spacing w:after="0"/>
            </w:pPr>
            <w:r/>
            <w:r>
              <w:rPr>
                <w:rFonts w:ascii="Arial" w:hAnsi="Arial"/>
                <w:b w:val="0"/>
                <w:color w:val="111827"/>
                <w:sz w:val="14"/>
              </w:rPr>
              <w:t>Forbes — Coca-Cola AI-generated Christmas ad, again (Nov 2025)</w:t>
            </w:r>
          </w:p>
        </w:tc>
        <w:tc>
          <w:tcPr>
            <w:tcW w:type="dxa" w:w="2880"/>
            <w:shd w:val="clear" w:color="auto" w:fill="F5F8FC"/>
          </w:tcPr>
          <w:p>
            <w:pPr>
              <w:keepLines/>
              <w:spacing w:after="0"/>
            </w:pPr>
            <w:r/>
            <w:r>
              <w:rPr>
                <w:rFonts w:ascii="Arial" w:hAnsi="Arial"/>
                <w:b w:val="0"/>
                <w:color w:val="111827"/>
                <w:sz w:val="14"/>
              </w:rPr>
              <w:t>https://www.forbes.com/sites/danidiplacido/2025/11/04/coca-cola-sparks-backlash-with-ai-generated-christmas-ad-again/</w:t>
            </w:r>
          </w:p>
        </w:tc>
      </w:tr>
      <w:tr>
        <w:trPr>
          <w:cantSplit/>
        </w:trPr>
        <w:tc>
          <w:tcPr>
            <w:tcW w:type="dxa" w:w="2880"/>
          </w:tcPr>
          <w:p>
            <w:pPr>
              <w:keepLines/>
              <w:spacing w:after="0"/>
            </w:pPr>
            <w:r/>
            <w:r>
              <w:rPr>
                <w:rFonts w:ascii="Arial" w:hAnsi="Arial"/>
                <w:b/>
                <w:color w:val="111827"/>
                <w:sz w:val="14"/>
              </w:rPr>
              <w:t>S25</w:t>
            </w:r>
          </w:p>
        </w:tc>
        <w:tc>
          <w:tcPr>
            <w:tcW w:type="dxa" w:w="2880"/>
          </w:tcPr>
          <w:p>
            <w:pPr>
              <w:keepLines/>
              <w:spacing w:after="0"/>
            </w:pPr>
            <w:r/>
            <w:r>
              <w:rPr>
                <w:rFonts w:ascii="Arial" w:hAnsi="Arial"/>
                <w:b w:val="0"/>
                <w:color w:val="111827"/>
                <w:sz w:val="14"/>
              </w:rPr>
              <w:t>Klarna — AI assistant handles two-thirds of chats in first month (27 Feb 2024)</w:t>
            </w:r>
          </w:p>
        </w:tc>
        <w:tc>
          <w:tcPr>
            <w:tcW w:type="dxa" w:w="2880"/>
          </w:tcPr>
          <w:p>
            <w:pPr>
              <w:keepLines/>
              <w:spacing w:after="0"/>
            </w:pPr>
            <w:r/>
            <w:r>
              <w:rPr>
                <w:rFonts w:ascii="Arial" w:hAnsi="Arial"/>
                <w:b w:val="0"/>
                <w:color w:val="111827"/>
                <w:sz w:val="14"/>
              </w:rPr>
              <w:t>https://www.klarna.com/international/press/klarna-ai-assistant-handles-two-thirds-of-customer-service-chats-in-its-first-month/</w:t>
            </w:r>
          </w:p>
        </w:tc>
      </w:tr>
      <w:tr>
        <w:trPr>
          <w:cantSplit/>
        </w:trPr>
        <w:tc>
          <w:tcPr>
            <w:tcW w:type="dxa" w:w="2880"/>
            <w:shd w:val="clear" w:color="auto" w:fill="F5F8FC"/>
          </w:tcPr>
          <w:p>
            <w:pPr>
              <w:keepLines/>
              <w:spacing w:after="0"/>
            </w:pPr>
            <w:r/>
            <w:r>
              <w:rPr>
                <w:rFonts w:ascii="Arial" w:hAnsi="Arial"/>
                <w:b/>
                <w:color w:val="111827"/>
                <w:sz w:val="14"/>
              </w:rPr>
              <w:t>S26</w:t>
            </w:r>
          </w:p>
        </w:tc>
        <w:tc>
          <w:tcPr>
            <w:tcW w:type="dxa" w:w="2880"/>
            <w:shd w:val="clear" w:color="auto" w:fill="F5F8FC"/>
          </w:tcPr>
          <w:p>
            <w:pPr>
              <w:keepLines/>
              <w:spacing w:after="0"/>
            </w:pPr>
            <w:r/>
            <w:r>
              <w:rPr>
                <w:rFonts w:ascii="Arial" w:hAnsi="Arial"/>
                <w:b w:val="0"/>
                <w:color w:val="111827"/>
                <w:sz w:val="14"/>
              </w:rPr>
              <w:t>Forbes — Klarna reverses on AI, re-hires human agents (May 2025)</w:t>
            </w:r>
          </w:p>
        </w:tc>
        <w:tc>
          <w:tcPr>
            <w:tcW w:type="dxa" w:w="2880"/>
            <w:shd w:val="clear" w:color="auto" w:fill="F5F8FC"/>
          </w:tcPr>
          <w:p>
            <w:pPr>
              <w:keepLines/>
              <w:spacing w:after="0"/>
            </w:pPr>
            <w:r/>
            <w:r>
              <w:rPr>
                <w:rFonts w:ascii="Arial" w:hAnsi="Arial"/>
                <w:b w:val="0"/>
                <w:color w:val="111827"/>
                <w:sz w:val="14"/>
              </w:rPr>
              <w:t>https://www.forbes.com/sites/quickerbettertech/2025/05/18/business-tech-news-klarna-reverses-on-ai-says-customers-like-talking-to-people/</w:t>
            </w:r>
          </w:p>
        </w:tc>
      </w:tr>
      <w:tr>
        <w:trPr>
          <w:cantSplit/>
        </w:trPr>
        <w:tc>
          <w:tcPr>
            <w:tcW w:type="dxa" w:w="2880"/>
          </w:tcPr>
          <w:p>
            <w:pPr>
              <w:keepLines/>
              <w:spacing w:after="0"/>
            </w:pPr>
            <w:r/>
            <w:r>
              <w:rPr>
                <w:rFonts w:ascii="Arial" w:hAnsi="Arial"/>
                <w:b/>
                <w:color w:val="111827"/>
                <w:sz w:val="14"/>
              </w:rPr>
              <w:t>S30</w:t>
            </w:r>
          </w:p>
        </w:tc>
        <w:tc>
          <w:tcPr>
            <w:tcW w:type="dxa" w:w="2880"/>
          </w:tcPr>
          <w:p>
            <w:pPr>
              <w:keepLines/>
              <w:spacing w:after="0"/>
            </w:pPr>
            <w:r/>
            <w:r>
              <w:rPr>
                <w:rFonts w:ascii="Arial" w:hAnsi="Arial"/>
                <w:b w:val="0"/>
                <w:color w:val="111827"/>
                <w:sz w:val="14"/>
              </w:rPr>
              <w:t>OpenClaw — Wikipedia (naming and adoption history)</w:t>
            </w:r>
          </w:p>
        </w:tc>
        <w:tc>
          <w:tcPr>
            <w:tcW w:type="dxa" w:w="2880"/>
          </w:tcPr>
          <w:p>
            <w:pPr>
              <w:keepLines/>
              <w:spacing w:after="0"/>
            </w:pPr>
            <w:r/>
            <w:r>
              <w:rPr>
                <w:rFonts w:ascii="Arial" w:hAnsi="Arial"/>
                <w:b w:val="0"/>
                <w:color w:val="111827"/>
                <w:sz w:val="14"/>
              </w:rPr>
              <w:t>https://en.wikipedia.org/wiki/OpenClaw</w:t>
            </w:r>
          </w:p>
        </w:tc>
      </w:tr>
      <w:tr>
        <w:trPr>
          <w:cantSplit/>
        </w:trPr>
        <w:tc>
          <w:tcPr>
            <w:tcW w:type="dxa" w:w="2880"/>
            <w:shd w:val="clear" w:color="auto" w:fill="F5F8FC"/>
          </w:tcPr>
          <w:p>
            <w:pPr>
              <w:keepLines/>
              <w:spacing w:after="0"/>
            </w:pPr>
            <w:r/>
            <w:r>
              <w:rPr>
                <w:rFonts w:ascii="Arial" w:hAnsi="Arial"/>
                <w:b/>
                <w:color w:val="111827"/>
                <w:sz w:val="14"/>
              </w:rPr>
              <w:t>S31</w:t>
            </w:r>
          </w:p>
        </w:tc>
        <w:tc>
          <w:tcPr>
            <w:tcW w:type="dxa" w:w="2880"/>
            <w:shd w:val="clear" w:color="auto" w:fill="F5F8FC"/>
          </w:tcPr>
          <w:p>
            <w:pPr>
              <w:keepLines/>
              <w:spacing w:after="0"/>
            </w:pPr>
            <w:r/>
            <w:r>
              <w:rPr>
                <w:rFonts w:ascii="Arial" w:hAnsi="Arial"/>
                <w:b w:val="0"/>
                <w:color w:val="111827"/>
                <w:sz w:val="14"/>
              </w:rPr>
              <w:t>OpenClaw — official site and docs</w:t>
            </w:r>
          </w:p>
        </w:tc>
        <w:tc>
          <w:tcPr>
            <w:tcW w:type="dxa" w:w="2880"/>
            <w:shd w:val="clear" w:color="auto" w:fill="F5F8FC"/>
          </w:tcPr>
          <w:p>
            <w:pPr>
              <w:keepLines/>
              <w:spacing w:after="0"/>
            </w:pPr>
            <w:r/>
            <w:r>
              <w:rPr>
                <w:rFonts w:ascii="Arial" w:hAnsi="Arial"/>
                <w:b w:val="0"/>
                <w:color w:val="111827"/>
                <w:sz w:val="14"/>
              </w:rPr>
              <w:t>https://docs.openclaw.ai/</w:t>
            </w:r>
          </w:p>
        </w:tc>
      </w:tr>
      <w:tr>
        <w:trPr>
          <w:cantSplit/>
        </w:trPr>
        <w:tc>
          <w:tcPr>
            <w:tcW w:type="dxa" w:w="2880"/>
          </w:tcPr>
          <w:p>
            <w:pPr>
              <w:keepLines/>
              <w:spacing w:after="0"/>
            </w:pPr>
            <w:r/>
            <w:r>
              <w:rPr>
                <w:rFonts w:ascii="Arial" w:hAnsi="Arial"/>
                <w:b/>
                <w:color w:val="111827"/>
                <w:sz w:val="14"/>
              </w:rPr>
              <w:t>S32</w:t>
            </w:r>
          </w:p>
        </w:tc>
        <w:tc>
          <w:tcPr>
            <w:tcW w:type="dxa" w:w="2880"/>
          </w:tcPr>
          <w:p>
            <w:pPr>
              <w:keepLines/>
              <w:spacing w:after="0"/>
            </w:pPr>
            <w:r/>
            <w:r>
              <w:rPr>
                <w:rFonts w:ascii="Arial" w:hAnsi="Arial"/>
                <w:b w:val="0"/>
                <w:color w:val="111827"/>
                <w:sz w:val="14"/>
              </w:rPr>
              <w:t>Peter Steinberger — GitHub (steipete)</w:t>
            </w:r>
          </w:p>
        </w:tc>
        <w:tc>
          <w:tcPr>
            <w:tcW w:type="dxa" w:w="2880"/>
          </w:tcPr>
          <w:p>
            <w:pPr>
              <w:keepLines/>
              <w:spacing w:after="0"/>
            </w:pPr>
            <w:r/>
            <w:r>
              <w:rPr>
                <w:rFonts w:ascii="Arial" w:hAnsi="Arial"/>
                <w:b w:val="0"/>
                <w:color w:val="111827"/>
                <w:sz w:val="14"/>
              </w:rPr>
              <w:t>https://github.com/steipete</w:t>
            </w:r>
          </w:p>
        </w:tc>
      </w:tr>
      <w:tr>
        <w:trPr>
          <w:cantSplit/>
        </w:trPr>
        <w:tc>
          <w:tcPr>
            <w:tcW w:type="dxa" w:w="2880"/>
            <w:shd w:val="clear" w:color="auto" w:fill="F5F8FC"/>
          </w:tcPr>
          <w:p>
            <w:pPr>
              <w:keepLines/>
              <w:spacing w:after="0"/>
            </w:pPr>
            <w:r/>
            <w:r>
              <w:rPr>
                <w:rFonts w:ascii="Arial" w:hAnsi="Arial"/>
                <w:b/>
                <w:color w:val="111827"/>
                <w:sz w:val="14"/>
              </w:rPr>
              <w:t>S33</w:t>
            </w:r>
          </w:p>
        </w:tc>
        <w:tc>
          <w:tcPr>
            <w:tcW w:type="dxa" w:w="2880"/>
            <w:shd w:val="clear" w:color="auto" w:fill="F5F8FC"/>
          </w:tcPr>
          <w:p>
            <w:pPr>
              <w:keepLines/>
              <w:spacing w:after="0"/>
            </w:pPr>
            <w:r/>
            <w:r>
              <w:rPr>
                <w:rFonts w:ascii="Arial" w:hAnsi="Arial"/>
                <w:b w:val="0"/>
                <w:color w:val="111827"/>
                <w:sz w:val="14"/>
              </w:rPr>
              <w:t>Hermes Agent (Nous Research) — documentation</w:t>
            </w:r>
          </w:p>
        </w:tc>
        <w:tc>
          <w:tcPr>
            <w:tcW w:type="dxa" w:w="2880"/>
            <w:shd w:val="clear" w:color="auto" w:fill="F5F8FC"/>
          </w:tcPr>
          <w:p>
            <w:pPr>
              <w:keepLines/>
              <w:spacing w:after="0"/>
            </w:pPr>
            <w:r/>
            <w:r>
              <w:rPr>
                <w:rFonts w:ascii="Arial" w:hAnsi="Arial"/>
                <w:b w:val="0"/>
                <w:color w:val="111827"/>
                <w:sz w:val="14"/>
              </w:rPr>
              <w:t>https://hermes-agent.nousresearch.com/docs/</w:t>
            </w:r>
          </w:p>
        </w:tc>
      </w:tr>
      <w:tr>
        <w:trPr>
          <w:cantSplit/>
        </w:trPr>
        <w:tc>
          <w:tcPr>
            <w:tcW w:type="dxa" w:w="2880"/>
          </w:tcPr>
          <w:p>
            <w:pPr>
              <w:keepLines/>
              <w:spacing w:after="0"/>
            </w:pPr>
            <w:r/>
            <w:r>
              <w:rPr>
                <w:rFonts w:ascii="Arial" w:hAnsi="Arial"/>
                <w:b/>
                <w:color w:val="111827"/>
                <w:sz w:val="14"/>
              </w:rPr>
              <w:t>S34</w:t>
            </w:r>
          </w:p>
        </w:tc>
        <w:tc>
          <w:tcPr>
            <w:tcW w:type="dxa" w:w="2880"/>
          </w:tcPr>
          <w:p>
            <w:pPr>
              <w:keepLines/>
              <w:spacing w:after="0"/>
            </w:pPr>
            <w:r/>
            <w:r>
              <w:rPr>
                <w:rFonts w:ascii="Arial" w:hAnsi="Arial"/>
                <w:b w:val="0"/>
                <w:color w:val="111827"/>
                <w:sz w:val="14"/>
              </w:rPr>
              <w:t>Hermes Agent — Desktop app user guide</w:t>
            </w:r>
          </w:p>
        </w:tc>
        <w:tc>
          <w:tcPr>
            <w:tcW w:type="dxa" w:w="2880"/>
          </w:tcPr>
          <w:p>
            <w:pPr>
              <w:keepLines/>
              <w:spacing w:after="0"/>
            </w:pPr>
            <w:r/>
            <w:r>
              <w:rPr>
                <w:rFonts w:ascii="Arial" w:hAnsi="Arial"/>
                <w:b w:val="0"/>
                <w:color w:val="111827"/>
                <w:sz w:val="14"/>
              </w:rPr>
              <w:t>https://hermes-agent.nousresearch.com/docs/user-guide/desktop</w:t>
            </w:r>
          </w:p>
        </w:tc>
      </w:tr>
      <w:tr>
        <w:trPr>
          <w:cantSplit/>
        </w:trPr>
        <w:tc>
          <w:tcPr>
            <w:tcW w:type="dxa" w:w="2880"/>
            <w:shd w:val="clear" w:color="auto" w:fill="F5F8FC"/>
          </w:tcPr>
          <w:p>
            <w:pPr>
              <w:keepLines/>
              <w:spacing w:after="0"/>
            </w:pPr>
            <w:r/>
            <w:r>
              <w:rPr>
                <w:rFonts w:ascii="Arial" w:hAnsi="Arial"/>
                <w:b/>
                <w:color w:val="111827"/>
                <w:sz w:val="14"/>
              </w:rPr>
              <w:t>S35</w:t>
            </w:r>
          </w:p>
        </w:tc>
        <w:tc>
          <w:tcPr>
            <w:tcW w:type="dxa" w:w="2880"/>
            <w:shd w:val="clear" w:color="auto" w:fill="F5F8FC"/>
          </w:tcPr>
          <w:p>
            <w:pPr>
              <w:keepLines/>
              <w:spacing w:after="0"/>
            </w:pPr>
            <w:r/>
            <w:r>
              <w:rPr>
                <w:rFonts w:ascii="Arial" w:hAnsi="Arial"/>
                <w:b w:val="0"/>
                <w:color w:val="111827"/>
                <w:sz w:val="14"/>
              </w:rPr>
              <w:t>Hermes Agent — Security</w:t>
            </w:r>
          </w:p>
        </w:tc>
        <w:tc>
          <w:tcPr>
            <w:tcW w:type="dxa" w:w="2880"/>
            <w:shd w:val="clear" w:color="auto" w:fill="F5F8FC"/>
          </w:tcPr>
          <w:p>
            <w:pPr>
              <w:keepLines/>
              <w:spacing w:after="0"/>
            </w:pPr>
            <w:r/>
            <w:r>
              <w:rPr>
                <w:rFonts w:ascii="Arial" w:hAnsi="Arial"/>
                <w:b w:val="0"/>
                <w:color w:val="111827"/>
                <w:sz w:val="14"/>
              </w:rPr>
              <w:t>https://hermes-agent.nousresearch.com/docs/user-guide/security</w:t>
            </w:r>
          </w:p>
        </w:tc>
      </w:tr>
      <w:tr>
        <w:trPr>
          <w:cantSplit/>
        </w:trPr>
        <w:tc>
          <w:tcPr>
            <w:tcW w:type="dxa" w:w="2880"/>
          </w:tcPr>
          <w:p>
            <w:pPr>
              <w:keepLines/>
              <w:spacing w:after="0"/>
            </w:pPr>
            <w:r/>
            <w:r>
              <w:rPr>
                <w:rFonts w:ascii="Arial" w:hAnsi="Arial"/>
                <w:b/>
                <w:color w:val="111827"/>
                <w:sz w:val="14"/>
              </w:rPr>
              <w:t>S36</w:t>
            </w:r>
          </w:p>
        </w:tc>
        <w:tc>
          <w:tcPr>
            <w:tcW w:type="dxa" w:w="2880"/>
          </w:tcPr>
          <w:p>
            <w:pPr>
              <w:keepLines/>
              <w:spacing w:after="0"/>
            </w:pPr>
            <w:r/>
            <w:r>
              <w:rPr>
                <w:rFonts w:ascii="Arial" w:hAnsi="Arial"/>
                <w:b w:val="0"/>
                <w:color w:val="111827"/>
                <w:sz w:val="14"/>
              </w:rPr>
              <w:t>MiniMax — MiniMax-M2 news and platform</w:t>
            </w:r>
          </w:p>
        </w:tc>
        <w:tc>
          <w:tcPr>
            <w:tcW w:type="dxa" w:w="2880"/>
          </w:tcPr>
          <w:p>
            <w:pPr>
              <w:keepLines/>
              <w:spacing w:after="0"/>
            </w:pPr>
            <w:r/>
            <w:r>
              <w:rPr>
                <w:rFonts w:ascii="Arial" w:hAnsi="Arial"/>
                <w:b w:val="0"/>
                <w:color w:val="111827"/>
                <w:sz w:val="14"/>
              </w:rPr>
              <w:t>https://www.minimax.io/news/minimax-m2</w:t>
            </w:r>
          </w:p>
        </w:tc>
      </w:tr>
      <w:tr>
        <w:trPr>
          <w:cantSplit/>
        </w:trPr>
        <w:tc>
          <w:tcPr>
            <w:tcW w:type="dxa" w:w="2880"/>
            <w:shd w:val="clear" w:color="auto" w:fill="F5F8FC"/>
          </w:tcPr>
          <w:p>
            <w:pPr>
              <w:keepLines/>
              <w:spacing w:after="0"/>
            </w:pPr>
            <w:r/>
            <w:r>
              <w:rPr>
                <w:rFonts w:ascii="Arial" w:hAnsi="Arial"/>
                <w:b/>
                <w:color w:val="111827"/>
                <w:sz w:val="14"/>
              </w:rPr>
              <w:t>S37</w:t>
            </w:r>
          </w:p>
        </w:tc>
        <w:tc>
          <w:tcPr>
            <w:tcW w:type="dxa" w:w="2880"/>
            <w:shd w:val="clear" w:color="auto" w:fill="F5F8FC"/>
          </w:tcPr>
          <w:p>
            <w:pPr>
              <w:keepLines/>
              <w:spacing w:after="0"/>
            </w:pPr>
            <w:r/>
            <w:r>
              <w:rPr>
                <w:rFonts w:ascii="Arial" w:hAnsi="Arial"/>
                <w:b w:val="0"/>
                <w:color w:val="111827"/>
                <w:sz w:val="14"/>
              </w:rPr>
              <w:t>MiniMax — platform docs (API and models)</w:t>
            </w:r>
          </w:p>
        </w:tc>
        <w:tc>
          <w:tcPr>
            <w:tcW w:type="dxa" w:w="2880"/>
            <w:shd w:val="clear" w:color="auto" w:fill="F5F8FC"/>
          </w:tcPr>
          <w:p>
            <w:pPr>
              <w:keepLines/>
              <w:spacing w:after="0"/>
            </w:pPr>
            <w:r/>
            <w:r>
              <w:rPr>
                <w:rFonts w:ascii="Arial" w:hAnsi="Arial"/>
                <w:b w:val="0"/>
                <w:color w:val="111827"/>
                <w:sz w:val="14"/>
              </w:rPr>
              <w:t>https://platform.minimax.io/docs/guides/text-generation</w:t>
            </w:r>
          </w:p>
        </w:tc>
      </w:tr>
      <w:tr>
        <w:trPr>
          <w:cantSplit/>
        </w:trPr>
        <w:tc>
          <w:tcPr>
            <w:tcW w:type="dxa" w:w="2880"/>
          </w:tcPr>
          <w:p>
            <w:pPr>
              <w:keepLines/>
              <w:spacing w:after="0"/>
            </w:pPr>
            <w:r/>
            <w:r>
              <w:rPr>
                <w:rFonts w:ascii="Arial" w:hAnsi="Arial"/>
                <w:b/>
                <w:color w:val="111827"/>
                <w:sz w:val="14"/>
              </w:rPr>
              <w:t>S40</w:t>
            </w:r>
          </w:p>
        </w:tc>
        <w:tc>
          <w:tcPr>
            <w:tcW w:type="dxa" w:w="2880"/>
          </w:tcPr>
          <w:p>
            <w:pPr>
              <w:keepLines/>
              <w:spacing w:after="0"/>
            </w:pPr>
            <w:r/>
            <w:r>
              <w:rPr>
                <w:rFonts w:ascii="Arial" w:hAnsi="Arial"/>
                <w:b w:val="0"/>
                <w:color w:val="111827"/>
                <w:sz w:val="14"/>
              </w:rPr>
              <w:t>IMDA Model AI Governance Framework for Generative AI</w:t>
            </w:r>
          </w:p>
        </w:tc>
        <w:tc>
          <w:tcPr>
            <w:tcW w:type="dxa" w:w="2880"/>
          </w:tcPr>
          <w:p>
            <w:pPr>
              <w:keepLines/>
              <w:spacing w:after="0"/>
            </w:pPr>
            <w:r/>
            <w:r>
              <w:rPr>
                <w:rFonts w:ascii="Arial" w:hAnsi="Arial"/>
                <w:b w:val="0"/>
                <w:color w:val="111827"/>
                <w:sz w:val="14"/>
              </w:rPr>
              <w:t>https://aiverifyfoundation.sg/resources/mgf-gen-ai/</w:t>
            </w:r>
          </w:p>
        </w:tc>
      </w:tr>
      <w:tr>
        <w:trPr>
          <w:cantSplit/>
        </w:trPr>
        <w:tc>
          <w:tcPr>
            <w:tcW w:type="dxa" w:w="2880"/>
            <w:shd w:val="clear" w:color="auto" w:fill="F5F8FC"/>
          </w:tcPr>
          <w:p>
            <w:pPr>
              <w:keepLines/>
              <w:spacing w:after="0"/>
            </w:pPr>
            <w:r/>
            <w:r>
              <w:rPr>
                <w:rFonts w:ascii="Arial" w:hAnsi="Arial"/>
                <w:b/>
                <w:color w:val="111827"/>
                <w:sz w:val="14"/>
              </w:rPr>
              <w:t>S41</w:t>
            </w:r>
          </w:p>
        </w:tc>
        <w:tc>
          <w:tcPr>
            <w:tcW w:type="dxa" w:w="2880"/>
            <w:shd w:val="clear" w:color="auto" w:fill="F5F8FC"/>
          </w:tcPr>
          <w:p>
            <w:pPr>
              <w:keepLines/>
              <w:spacing w:after="0"/>
            </w:pPr>
            <w:r/>
            <w:r>
              <w:rPr>
                <w:rFonts w:ascii="Arial" w:hAnsi="Arial"/>
                <w:b w:val="0"/>
                <w:color w:val="111827"/>
                <w:sz w:val="14"/>
              </w:rPr>
              <w:t>PDPC Advisory Guidelines on Key Concepts in the PDPA</w:t>
            </w:r>
          </w:p>
        </w:tc>
        <w:tc>
          <w:tcPr>
            <w:tcW w:type="dxa" w:w="2880"/>
            <w:shd w:val="clear" w:color="auto" w:fill="F5F8FC"/>
          </w:tcPr>
          <w:p>
            <w:pPr>
              <w:keepLines/>
              <w:spacing w:after="0"/>
            </w:pPr>
            <w:r/>
            <w:r>
              <w:rPr>
                <w:rFonts w:ascii="Arial" w:hAnsi="Arial"/>
                <w:b w:val="0"/>
                <w:color w:val="111827"/>
                <w:sz w:val="14"/>
              </w:rPr>
              <w:t>https://www.pdpc.gov.sg/guidelines-and-consultation/2020/03/advisory-guidelines-on-key-concepts-in-the-personal-data-protection-act</w:t>
            </w:r>
          </w:p>
        </w:tc>
      </w:tr>
      <w:tr>
        <w:trPr>
          <w:cantSplit/>
        </w:trPr>
        <w:tc>
          <w:tcPr>
            <w:tcW w:type="dxa" w:w="2880"/>
          </w:tcPr>
          <w:p>
            <w:pPr>
              <w:keepLines/>
              <w:spacing w:after="0"/>
            </w:pPr>
            <w:r/>
            <w:r>
              <w:rPr>
                <w:rFonts w:ascii="Arial" w:hAnsi="Arial"/>
                <w:b/>
                <w:color w:val="111827"/>
                <w:sz w:val="14"/>
              </w:rPr>
              <w:t>S42</w:t>
            </w:r>
          </w:p>
        </w:tc>
        <w:tc>
          <w:tcPr>
            <w:tcW w:type="dxa" w:w="2880"/>
          </w:tcPr>
          <w:p>
            <w:pPr>
              <w:keepLines/>
              <w:spacing w:after="0"/>
            </w:pPr>
            <w:r/>
            <w:r>
              <w:rPr>
                <w:rFonts w:ascii="Arial" w:hAnsi="Arial"/>
                <w:b w:val="0"/>
                <w:color w:val="111827"/>
                <w:sz w:val="14"/>
              </w:rPr>
              <w:t>PDPC Guide on Managing and Notifying Data Breaches under the PDPA</w:t>
            </w:r>
          </w:p>
        </w:tc>
        <w:tc>
          <w:tcPr>
            <w:tcW w:type="dxa" w:w="2880"/>
          </w:tcPr>
          <w:p>
            <w:pPr>
              <w:keepLines/>
              <w:spacing w:after="0"/>
            </w:pPr>
            <w:r/>
            <w:r>
              <w:rPr>
                <w:rFonts w:ascii="Arial" w:hAnsi="Arial"/>
                <w:b w:val="0"/>
                <w:color w:val="111827"/>
                <w:sz w:val="14"/>
              </w:rPr>
              <w:t>https://www.pdpc.gov.sg/help-and-resources/2021/05/guide-on-managing-and-notifying-data-breaches-under-the-pdpa</w:t>
            </w:r>
          </w:p>
        </w:tc>
      </w:tr>
      <w:tr>
        <w:trPr>
          <w:cantSplit/>
        </w:trPr>
        <w:tc>
          <w:tcPr>
            <w:tcW w:type="dxa" w:w="2880"/>
            <w:shd w:val="clear" w:color="auto" w:fill="F5F8FC"/>
          </w:tcPr>
          <w:p>
            <w:pPr>
              <w:keepLines/>
              <w:spacing w:after="0"/>
            </w:pPr>
            <w:r/>
            <w:r>
              <w:rPr>
                <w:rFonts w:ascii="Arial" w:hAnsi="Arial"/>
                <w:b/>
                <w:color w:val="111827"/>
                <w:sz w:val="14"/>
              </w:rPr>
              <w:t>S43</w:t>
            </w:r>
          </w:p>
        </w:tc>
        <w:tc>
          <w:tcPr>
            <w:tcW w:type="dxa" w:w="2880"/>
            <w:shd w:val="clear" w:color="auto" w:fill="F5F8FC"/>
          </w:tcPr>
          <w:p>
            <w:pPr>
              <w:keepLines/>
              <w:spacing w:after="0"/>
            </w:pPr>
            <w:r/>
            <w:r>
              <w:rPr>
                <w:rFonts w:ascii="Arial" w:hAnsi="Arial"/>
                <w:b w:val="0"/>
                <w:color w:val="111827"/>
                <w:sz w:val="14"/>
              </w:rPr>
              <w:t>OWASP Top 10 for LLM Applications</w:t>
            </w:r>
          </w:p>
        </w:tc>
        <w:tc>
          <w:tcPr>
            <w:tcW w:type="dxa" w:w="2880"/>
            <w:shd w:val="clear" w:color="auto" w:fill="F5F8FC"/>
          </w:tcPr>
          <w:p>
            <w:pPr>
              <w:keepLines/>
              <w:spacing w:after="0"/>
            </w:pPr>
            <w:r/>
            <w:r>
              <w:rPr>
                <w:rFonts w:ascii="Arial" w:hAnsi="Arial"/>
                <w:b w:val="0"/>
                <w:color w:val="111827"/>
                <w:sz w:val="14"/>
              </w:rPr>
              <w:t>https://genai.owasp.org/llm-top-10/</w:t>
            </w:r>
          </w:p>
        </w:tc>
      </w:tr>
      <w:tr>
        <w:trPr>
          <w:cantSplit/>
        </w:trPr>
        <w:tc>
          <w:tcPr>
            <w:tcW w:type="dxa" w:w="2880"/>
          </w:tcPr>
          <w:p>
            <w:pPr>
              <w:keepLines/>
              <w:spacing w:after="0"/>
            </w:pPr>
            <w:r/>
            <w:r>
              <w:rPr>
                <w:rFonts w:ascii="Arial" w:hAnsi="Arial"/>
                <w:b/>
                <w:color w:val="111827"/>
                <w:sz w:val="14"/>
              </w:rPr>
              <w:t>S44</w:t>
            </w:r>
          </w:p>
        </w:tc>
        <w:tc>
          <w:tcPr>
            <w:tcW w:type="dxa" w:w="2880"/>
          </w:tcPr>
          <w:p>
            <w:pPr>
              <w:keepLines/>
              <w:spacing w:after="0"/>
            </w:pPr>
            <w:r/>
            <w:r>
              <w:rPr>
                <w:rFonts w:ascii="Arial" w:hAnsi="Arial"/>
                <w:b w:val="0"/>
                <w:color w:val="111827"/>
                <w:sz w:val="14"/>
              </w:rPr>
              <w:t>OWASP Top 10 for Agentic Applications (2026)</w:t>
            </w:r>
          </w:p>
        </w:tc>
        <w:tc>
          <w:tcPr>
            <w:tcW w:type="dxa" w:w="2880"/>
          </w:tcPr>
          <w:p>
            <w:pPr>
              <w:keepLines/>
              <w:spacing w:after="0"/>
            </w:pPr>
            <w:r/>
            <w:r>
              <w:rPr>
                <w:rFonts w:ascii="Arial" w:hAnsi="Arial"/>
                <w:b w:val="0"/>
                <w:color w:val="111827"/>
                <w:sz w:val="14"/>
              </w:rPr>
              <w:t>https://genai.owasp.org/resource/owasp-top-10-for-agentic-applications-for-2026/</w:t>
            </w:r>
          </w:p>
        </w:tc>
      </w:tr>
      <w:tr>
        <w:trPr>
          <w:cantSplit/>
        </w:trPr>
        <w:tc>
          <w:tcPr>
            <w:tcW w:type="dxa" w:w="2880"/>
            <w:shd w:val="clear" w:color="auto" w:fill="F5F8FC"/>
          </w:tcPr>
          <w:p>
            <w:pPr>
              <w:keepLines/>
              <w:spacing w:after="0"/>
            </w:pPr>
            <w:r/>
            <w:r>
              <w:rPr>
                <w:rFonts w:ascii="Arial" w:hAnsi="Arial"/>
                <w:b/>
                <w:color w:val="111827"/>
                <w:sz w:val="14"/>
              </w:rPr>
              <w:t>S45</w:t>
            </w:r>
          </w:p>
        </w:tc>
        <w:tc>
          <w:tcPr>
            <w:tcW w:type="dxa" w:w="2880"/>
            <w:shd w:val="clear" w:color="auto" w:fill="F5F8FC"/>
          </w:tcPr>
          <w:p>
            <w:pPr>
              <w:keepLines/>
              <w:spacing w:after="0"/>
            </w:pPr>
            <w:r/>
            <w:r>
              <w:rPr>
                <w:rFonts w:ascii="Arial" w:hAnsi="Arial"/>
                <w:b w:val="0"/>
                <w:color w:val="111827"/>
                <w:sz w:val="14"/>
              </w:rPr>
              <w:t>NIST AI Risk Management Framework</w:t>
            </w:r>
          </w:p>
        </w:tc>
        <w:tc>
          <w:tcPr>
            <w:tcW w:type="dxa" w:w="2880"/>
            <w:shd w:val="clear" w:color="auto" w:fill="F5F8FC"/>
          </w:tcPr>
          <w:p>
            <w:pPr>
              <w:keepLines/>
              <w:spacing w:after="0"/>
            </w:pPr>
            <w:r/>
            <w:r>
              <w:rPr>
                <w:rFonts w:ascii="Arial" w:hAnsi="Arial"/>
                <w:b w:val="0"/>
                <w:color w:val="111827"/>
                <w:sz w:val="14"/>
              </w:rPr>
              <w:t>https://www.nist.gov/itl/ai-risk-management-framework</w:t>
            </w:r>
          </w:p>
        </w:tc>
      </w:tr>
      <w:tr>
        <w:trPr>
          <w:cantSplit/>
        </w:trPr>
        <w:tc>
          <w:tcPr>
            <w:tcW w:type="dxa" w:w="2880"/>
          </w:tcPr>
          <w:p>
            <w:pPr>
              <w:keepLines/>
              <w:spacing w:after="0"/>
            </w:pPr>
            <w:r/>
            <w:r>
              <w:rPr>
                <w:rFonts w:ascii="Arial" w:hAnsi="Arial"/>
                <w:b/>
                <w:color w:val="111827"/>
                <w:sz w:val="14"/>
              </w:rPr>
              <w:t>S46</w:t>
            </w:r>
          </w:p>
        </w:tc>
        <w:tc>
          <w:tcPr>
            <w:tcW w:type="dxa" w:w="2880"/>
          </w:tcPr>
          <w:p>
            <w:pPr>
              <w:keepLines/>
              <w:spacing w:after="0"/>
            </w:pPr>
            <w:r/>
            <w:r>
              <w:rPr>
                <w:rFonts w:ascii="Arial" w:hAnsi="Arial"/>
                <w:b w:val="0"/>
                <w:color w:val="111827"/>
                <w:sz w:val="14"/>
              </w:rPr>
              <w:t>Moffatt v Air Canada, 2024 BCCRT 149</w:t>
            </w:r>
          </w:p>
        </w:tc>
        <w:tc>
          <w:tcPr>
            <w:tcW w:type="dxa" w:w="2880"/>
          </w:tcPr>
          <w:p>
            <w:pPr>
              <w:keepLines/>
              <w:spacing w:after="0"/>
            </w:pPr>
            <w:r/>
            <w:r>
              <w:rPr>
                <w:rFonts w:ascii="Arial" w:hAnsi="Arial"/>
                <w:b w:val="0"/>
                <w:color w:val="111827"/>
                <w:sz w:val="14"/>
              </w:rPr>
              <w:t>https://www.canlii.org/en/bc/bccrt/doc/2024/2024bccrt149/2024bccrt149.html</w:t>
            </w:r>
          </w:p>
        </w:tc>
      </w:tr>
      <w:tr>
        <w:trPr>
          <w:cantSplit/>
        </w:trPr>
        <w:tc>
          <w:tcPr>
            <w:tcW w:type="dxa" w:w="2880"/>
            <w:shd w:val="clear" w:color="auto" w:fill="F5F8FC"/>
          </w:tcPr>
          <w:p>
            <w:pPr>
              <w:keepLines/>
              <w:spacing w:after="0"/>
            </w:pPr>
            <w:r/>
            <w:r>
              <w:rPr>
                <w:rFonts w:ascii="Arial" w:hAnsi="Arial"/>
                <w:b/>
                <w:color w:val="111827"/>
                <w:sz w:val="14"/>
              </w:rPr>
              <w:t>S47</w:t>
            </w:r>
          </w:p>
        </w:tc>
        <w:tc>
          <w:tcPr>
            <w:tcW w:type="dxa" w:w="2880"/>
            <w:shd w:val="clear" w:color="auto" w:fill="F5F8FC"/>
          </w:tcPr>
          <w:p>
            <w:pPr>
              <w:keepLines/>
              <w:spacing w:after="0"/>
            </w:pPr>
            <w:r/>
            <w:r>
              <w:rPr>
                <w:rFonts w:ascii="Arial" w:hAnsi="Arial"/>
                <w:b w:val="0"/>
                <w:color w:val="111827"/>
                <w:sz w:val="14"/>
              </w:rPr>
              <w:t>Replit — securing vibe coding after an agent deleted a database (Jul 2025)</w:t>
            </w:r>
          </w:p>
        </w:tc>
        <w:tc>
          <w:tcPr>
            <w:tcW w:type="dxa" w:w="2880"/>
            <w:shd w:val="clear" w:color="auto" w:fill="F5F8FC"/>
          </w:tcPr>
          <w:p>
            <w:pPr>
              <w:keepLines/>
              <w:spacing w:after="0"/>
            </w:pPr>
            <w:r/>
            <w:r>
              <w:rPr>
                <w:rFonts w:ascii="Arial" w:hAnsi="Arial"/>
                <w:b w:val="0"/>
                <w:color w:val="111827"/>
                <w:sz w:val="14"/>
              </w:rPr>
              <w:t>https://replit.com/blog/doubling-down-on-our-commitment-to-secure-vibe-coding</w:t>
            </w:r>
          </w:p>
        </w:tc>
      </w:tr>
      <w:tr>
        <w:trPr>
          <w:cantSplit/>
        </w:trPr>
        <w:tc>
          <w:tcPr>
            <w:tcW w:type="dxa" w:w="2880"/>
          </w:tcPr>
          <w:p>
            <w:pPr>
              <w:keepLines/>
              <w:spacing w:after="0"/>
            </w:pPr>
            <w:r/>
            <w:r>
              <w:rPr>
                <w:rFonts w:ascii="Arial" w:hAnsi="Arial"/>
                <w:b/>
                <w:color w:val="111827"/>
                <w:sz w:val="14"/>
              </w:rPr>
              <w:t>S48</w:t>
            </w:r>
          </w:p>
        </w:tc>
        <w:tc>
          <w:tcPr>
            <w:tcW w:type="dxa" w:w="2880"/>
          </w:tcPr>
          <w:p>
            <w:pPr>
              <w:keepLines/>
              <w:spacing w:after="0"/>
            </w:pPr>
            <w:r/>
            <w:r>
              <w:rPr>
                <w:rFonts w:ascii="Arial" w:hAnsi="Arial"/>
                <w:b w:val="0"/>
                <w:color w:val="111827"/>
                <w:sz w:val="14"/>
              </w:rPr>
              <w:t>WEF — Future of Jobs Report 2025</w:t>
            </w:r>
          </w:p>
        </w:tc>
        <w:tc>
          <w:tcPr>
            <w:tcW w:type="dxa" w:w="2880"/>
          </w:tcPr>
          <w:p>
            <w:pPr>
              <w:keepLines/>
              <w:spacing w:after="0"/>
            </w:pPr>
            <w:r/>
            <w:r>
              <w:rPr>
                <w:rFonts w:ascii="Arial" w:hAnsi="Arial"/>
                <w:b w:val="0"/>
                <w:color w:val="111827"/>
                <w:sz w:val="14"/>
              </w:rPr>
              <w:t>https://www.weforum.org/press/2025/01/future-of-jobs-report-2025-78-million-new-job-opportunities-by-2030-but-urgent-upskilling-needed-to-prepare-workforces/</w:t>
            </w:r>
          </w:p>
        </w:tc>
      </w:tr>
      <w:tr>
        <w:trPr>
          <w:cantSplit/>
        </w:trPr>
        <w:tc>
          <w:tcPr>
            <w:tcW w:type="dxa" w:w="2880"/>
            <w:shd w:val="clear" w:color="auto" w:fill="F5F8FC"/>
          </w:tcPr>
          <w:p>
            <w:pPr>
              <w:keepLines/>
              <w:spacing w:after="0"/>
            </w:pPr>
            <w:r/>
            <w:r>
              <w:rPr>
                <w:rFonts w:ascii="Arial" w:hAnsi="Arial"/>
                <w:b/>
                <w:color w:val="111827"/>
                <w:sz w:val="14"/>
              </w:rPr>
              <w:t>S49</w:t>
            </w:r>
          </w:p>
        </w:tc>
        <w:tc>
          <w:tcPr>
            <w:tcW w:type="dxa" w:w="2880"/>
            <w:shd w:val="clear" w:color="auto" w:fill="F5F8FC"/>
          </w:tcPr>
          <w:p>
            <w:pPr>
              <w:keepLines/>
              <w:spacing w:after="0"/>
            </w:pPr>
            <w:r/>
            <w:r>
              <w:rPr>
                <w:rFonts w:ascii="Arial" w:hAnsi="Arial"/>
                <w:b w:val="0"/>
                <w:color w:val="111827"/>
                <w:sz w:val="14"/>
              </w:rPr>
              <w:t>Anthropic — the Anthropic Economic Index</w:t>
            </w:r>
          </w:p>
        </w:tc>
        <w:tc>
          <w:tcPr>
            <w:tcW w:type="dxa" w:w="2880"/>
            <w:shd w:val="clear" w:color="auto" w:fill="F5F8FC"/>
          </w:tcPr>
          <w:p>
            <w:pPr>
              <w:keepLines/>
              <w:spacing w:after="0"/>
            </w:pPr>
            <w:r/>
            <w:r>
              <w:rPr>
                <w:rFonts w:ascii="Arial" w:hAnsi="Arial"/>
                <w:b w:val="0"/>
                <w:color w:val="111827"/>
                <w:sz w:val="14"/>
              </w:rPr>
              <w:t>https://www.anthropic.com/news/the-anthropic-economic-index</w:t>
            </w:r>
          </w:p>
        </w:tc>
      </w:tr>
      <w:tr>
        <w:trPr>
          <w:cantSplit/>
        </w:trPr>
        <w:tc>
          <w:tcPr>
            <w:tcW w:type="dxa" w:w="2880"/>
          </w:tcPr>
          <w:p>
            <w:pPr>
              <w:keepLines/>
              <w:spacing w:after="0"/>
            </w:pPr>
            <w:r/>
            <w:r>
              <w:rPr>
                <w:rFonts w:ascii="Arial" w:hAnsi="Arial"/>
                <w:b/>
                <w:color w:val="111827"/>
                <w:sz w:val="14"/>
              </w:rPr>
              <w:t>S50</w:t>
            </w:r>
          </w:p>
        </w:tc>
        <w:tc>
          <w:tcPr>
            <w:tcW w:type="dxa" w:w="2880"/>
          </w:tcPr>
          <w:p>
            <w:pPr>
              <w:keepLines/>
              <w:spacing w:after="0"/>
            </w:pPr>
            <w:r/>
            <w:r>
              <w:rPr>
                <w:rFonts w:ascii="Arial" w:hAnsi="Arial"/>
                <w:b w:val="0"/>
                <w:color w:val="111827"/>
                <w:sz w:val="14"/>
              </w:rPr>
              <w:t>Anthropic — Claude Code sandboxing</w:t>
            </w:r>
          </w:p>
        </w:tc>
        <w:tc>
          <w:tcPr>
            <w:tcW w:type="dxa" w:w="2880"/>
          </w:tcPr>
          <w:p>
            <w:pPr>
              <w:keepLines/>
              <w:spacing w:after="0"/>
            </w:pPr>
            <w:r/>
            <w:r>
              <w:rPr>
                <w:rFonts w:ascii="Arial" w:hAnsi="Arial"/>
                <w:b w:val="0"/>
                <w:color w:val="111827"/>
                <w:sz w:val="14"/>
              </w:rPr>
              <w:t>https://www.anthropic.com/engineering/claude-code-sandboxing</w:t>
            </w:r>
          </w:p>
        </w:tc>
      </w:tr>
    </w:tbl>
    <w:p>
      <w:pPr>
        <w:spacing w:after="80"/>
      </w:pP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This material belongs to Tertiary Infotech Pte Ltd (UEN: 201200696W).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