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Building a Successful eCommerce Store with WooCommerce</w:t>
      </w:r>
    </w:p>
    <w:p>
      <w:pPr>
        <w:spacing w:before="80" w:after="280"/>
        <w:jc w:val="center"/>
      </w:pPr>
      <w:r>
        <w:rPr>
          <w:b w:val="0"/>
          <w:color w:val="111827"/>
          <w:sz w:val="24"/>
        </w:rPr>
        <w:t>TGS Ref No: TGS-2026064474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15.1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14.0</w:t>
            </w:r>
          </w:p>
        </w:tc>
        <w:tc>
          <w:tcPr>
            <w:tcW w:type="dxa" w:w="2160"/>
          </w:tcPr>
          <w:p>
            <w:r/>
            <w:r>
              <w:rPr>
                <w:sz w:val="19"/>
              </w:rPr>
              <w:t>20 February 2023</w:t>
            </w:r>
          </w:p>
        </w:tc>
        <w:tc>
          <w:tcPr>
            <w:tcW w:type="dxa" w:w="2160"/>
          </w:tcPr>
          <w:p>
            <w:r/>
            <w:r>
              <w:rPr>
                <w:sz w:val="19"/>
              </w:rPr>
              <w:t>Previous release of 'Building a Successful eCommerce Store with WooCommerce' (under the superseded course accreditation), one training day with five topics and four in-class activities.</w:t>
            </w:r>
          </w:p>
        </w:tc>
        <w:tc>
          <w:tcPr>
            <w:tcW w:type="dxa" w:w="2160"/>
          </w:tcPr>
          <w:p>
            <w:r/>
            <w:r>
              <w:rPr>
                <w:sz w:val="19"/>
              </w:rPr>
              <w:t>Dr. Alfred Ang</w:t>
            </w:r>
          </w:p>
        </w:tc>
      </w:tr>
      <w:tr>
        <w:tc>
          <w:tcPr>
            <w:tcW w:type="dxa" w:w="2160"/>
          </w:tcPr>
          <w:p>
            <w:r/>
            <w:r>
              <w:rPr>
                <w:sz w:val="19"/>
              </w:rPr>
              <w:t>15.0</w:t>
            </w:r>
          </w:p>
        </w:tc>
        <w:tc>
          <w:tcPr>
            <w:tcW w:type="dxa" w:w="2160"/>
          </w:tcPr>
          <w:p>
            <w:r/>
            <w:r>
              <w:rPr>
                <w:sz w:val="19"/>
              </w:rPr>
              <w:t>10 August 2026</w:t>
            </w:r>
          </w:p>
        </w:tc>
        <w:tc>
          <w:tcPr>
            <w:tcW w:type="dxa" w:w="2160"/>
          </w:tcPr>
          <w:p>
            <w:r/>
            <w:r>
              <w:rPr>
                <w:sz w:val="19"/>
              </w:rPr>
              <w:t>Major revision under the current course accreditation. Content carried forward from the approved v14 Master Trainer Slides and re-authored to the current house visual standard: an all-white, highly visual deck of tile grids, flow diagrams, stat bands and product screenshots in place of bullet walls. The four legacy activities are expanded into seven structured hands-on labs with full step-by-step instructions in the Learner Guide. Assessment stated as Practical Performance 75 min plus Oral Questioning 15 min, per the approved Assessment Plan CRS-Q-0040881-RET v1.0.</w:t>
            </w:r>
          </w:p>
        </w:tc>
        <w:tc>
          <w:tcPr>
            <w:tcW w:type="dxa" w:w="2160"/>
          </w:tcPr>
          <w:p>
            <w:r/>
            <w:r>
              <w:rPr>
                <w:sz w:val="19"/>
              </w:rPr>
              <w:t>Dr. Alfred Ang</w:t>
            </w:r>
          </w:p>
        </w:tc>
      </w:tr>
      <w:tr>
        <w:tc>
          <w:tcPr>
            <w:tcW w:type="dxa" w:w="2160"/>
          </w:tcPr>
          <w:p>
            <w:r/>
            <w:r>
              <w:rPr>
                <w:sz w:val="19"/>
              </w:rPr>
              <w:t>15.1</w:t>
            </w:r>
          </w:p>
        </w:tc>
        <w:tc>
          <w:tcPr>
            <w:tcW w:type="dxa" w:w="2160"/>
          </w:tcPr>
          <w:p>
            <w:r/>
            <w:r>
              <w:rPr>
                <w:sz w:val="19"/>
              </w:rPr>
              <w:t>11 August 2026</w:t>
            </w:r>
          </w:p>
        </w:tc>
        <w:tc>
          <w:tcPr>
            <w:tcW w:type="dxa" w:w="2160"/>
          </w:tcPr>
          <w:p>
            <w:r/>
            <w:r>
              <w:rPr>
                <w:sz w:val="19"/>
              </w:rPr>
              <w:t>Adds the classroom demo lab environment — five demo WordPress training sites (wp1.tertiarytraining.com – wp5.tertiarytraining.com, login at /wp-admin), one assigned per learner and reset before each class — and a realistic demo-store storyline: the labs build Harbour &amp; Co, the same Singapore apparel retailer used in the Practical Performance scenario, with named mock products, SKUs, prices and stock levels, plus a sample product CSV for the import lab.</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5</w:t>
      </w:r>
    </w:p>
    <w:p>
      <w:pPr>
        <w:tabs>
          <w:tab w:pos="9072" w:val="right" w:leader="dot"/>
        </w:tabs>
        <w:spacing w:after="60"/>
      </w:pPr>
      <w:r>
        <w:rPr>
          <w:rFonts w:ascii="Arial" w:hAnsi="Arial"/>
          <w:b/>
          <w:color w:val="333333"/>
          <w:sz w:val="22"/>
        </w:rPr>
        <w:t>Learning Outcomes</w:t>
        <w:tab/>
        <w:t>5</w:t>
      </w:r>
    </w:p>
    <w:p>
      <w:pPr>
        <w:tabs>
          <w:tab w:pos="9072" w:val="right" w:leader="dot"/>
        </w:tabs>
        <w:spacing w:after="60"/>
      </w:pPr>
      <w:r>
        <w:rPr>
          <w:rFonts w:ascii="Arial" w:hAnsi="Arial"/>
          <w:b/>
          <w:color w:val="333333"/>
          <w:sz w:val="22"/>
        </w:rPr>
        <w:t>Skills Framework Mapping (TSC RET-CIE-4002-1.1 Content Management System Utilisation)</w:t>
        <w:tab/>
        <w:t>5</w:t>
      </w:r>
    </w:p>
    <w:p>
      <w:pPr>
        <w:tabs>
          <w:tab w:pos="9072" w:val="right" w:leader="dot"/>
        </w:tabs>
        <w:spacing w:after="60"/>
      </w:pPr>
      <w:r>
        <w:rPr>
          <w:rFonts w:ascii="Arial" w:hAnsi="Arial"/>
          <w:b/>
          <w:color w:val="333333"/>
          <w:sz w:val="22"/>
        </w:rPr>
        <w:t>Assessment</w:t>
        <w:tab/>
        <w:t>5</w:t>
      </w:r>
    </w:p>
    <w:p>
      <w:pPr>
        <w:tabs>
          <w:tab w:pos="9072" w:val="right" w:leader="dot"/>
        </w:tabs>
        <w:spacing w:after="60"/>
      </w:pPr>
      <w:r>
        <w:rPr>
          <w:rFonts w:ascii="Arial" w:hAnsi="Arial"/>
          <w:b/>
          <w:color w:val="333333"/>
          <w:sz w:val="22"/>
        </w:rPr>
        <w:t>Course Schedule</w:t>
        <w:tab/>
        <w:t>6</w:t>
      </w:r>
    </w:p>
    <w:p>
      <w:pPr>
        <w:tabs>
          <w:tab w:pos="9072" w:val="right" w:leader="dot"/>
        </w:tabs>
        <w:spacing w:after="60"/>
        <w:ind w:left="432"/>
      </w:pPr>
      <w:r>
        <w:rPr>
          <w:rFonts w:ascii="Arial" w:hAnsi="Arial"/>
          <w:b w:val="0"/>
          <w:color w:val="333333"/>
          <w:sz w:val="21"/>
        </w:rPr>
        <w:t>Day 1 — Building, Running and Measuring a WooCommerce Store</w:t>
        <w:tab/>
        <w:t>6</w:t>
      </w:r>
    </w:p>
    <w:p>
      <w:pPr>
        <w:tabs>
          <w:tab w:pos="9072" w:val="right" w:leader="dot"/>
        </w:tabs>
        <w:spacing w:after="60"/>
      </w:pPr>
      <w:r>
        <w:rPr>
          <w:rFonts w:ascii="Arial" w:hAnsi="Arial"/>
          <w:b/>
          <w:color w:val="333333"/>
          <w:sz w:val="22"/>
        </w:rPr>
        <w:t>Topic and Activity Reference</w:t>
        <w:tab/>
        <w:t>8</w:t>
      </w:r>
    </w:p>
    <w:p>
      <w:pPr>
        <w:tabs>
          <w:tab w:pos="9072" w:val="right" w:leader="dot"/>
        </w:tabs>
        <w:spacing w:after="60"/>
      </w:pPr>
      <w:r>
        <w:rPr>
          <w:rFonts w:ascii="Arial" w:hAnsi="Arial"/>
          <w:b/>
          <w:color w:val="333333"/>
          <w:sz w:val="22"/>
        </w:rPr>
        <w:t>Hands-On Labs (Topics 1–5 — Practical / Practicum, 90 minutes)</w:t>
        <w:tab/>
        <w:t>9</w:t>
      </w:r>
    </w:p>
    <w:p>
      <w:pPr>
        <w:tabs>
          <w:tab w:pos="9072" w:val="right" w:leader="dot"/>
        </w:tabs>
        <w:spacing w:after="60"/>
      </w:pPr>
      <w:r>
        <w:rPr>
          <w:rFonts w:ascii="Arial" w:hAnsi="Arial"/>
          <w:b/>
          <w:color w:val="333333"/>
          <w:sz w:val="22"/>
        </w:rPr>
        <w:t>Instructional Methods</w:t>
        <w:tab/>
        <w:t>9</w:t>
      </w:r>
    </w:p>
    <w:p>
      <w:pPr>
        <w:tabs>
          <w:tab w:pos="9072" w:val="right" w:leader="dot"/>
        </w:tabs>
        <w:spacing w:after="60"/>
      </w:pPr>
      <w:r>
        <w:rPr>
          <w:rFonts w:ascii="Arial" w:hAnsi="Arial"/>
          <w:b/>
          <w:color w:val="333333"/>
          <w:sz w:val="22"/>
        </w:rPr>
        <w:t>Resources Required</w:t>
        <w:tab/>
        <w:t>10</w:t>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Building a Successful eCommerce Store with WooCommerce</w:t>
            </w:r>
          </w:p>
        </w:tc>
      </w:tr>
      <w:tr>
        <w:tc>
          <w:tcPr>
            <w:tcW w:type="dxa" w:w="4320"/>
            <w:shd w:val="clear" w:color="auto" w:fill="E8F0FE"/>
          </w:tcPr>
          <w:p>
            <w:r/>
            <w:r>
              <w:rPr>
                <w:b/>
                <w:sz w:val="20"/>
              </w:rPr>
              <w:t>WSQ Course Reference</w:t>
            </w:r>
          </w:p>
        </w:tc>
        <w:tc>
          <w:tcPr>
            <w:tcW w:type="dxa" w:w="4320"/>
          </w:tcPr>
          <w:p>
            <w:r/>
            <w:r>
              <w:rPr>
                <w:sz w:val="20"/>
              </w:rPr>
              <w:t>TGS-2026064474</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TSC Title / Code</w:t>
            </w:r>
          </w:p>
        </w:tc>
        <w:tc>
          <w:tcPr>
            <w:tcW w:type="dxa" w:w="4320"/>
          </w:tcPr>
          <w:p>
            <w:r/>
            <w:r>
              <w:rPr>
                <w:sz w:val="20"/>
              </w:rPr>
              <w:t>Content Management System Utilisation  ·  RET-CIE-4002-1.1  (Level 4)</w:t>
            </w:r>
          </w:p>
        </w:tc>
      </w:tr>
      <w:tr>
        <w:tc>
          <w:tcPr>
            <w:tcW w:type="dxa" w:w="4320"/>
            <w:shd w:val="clear" w:color="auto" w:fill="E8F0FE"/>
          </w:tcPr>
          <w:p>
            <w:r/>
            <w:r>
              <w:rPr>
                <w:b/>
                <w:sz w:val="20"/>
              </w:rPr>
              <w:t>Duration</w:t>
            </w:r>
          </w:p>
        </w:tc>
        <w:tc>
          <w:tcPr>
            <w:tcW w:type="dxa" w:w="4320"/>
          </w:tcPr>
          <w:p>
            <w:r/>
            <w:r>
              <w:rPr>
                <w:sz w:val="20"/>
              </w:rPr>
              <w:t>1 training day · 480 minutes (8 training hours, excluding a 1-hour lunch break)</w:t>
            </w:r>
          </w:p>
        </w:tc>
      </w:tr>
      <w:tr>
        <w:tc>
          <w:tcPr>
            <w:tcW w:type="dxa" w:w="4320"/>
            <w:shd w:val="clear" w:color="auto" w:fill="E8F0FE"/>
          </w:tcPr>
          <w:p>
            <w:r/>
            <w:r>
              <w:rPr>
                <w:b/>
                <w:sz w:val="20"/>
              </w:rPr>
              <w:t>Daily Timing</w:t>
            </w:r>
          </w:p>
        </w:tc>
        <w:tc>
          <w:tcPr>
            <w:tcW w:type="dxa" w:w="4320"/>
          </w:tcPr>
          <w:p>
            <w:r/>
            <w:r>
              <w:rPr>
                <w:sz w:val="20"/>
              </w:rPr>
              <w:t>9:30 am – 6:30 pm (1-hour lunch; tea breaks counted within training time)</w:t>
            </w:r>
          </w:p>
        </w:tc>
      </w:tr>
      <w:tr>
        <w:tc>
          <w:tcPr>
            <w:tcW w:type="dxa" w:w="4320"/>
            <w:shd w:val="clear" w:color="auto" w:fill="E8F0FE"/>
          </w:tcPr>
          <w:p>
            <w:r/>
            <w:r>
              <w:rPr>
                <w:b/>
                <w:sz w:val="20"/>
              </w:rPr>
              <w:t>Course Components</w:t>
            </w:r>
          </w:p>
        </w:tc>
        <w:tc>
          <w:tcPr>
            <w:tcW w:type="dxa" w:w="4320"/>
          </w:tcPr>
          <w:p>
            <w:r/>
            <w:r>
              <w:rPr>
                <w:sz w:val="20"/>
              </w:rPr>
              <w:t>Classroom Facilitation 5.0 h · Practical / Practicum 1.5 h · Assessment 1.5 h</w:t>
            </w:r>
          </w:p>
        </w:tc>
      </w:tr>
      <w:tr>
        <w:tc>
          <w:tcPr>
            <w:tcW w:type="dxa" w:w="4320"/>
            <w:shd w:val="clear" w:color="auto" w:fill="E8F0FE"/>
          </w:tcPr>
          <w:p>
            <w:r/>
            <w:r>
              <w:rPr>
                <w:b/>
                <w:sz w:val="20"/>
              </w:rPr>
              <w:t>Mode</w:t>
            </w:r>
          </w:p>
        </w:tc>
        <w:tc>
          <w:tcPr>
            <w:tcW w:type="dxa" w:w="4320"/>
          </w:tcPr>
          <w:p>
            <w:r/>
            <w:r>
              <w:rPr>
                <w:sz w:val="20"/>
              </w:rPr>
              <w:t>Instructor-led classroom facilitation with hands-on labs on a live WordPress + WooCommerce store</w:t>
            </w:r>
          </w:p>
        </w:tc>
      </w:tr>
      <w:tr>
        <w:tc>
          <w:tcPr>
            <w:tcW w:type="dxa" w:w="4320"/>
            <w:shd w:val="clear" w:color="auto" w:fill="E8F0FE"/>
          </w:tcPr>
          <w:p>
            <w:r/>
            <w:r>
              <w:rPr>
                <w:b/>
                <w:sz w:val="20"/>
              </w:rPr>
              <w:t>Platform</w:t>
            </w:r>
          </w:p>
        </w:tc>
        <w:tc>
          <w:tcPr>
            <w:tcW w:type="dxa" w:w="4320"/>
          </w:tcPr>
          <w:p>
            <w:r/>
            <w:r>
              <w:rPr>
                <w:sz w:val="20"/>
              </w:rPr>
              <w:t>WooCommerce — https://woocommerce.com</w:t>
            </w:r>
          </w:p>
        </w:tc>
      </w:tr>
      <w:tr>
        <w:tc>
          <w:tcPr>
            <w:tcW w:type="dxa" w:w="4320"/>
            <w:shd w:val="clear" w:color="auto" w:fill="E8F0FE"/>
          </w:tcPr>
          <w:p>
            <w:r/>
            <w:r>
              <w:rPr>
                <w:b/>
                <w:sz w:val="20"/>
              </w:rPr>
              <w:t>Lab Environment</w:t>
            </w:r>
          </w:p>
        </w:tc>
        <w:tc>
          <w:tcPr>
            <w:tcW w:type="dxa" w:w="4320"/>
          </w:tcPr>
          <w:p>
            <w:r/>
            <w:r>
              <w:rPr>
                <w:sz w:val="20"/>
              </w:rPr>
              <w:t>Five demo WordPress training sites — wp1.tertiarytraining.com – wp5.tertiarytraining.com — one assigned per learner, login at /wp-admin, reset before each class</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Setup and monitor WooCommerce CMS to ensure adherence to guidelines and policies. (A1, K1)</w:t>
      </w:r>
    </w:p>
    <w:p>
      <w:pPr>
        <w:pStyle w:val="ListBullet"/>
      </w:pPr>
      <w:r>
        <w:rPr>
          <w:sz w:val="21"/>
        </w:rPr>
        <w:t>LO2: Edit and curate product website on WooCommerce CMS. (A6, K2, K4)</w:t>
      </w:r>
    </w:p>
    <w:p>
      <w:pPr>
        <w:pStyle w:val="ListBullet"/>
      </w:pPr>
      <w:r>
        <w:rPr>
          <w:sz w:val="21"/>
        </w:rPr>
        <w:t>LO3: Maintain product web content on WooCommerce CMS. (A4, K2, K4)</w:t>
      </w:r>
    </w:p>
    <w:p>
      <w:pPr>
        <w:pStyle w:val="ListBullet"/>
      </w:pPr>
      <w:r>
        <w:rPr>
          <w:sz w:val="21"/>
        </w:rPr>
        <w:t>LO4: Recommend payment and shipping methods on WooCommerce CMS to improve customer experience. (A3, K3)</w:t>
      </w:r>
    </w:p>
    <w:p>
      <w:pPr>
        <w:pStyle w:val="ListBullet"/>
      </w:pPr>
      <w:r>
        <w:rPr>
          <w:sz w:val="21"/>
        </w:rPr>
        <w:t>LO5: Manage issues related to WooCommerce CMS such as sales, out-of-stock, promotion etc. (A5, K5)</w:t>
      </w:r>
    </w:p>
    <w:p>
      <w:pPr>
        <w:pStyle w:val="ListBullet"/>
      </w:pPr>
      <w:r>
        <w:rPr>
          <w:sz w:val="21"/>
        </w:rPr>
        <w:t>LO6: Manage WooCommerce CMS performance. (A2, K6, K7)</w:t>
      </w:r>
    </w:p>
    <w:p>
      <w:pPr>
        <w:pStyle w:val="Heading1"/>
      </w:pPr>
      <w:r>
        <w:t>Skills Framework Mapping (TSC RET-CIE-4002-1.1 Content Management System Utilisation)</w:t>
      </w:r>
    </w:p>
    <w:p>
      <w:r>
        <w:t>Manage the utilisation of content management systems to create, edit, curate and publish web content, monitor adherence to content management policies and guidelines, measure system performance, and recommend improvements to the organisation's web properties and assets.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20"/>
              </w:rPr>
              <w:t>Abilities (assessed by the Practical Performance)</w:t>
            </w:r>
          </w:p>
        </w:tc>
        <w:tc>
          <w:tcPr>
            <w:tcW w:type="dxa" w:w="4320"/>
            <w:shd w:val="clear" w:color="auto" w:fill="1F6FEB"/>
          </w:tcPr>
          <w:p>
            <w:r/>
            <w:r>
              <w:rPr>
                <w:b/>
                <w:color w:val="FFFFFF"/>
                <w:sz w:val="20"/>
              </w:rPr>
              <w:t>Knowledge (assessed by the Oral Questioning)</w:t>
            </w:r>
          </w:p>
        </w:tc>
      </w:tr>
      <w:tr>
        <w:tc>
          <w:tcPr>
            <w:tcW w:type="dxa" w:w="4320"/>
          </w:tcPr>
          <w:p>
            <w:r/>
            <w:r>
              <w:rPr>
                <w:b/>
                <w:sz w:val="19"/>
              </w:rPr>
              <w:t xml:space="preserve">A1 — </w:t>
            </w:r>
            <w:r>
              <w:rPr>
                <w:sz w:val="19"/>
              </w:rPr>
              <w:t>Monitor adherence to content management policies, guidelines and permissions on content management</w:t>
            </w:r>
          </w:p>
        </w:tc>
        <w:tc>
          <w:tcPr>
            <w:tcW w:type="dxa" w:w="4320"/>
          </w:tcPr>
          <w:p>
            <w:r/>
            <w:r>
              <w:rPr>
                <w:b/>
                <w:sz w:val="19"/>
              </w:rPr>
              <w:t xml:space="preserve">K1 — </w:t>
            </w:r>
            <w:r>
              <w:rPr>
                <w:sz w:val="19"/>
              </w:rPr>
              <w:t>Content management policies, guidelines and permissions on content management</w:t>
            </w:r>
          </w:p>
        </w:tc>
      </w:tr>
      <w:tr>
        <w:tc>
          <w:tcPr>
            <w:tcW w:type="dxa" w:w="4320"/>
          </w:tcPr>
          <w:p>
            <w:r/>
            <w:r>
              <w:rPr>
                <w:b/>
                <w:sz w:val="19"/>
              </w:rPr>
              <w:t xml:space="preserve">A2 — </w:t>
            </w:r>
            <w:r>
              <w:rPr>
                <w:sz w:val="19"/>
              </w:rPr>
              <w:t>Develop and review metrics to measure performance of content management systems</w:t>
            </w:r>
          </w:p>
        </w:tc>
        <w:tc>
          <w:tcPr>
            <w:tcW w:type="dxa" w:w="4320"/>
          </w:tcPr>
          <w:p>
            <w:r/>
            <w:r>
              <w:rPr>
                <w:b/>
                <w:sz w:val="19"/>
              </w:rPr>
              <w:t xml:space="preserve">K2 — </w:t>
            </w:r>
            <w:r>
              <w:rPr>
                <w:sz w:val="19"/>
              </w:rPr>
              <w:t>Web content for deployment</w:t>
            </w:r>
          </w:p>
        </w:tc>
      </w:tr>
      <w:tr>
        <w:tc>
          <w:tcPr>
            <w:tcW w:type="dxa" w:w="4320"/>
          </w:tcPr>
          <w:p>
            <w:r/>
            <w:r>
              <w:rPr>
                <w:b/>
                <w:sz w:val="19"/>
              </w:rPr>
              <w:t xml:space="preserve">A3 — </w:t>
            </w:r>
            <w:r>
              <w:rPr>
                <w:sz w:val="19"/>
              </w:rPr>
              <w:t>Recommend areas for improvements for a better customer experience in terms of organisation's web properties and assets</w:t>
            </w:r>
          </w:p>
        </w:tc>
        <w:tc>
          <w:tcPr>
            <w:tcW w:type="dxa" w:w="4320"/>
          </w:tcPr>
          <w:p>
            <w:r/>
            <w:r>
              <w:rPr>
                <w:b/>
                <w:sz w:val="19"/>
              </w:rPr>
              <w:t xml:space="preserve">K3 — </w:t>
            </w:r>
            <w:r>
              <w:rPr>
                <w:sz w:val="19"/>
              </w:rPr>
              <w:t>Organisation's web properties and assets</w:t>
            </w:r>
          </w:p>
        </w:tc>
      </w:tr>
      <w:tr>
        <w:tc>
          <w:tcPr>
            <w:tcW w:type="dxa" w:w="4320"/>
          </w:tcPr>
          <w:p>
            <w:r/>
            <w:r>
              <w:rPr>
                <w:b/>
                <w:sz w:val="19"/>
              </w:rPr>
              <w:t xml:space="preserve">A4 — </w:t>
            </w:r>
            <w:r>
              <w:rPr>
                <w:sz w:val="19"/>
              </w:rPr>
              <w:t>Ensure smooth maintenance and consistent updates of content management systems</w:t>
            </w:r>
          </w:p>
        </w:tc>
        <w:tc>
          <w:tcPr>
            <w:tcW w:type="dxa" w:w="4320"/>
          </w:tcPr>
          <w:p>
            <w:r/>
            <w:r>
              <w:rPr>
                <w:b/>
                <w:sz w:val="19"/>
              </w:rPr>
              <w:t xml:space="preserve">K4 — </w:t>
            </w:r>
            <w:r>
              <w:rPr>
                <w:sz w:val="19"/>
              </w:rPr>
              <w:t>Creation and curation of web content guidelines</w:t>
            </w:r>
          </w:p>
        </w:tc>
      </w:tr>
      <w:tr>
        <w:tc>
          <w:tcPr>
            <w:tcW w:type="dxa" w:w="4320"/>
          </w:tcPr>
          <w:p>
            <w:r/>
            <w:r>
              <w:rPr>
                <w:b/>
                <w:sz w:val="19"/>
              </w:rPr>
              <w:t xml:space="preserve">A5 — </w:t>
            </w:r>
            <w:r>
              <w:rPr>
                <w:sz w:val="19"/>
              </w:rPr>
              <w:t>Highlight and resolve issues related to content management systems</w:t>
            </w:r>
          </w:p>
        </w:tc>
        <w:tc>
          <w:tcPr>
            <w:tcW w:type="dxa" w:w="4320"/>
          </w:tcPr>
          <w:p>
            <w:r/>
            <w:r>
              <w:rPr>
                <w:b/>
                <w:sz w:val="19"/>
              </w:rPr>
              <w:t xml:space="preserve">K5 — </w:t>
            </w:r>
            <w:r>
              <w:rPr>
                <w:sz w:val="19"/>
              </w:rPr>
              <w:t>Web content and platform management systems</w:t>
            </w:r>
          </w:p>
        </w:tc>
      </w:tr>
      <w:tr>
        <w:tc>
          <w:tcPr>
            <w:tcW w:type="dxa" w:w="4320"/>
          </w:tcPr>
          <w:p>
            <w:r/>
            <w:r>
              <w:rPr>
                <w:b/>
                <w:sz w:val="19"/>
              </w:rPr>
              <w:t xml:space="preserve">A6 — </w:t>
            </w:r>
            <w:r>
              <w:rPr>
                <w:sz w:val="19"/>
              </w:rPr>
              <w:t>Edit and curate web content</w:t>
            </w:r>
          </w:p>
        </w:tc>
        <w:tc>
          <w:tcPr>
            <w:tcW w:type="dxa" w:w="4320"/>
          </w:tcPr>
          <w:p>
            <w:r/>
            <w:r>
              <w:rPr>
                <w:b/>
                <w:sz w:val="19"/>
              </w:rPr>
              <w:t xml:space="preserve">K6 — </w:t>
            </w:r>
            <w:r>
              <w:rPr>
                <w:sz w:val="19"/>
              </w:rPr>
              <w:t>Types of performance metrics of content management systems</w:t>
            </w:r>
          </w:p>
        </w:tc>
      </w:tr>
      <w:tr>
        <w:tc>
          <w:tcPr>
            <w:tcW w:type="dxa" w:w="4320"/>
          </w:tcPr>
          <w:p>
            <w:r/>
          </w:p>
        </w:tc>
        <w:tc>
          <w:tcPr>
            <w:tcW w:type="dxa" w:w="4320"/>
          </w:tcPr>
          <w:p>
            <w:r/>
            <w:r>
              <w:rPr>
                <w:b/>
                <w:sz w:val="19"/>
              </w:rPr>
              <w:t xml:space="preserve">K7 — </w:t>
            </w:r>
            <w:r>
              <w:rPr>
                <w:sz w:val="19"/>
              </w:rPr>
              <w:t>Criteria for evaluating metrics to measure performance of content management systems</w:t>
            </w:r>
          </w:p>
        </w:tc>
      </w:tr>
    </w:tbl>
    <w:p>
      <w:pPr>
        <w:pStyle w:val="Heading1"/>
      </w:pPr>
      <w:r>
        <w:t>Assessment</w:t>
      </w:r>
    </w:p>
    <w:p>
      <w:pPr>
        <w:pStyle w:val="ListBullet"/>
      </w:pPr>
      <w:r>
        <w:rPr>
          <w:sz w:val="21"/>
        </w:rPr>
        <w:t>Oral Questioning (OQ) — 15 minutes, open book, 1:1. Covers K1–K7.</w:t>
      </w:r>
    </w:p>
    <w:p>
      <w:pPr>
        <w:pStyle w:val="ListBullet"/>
      </w:pPr>
      <w:r>
        <w:rPr>
          <w:sz w:val="21"/>
        </w:rPr>
        <w:t>Practical Performance (PP) — 75 minutes, open book, individually completed. Covers A1–A6.</w:t>
      </w:r>
    </w:p>
    <w:p>
      <w:pPr>
        <w:pStyle w:val="ListBullet"/>
      </w:pPr>
      <w:r>
        <w:rPr>
          <w:sz w:val="21"/>
        </w:rPr>
        <w:t>Format: Open Book — course slides, Learner Guide and approved materials only.</w:t>
      </w:r>
    </w:p>
    <w:p>
      <w:pPr>
        <w:pStyle w:val="ListBullet"/>
      </w:pPr>
      <w:r>
        <w:rPr>
          <w:sz w:val="21"/>
        </w:rPr>
        <w:t>The assessment is conducted at the end of the training day, after the Briefing for Assessment.</w:t>
      </w:r>
    </w:p>
    <w:p>
      <w:pPr>
        <w:pStyle w:val="ListBullet"/>
      </w:pPr>
      <w:r>
        <w:rPr>
          <w:sz w:val="21"/>
        </w:rPr>
        <w:t>Assessor-to-learner ratio: 1:3 to 1:10 for both the WA (Q&amp;A) and the Practical Performance.</w:t>
      </w:r>
    </w:p>
    <w:p>
      <w:pPr>
        <w:pStyle w:val="ListBullet"/>
      </w:pPr>
      <w:r>
        <w:rPr>
          <w:sz w:val="21"/>
        </w:rPr>
        <w:t>A minimum of 75% attendance is required to be eligible for assessment and funding.</w:t>
      </w:r>
    </w:p>
    <w:p>
      <w:pPr>
        <w:pStyle w:val="Heading1"/>
      </w:pPr>
      <w:r>
        <w:t>Course Schedule</w:t>
      </w:r>
    </w:p>
    <w:p>
      <w:pPr>
        <w:pStyle w:val="Heading2"/>
      </w:pPr>
      <w:r>
        <w:t>Day 1 — Building, Running and Measuring a WooCommerce Store</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9:30am–9:45am</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Welcome, trainer and learner introductions, ground rules, and mandatory digital attendance (AM)</w:t>
            </w:r>
          </w:p>
        </w:tc>
      </w:tr>
      <w:tr>
        <w:tc>
          <w:tcPr>
            <w:tcW w:type="dxa" w:w="1656"/>
            <w:shd w:val="clear" w:color="auto" w:fill="F3F5F8"/>
          </w:tcPr>
          <w:p>
            <w:r/>
            <w:r>
              <w:rPr>
                <w:rFonts w:ascii="Arial" w:hAnsi="Arial"/>
                <w:b w:val="0"/>
                <w:sz w:val="19"/>
              </w:rPr>
              <w:t>9:45am–10:00am</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Learning outcomes, course outline and Skills Framework (TSC RET-CIE-4002-1.1) briefing</w:t>
            </w:r>
          </w:p>
        </w:tc>
      </w:tr>
      <w:tr>
        <w:tc>
          <w:tcPr>
            <w:tcW w:type="dxa" w:w="1656"/>
            <w:shd w:val="clear" w:color="auto" w:fill="E8F0FE"/>
          </w:tcPr>
          <w:p>
            <w:r/>
            <w:r>
              <w:rPr>
                <w:rFonts w:ascii="Arial" w:hAnsi="Arial"/>
                <w:b/>
                <w:sz w:val="19"/>
              </w:rPr>
              <w:t>10:00am–10:30am</w:t>
            </w:r>
          </w:p>
        </w:tc>
        <w:tc>
          <w:tcPr>
            <w:tcW w:type="dxa" w:w="1296"/>
            <w:shd w:val="clear" w:color="auto" w:fill="E8F0FE"/>
          </w:tcPr>
          <w:p>
            <w:r/>
            <w:r>
              <w:rPr>
                <w:rFonts w:ascii="Arial" w:hAnsi="Arial"/>
                <w:b w:val="0"/>
                <w:sz w:val="19"/>
              </w:rPr>
              <w:t>30 min</w:t>
            </w:r>
          </w:p>
        </w:tc>
        <w:tc>
          <w:tcPr>
            <w:tcW w:type="dxa" w:w="6840"/>
            <w:shd w:val="clear" w:color="auto" w:fill="E8F0FE"/>
          </w:tcPr>
          <w:p>
            <w:r/>
            <w:r>
              <w:rPr>
                <w:rFonts w:ascii="Arial" w:hAnsi="Arial"/>
                <w:b/>
                <w:sz w:val="19"/>
              </w:rPr>
              <w:t>Topic 1 — Overview of WooCommerce CMS: what WooCommerce is, the six steps to a store, system requirements, installing the plugin, the setup wizard, taxonomies and post types.  (LO1 / A1, K1)</w:t>
            </w:r>
          </w:p>
        </w:tc>
      </w:tr>
      <w:tr>
        <w:tc>
          <w:tcPr>
            <w:tcW w:type="dxa" w:w="1656"/>
            <w:shd w:val="clear" w:color="auto" w:fill="FFF4E5"/>
          </w:tcPr>
          <w:p>
            <w:r/>
            <w:r>
              <w:rPr>
                <w:rFonts w:ascii="Arial" w:hAnsi="Arial"/>
                <w:b w:val="0"/>
                <w:sz w:val="19"/>
              </w:rPr>
              <w:t>10:30am–10:45am</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10:45am–11:15am</w:t>
            </w:r>
          </w:p>
        </w:tc>
        <w:tc>
          <w:tcPr>
            <w:tcW w:type="dxa" w:w="1296"/>
            <w:shd w:val="clear" w:color="auto" w:fill="E8F0FE"/>
          </w:tcPr>
          <w:p>
            <w:r/>
            <w:r>
              <w:rPr>
                <w:rFonts w:ascii="Arial" w:hAnsi="Arial"/>
                <w:b w:val="0"/>
                <w:sz w:val="19"/>
              </w:rPr>
              <w:t>30 min</w:t>
            </w:r>
          </w:p>
        </w:tc>
        <w:tc>
          <w:tcPr>
            <w:tcW w:type="dxa" w:w="6840"/>
            <w:shd w:val="clear" w:color="auto" w:fill="E8F0FE"/>
          </w:tcPr>
          <w:p>
            <w:r/>
            <w:r>
              <w:rPr>
                <w:rFonts w:ascii="Arial" w:hAnsi="Arial"/>
                <w:b/>
                <w:sz w:val="19"/>
              </w:rPr>
              <w:t>Topic 1 — Themes, widgets and shortcodes; the WooCommerce admin menu; the Settings screens including currency options and tax configuration; facilitated discussion 'Content Management Policies for Your Store'.  (LO1 / A1, K1)</w:t>
            </w:r>
          </w:p>
        </w:tc>
      </w:tr>
      <w:tr>
        <w:tc>
          <w:tcPr>
            <w:tcW w:type="dxa" w:w="1656"/>
            <w:shd w:val="clear" w:color="auto" w:fill="E6FAF3"/>
          </w:tcPr>
          <w:p>
            <w:r/>
            <w:r>
              <w:rPr>
                <w:rFonts w:ascii="Arial" w:hAnsi="Arial"/>
                <w:b/>
                <w:sz w:val="19"/>
              </w:rPr>
              <w:t>11:15am–11:30am</w:t>
            </w:r>
          </w:p>
        </w:tc>
        <w:tc>
          <w:tcPr>
            <w:tcW w:type="dxa" w:w="1296"/>
            <w:shd w:val="clear" w:color="auto" w:fill="E6FAF3"/>
          </w:tcPr>
          <w:p>
            <w:r/>
            <w:r>
              <w:rPr>
                <w:rFonts w:ascii="Arial" w:hAnsi="Arial"/>
                <w:b w:val="0"/>
                <w:sz w:val="19"/>
              </w:rPr>
              <w:t>15 min</w:t>
            </w:r>
          </w:p>
        </w:tc>
        <w:tc>
          <w:tcPr>
            <w:tcW w:type="dxa" w:w="6840"/>
            <w:shd w:val="clear" w:color="auto" w:fill="E6FAF3"/>
          </w:tcPr>
          <w:p>
            <w:r/>
            <w:r>
              <w:rPr>
                <w:rFonts w:ascii="Arial" w:hAnsi="Arial"/>
                <w:b/>
                <w:sz w:val="19"/>
              </w:rPr>
              <w:t>Topic 1 — HANDS-ON PRACTICAL. Lab 1: Set Up Your WooCommerce Store</w:t>
            </w:r>
          </w:p>
        </w:tc>
      </w:tr>
      <w:tr>
        <w:tc>
          <w:tcPr>
            <w:tcW w:type="dxa" w:w="1656"/>
            <w:shd w:val="clear" w:color="auto" w:fill="E8F0FE"/>
          </w:tcPr>
          <w:p>
            <w:r/>
            <w:r>
              <w:rPr>
                <w:rFonts w:ascii="Arial" w:hAnsi="Arial"/>
                <w:b/>
                <w:sz w:val="19"/>
              </w:rPr>
              <w:t>11:30am–11:50am</w:t>
            </w:r>
          </w:p>
        </w:tc>
        <w:tc>
          <w:tcPr>
            <w:tcW w:type="dxa" w:w="1296"/>
            <w:shd w:val="clear" w:color="auto" w:fill="E8F0FE"/>
          </w:tcPr>
          <w:p>
            <w:r/>
            <w:r>
              <w:rPr>
                <w:rFonts w:ascii="Arial" w:hAnsi="Arial"/>
                <w:b w:val="0"/>
                <w:sz w:val="19"/>
              </w:rPr>
              <w:t>20 min</w:t>
            </w:r>
          </w:p>
        </w:tc>
        <w:tc>
          <w:tcPr>
            <w:tcW w:type="dxa" w:w="6840"/>
            <w:shd w:val="clear" w:color="auto" w:fill="E8F0FE"/>
          </w:tcPr>
          <w:p>
            <w:r/>
            <w:r>
              <w:rPr>
                <w:rFonts w:ascii="Arial" w:hAnsi="Arial"/>
                <w:b/>
                <w:sz w:val="19"/>
              </w:rPr>
              <w:t>Topic 2 — Manage Products on WooCommerce Store: the six product types, the Product Data panel, product titles, descriptions and short descriptions.  (LO2 / A6, K2, K4)</w:t>
            </w:r>
          </w:p>
        </w:tc>
      </w:tr>
      <w:tr>
        <w:tc>
          <w:tcPr>
            <w:tcW w:type="dxa" w:w="1656"/>
            <w:shd w:val="clear" w:color="auto" w:fill="FDE9D9"/>
          </w:tcPr>
          <w:p>
            <w:r/>
            <w:r>
              <w:rPr>
                <w:rFonts w:ascii="Arial" w:hAnsi="Arial"/>
                <w:b w:val="0"/>
                <w:sz w:val="19"/>
              </w:rPr>
              <w:t>11:50am–12:50pm</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shd w:val="clear" w:color="auto" w:fill="F3F5F8"/>
          </w:tcPr>
          <w:p>
            <w:r/>
            <w:r>
              <w:rPr>
                <w:rFonts w:ascii="Arial" w:hAnsi="Arial"/>
                <w:b w:val="0"/>
                <w:sz w:val="19"/>
              </w:rPr>
              <w:t>12:50pm–1:00pm</w:t>
            </w:r>
          </w:p>
        </w:tc>
        <w:tc>
          <w:tcPr>
            <w:tcW w:type="dxa" w:w="1296"/>
            <w:shd w:val="clear" w:color="auto" w:fill="F3F5F8"/>
          </w:tcPr>
          <w:p>
            <w:r/>
            <w:r>
              <w:rPr>
                <w:rFonts w:ascii="Arial" w:hAnsi="Arial"/>
                <w:b w:val="0"/>
                <w:sz w:val="19"/>
              </w:rPr>
              <w:t>10 min</w:t>
            </w:r>
          </w:p>
        </w:tc>
        <w:tc>
          <w:tcPr>
            <w:tcW w:type="dxa" w:w="6840"/>
            <w:shd w:val="clear" w:color="auto" w:fill="F3F5F8"/>
          </w:tcPr>
          <w:p>
            <w:r/>
            <w:r>
              <w:rPr>
                <w:rFonts w:ascii="Arial" w:hAnsi="Arial"/>
                <w:b w:val="0"/>
                <w:sz w:val="19"/>
              </w:rPr>
              <w:t>Mandatory digital attendance (PM)</w:t>
            </w:r>
          </w:p>
        </w:tc>
      </w:tr>
      <w:tr>
        <w:tc>
          <w:tcPr>
            <w:tcW w:type="dxa" w:w="1656"/>
            <w:shd w:val="clear" w:color="auto" w:fill="E8F0FE"/>
          </w:tcPr>
          <w:p>
            <w:r/>
            <w:r>
              <w:rPr>
                <w:rFonts w:ascii="Arial" w:hAnsi="Arial"/>
                <w:b/>
                <w:sz w:val="19"/>
              </w:rPr>
              <w:t>1:00pm–1:30pm</w:t>
            </w:r>
          </w:p>
        </w:tc>
        <w:tc>
          <w:tcPr>
            <w:tcW w:type="dxa" w:w="1296"/>
            <w:shd w:val="clear" w:color="auto" w:fill="E8F0FE"/>
          </w:tcPr>
          <w:p>
            <w:r/>
            <w:r>
              <w:rPr>
                <w:rFonts w:ascii="Arial" w:hAnsi="Arial"/>
                <w:b w:val="0"/>
                <w:sz w:val="19"/>
              </w:rPr>
              <w:t>30 min</w:t>
            </w:r>
          </w:p>
        </w:tc>
        <w:tc>
          <w:tcPr>
            <w:tcW w:type="dxa" w:w="6840"/>
            <w:shd w:val="clear" w:color="auto" w:fill="E8F0FE"/>
          </w:tcPr>
          <w:p>
            <w:r/>
            <w:r>
              <w:rPr>
                <w:rFonts w:ascii="Arial" w:hAnsi="Arial"/>
                <w:b/>
                <w:sz w:val="19"/>
              </w:rPr>
              <w:t>Topic 2 — Product images and galleries, catalogue visibility, categories, tags and attributes, grouped, virtual and downloadable products, and variable products with variations.  (LO2, LO3 / A4, A6, K2, K4)</w:t>
            </w:r>
          </w:p>
        </w:tc>
      </w:tr>
      <w:tr>
        <w:tc>
          <w:tcPr>
            <w:tcW w:type="dxa" w:w="1656"/>
            <w:shd w:val="clear" w:color="auto" w:fill="E6FAF3"/>
          </w:tcPr>
          <w:p>
            <w:r/>
            <w:r>
              <w:rPr>
                <w:rFonts w:ascii="Arial" w:hAnsi="Arial"/>
                <w:b/>
                <w:sz w:val="19"/>
              </w:rPr>
              <w:t>1:30pm–1:50pm</w:t>
            </w:r>
          </w:p>
        </w:tc>
        <w:tc>
          <w:tcPr>
            <w:tcW w:type="dxa" w:w="1296"/>
            <w:shd w:val="clear" w:color="auto" w:fill="E6FAF3"/>
          </w:tcPr>
          <w:p>
            <w:r/>
            <w:r>
              <w:rPr>
                <w:rFonts w:ascii="Arial" w:hAnsi="Arial"/>
                <w:b w:val="0"/>
                <w:sz w:val="19"/>
              </w:rPr>
              <w:t>20 min</w:t>
            </w:r>
          </w:p>
        </w:tc>
        <w:tc>
          <w:tcPr>
            <w:tcW w:type="dxa" w:w="6840"/>
            <w:shd w:val="clear" w:color="auto" w:fill="E6FAF3"/>
          </w:tcPr>
          <w:p>
            <w:r/>
            <w:r>
              <w:rPr>
                <w:rFonts w:ascii="Arial" w:hAnsi="Arial"/>
                <w:b/>
                <w:sz w:val="19"/>
              </w:rPr>
              <w:t>Topic 2 — HANDS-ON PRACTICAL. Lab 2: Create and Curate a Simple Product; Lab 3: Create a Variable Product with Attributes and Variations</w:t>
            </w:r>
          </w:p>
        </w:tc>
      </w:tr>
      <w:tr>
        <w:tc>
          <w:tcPr>
            <w:tcW w:type="dxa" w:w="1656"/>
            <w:shd w:val="clear" w:color="auto" w:fill="E8F0FE"/>
          </w:tcPr>
          <w:p>
            <w:r/>
            <w:r>
              <w:rPr>
                <w:rFonts w:ascii="Arial" w:hAnsi="Arial"/>
                <w:b/>
                <w:sz w:val="19"/>
              </w:rPr>
              <w:t>1:50pm–2:15pm</w:t>
            </w:r>
          </w:p>
        </w:tc>
        <w:tc>
          <w:tcPr>
            <w:tcW w:type="dxa" w:w="1296"/>
            <w:shd w:val="clear" w:color="auto" w:fill="E8F0FE"/>
          </w:tcPr>
          <w:p>
            <w:r/>
            <w:r>
              <w:rPr>
                <w:rFonts w:ascii="Arial" w:hAnsi="Arial"/>
                <w:b w:val="0"/>
                <w:sz w:val="19"/>
              </w:rPr>
              <w:t>25 min</w:t>
            </w:r>
          </w:p>
        </w:tc>
        <w:tc>
          <w:tcPr>
            <w:tcW w:type="dxa" w:w="6840"/>
            <w:shd w:val="clear" w:color="auto" w:fill="E8F0FE"/>
          </w:tcPr>
          <w:p>
            <w:r/>
            <w:r>
              <w:rPr>
                <w:rFonts w:ascii="Arial" w:hAnsi="Arial"/>
                <w:b/>
                <w:sz w:val="19"/>
              </w:rPr>
              <w:t>Topic 2 — Curating the catalogue: up-sells, cross-sells and related products, the WooCommerce Customizer, WooCommerce Blocks, and the product CSV importer/exporter.  (LO3 / A4, K2, K4)</w:t>
            </w:r>
          </w:p>
        </w:tc>
      </w:tr>
      <w:tr>
        <w:tc>
          <w:tcPr>
            <w:tcW w:type="dxa" w:w="1656"/>
            <w:shd w:val="clear" w:color="auto" w:fill="E6FAF3"/>
          </w:tcPr>
          <w:p>
            <w:r/>
            <w:r>
              <w:rPr>
                <w:rFonts w:ascii="Arial" w:hAnsi="Arial"/>
                <w:b/>
                <w:sz w:val="19"/>
              </w:rPr>
              <w:t>2:15pm–2:30pm</w:t>
            </w:r>
          </w:p>
        </w:tc>
        <w:tc>
          <w:tcPr>
            <w:tcW w:type="dxa" w:w="1296"/>
            <w:shd w:val="clear" w:color="auto" w:fill="E6FAF3"/>
          </w:tcPr>
          <w:p>
            <w:r/>
            <w:r>
              <w:rPr>
                <w:rFonts w:ascii="Arial" w:hAnsi="Arial"/>
                <w:b w:val="0"/>
                <w:sz w:val="19"/>
              </w:rPr>
              <w:t>15 min</w:t>
            </w:r>
          </w:p>
        </w:tc>
        <w:tc>
          <w:tcPr>
            <w:tcW w:type="dxa" w:w="6840"/>
            <w:shd w:val="clear" w:color="auto" w:fill="E6FAF3"/>
          </w:tcPr>
          <w:p>
            <w:r/>
            <w:r>
              <w:rPr>
                <w:rFonts w:ascii="Arial" w:hAnsi="Arial"/>
                <w:b/>
                <w:sz w:val="19"/>
              </w:rPr>
              <w:t>Topic 2 — HANDS-ON PRACTICAL. Lab 4: Curate the Catalogue — Linked Products and CSV Import</w:t>
            </w:r>
          </w:p>
        </w:tc>
      </w:tr>
      <w:tr>
        <w:tc>
          <w:tcPr>
            <w:tcW w:type="dxa" w:w="1656"/>
            <w:shd w:val="clear" w:color="auto" w:fill="FFF4E5"/>
          </w:tcPr>
          <w:p>
            <w:r/>
            <w:r>
              <w:rPr>
                <w:rFonts w:ascii="Arial" w:hAnsi="Arial"/>
                <w:b w:val="0"/>
                <w:sz w:val="19"/>
              </w:rPr>
              <w:t>2:30pm–2:45pm</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2:45pm–3:15pm</w:t>
            </w:r>
          </w:p>
        </w:tc>
        <w:tc>
          <w:tcPr>
            <w:tcW w:type="dxa" w:w="1296"/>
            <w:shd w:val="clear" w:color="auto" w:fill="E8F0FE"/>
          </w:tcPr>
          <w:p>
            <w:r/>
            <w:r>
              <w:rPr>
                <w:rFonts w:ascii="Arial" w:hAnsi="Arial"/>
                <w:b w:val="0"/>
                <w:sz w:val="19"/>
              </w:rPr>
              <w:t>30 min</w:t>
            </w:r>
          </w:p>
        </w:tc>
        <w:tc>
          <w:tcPr>
            <w:tcW w:type="dxa" w:w="6840"/>
            <w:shd w:val="clear" w:color="auto" w:fill="E8F0FE"/>
          </w:tcPr>
          <w:p>
            <w:r/>
            <w:r>
              <w:rPr>
                <w:rFonts w:ascii="Arial" w:hAnsi="Arial"/>
                <w:b/>
                <w:sz w:val="19"/>
              </w:rPr>
              <w:t>Topic 3 — Manage Payments and Shipping: online and offline payment methods, choosing a gateway, shipping zones, flat rate, free shipping, local pickup and shipping classes; facilitated discussion 'Recommend Payment and Shipping for Customer Experience'.  (LO4 / A3, K3)</w:t>
            </w:r>
          </w:p>
        </w:tc>
      </w:tr>
      <w:tr>
        <w:tc>
          <w:tcPr>
            <w:tcW w:type="dxa" w:w="1656"/>
            <w:shd w:val="clear" w:color="auto" w:fill="E6FAF3"/>
          </w:tcPr>
          <w:p>
            <w:r/>
            <w:r>
              <w:rPr>
                <w:rFonts w:ascii="Arial" w:hAnsi="Arial"/>
                <w:b/>
                <w:sz w:val="19"/>
              </w:rPr>
              <w:t>3:15pm–3:30pm</w:t>
            </w:r>
          </w:p>
        </w:tc>
        <w:tc>
          <w:tcPr>
            <w:tcW w:type="dxa" w:w="1296"/>
            <w:shd w:val="clear" w:color="auto" w:fill="E6FAF3"/>
          </w:tcPr>
          <w:p>
            <w:r/>
            <w:r>
              <w:rPr>
                <w:rFonts w:ascii="Arial" w:hAnsi="Arial"/>
                <w:b w:val="0"/>
                <w:sz w:val="19"/>
              </w:rPr>
              <w:t>15 min</w:t>
            </w:r>
          </w:p>
        </w:tc>
        <w:tc>
          <w:tcPr>
            <w:tcW w:type="dxa" w:w="6840"/>
            <w:shd w:val="clear" w:color="auto" w:fill="E6FAF3"/>
          </w:tcPr>
          <w:p>
            <w:r/>
            <w:r>
              <w:rPr>
                <w:rFonts w:ascii="Arial" w:hAnsi="Arial"/>
                <w:b/>
                <w:sz w:val="19"/>
              </w:rPr>
              <w:t>Topic 3 — HANDS-ON PRACTICAL. Lab 5: Configure Payment Methods and Shipping Zones</w:t>
            </w:r>
          </w:p>
        </w:tc>
      </w:tr>
      <w:tr>
        <w:tc>
          <w:tcPr>
            <w:tcW w:type="dxa" w:w="1656"/>
            <w:shd w:val="clear" w:color="auto" w:fill="E8F0FE"/>
          </w:tcPr>
          <w:p>
            <w:r/>
            <w:r>
              <w:rPr>
                <w:rFonts w:ascii="Arial" w:hAnsi="Arial"/>
                <w:b/>
                <w:sz w:val="19"/>
              </w:rPr>
              <w:t>3:30pm–3:55pm</w:t>
            </w:r>
          </w:p>
        </w:tc>
        <w:tc>
          <w:tcPr>
            <w:tcW w:type="dxa" w:w="1296"/>
            <w:shd w:val="clear" w:color="auto" w:fill="E8F0FE"/>
          </w:tcPr>
          <w:p>
            <w:r/>
            <w:r>
              <w:rPr>
                <w:rFonts w:ascii="Arial" w:hAnsi="Arial"/>
                <w:b w:val="0"/>
                <w:sz w:val="19"/>
              </w:rPr>
              <w:t>25 min</w:t>
            </w:r>
          </w:p>
        </w:tc>
        <w:tc>
          <w:tcPr>
            <w:tcW w:type="dxa" w:w="6840"/>
            <w:shd w:val="clear" w:color="auto" w:fill="E8F0FE"/>
          </w:tcPr>
          <w:p>
            <w:r/>
            <w:r>
              <w:rPr>
                <w:rFonts w:ascii="Arial" w:hAnsi="Arial"/>
                <w:b/>
                <w:sz w:val="19"/>
              </w:rPr>
              <w:t>Topic 4 — Manage Sales on WooCommerce Store: orders and order statuses, viewing and editing single orders, creating orders manually, refunds and restocking, coupons and the three discount types.  (LO5 / A5, K5)</w:t>
            </w:r>
          </w:p>
        </w:tc>
      </w:tr>
      <w:tr>
        <w:tc>
          <w:tcPr>
            <w:tcW w:type="dxa" w:w="1656"/>
            <w:shd w:val="clear" w:color="auto" w:fill="E6FAF3"/>
          </w:tcPr>
          <w:p>
            <w:r/>
            <w:r>
              <w:rPr>
                <w:rFonts w:ascii="Arial" w:hAnsi="Arial"/>
                <w:b/>
                <w:sz w:val="19"/>
              </w:rPr>
              <w:t>3:55pm–4:10pm</w:t>
            </w:r>
          </w:p>
        </w:tc>
        <w:tc>
          <w:tcPr>
            <w:tcW w:type="dxa" w:w="1296"/>
            <w:shd w:val="clear" w:color="auto" w:fill="E6FAF3"/>
          </w:tcPr>
          <w:p>
            <w:r/>
            <w:r>
              <w:rPr>
                <w:rFonts w:ascii="Arial" w:hAnsi="Arial"/>
                <w:b w:val="0"/>
                <w:sz w:val="19"/>
              </w:rPr>
              <w:t>15 min</w:t>
            </w:r>
          </w:p>
        </w:tc>
        <w:tc>
          <w:tcPr>
            <w:tcW w:type="dxa" w:w="6840"/>
            <w:shd w:val="clear" w:color="auto" w:fill="E6FAF3"/>
          </w:tcPr>
          <w:p>
            <w:r/>
            <w:r>
              <w:rPr>
                <w:rFonts w:ascii="Arial" w:hAnsi="Arial"/>
                <w:b/>
                <w:sz w:val="19"/>
              </w:rPr>
              <w:t>Topic 4 — HANDS-ON PRACTICAL. Lab 6: Process Orders, Refunds and Coupons</w:t>
            </w:r>
          </w:p>
        </w:tc>
      </w:tr>
      <w:tr>
        <w:tc>
          <w:tcPr>
            <w:tcW w:type="dxa" w:w="1656"/>
            <w:shd w:val="clear" w:color="auto" w:fill="E8F0FE"/>
          </w:tcPr>
          <w:p>
            <w:r/>
            <w:r>
              <w:rPr>
                <w:rFonts w:ascii="Arial" w:hAnsi="Arial"/>
                <w:b/>
                <w:sz w:val="19"/>
              </w:rPr>
              <w:t>4:10pm–4:35pm</w:t>
            </w:r>
          </w:p>
        </w:tc>
        <w:tc>
          <w:tcPr>
            <w:tcW w:type="dxa" w:w="1296"/>
            <w:shd w:val="clear" w:color="auto" w:fill="E8F0FE"/>
          </w:tcPr>
          <w:p>
            <w:r/>
            <w:r>
              <w:rPr>
                <w:rFonts w:ascii="Arial" w:hAnsi="Arial"/>
                <w:b w:val="0"/>
                <w:sz w:val="19"/>
              </w:rPr>
              <w:t>25 min</w:t>
            </w:r>
          </w:p>
        </w:tc>
        <w:tc>
          <w:tcPr>
            <w:tcW w:type="dxa" w:w="6840"/>
            <w:shd w:val="clear" w:color="auto" w:fill="E8F0FE"/>
          </w:tcPr>
          <w:p>
            <w:r/>
            <w:r>
              <w:rPr>
                <w:rFonts w:ascii="Arial" w:hAnsi="Arial"/>
                <w:b/>
                <w:sz w:val="19"/>
              </w:rPr>
              <w:t>Topic 5 — Manage WooCommerce Performance: sales, customer and stock reports, dashboard widgets, eCommerce metrics and the criteria for evaluating them, Google Analytics; facilitated discussion 'Metrics to Measure Store Performance'.  (LO6 / A2, K6, K7)</w:t>
            </w:r>
          </w:p>
        </w:tc>
      </w:tr>
      <w:tr>
        <w:tc>
          <w:tcPr>
            <w:tcW w:type="dxa" w:w="1656"/>
            <w:shd w:val="clear" w:color="auto" w:fill="E6FAF3"/>
          </w:tcPr>
          <w:p>
            <w:r/>
            <w:r>
              <w:rPr>
                <w:rFonts w:ascii="Arial" w:hAnsi="Arial"/>
                <w:b/>
                <w:sz w:val="19"/>
              </w:rPr>
              <w:t>4:35pm–4:45pm</w:t>
            </w:r>
          </w:p>
        </w:tc>
        <w:tc>
          <w:tcPr>
            <w:tcW w:type="dxa" w:w="1296"/>
            <w:shd w:val="clear" w:color="auto" w:fill="E6FAF3"/>
          </w:tcPr>
          <w:p>
            <w:r/>
            <w:r>
              <w:rPr>
                <w:rFonts w:ascii="Arial" w:hAnsi="Arial"/>
                <w:b w:val="0"/>
                <w:sz w:val="19"/>
              </w:rPr>
              <w:t>10 min</w:t>
            </w:r>
          </w:p>
        </w:tc>
        <w:tc>
          <w:tcPr>
            <w:tcW w:type="dxa" w:w="6840"/>
            <w:shd w:val="clear" w:color="auto" w:fill="E6FAF3"/>
          </w:tcPr>
          <w:p>
            <w:r/>
            <w:r>
              <w:rPr>
                <w:rFonts w:ascii="Arial" w:hAnsi="Arial"/>
                <w:b/>
                <w:sz w:val="19"/>
              </w:rPr>
              <w:t>Topic 5 — HANDS-ON PRACTICAL. Lab 7: Measure Store Performance with Reports and Analytics</w:t>
            </w:r>
          </w:p>
        </w:tc>
      </w:tr>
      <w:tr>
        <w:tc>
          <w:tcPr>
            <w:tcW w:type="dxa" w:w="1656"/>
            <w:shd w:val="clear" w:color="auto" w:fill="F3F5F8"/>
          </w:tcPr>
          <w:p>
            <w:r/>
            <w:r>
              <w:rPr>
                <w:rFonts w:ascii="Arial" w:hAnsi="Arial"/>
                <w:b w:val="0"/>
                <w:sz w:val="19"/>
              </w:rPr>
              <w:t>4:45pm–5:00pm</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Course summary and Q&amp;A, TRAQOM survey, Assessment digital attendance, and Briefing for Assessment</w:t>
            </w:r>
          </w:p>
        </w:tc>
      </w:tr>
      <w:tr>
        <w:tc>
          <w:tcPr>
            <w:tcW w:type="dxa" w:w="1656"/>
            <w:shd w:val="clear" w:color="auto" w:fill="E8F7EE"/>
          </w:tcPr>
          <w:p>
            <w:r/>
            <w:r>
              <w:rPr>
                <w:rFonts w:ascii="Arial" w:hAnsi="Arial"/>
                <w:b/>
                <w:sz w:val="19"/>
              </w:rPr>
              <w:t>5:00pm–6:15pm</w:t>
            </w:r>
          </w:p>
        </w:tc>
        <w:tc>
          <w:tcPr>
            <w:tcW w:type="dxa" w:w="1296"/>
            <w:shd w:val="clear" w:color="auto" w:fill="E8F7EE"/>
          </w:tcPr>
          <w:p>
            <w:r/>
            <w:r>
              <w:rPr>
                <w:rFonts w:ascii="Arial" w:hAnsi="Arial"/>
                <w:b w:val="0"/>
                <w:sz w:val="19"/>
              </w:rPr>
              <w:t>75 min</w:t>
            </w:r>
          </w:p>
        </w:tc>
        <w:tc>
          <w:tcPr>
            <w:tcW w:type="dxa" w:w="6840"/>
            <w:shd w:val="clear" w:color="auto" w:fill="E8F7EE"/>
          </w:tcPr>
          <w:p>
            <w:r/>
            <w:r>
              <w:rPr>
                <w:rFonts w:ascii="Arial" w:hAnsi="Arial"/>
                <w:b/>
                <w:sz w:val="19"/>
              </w:rPr>
              <w:t>Practical Performance (PP) — 75 minutes, open book, individually completed. Assesses abilities A1–A6.</w:t>
            </w:r>
          </w:p>
        </w:tc>
      </w:tr>
      <w:tr>
        <w:tc>
          <w:tcPr>
            <w:tcW w:type="dxa" w:w="1656"/>
            <w:shd w:val="clear" w:color="auto" w:fill="E8F7EE"/>
          </w:tcPr>
          <w:p>
            <w:r/>
            <w:r>
              <w:rPr>
                <w:rFonts w:ascii="Arial" w:hAnsi="Arial"/>
                <w:b/>
                <w:sz w:val="19"/>
              </w:rPr>
              <w:t>6:15pm–6:30pm</w:t>
            </w:r>
          </w:p>
        </w:tc>
        <w:tc>
          <w:tcPr>
            <w:tcW w:type="dxa" w:w="1296"/>
            <w:shd w:val="clear" w:color="auto" w:fill="E8F7EE"/>
          </w:tcPr>
          <w:p>
            <w:r/>
            <w:r>
              <w:rPr>
                <w:rFonts w:ascii="Arial" w:hAnsi="Arial"/>
                <w:b w:val="0"/>
                <w:sz w:val="19"/>
              </w:rPr>
              <w:t>15 min</w:t>
            </w:r>
          </w:p>
        </w:tc>
        <w:tc>
          <w:tcPr>
            <w:tcW w:type="dxa" w:w="6840"/>
            <w:shd w:val="clear" w:color="auto" w:fill="E8F7EE"/>
          </w:tcPr>
          <w:p>
            <w:r/>
            <w:r>
              <w:rPr>
                <w:rFonts w:ascii="Arial" w:hAnsi="Arial"/>
                <w:b/>
                <w:sz w:val="19"/>
              </w:rPr>
              <w:t>Oral Questioning (OQ) — 15 minutes, open book, conducted 1:1. Assesses knowledge K1–K7.</w:t>
            </w:r>
          </w:p>
        </w:tc>
      </w:tr>
    </w:tbl>
    <w:p>
      <w:r>
        <w:rPr>
          <w:i/>
          <w:color w:val="555B66"/>
          <w:sz w:val="19"/>
        </w:rPr>
        <w:t>Day 1 training time: 480 minutes (8 hours), excluding the 1-hour lunch break. Classroom Facilitation 300 min · Practical/Practicum 90 min · Assessment 90 min.</w:t>
      </w:r>
    </w:p>
    <w:p>
      <w:r>
        <w:rPr>
          <w:b/>
          <w:color w:val="555B66"/>
          <w:sz w:val="19"/>
        </w:rPr>
        <w:t>Course total: 480 minutes (8 hours) across 1 training days, excluding lunch breaks. Classroom Facilitation 300 min (5.0 h) · Practical/Practicum 90 min (1.5 h) · Assessment 90 min (1.5 h).</w:t>
      </w:r>
    </w:p>
    <w:p>
      <w:pPr>
        <w:pStyle w:val="Heading1"/>
      </w:pPr>
      <w:r>
        <w:t>Topic and Activity Reference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rFonts w:ascii="Arial" w:hAnsi="Arial"/>
                <w:b/>
                <w:color w:val="FFFFFF"/>
                <w:sz w:val="20"/>
              </w:rPr>
              <w:t>Topic / Learning Unit</w:t>
            </w:r>
          </w:p>
        </w:tc>
        <w:tc>
          <w:tcPr>
            <w:tcW w:type="dxa" w:w="2880"/>
            <w:shd w:val="clear" w:color="auto" w:fill="1F6FEB"/>
          </w:tcPr>
          <w:p>
            <w:r/>
            <w:r>
              <w:rPr>
                <w:rFonts w:ascii="Arial" w:hAnsi="Arial"/>
                <w:b/>
                <w:color w:val="FFFFFF"/>
                <w:sz w:val="20"/>
              </w:rPr>
              <w:t>Outcome &amp; TSC mapping</w:t>
            </w:r>
          </w:p>
        </w:tc>
        <w:tc>
          <w:tcPr>
            <w:tcW w:type="dxa" w:w="2880"/>
            <w:shd w:val="clear" w:color="auto" w:fill="1F6FEB"/>
          </w:tcPr>
          <w:p>
            <w:r/>
            <w:r>
              <w:rPr>
                <w:rFonts w:ascii="Arial" w:hAnsi="Arial"/>
                <w:b/>
                <w:color w:val="FFFFFF"/>
                <w:sz w:val="20"/>
              </w:rPr>
              <w:t>In-class activity</w:t>
            </w:r>
          </w:p>
        </w:tc>
      </w:tr>
      <w:tr>
        <w:tc>
          <w:tcPr>
            <w:tcW w:type="dxa" w:w="2880"/>
            <w:shd w:val="clear" w:color="auto" w:fill="E8F0FE"/>
          </w:tcPr>
          <w:p>
            <w:r/>
            <w:r>
              <w:rPr>
                <w:rFonts w:ascii="Arial" w:hAnsi="Arial"/>
                <w:b/>
                <w:sz w:val="19"/>
              </w:rPr>
              <w:t>Topic 01: Overview of WooCommerce CMS</w:t>
            </w:r>
          </w:p>
        </w:tc>
        <w:tc>
          <w:tcPr>
            <w:tcW w:type="dxa" w:w="2880"/>
            <w:shd w:val="clear" w:color="auto" w:fill="E8F0FE"/>
          </w:tcPr>
          <w:p>
            <w:r/>
            <w:r>
              <w:rPr>
                <w:rFonts w:ascii="Arial" w:hAnsi="Arial"/>
                <w:b w:val="0"/>
                <w:sz w:val="19"/>
              </w:rPr>
              <w:t>LO1 · A1, K1 · Day 1 AM</w:t>
            </w:r>
          </w:p>
        </w:tc>
        <w:tc>
          <w:tcPr>
            <w:tcW w:type="dxa" w:w="2880"/>
          </w:tcPr>
          <w:p>
            <w:r/>
            <w:r>
              <w:rPr>
                <w:rFonts w:ascii="Arial" w:hAnsi="Arial"/>
                <w:b w:val="0"/>
                <w:sz w:val="19"/>
              </w:rPr>
              <w:t>Lab 1: Set Up Your WooCommerce Store</w:t>
            </w:r>
          </w:p>
        </w:tc>
      </w:tr>
      <w:tr>
        <w:tc>
          <w:tcPr>
            <w:tcW w:type="dxa" w:w="2880"/>
            <w:shd w:val="clear" w:color="auto" w:fill="E8F0FE"/>
          </w:tcPr>
          <w:p>
            <w:r/>
            <w:r>
              <w:rPr>
                <w:rFonts w:ascii="Arial" w:hAnsi="Arial"/>
                <w:b/>
                <w:sz w:val="19"/>
              </w:rPr>
              <w:t>Topic 02: Manage Products on WooCommerce Store</w:t>
            </w:r>
          </w:p>
        </w:tc>
        <w:tc>
          <w:tcPr>
            <w:tcW w:type="dxa" w:w="2880"/>
            <w:shd w:val="clear" w:color="auto" w:fill="E8F0FE"/>
          </w:tcPr>
          <w:p>
            <w:r/>
            <w:r>
              <w:rPr>
                <w:rFonts w:ascii="Arial" w:hAnsi="Arial"/>
                <w:b w:val="0"/>
                <w:sz w:val="19"/>
              </w:rPr>
              <w:t>LO2, LO3 · A4, A6, K2, K4 · Day 1 AM/PM</w:t>
            </w:r>
          </w:p>
        </w:tc>
        <w:tc>
          <w:tcPr>
            <w:tcW w:type="dxa" w:w="2880"/>
          </w:tcPr>
          <w:p>
            <w:r/>
            <w:r>
              <w:rPr>
                <w:rFonts w:ascii="Arial" w:hAnsi="Arial"/>
                <w:b w:val="0"/>
                <w:sz w:val="19"/>
              </w:rPr>
              <w:t>Lab 2: Create and Curate a Simple Product, Lab 3: Create a Variable Product with Attributes and Variations, Lab 4: Curate the Catalogue — Linked Products and CSV Import</w:t>
            </w:r>
          </w:p>
        </w:tc>
      </w:tr>
      <w:tr>
        <w:tc>
          <w:tcPr>
            <w:tcW w:type="dxa" w:w="2880"/>
            <w:shd w:val="clear" w:color="auto" w:fill="E8F0FE"/>
          </w:tcPr>
          <w:p>
            <w:r/>
            <w:r>
              <w:rPr>
                <w:rFonts w:ascii="Arial" w:hAnsi="Arial"/>
                <w:b/>
                <w:sz w:val="19"/>
              </w:rPr>
              <w:t>Topic 03: Manage Payments and Shipping</w:t>
            </w:r>
          </w:p>
        </w:tc>
        <w:tc>
          <w:tcPr>
            <w:tcW w:type="dxa" w:w="2880"/>
            <w:shd w:val="clear" w:color="auto" w:fill="E8F0FE"/>
          </w:tcPr>
          <w:p>
            <w:r/>
            <w:r>
              <w:rPr>
                <w:rFonts w:ascii="Arial" w:hAnsi="Arial"/>
                <w:b w:val="0"/>
                <w:sz w:val="19"/>
              </w:rPr>
              <w:t>LO4 · A3, K3 · Day 1 PM</w:t>
            </w:r>
          </w:p>
        </w:tc>
        <w:tc>
          <w:tcPr>
            <w:tcW w:type="dxa" w:w="2880"/>
          </w:tcPr>
          <w:p>
            <w:r/>
            <w:r>
              <w:rPr>
                <w:rFonts w:ascii="Arial" w:hAnsi="Arial"/>
                <w:b w:val="0"/>
                <w:sz w:val="19"/>
              </w:rPr>
              <w:t>Lab 5: Configure Payment Methods and Shipping Zones</w:t>
            </w:r>
          </w:p>
        </w:tc>
      </w:tr>
      <w:tr>
        <w:tc>
          <w:tcPr>
            <w:tcW w:type="dxa" w:w="2880"/>
            <w:shd w:val="clear" w:color="auto" w:fill="E8F0FE"/>
          </w:tcPr>
          <w:p>
            <w:r/>
            <w:r>
              <w:rPr>
                <w:rFonts w:ascii="Arial" w:hAnsi="Arial"/>
                <w:b/>
                <w:sz w:val="19"/>
              </w:rPr>
              <w:t>Topic 04: Manage Sales on WooCommerce Store</w:t>
            </w:r>
          </w:p>
        </w:tc>
        <w:tc>
          <w:tcPr>
            <w:tcW w:type="dxa" w:w="2880"/>
            <w:shd w:val="clear" w:color="auto" w:fill="E8F0FE"/>
          </w:tcPr>
          <w:p>
            <w:r/>
            <w:r>
              <w:rPr>
                <w:rFonts w:ascii="Arial" w:hAnsi="Arial"/>
                <w:b w:val="0"/>
                <w:sz w:val="19"/>
              </w:rPr>
              <w:t>LO5 · A5, K5 · Day 1 PM</w:t>
            </w:r>
          </w:p>
        </w:tc>
        <w:tc>
          <w:tcPr>
            <w:tcW w:type="dxa" w:w="2880"/>
          </w:tcPr>
          <w:p>
            <w:r/>
            <w:r>
              <w:rPr>
                <w:rFonts w:ascii="Arial" w:hAnsi="Arial"/>
                <w:b w:val="0"/>
                <w:sz w:val="19"/>
              </w:rPr>
              <w:t>Lab 6: Process Orders, Refunds and Coupons</w:t>
            </w:r>
          </w:p>
        </w:tc>
      </w:tr>
      <w:tr>
        <w:tc>
          <w:tcPr>
            <w:tcW w:type="dxa" w:w="2880"/>
            <w:shd w:val="clear" w:color="auto" w:fill="E8F0FE"/>
          </w:tcPr>
          <w:p>
            <w:r/>
            <w:r>
              <w:rPr>
                <w:rFonts w:ascii="Arial" w:hAnsi="Arial"/>
                <w:b/>
                <w:sz w:val="19"/>
              </w:rPr>
              <w:t>Topic 05: Manage WooCommerce Performance</w:t>
            </w:r>
          </w:p>
        </w:tc>
        <w:tc>
          <w:tcPr>
            <w:tcW w:type="dxa" w:w="2880"/>
            <w:shd w:val="clear" w:color="auto" w:fill="E8F0FE"/>
          </w:tcPr>
          <w:p>
            <w:r/>
            <w:r>
              <w:rPr>
                <w:rFonts w:ascii="Arial" w:hAnsi="Arial"/>
                <w:b w:val="0"/>
                <w:sz w:val="19"/>
              </w:rPr>
              <w:t>LO6 · A2, K6, K7 · Day 1 PM</w:t>
            </w:r>
          </w:p>
        </w:tc>
        <w:tc>
          <w:tcPr>
            <w:tcW w:type="dxa" w:w="2880"/>
          </w:tcPr>
          <w:p>
            <w:r/>
            <w:r>
              <w:rPr>
                <w:rFonts w:ascii="Arial" w:hAnsi="Arial"/>
                <w:b w:val="0"/>
                <w:sz w:val="19"/>
              </w:rPr>
              <w:t>Lab 7: Measure Store Performance with Reports and Analytics</w:t>
            </w:r>
          </w:p>
        </w:tc>
      </w:tr>
    </w:tbl>
    <w:p>
      <w:pPr>
        <w:pStyle w:val="Heading1"/>
      </w:pPr>
      <w:r>
        <w:t>Hands-On Labs (Topics 1–5 — Practical / Practicum, 90 minutes)</w:t>
      </w:r>
    </w:p>
    <w:p>
      <w:r>
        <w:t>All labs run on WooCommerce (https://woocommerce.com). Full step-by-step instructions are in the Learner Guide; the slide deck presents each lab's purpose and outcome only.</w:t>
      </w:r>
    </w:p>
    <w:tbl>
      <w:tblPr>
        <w:tblStyle w:val="TableGrid"/>
        <w:tblW w:type="auto" w:w="0"/>
        <w:tblLook w:firstColumn="1" w:firstRow="1" w:lastColumn="0" w:lastRow="0" w:noHBand="0" w:noVBand="1" w:val="04A0"/>
      </w:tblPr>
      <w:tblGrid>
        <w:gridCol w:w="2880"/>
        <w:gridCol w:w="2880"/>
        <w:gridCol w:w="2880"/>
      </w:tblGrid>
      <w:tr>
        <w:tc>
          <w:tcPr>
            <w:tcW w:type="dxa" w:w="1008"/>
            <w:shd w:val="clear" w:color="auto" w:fill="1F6FEB"/>
          </w:tcPr>
          <w:p>
            <w:r/>
            <w:r>
              <w:rPr>
                <w:rFonts w:ascii="Arial" w:hAnsi="Arial"/>
                <w:b/>
                <w:color w:val="FFFFFF"/>
                <w:sz w:val="20"/>
              </w:rPr>
              <w:t>Lab</w:t>
            </w:r>
          </w:p>
        </w:tc>
        <w:tc>
          <w:tcPr>
            <w:tcW w:type="dxa" w:w="3600"/>
            <w:shd w:val="clear" w:color="auto" w:fill="1F6FEB"/>
          </w:tcPr>
          <w:p>
            <w:r/>
            <w:r>
              <w:rPr>
                <w:rFonts w:ascii="Arial" w:hAnsi="Arial"/>
                <w:b/>
                <w:color w:val="FFFFFF"/>
                <w:sz w:val="20"/>
              </w:rPr>
              <w:t>Title</w:t>
            </w:r>
          </w:p>
        </w:tc>
        <w:tc>
          <w:tcPr>
            <w:tcW w:type="dxa" w:w="5184"/>
            <w:shd w:val="clear" w:color="auto" w:fill="1F6FEB"/>
          </w:tcPr>
          <w:p>
            <w:r/>
            <w:r>
              <w:rPr>
                <w:rFonts w:ascii="Arial" w:hAnsi="Arial"/>
                <w:b/>
                <w:color w:val="FFFFFF"/>
                <w:sz w:val="20"/>
              </w:rPr>
              <w:t>What the learner builds</w:t>
            </w:r>
          </w:p>
        </w:tc>
      </w:tr>
      <w:tr>
        <w:tc>
          <w:tcPr>
            <w:tcW w:type="dxa" w:w="1008"/>
            <w:shd w:val="clear" w:color="auto" w:fill="E6FAF3"/>
          </w:tcPr>
          <w:p>
            <w:r/>
            <w:r>
              <w:rPr>
                <w:rFonts w:ascii="Arial" w:hAnsi="Arial"/>
                <w:b/>
                <w:sz w:val="19"/>
              </w:rPr>
              <w:t>Lab 1</w:t>
            </w:r>
          </w:p>
        </w:tc>
        <w:tc>
          <w:tcPr>
            <w:tcW w:type="dxa" w:w="3600"/>
          </w:tcPr>
          <w:p>
            <w:r/>
            <w:r>
              <w:rPr>
                <w:rFonts w:ascii="Arial" w:hAnsi="Arial"/>
                <w:b w:val="0"/>
                <w:sz w:val="19"/>
              </w:rPr>
              <w:t>Set Up Your WooCommerce Store</w:t>
            </w:r>
          </w:p>
        </w:tc>
        <w:tc>
          <w:tcPr>
            <w:tcW w:type="dxa" w:w="5184"/>
          </w:tcPr>
          <w:p>
            <w:r/>
            <w:r>
              <w:rPr>
                <w:rFonts w:ascii="Arial" w:hAnsi="Arial"/>
                <w:b w:val="0"/>
                <w:sz w:val="19"/>
              </w:rPr>
              <w:t>A working WooCommerce store with its currency, tax and core pages configured</w:t>
            </w:r>
          </w:p>
        </w:tc>
      </w:tr>
      <w:tr>
        <w:tc>
          <w:tcPr>
            <w:tcW w:type="dxa" w:w="1008"/>
            <w:shd w:val="clear" w:color="auto" w:fill="E6FAF3"/>
          </w:tcPr>
          <w:p>
            <w:r/>
            <w:r>
              <w:rPr>
                <w:rFonts w:ascii="Arial" w:hAnsi="Arial"/>
                <w:b/>
                <w:sz w:val="19"/>
              </w:rPr>
              <w:t>Lab 2</w:t>
            </w:r>
          </w:p>
        </w:tc>
        <w:tc>
          <w:tcPr>
            <w:tcW w:type="dxa" w:w="3600"/>
          </w:tcPr>
          <w:p>
            <w:r/>
            <w:r>
              <w:rPr>
                <w:rFonts w:ascii="Arial" w:hAnsi="Arial"/>
                <w:b w:val="0"/>
                <w:sz w:val="19"/>
              </w:rPr>
              <w:t>Create and Curate a Simple Product</w:t>
            </w:r>
          </w:p>
        </w:tc>
        <w:tc>
          <w:tcPr>
            <w:tcW w:type="dxa" w:w="5184"/>
          </w:tcPr>
          <w:p>
            <w:r/>
            <w:r>
              <w:rPr>
                <w:rFonts w:ascii="Arial" w:hAnsi="Arial"/>
                <w:b w:val="0"/>
                <w:sz w:val="19"/>
              </w:rPr>
              <w:t>A published simple product, complete with images, price, SKU, category and tag</w:t>
            </w:r>
          </w:p>
        </w:tc>
      </w:tr>
      <w:tr>
        <w:tc>
          <w:tcPr>
            <w:tcW w:type="dxa" w:w="1008"/>
            <w:shd w:val="clear" w:color="auto" w:fill="E6FAF3"/>
          </w:tcPr>
          <w:p>
            <w:r/>
            <w:r>
              <w:rPr>
                <w:rFonts w:ascii="Arial" w:hAnsi="Arial"/>
                <w:b/>
                <w:sz w:val="19"/>
              </w:rPr>
              <w:t>Lab 3</w:t>
            </w:r>
          </w:p>
        </w:tc>
        <w:tc>
          <w:tcPr>
            <w:tcW w:type="dxa" w:w="3600"/>
          </w:tcPr>
          <w:p>
            <w:r/>
            <w:r>
              <w:rPr>
                <w:rFonts w:ascii="Arial" w:hAnsi="Arial"/>
                <w:b w:val="0"/>
                <w:sz w:val="19"/>
              </w:rPr>
              <w:t>Create a Variable Product with Attributes and Variations</w:t>
            </w:r>
          </w:p>
        </w:tc>
        <w:tc>
          <w:tcPr>
            <w:tcW w:type="dxa" w:w="5184"/>
          </w:tcPr>
          <w:p>
            <w:r/>
            <w:r>
              <w:rPr>
                <w:rFonts w:ascii="Arial" w:hAnsi="Arial"/>
                <w:b w:val="0"/>
                <w:sz w:val="19"/>
              </w:rPr>
              <w:t>A published variable product whose variations each carry their own price, SKU and stock</w:t>
            </w:r>
          </w:p>
        </w:tc>
      </w:tr>
      <w:tr>
        <w:tc>
          <w:tcPr>
            <w:tcW w:type="dxa" w:w="1008"/>
            <w:shd w:val="clear" w:color="auto" w:fill="E6FAF3"/>
          </w:tcPr>
          <w:p>
            <w:r/>
            <w:r>
              <w:rPr>
                <w:rFonts w:ascii="Arial" w:hAnsi="Arial"/>
                <w:b/>
                <w:sz w:val="19"/>
              </w:rPr>
              <w:t>Lab 4</w:t>
            </w:r>
          </w:p>
        </w:tc>
        <w:tc>
          <w:tcPr>
            <w:tcW w:type="dxa" w:w="3600"/>
          </w:tcPr>
          <w:p>
            <w:r/>
            <w:r>
              <w:rPr>
                <w:rFonts w:ascii="Arial" w:hAnsi="Arial"/>
                <w:b w:val="0"/>
                <w:sz w:val="19"/>
              </w:rPr>
              <w:t>Curate the Catalogue — Linked Products and CSV Import</w:t>
            </w:r>
          </w:p>
        </w:tc>
        <w:tc>
          <w:tcPr>
            <w:tcW w:type="dxa" w:w="5184"/>
          </w:tcPr>
          <w:p>
            <w:r/>
            <w:r>
              <w:rPr>
                <w:rFonts w:ascii="Arial" w:hAnsi="Arial"/>
                <w:b w:val="0"/>
                <w:sz w:val="19"/>
              </w:rPr>
              <w:t>A curated catalogue with categories, attributes, up-sells, cross-sells and CSV-imported products</w:t>
            </w:r>
          </w:p>
        </w:tc>
      </w:tr>
      <w:tr>
        <w:tc>
          <w:tcPr>
            <w:tcW w:type="dxa" w:w="1008"/>
            <w:shd w:val="clear" w:color="auto" w:fill="E6FAF3"/>
          </w:tcPr>
          <w:p>
            <w:r/>
            <w:r>
              <w:rPr>
                <w:rFonts w:ascii="Arial" w:hAnsi="Arial"/>
                <w:b/>
                <w:sz w:val="19"/>
              </w:rPr>
              <w:t>Lab 5</w:t>
            </w:r>
          </w:p>
        </w:tc>
        <w:tc>
          <w:tcPr>
            <w:tcW w:type="dxa" w:w="3600"/>
          </w:tcPr>
          <w:p>
            <w:r/>
            <w:r>
              <w:rPr>
                <w:rFonts w:ascii="Arial" w:hAnsi="Arial"/>
                <w:b w:val="0"/>
                <w:sz w:val="19"/>
              </w:rPr>
              <w:t>Configure Payment Methods and Shipping Zones</w:t>
            </w:r>
          </w:p>
        </w:tc>
        <w:tc>
          <w:tcPr>
            <w:tcW w:type="dxa" w:w="5184"/>
          </w:tcPr>
          <w:p>
            <w:r/>
            <w:r>
              <w:rPr>
                <w:rFonts w:ascii="Arial" w:hAnsi="Arial"/>
                <w:b w:val="0"/>
                <w:sz w:val="19"/>
              </w:rPr>
              <w:t>A store that accepts payment and offers three shipping options, verified by a test checkout</w:t>
            </w:r>
          </w:p>
        </w:tc>
      </w:tr>
      <w:tr>
        <w:tc>
          <w:tcPr>
            <w:tcW w:type="dxa" w:w="1008"/>
            <w:shd w:val="clear" w:color="auto" w:fill="E6FAF3"/>
          </w:tcPr>
          <w:p>
            <w:r/>
            <w:r>
              <w:rPr>
                <w:rFonts w:ascii="Arial" w:hAnsi="Arial"/>
                <w:b/>
                <w:sz w:val="19"/>
              </w:rPr>
              <w:t>Lab 6</w:t>
            </w:r>
          </w:p>
        </w:tc>
        <w:tc>
          <w:tcPr>
            <w:tcW w:type="dxa" w:w="3600"/>
          </w:tcPr>
          <w:p>
            <w:r/>
            <w:r>
              <w:rPr>
                <w:rFonts w:ascii="Arial" w:hAnsi="Arial"/>
                <w:b w:val="0"/>
                <w:sz w:val="19"/>
              </w:rPr>
              <w:t>Process Orders, Refunds and Coupons</w:t>
            </w:r>
          </w:p>
        </w:tc>
        <w:tc>
          <w:tcPr>
            <w:tcW w:type="dxa" w:w="5184"/>
          </w:tcPr>
          <w:p>
            <w:r/>
            <w:r>
              <w:rPr>
                <w:rFonts w:ascii="Arial" w:hAnsi="Arial"/>
                <w:b w:val="0"/>
                <w:sz w:val="19"/>
              </w:rPr>
              <w:t>A processed order, a completed refund with restocking, and a working discount coupon</w:t>
            </w:r>
          </w:p>
        </w:tc>
      </w:tr>
      <w:tr>
        <w:tc>
          <w:tcPr>
            <w:tcW w:type="dxa" w:w="1008"/>
            <w:shd w:val="clear" w:color="auto" w:fill="E6FAF3"/>
          </w:tcPr>
          <w:p>
            <w:r/>
            <w:r>
              <w:rPr>
                <w:rFonts w:ascii="Arial" w:hAnsi="Arial"/>
                <w:b/>
                <w:sz w:val="19"/>
              </w:rPr>
              <w:t>Lab 7</w:t>
            </w:r>
          </w:p>
        </w:tc>
        <w:tc>
          <w:tcPr>
            <w:tcW w:type="dxa" w:w="3600"/>
          </w:tcPr>
          <w:p>
            <w:r/>
            <w:r>
              <w:rPr>
                <w:rFonts w:ascii="Arial" w:hAnsi="Arial"/>
                <w:b w:val="0"/>
                <w:sz w:val="19"/>
              </w:rPr>
              <w:t>Measure Store Performance with Reports and Analytics</w:t>
            </w:r>
          </w:p>
        </w:tc>
        <w:tc>
          <w:tcPr>
            <w:tcW w:type="dxa" w:w="5184"/>
          </w:tcPr>
          <w:p>
            <w:r/>
            <w:r>
              <w:rPr>
                <w:rFonts w:ascii="Arial" w:hAnsi="Arial"/>
                <w:b w:val="0"/>
                <w:sz w:val="19"/>
              </w:rPr>
              <w:t>A reviewed set of store reports, a configured dashboard, and a defined list of performance metrics</w:t>
            </w:r>
          </w:p>
        </w:tc>
      </w:tr>
    </w:tbl>
    <w:p>
      <w:pPr>
        <w:pStyle w:val="Heading1"/>
      </w:pPr>
      <w:r>
        <w:t>Instructional Methods</w:t>
      </w:r>
    </w:p>
    <w:p>
      <w:pPr>
        <w:pStyle w:val="ListBullet"/>
      </w:pPr>
      <w:r>
        <w:rPr>
          <w:sz w:val="21"/>
        </w:rPr>
        <w:t>Lecture — trainer-led explanation of concepts with visual slides.</w:t>
      </w:r>
    </w:p>
    <w:p>
      <w:pPr>
        <w:pStyle w:val="ListBullet"/>
      </w:pPr>
      <w:r>
        <w:rPr>
          <w:sz w:val="21"/>
        </w:rPr>
        <w:t>Didactic questioning — the trainer poses questions to check and deepen understanding.</w:t>
      </w:r>
    </w:p>
    <w:p>
      <w:pPr>
        <w:pStyle w:val="ListBullet"/>
      </w:pPr>
      <w:r>
        <w:rPr>
          <w:sz w:val="21"/>
        </w:rPr>
        <w:t>Facilitated discussion — learners apply each topic to their own organisation (Topics 1, 3 and 5).</w:t>
      </w:r>
    </w:p>
    <w:p>
      <w:pPr>
        <w:pStyle w:val="ListBullet"/>
      </w:pPr>
      <w:r>
        <w:rPr>
          <w:sz w:val="21"/>
        </w:rPr>
        <w:t>Demonstration — the trainer demonstrates each WooCommerce task on screen before the learners attempt it.</w:t>
      </w:r>
    </w:p>
    <w:p>
      <w:pPr>
        <w:pStyle w:val="ListBullet"/>
      </w:pPr>
      <w:r>
        <w:rPr>
          <w:sz w:val="21"/>
        </w:rPr>
        <w:t>Hands-on practical — learners complete Labs 1–7 on their own WooCommerce store (Topics 1–5).</w:t>
      </w:r>
    </w:p>
    <w:p>
      <w:pPr>
        <w:pStyle w:val="Heading1"/>
      </w:pPr>
      <w:r>
        <w:t>Resources Required</w:t>
      </w:r>
    </w:p>
    <w:p>
      <w:pPr>
        <w:pStyle w:val="ListBullet"/>
      </w:pPr>
      <w:r>
        <w:rPr>
          <w:sz w:val="21"/>
        </w:rPr>
        <w:t>Classroom with projector or large screen, whiteboard and high-speed WiFi.</w:t>
      </w:r>
    </w:p>
    <w:p>
      <w:pPr>
        <w:pStyle w:val="ListBullet"/>
      </w:pPr>
      <w:r>
        <w:rPr>
          <w:sz w:val="21"/>
        </w:rPr>
        <w:t>One laptop per learner with a modern web browser (spare laptops are available).</w:t>
      </w:r>
    </w:p>
    <w:p>
      <w:pPr>
        <w:pStyle w:val="ListBullet"/>
      </w:pPr>
      <w:r>
        <w:rPr>
          <w:sz w:val="21"/>
        </w:rPr>
        <w:t>A demo WordPress training site per learner with administrator access — wp1.tertiarytraining.com – wp5.tertiarytraining.com (login at /wp-admin with the classroom credentials), assigned by the trainer and reset before each class.</w:t>
      </w:r>
    </w:p>
    <w:p>
      <w:pPr>
        <w:pStyle w:val="ListBullet"/>
      </w:pPr>
      <w:r>
        <w:rPr>
          <w:sz w:val="21"/>
        </w:rPr>
        <w:t>The WooCommerce plugin (https://woocommerce.com) and the Storefront theme, installed during Lab 1.</w:t>
      </w:r>
    </w:p>
    <w:p>
      <w:pPr>
        <w:pStyle w:val="ListBullet"/>
      </w:pPr>
      <w:r>
        <w:rPr>
          <w:sz w:val="21"/>
        </w:rPr>
        <w:t>The Harbour &amp; Co sample product CSV (labs/data/harbour-co-products.csv) and product images for the catalogue labs.</w:t>
      </w:r>
    </w:p>
    <w:p>
      <w:pPr>
        <w:pStyle w:val="ListBullet"/>
      </w:pPr>
      <w:r>
        <w:rPr>
          <w:sz w:val="21"/>
        </w:rPr>
        <w:t>Course slides, Learner Guide and Lesson Plan available on https://lms-tms.tertiaryinfotech.com.</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