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0"/>
      </w:pPr>
      <w:r>
        <w:t xml:space="preserve"/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2E5FA3"/>
          <w:sz w:val="72"/>
          <w:szCs w:val="72"/>
        </w:rPr>
        <w:t xml:space="preserve">RH TRACKER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64748B"/>
          <w:sz w:val="40"/>
          <w:szCs w:val="40"/>
        </w:rPr>
        <w:t xml:space="preserve">Portfolio Trading System</w:t>
      </w:r>
    </w:p>
    <w:p>
      <w:pPr>
        <w:spacing w:after="400" w:before="0"/>
        <w:jc w:val="center"/>
      </w:pPr>
      <w:r>
        <w:rPr>
          <w:rFonts w:ascii="Arial" w:cs="Arial" w:eastAsia="Arial" w:hAnsi="Arial"/>
          <w:b/>
          <w:bCs/>
          <w:color w:val="1A1A2E"/>
          <w:sz w:val="32"/>
          <w:szCs w:val="32"/>
        </w:rPr>
        <w:t xml:space="preserve">Quick Start Guide</w:t>
      </w:r>
    </w:p>
    <w:p>
      <w:pPr>
        <w:pBdr>
          <w:bottom w:val="single" w:color="2E5FA3" w:sz="6" w:space="1"/>
        </w:pBdr>
        <w:spacing w:after="400" w:before="0"/>
        <w:jc w:val="center"/>
      </w:pPr>
      <w:r>
        <w:rPr>
          <w:sz w:val="22"/>
          <w:szCs w:val="22"/>
        </w:rPr>
        <w:t xml:space="preserve"/>
      </w:r>
    </w:p>
    <w:p>
      <w:pPr>
        <w:spacing w:after="200" w:before="0"/>
        <w:jc w:val="center"/>
      </w:pPr>
      <w:r>
        <w:rPr>
          <w:rFonts w:ascii="Arial" w:cs="Arial" w:eastAsia="Arial" w:hAnsi="Arial"/>
          <w:i/>
          <w:iCs/>
          <w:color w:val="64748B"/>
          <w:sz w:val="26"/>
          <w:szCs w:val="26"/>
        </w:rPr>
        <w:t xml:space="preserve">Claude-Powered Robinhood Portfolio Monitor</w:t>
      </w:r>
    </w:p>
    <w:p>
      <w:pPr>
        <w:spacing w:after="0" w:before="0"/>
        <w:jc w:val="center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Version 1.0  •  June 2026</w:t>
      </w:r>
    </w:p>
    <w:p>
      <w:pPr>
        <w:spacing w:after="0" w:before="2400"/>
      </w:pPr>
      <w:r>
        <w:t xml:space="preserve"/>
      </w:r>
    </w:p>
    <w:p>
      <w:pPr>
        <w:jc w:val="center"/>
      </w:pPr>
      <w:r>
        <w:rPr>
          <w:rFonts w:ascii="Courier New" w:cs="Courier New" w:eastAsia="Courier New" w:hAnsi="Courier New"/>
          <w:color w:val="64748B"/>
          <w:sz w:val="20"/>
          <w:szCs w:val="20"/>
        </w:rPr>
        <w:t xml:space="preserve">~/Desktop/TVClaude/Portfolio Trading System-RH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200" w:before="0"/>
      </w:pPr>
      <w:r>
        <w:rPr>
          <w:rFonts w:ascii="Arial" w:cs="Arial" w:eastAsia="Arial" w:hAnsi="Arial"/>
          <w:b/>
          <w:bCs/>
          <w:color w:val="2E5FA3"/>
          <w:sz w:val="32"/>
          <w:szCs w:val="32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hd w:fill="2E5FA3" w:val="clear"/>
        <w:spacing w:after="200" w:before="360"/>
        <w:ind w:left="160" w:right="16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1. System Overview</w:t>
      </w:r>
    </w:p>
    <w:p>
      <w:pPr>
        <w:spacing w:after="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RH Tracker is a Claude-powered portfolio monitoring system built on top of the Regime Trader infrastructure. It operates in two phases: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22"/>
                <w:szCs w:val="22"/>
              </w:rPr>
              <w:t xml:space="preserve">Phase 1 — Research (run once)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Claude Opus screens tickers, builds theses, scores candidates across catalyst timing, IV environment, and sector correlation. Picks exact option contracts (strike + expiry) for LEAP positions.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Phase 2 — Daily Monitor (automated)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4-layer pipeline: valuation (yfinance + Black-Scholes), analytics (Greeks, sectors), macro gate (6 signals from Regime Trader), and alerts + dashboard. Runs at 6 AM PT via LaunchAgent.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The dashboard lives at localhost:8503 (Regime Trader Streamlit app) under the “RH Tracker” tab in the sidebar.</w:t>
      </w:r>
    </w:p>
    <w:p>
      <w:pPr>
        <w:spacing w:after="0" w:before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92400E"/>
                <w:sz w:val="22"/>
                <w:szCs w:val="22"/>
              </w:rPr>
              <w:t xml:space="preserve">⚠️  Disclaimer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92400E"/>
                <w:sz w:val="20"/>
                <w:szCs w:val="20"/>
              </w:rPr>
              <w:t xml:space="preserve">This system uses the unofficial robin_stocks library. Robinhood has no public API. Authentication may break if Robinhood changes their auth flow. Trade execution is your responsibility — this tool surfaces recommendations, not guarantees.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1"/>
        <w:shd w:fill="2E5FA3" w:val="clear"/>
        <w:spacing w:after="200" w:before="360"/>
        <w:ind w:left="160" w:right="16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2. Prerequisites</w:t>
      </w:r>
    </w:p>
    <w:p>
      <w:pPr>
        <w:spacing w:after="0" w:before="80"/>
      </w:pPr>
      <w:r>
        <w:t xml:space="preserve"/>
      </w:r>
    </w:p>
    <w:p>
      <w:pPr>
        <w:pStyle w:val="Heading2"/>
        <w:pBdr>
          <w:bottom w:val="single" w:color="DBEAFE" w:sz="4" w:space="4"/>
        </w:pBdr>
        <w:spacing w:after="120" w:before="280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2.1  Software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Python 3.11 (arm64 Homebrew: </w:t>
      </w:r>
      <w:r>
        <w:rPr>
          <w:rFonts w:ascii="Courier New" w:cs="Courier New" w:eastAsia="Courier New" w:hAnsi="Courier New"/>
          <w:b/>
          <w:bCs/>
          <w:color w:val="C0392B"/>
          <w:sz w:val="20"/>
          <w:szCs w:val="20"/>
        </w:rPr>
        <w:t xml:space="preserve">/opt/homebrew/bin/python3.11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Node.js v24+ (for dashboard dependencies)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Regime Trader running at </w:t>
      </w:r>
      <w:r>
        <w:rPr>
          <w:rFonts w:ascii="Courier New" w:cs="Courier New" w:eastAsia="Courier New" w:hAnsi="Courier New"/>
          <w:b/>
          <w:bCs/>
          <w:color w:val="C0392B"/>
          <w:sz w:val="20"/>
          <w:szCs w:val="20"/>
        </w:rPr>
        <w:t xml:space="preserve">~/Desktop/TVClaude/regime_trader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 (macro gate dependency)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Robinhood account with credentials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Anthropic API key (console.anthropic.com)</w:t>
      </w:r>
    </w:p>
    <w:p>
      <w:pPr>
        <w:spacing w:after="0" w:before="120"/>
      </w:pPr>
      <w:r>
        <w:t xml:space="preserve"/>
      </w:r>
    </w:p>
    <w:p>
      <w:pPr>
        <w:pStyle w:val="Heading2"/>
        <w:pBdr>
          <w:bottom w:val="single" w:color="DBEAFE" w:sz="4" w:space="4"/>
        </w:pBdr>
        <w:spacing w:after="120" w:before="280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2.2  Environment File (.env)</w:t>
      </w:r>
    </w:p>
    <w:p>
      <w:pPr>
        <w:spacing w:after="6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Copy `.env.example` to `.env` and fill in all values: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# Robinhood credentials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RH_USERNAME=your@email.com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RH_PASSWORD=yourpassword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# Anthropic API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ANTHROPIC_API_KEY=sk-ant-...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# Trading parameters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ACCOUNT_BUDGET=75000        # total capital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MAX_POSITION_PCT=0.20       # max 20% per position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MIN_DTE=45                  # min days-to-expiry for options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MAX_DAILY_LOSS_PCT=0.05     # 5% daily drawdown stop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# iMessage alerts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IMESSAGE_RECIPIENT=+1XXXXXXXXXX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t xml:space="preserve"/>
            </w:r>
          </w:p>
        </w:tc>
      </w:tr>
    </w:tbl>
    <w:p>
      <w:pPr>
        <w:spacing w:after="0" w:before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1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9F1239"/>
                <w:sz w:val="22"/>
                <w:szCs w:val="22"/>
              </w:rPr>
              <w:t xml:space="preserve">🔒  Security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9F1239"/>
                <w:sz w:val="20"/>
                <w:szCs w:val="20"/>
              </w:rPr>
              <w:t xml:space="preserve">Never commit .env to git. The .gitignore already excludes it. Keep credentials out of all log files and screenshots.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1"/>
        <w:shd w:fill="2E5FA3" w:val="clear"/>
        <w:spacing w:after="200" w:before="360"/>
        <w:ind w:left="160" w:right="16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3. Setup</w:t>
      </w:r>
    </w:p>
    <w:p>
      <w:pPr>
        <w:spacing w:after="0" w:before="80"/>
      </w:pPr>
      <w:r>
        <w:t xml:space="preserve"/>
      </w:r>
    </w:p>
    <w:p>
      <w:pPr>
        <w:pStyle w:val="Heading2"/>
        <w:pBdr>
          <w:bottom w:val="single" w:color="DBEAFE" w:sz="4" w:space="4"/>
        </w:pBdr>
        <w:spacing w:after="120" w:before="280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Step 1 — Install Dependencies</w:t>
      </w:r>
    </w:p>
    <w:p>
      <w:pPr>
        <w:spacing w:after="6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Navigate to the project directory and create the virtual environment: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cd ~/Desktop/TVClaude/Portfolio\ Trading\ System-RH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# Create venv (first time only)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python3.11 -m venv venv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# Install dependencies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venv/bin/pip install -r requirements.txt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t xml:space="preserve"/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pBdr>
          <w:bottom w:val="single" w:color="DBEAFE" w:sz="4" w:space="4"/>
        </w:pBdr>
        <w:spacing w:after="120" w:before="280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Step 2 — Configure .env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Copy the example file: </w:t>
      </w:r>
      <w:r>
        <w:rPr>
          <w:rFonts w:ascii="Courier New" w:cs="Courier New" w:eastAsia="Courier New" w:hAnsi="Courier New"/>
          <w:b/>
          <w:bCs/>
          <w:color w:val="C0392B"/>
          <w:sz w:val="20"/>
          <w:szCs w:val="20"/>
        </w:rPr>
        <w:t xml:space="preserve">cp .env.example .env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Open </w:t>
      </w:r>
      <w:r>
        <w:rPr>
          <w:rFonts w:ascii="Courier New" w:cs="Courier New" w:eastAsia="Courier New" w:hAnsi="Courier New"/>
          <w:b/>
          <w:bCs/>
          <w:color w:val="C0392B"/>
          <w:sz w:val="20"/>
          <w:szCs w:val="20"/>
        </w:rPr>
        <w:t xml:space="preserve">.env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 in a text editor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Fill in </w:t>
      </w:r>
      <w:r>
        <w:rPr>
          <w:rFonts w:ascii="Courier New" w:cs="Courier New" w:eastAsia="Courier New" w:hAnsi="Courier New"/>
          <w:b/>
          <w:bCs/>
          <w:color w:val="C0392B"/>
          <w:sz w:val="20"/>
          <w:szCs w:val="20"/>
        </w:rPr>
        <w:t xml:space="preserve">RH_USERNAME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b/>
          <w:bCs/>
          <w:color w:val="C0392B"/>
          <w:sz w:val="20"/>
          <w:szCs w:val="20"/>
        </w:rPr>
        <w:t xml:space="preserve">RH_PASSWORD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b/>
          <w:bCs/>
          <w:color w:val="C0392B"/>
          <w:sz w:val="20"/>
          <w:szCs w:val="20"/>
        </w:rPr>
        <w:t xml:space="preserve">ANTHROPIC_API_KEY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b/>
          <w:bCs/>
          <w:color w:val="C0392B"/>
          <w:sz w:val="20"/>
          <w:szCs w:val="20"/>
        </w:rPr>
        <w:t xml:space="preserve">IMESSAGE_RECIPIENT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Set </w:t>
      </w:r>
      <w:r>
        <w:rPr>
          <w:rFonts w:ascii="Courier New" w:cs="Courier New" w:eastAsia="Courier New" w:hAnsi="Courier New"/>
          <w:b/>
          <w:bCs/>
          <w:color w:val="C0392B"/>
          <w:sz w:val="20"/>
          <w:szCs w:val="20"/>
        </w:rPr>
        <w:t xml:space="preserve">ACCOUNT_BUDGET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 to your actual starting capital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Adjust </w:t>
      </w:r>
      <w:r>
        <w:rPr>
          <w:rFonts w:ascii="Courier New" w:cs="Courier New" w:eastAsia="Courier New" w:hAnsi="Courier New"/>
          <w:b/>
          <w:bCs/>
          <w:color w:val="C0392B"/>
          <w:sz w:val="20"/>
          <w:szCs w:val="20"/>
        </w:rPr>
        <w:t xml:space="preserve">MAX_POSITION_PCT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 and </w:t>
      </w:r>
      <w:r>
        <w:rPr>
          <w:rFonts w:ascii="Courier New" w:cs="Courier New" w:eastAsia="Courier New" w:hAnsi="Courier New"/>
          <w:b/>
          <w:bCs/>
          <w:color w:val="C0392B"/>
          <w:sz w:val="20"/>
          <w:szCs w:val="20"/>
        </w:rPr>
        <w:t xml:space="preserve">MAX_DAILY_LOSS_PCT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 to match your risk tolerance</w:t>
      </w:r>
    </w:p>
    <w:p>
      <w:pPr>
        <w:spacing w:after="0" w:before="160"/>
      </w:pPr>
      <w:r>
        <w:t xml:space="preserve"/>
      </w:r>
    </w:p>
    <w:p>
      <w:pPr>
        <w:pStyle w:val="Heading1"/>
        <w:shd w:fill="2E5FA3" w:val="clear"/>
        <w:spacing w:after="200" w:before="360"/>
        <w:ind w:left="160" w:right="16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4. Research Phase (Run Once)</w:t>
      </w:r>
    </w:p>
    <w:p>
      <w:pPr>
        <w:spacing w:after="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The research phase uses Claude Opus to screen tickers and pick contracts. Run it once at the start, review the output, then move to daily monitoring.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cd ~/Desktop/TVClaude/Portfolio\ Trading\ System-RH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venv/bin/python run_research.py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t xml:space="preserve"/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pBdr>
          <w:bottom w:val="single" w:color="DBEAFE" w:sz="4" w:space="4"/>
        </w:pBdr>
        <w:spacing w:after="120" w:before="280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4.1  What It Does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Claude Opus screens the market for 6–10 candidates based on your </w:t>
      </w:r>
      <w:r>
        <w:rPr>
          <w:rFonts w:ascii="Courier New" w:cs="Courier New" w:eastAsia="Courier New" w:hAnsi="Courier New"/>
          <w:b/>
          <w:bCs/>
          <w:color w:val="C0392B"/>
          <w:sz w:val="20"/>
          <w:szCs w:val="20"/>
        </w:rPr>
        <w:t xml:space="preserve">ACCOUNT_BUDGET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b/>
          <w:bCs/>
          <w:color w:val="C0392B"/>
          <w:sz w:val="20"/>
          <w:szCs w:val="20"/>
        </w:rPr>
        <w:t xml:space="preserve">MAX_POSITION_PCT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b/>
          <w:bCs/>
          <w:color w:val="C0392B"/>
          <w:sz w:val="20"/>
          <w:szCs w:val="20"/>
        </w:rPr>
        <w:t xml:space="preserve">MIN_DTE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, and risk profile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Candidates are scored across: catalyst timing, IV environment, sector correlation, market cap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For option candidates: Claude Opus fetches the live options chain via yfinance and picks the best LEAP contract (target delta 0.3–0.5, DTE &gt; 180)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Output is written to </w:t>
      </w:r>
      <w:r>
        <w:rPr>
          <w:rFonts w:ascii="Courier New" w:cs="Courier New" w:eastAsia="Courier New" w:hAnsi="Courier New"/>
          <w:b/>
          <w:bCs/>
          <w:color w:val="C0392B"/>
          <w:sz w:val="20"/>
          <w:szCs w:val="20"/>
        </w:rPr>
        <w:t xml:space="preserve">data/positions/positions.json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/>
      </w:r>
    </w:p>
    <w:p>
      <w:pPr>
        <w:spacing w:after="0" w:before="120"/>
      </w:pPr>
      <w:r>
        <w:t xml:space="preserve"/>
      </w:r>
    </w:p>
    <w:p>
      <w:pPr>
        <w:pStyle w:val="Heading2"/>
        <w:pBdr>
          <w:bottom w:val="single" w:color="DBEAFE" w:sz="4" w:space="4"/>
        </w:pBdr>
        <w:spacing w:after="120" w:before="280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4.2  Review the Output</w:t>
      </w:r>
    </w:p>
    <w:p>
      <w:pPr>
        <w:spacing w:after="6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Before going live, open positions.json and:</w:t>
      </w:r>
    </w:p>
    <w:p>
      <w:pPr>
        <w:spacing w:after="0" w:before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Remove any tickers you don’t want to trade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Buy the chosen shares/options on Robinhood manually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Update </w:t>
      </w:r>
      <w:r>
        <w:rPr>
          <w:rFonts w:ascii="Courier New" w:cs="Courier New" w:eastAsia="Courier New" w:hAnsi="Courier New"/>
          <w:b/>
          <w:bCs/>
          <w:color w:val="C0392B"/>
          <w:sz w:val="20"/>
          <w:szCs w:val="20"/>
        </w:rPr>
        <w:t xml:space="preserve">quantity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 (shares) or </w:t>
      </w:r>
      <w:r>
        <w:rPr>
          <w:rFonts w:ascii="Courier New" w:cs="Courier New" w:eastAsia="Courier New" w:hAnsi="Courier New"/>
          <w:b/>
          <w:bCs/>
          <w:color w:val="C0392B"/>
          <w:sz w:val="20"/>
          <w:szCs w:val="20"/>
        </w:rPr>
        <w:t xml:space="preserve">contracts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 (options) with the amount you purchased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Update </w:t>
      </w:r>
      <w:r>
        <w:rPr>
          <w:rFonts w:ascii="Courier New" w:cs="Courier New" w:eastAsia="Courier New" w:hAnsi="Courier New"/>
          <w:b/>
          <w:bCs/>
          <w:color w:val="C0392B"/>
          <w:sz w:val="20"/>
          <w:szCs w:val="20"/>
        </w:rPr>
        <w:t xml:space="preserve">cost_basis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 with your actual fill price (per share for equities; per contract for options)</w:t>
      </w:r>
    </w:p>
    <w:p>
      <w:pPr>
        <w:spacing w:after="0" w:before="120"/>
      </w:pPr>
      <w:r>
        <w:t xml:space="preserve"/>
      </w:r>
    </w:p>
    <w:p>
      <w:pPr>
        <w:pStyle w:val="Heading2"/>
        <w:pBdr>
          <w:bottom w:val="single" w:color="DBEAFE" w:sz="4" w:space="4"/>
        </w:pBdr>
        <w:spacing w:after="120" w:before="280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4.3  positions.json Schema</w:t>
      </w:r>
    </w:p>
    <w:p>
      <w:pPr>
        <w:spacing w:after="6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Share position: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{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"type": "share",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"ticker": "F",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"quantity": 1,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"cost_basis": 14.06,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"sector": "Consumer Discretionary / Auto"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}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t xml:space="preserve"/>
            </w:r>
          </w:p>
        </w:tc>
      </w:tr>
    </w:tbl>
    <w:p>
      <w:pPr>
        <w:spacing w:after="0" w:before="10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Option position (LEAP call):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{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"type": "option",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"ticker": "NOW",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"strike": 120.0,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"expiry": "2027-01-15",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"option_type": "call",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"contracts": 2,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"cost_basis": 850.0,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"sector": "enterprise software"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}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t xml:space="preserve"/>
            </w:r>
          </w:p>
        </w:tc>
      </w:tr>
    </w:tbl>
    <w:p>
      <w:pPr>
        <w:spacing w:after="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2"/>
                <w:szCs w:val="22"/>
              </w:rPr>
              <w:t xml:space="preserve">💡  cost_basis for options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E3A5F"/>
                <w:sz w:val="20"/>
                <w:szCs w:val="20"/>
              </w:rPr>
              <w:t xml:space="preserve">For options, cost_basis is the total premium paid per contract (not per share). If you paid $8.50 per share x 100 shares = $850 per contract, enter 850.0.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1"/>
        <w:shd w:fill="2E5FA3" w:val="clear"/>
        <w:spacing w:after="200" w:before="360"/>
        <w:ind w:left="160" w:right="16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5. Daily Monitoring</w:t>
      </w:r>
    </w:p>
    <w:p>
      <w:pPr>
        <w:spacing w:after="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Once positions.json is populated with your live holdings, the daily pipeline takes over. It runs automatically every weekday morning, but you can also trigger it manually at any time.</w:t>
      </w:r>
    </w:p>
    <w:p>
      <w:pPr>
        <w:spacing w:after="0" w:before="120"/>
      </w:pPr>
      <w:r>
        <w:t xml:space="preserve"/>
      </w:r>
    </w:p>
    <w:p>
      <w:pPr>
        <w:pStyle w:val="Heading2"/>
        <w:pBdr>
          <w:bottom w:val="single" w:color="DBEAFE" w:sz="4" w:space="4"/>
        </w:pBdr>
        <w:spacing w:after="120" w:before="280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5.1  Manual Run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cd ~/Desktop/TVClaude/Portfolio\ Trading\ System-RH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venv/bin/python run_daily.py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t xml:space="preserve"/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pBdr>
          <w:bottom w:val="single" w:color="DBEAFE" w:sz="4" w:space="4"/>
        </w:pBdr>
        <w:spacing w:after="120" w:before="280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5.2  The 4-Layer Pipeline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200"/>
        <w:gridCol w:w="5560"/>
      </w:tblGrid>
      <w:tr>
        <w:trPr>
          <w:tblHeader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20"/>
                <w:szCs w:val="20"/>
              </w:rPr>
              <w:t xml:space="preserve">Layer 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layer1_valuation.py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Pulls spot prices and full options chain via yfinance. Computes Greeks locally using Black-Scholes (delta, gamma, theta, vega). Saves a daily JSON snapshot.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20"/>
                <w:szCs w:val="20"/>
              </w:rPr>
              <w:t xml:space="preserve">Layer 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layer2_analytics.py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Aggregates Greeks across all positions. Calculates sector allocation, total theta bleed per day, and overall P&amp;L.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20"/>
                <w:szCs w:val="20"/>
              </w:rPr>
              <w:t xml:space="preserve">Layer 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layer3_news.py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Runs the 6-signal macro gate from Regime Trader (VIX level, VIX term structure, breadth, credit spreads, put/call ratio, factor crowding). Then calls Claude Sonnet for per-ticker news analysis. Both are cached 24h.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20"/>
                <w:szCs w:val="20"/>
              </w:rPr>
              <w:t xml:space="preserve">Layer 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layer4_alerts.py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Compares today’s snapshot to yesterday’s to detect new strikes. Checks profit targets (+50%), stop losses (-30%), and IV spikes (10pp). Renders the terminal dashboard and fires iMessage alerts.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2"/>
        <w:pBdr>
          <w:bottom w:val="single" w:color="DBEAFE" w:sz="4" w:space="4"/>
        </w:pBdr>
        <w:spacing w:after="120" w:before="280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5.3  Automated Schedule (LaunchAgent)</w:t>
      </w:r>
    </w:p>
    <w:p>
      <w:pPr>
        <w:spacing w:after="6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The daily run is registered as a macOS LaunchAgent and fires automatically every weekday: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Schedule:   Mon–Fri at 6:00 AM PT (9:00 AM ET)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Plist:      ~/Library/LaunchAgents/com.tvclaude.portfolio.daily.plist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Log output: logs/daily.log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Log errors: logs/daily.err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t xml:space="preserve"/>
            </w:r>
          </w:p>
        </w:tc>
      </w:tr>
    </w:tbl>
    <w:p>
      <w:pPr>
        <w:spacing w:after="0" w:before="10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To manually load/unload the LaunchAgent: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# Load (start scheduling)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launchctl load ~/Library/LaunchAgents/com.tvclaude.portfolio.daily.plist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# Unload (stop scheduling)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launchctl unload ~/Library/LaunchAgents/com.tvclaude.portfolio.daily.plist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t xml:space="preserve"/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1"/>
        <w:shd w:fill="2E5FA3" w:val="clear"/>
        <w:spacing w:after="200" w:before="360"/>
        <w:ind w:left="160" w:right="16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6. Dashboard (localhost:8503)</w:t>
      </w:r>
    </w:p>
    <w:p>
      <w:pPr>
        <w:spacing w:after="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The RH Tracker dashboard is integrated into the existing Regime Trader Streamlit app. No separate server needed.</w:t>
      </w:r>
    </w:p>
    <w:p>
      <w:pPr>
        <w:spacing w:after="0" w:before="120"/>
      </w:pPr>
      <w:r>
        <w:t xml:space="preserve"/>
      </w:r>
    </w:p>
    <w:p>
      <w:pPr>
        <w:pStyle w:val="Heading2"/>
        <w:pBdr>
          <w:bottom w:val="single" w:color="DBEAFE" w:sz="4" w:space="4"/>
        </w:pBdr>
        <w:spacing w:after="120" w:before="280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6.1  Accessing the Dashboard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Start the Regime Trader Streamlit app if not already running: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cd ~/Desktop/TVClaude/regime_trader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.venv/bin/streamlit run dashboard/app.py --server.port 8503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t xml:space="preserve"/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Open a browser and go to: </w:t>
      </w:r>
      <w:r>
        <w:rPr>
          <w:rFonts w:ascii="Courier New" w:cs="Courier New" w:eastAsia="Courier New" w:hAnsi="Courier New"/>
          <w:b/>
          <w:bCs/>
          <w:color w:val="C0392B"/>
          <w:sz w:val="20"/>
          <w:szCs w:val="20"/>
        </w:rPr>
        <w:t xml:space="preserve">http://localhost:8503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Click “📊  RH Tracker” in the left sidebar</w:t>
      </w:r>
    </w:p>
    <w:p>
      <w:pPr>
        <w:spacing w:after="0" w:before="120"/>
      </w:pPr>
      <w:r>
        <w:t xml:space="preserve"/>
      </w:r>
    </w:p>
    <w:p>
      <w:pPr>
        <w:pStyle w:val="Heading2"/>
        <w:pBdr>
          <w:bottom w:val="single" w:color="DBEAFE" w:sz="4" w:space="4"/>
        </w:pBdr>
        <w:spacing w:after="120" w:before="280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6.2  Dashboard Sections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NAV / P&amp;L KPIs — total portfolio value, unrealized P&amp;L, return %, position count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Macro Gate — 6-signal composite score and posture (FULL / REDUCED / DEFENSIVE / CASH) pulled live from Regime Trader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Positions table — all shares and options with spot/mark price, market value, P&amp;L%, DTE, IV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Sector Allocation — breakdown of capital by sector with percentage weights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Latest News Analysis — Claude’s cached sentiment and position impact per ticker</w:t>
      </w:r>
    </w:p>
    <w:p>
      <w:pPr>
        <w:spacing w:after="0" w:before="120"/>
      </w:pPr>
      <w:r>
        <w:t xml:space="preserve"/>
      </w:r>
    </w:p>
    <w:p>
      <w:pPr>
        <w:pStyle w:val="Heading2"/>
        <w:pBdr>
          <w:bottom w:val="single" w:color="DBEAFE" w:sz="4" w:space="4"/>
        </w:pBdr>
        <w:spacing w:after="120" w:before="280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6.3  Manual Refresh</w:t>
      </w:r>
    </w:p>
    <w:p>
      <w:pPr>
        <w:spacing w:after="6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Click the “🔄 Refresh snapshot now” button to trigger run_daily.py in the background. The dashboard will update within about 30 seconds. Alternatively, the page auto-refreshes every 60 seconds during market hours (9 AM–4 PM ET weekdays).</w:t>
      </w:r>
    </w:p>
    <w:p>
      <w:pPr>
        <w:spacing w:after="0" w:before="160"/>
      </w:pPr>
      <w:r>
        <w:t xml:space="preserve"/>
      </w:r>
    </w:p>
    <w:p>
      <w:pPr>
        <w:pStyle w:val="Heading1"/>
        <w:shd w:fill="2E5FA3" w:val="clear"/>
        <w:spacing w:after="200" w:before="360"/>
        <w:ind w:left="160" w:right="16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7. Alert Thresholds</w:t>
      </w:r>
    </w:p>
    <w:p>
      <w:pPr>
        <w:spacing w:after="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Alerts fire as terminal output and iMessage push (to IMESSAGE_RECIPIENT). All thresholds are defined in monitor/layer4_alerts.py and .env:</w:t>
      </w:r>
    </w:p>
    <w:p>
      <w:pPr>
        <w:spacing w:after="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000"/>
        <w:gridCol w:w="4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Alert Type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Threshold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Profit Target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TARGET_PCT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+50% per position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Stop Loss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STOP_PCT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-30% per position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IV Spike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IV_SPIKE_THRESHOLD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10 percentage points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Daily Drawdown Stop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MAX_DAILY_LOSS_PCT in .env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-5% portfolio P&amp;L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New Strike Detected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Automatic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Any new expiry/strike vs yesterday’s snapshot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To change thresholds, edit the constants at the top of monitor/layer4_alerts.py: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TARGET_PCT = 50.0           # profit target per position (%)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STOP_PCT = -30.0            # stop loss per position (%)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IV_SPIKE_THRESHOLD = 0.10   # 10 percentage point IV move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t xml:space="preserve"/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1"/>
        <w:shd w:fill="2E5FA3" w:val="clear"/>
        <w:spacing w:after="200" w:before="360"/>
        <w:ind w:left="160" w:right="16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8. Caching &amp; API Costs</w:t>
      </w:r>
    </w:p>
    <w:p>
      <w:pPr>
        <w:spacing w:after="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Two expensive operations are cached to keep daily API costs under $1:</w:t>
      </w:r>
    </w:p>
    <w:p>
      <w:pPr>
        <w:spacing w:after="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000"/>
        <w:gridCol w:w="2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Cache Location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TTL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Force Refresh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Claude news analysis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data/news_cache.db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24 hours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Delete news_cache.db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Macro gate (6 signals)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0392B"/>
                <w:sz w:val="18"/>
                <w:szCs w:val="18"/>
              </w:rPr>
              <w:t xml:space="preserve">regime_trader/cache/gate_cache.json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24 hours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Delete gate_cache.json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1"/>
        <w:shd w:fill="2E5FA3" w:val="clear"/>
        <w:spacing w:after="200" w:before="360"/>
        <w:ind w:left="160" w:right="16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9. File Structure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 / Path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C0392B"/>
                <w:sz w:val="18"/>
                <w:szCs w:val="18"/>
              </w:rPr>
              <w:t xml:space="preserve">run_research.py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One-time research phase entry point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C0392B"/>
                <w:sz w:val="18"/>
                <w:szCs w:val="18"/>
              </w:rPr>
              <w:t xml:space="preserve">run_daily.py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Daily monitor entry point (all 4 layers)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C0392B"/>
                <w:sz w:val="18"/>
                <w:szCs w:val="18"/>
              </w:rPr>
              <w:t xml:space="preserve">config.py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All environment variables and path constants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C0392B"/>
                <w:sz w:val="18"/>
                <w:szCs w:val="18"/>
              </w:rPr>
              <w:t xml:space="preserve">requirements.txt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Python package dependencies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C0392B"/>
                <w:sz w:val="18"/>
                <w:szCs w:val="18"/>
              </w:rPr>
              <w:t xml:space="preserve">.env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Your credentials and trading parameters (never commit)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C0392B"/>
                <w:sz w:val="18"/>
                <w:szCs w:val="18"/>
              </w:rPr>
              <w:t xml:space="preserve">research/screener.py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Claude Opus ticker screening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C0392B"/>
                <w:sz w:val="18"/>
                <w:szCs w:val="18"/>
              </w:rPr>
              <w:t xml:space="preserve">research/contract_picker.py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Claude Opus LEAP contract selection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C0392B"/>
                <w:sz w:val="18"/>
                <w:szCs w:val="18"/>
              </w:rPr>
              <w:t xml:space="preserve">monitor/layer1_valuation.py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yfinance data pull + Black-Scholes Greeks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C0392B"/>
                <w:sz w:val="18"/>
                <w:szCs w:val="18"/>
              </w:rPr>
              <w:t xml:space="preserve">monitor/layer2_analytics.py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Aggregate Greeks, sector allocation, theta bleed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C0392B"/>
                <w:sz w:val="18"/>
                <w:szCs w:val="18"/>
              </w:rPr>
              <w:t xml:space="preserve">monitor/layer3_news.py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Macro gate (Regime Trader) + Claude news analysis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C0392B"/>
                <w:sz w:val="18"/>
                <w:szCs w:val="18"/>
              </w:rPr>
              <w:t xml:space="preserve">monitor/layer4_alerts.py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Alert detection, terminal dashboard, iMessage push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C0392B"/>
                <w:sz w:val="18"/>
                <w:szCs w:val="18"/>
              </w:rPr>
              <w:t xml:space="preserve">broker/robinhood.py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robin_stocks wrapper for order placement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C0392B"/>
                <w:sz w:val="18"/>
                <w:szCs w:val="18"/>
              </w:rPr>
              <w:t xml:space="preserve">alerts/imessage.py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AppleScript iMessage alert sender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C0392B"/>
                <w:sz w:val="18"/>
                <w:szCs w:val="18"/>
              </w:rPr>
              <w:t xml:space="preserve">data/positions/positions.json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Your live holdings (edit after research phase)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C0392B"/>
                <w:sz w:val="18"/>
                <w:szCs w:val="18"/>
              </w:rPr>
              <w:t xml:space="preserve">data/snapshots/YYYY-MM-DD.json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Daily valued position snapshots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C0392B"/>
                <w:sz w:val="18"/>
                <w:szCs w:val="18"/>
              </w:rPr>
              <w:t xml:space="preserve">data/news_cache.db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SQLite cache for Claude news analysis (24h TTL)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C0392B"/>
                <w:sz w:val="18"/>
                <w:szCs w:val="18"/>
              </w:rPr>
              <w:t xml:space="preserve">logs/daily.log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LaunchAgent stdout output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C0392B"/>
                <w:sz w:val="18"/>
                <w:szCs w:val="18"/>
              </w:rPr>
              <w:t xml:space="preserve">logs/daily.err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LaunchAgent stderr output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1"/>
        <w:shd w:fill="2E5FA3" w:val="clear"/>
        <w:spacing w:after="200" w:before="360"/>
        <w:ind w:left="160" w:right="16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10. Troubleshooting</w:t>
      </w:r>
    </w:p>
    <w:p>
      <w:pPr>
        <w:spacing w:after="0" w:before="80"/>
      </w:pPr>
      <w:r>
        <w:t xml:space="preserve"/>
      </w:r>
    </w:p>
    <w:p>
      <w:pPr>
        <w:pStyle w:val="Heading2"/>
        <w:pBdr>
          <w:bottom w:val="single" w:color="DBEAFE" w:sz="4" w:space="4"/>
        </w:pBdr>
        <w:spacing w:after="120" w:before="280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"No snapshot found"</w:t>
      </w:r>
    </w:p>
    <w:p>
      <w:pPr>
        <w:spacing w:after="6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The dashboard or layer 4 cannot find a daily snapshot file.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Run </w:t>
      </w:r>
      <w:r>
        <w:rPr>
          <w:rFonts w:ascii="Courier New" w:cs="Courier New" w:eastAsia="Courier New" w:hAnsi="Courier New"/>
          <w:b/>
          <w:bCs/>
          <w:color w:val="C0392B"/>
          <w:sz w:val="20"/>
          <w:szCs w:val="20"/>
        </w:rPr>
        <w:t xml:space="preserve">venv/bin/python run_daily.py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 manually to generate today’s snapshot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Check that </w:t>
      </w:r>
      <w:r>
        <w:rPr>
          <w:rFonts w:ascii="Courier New" w:cs="Courier New" w:eastAsia="Courier New" w:hAnsi="Courier New"/>
          <w:b/>
          <w:bCs/>
          <w:color w:val="C0392B"/>
          <w:sz w:val="20"/>
          <w:szCs w:val="20"/>
        </w:rPr>
        <w:t xml:space="preserve">data/snapshots/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 exists and is writable</w:t>
      </w:r>
    </w:p>
    <w:p>
      <w:pPr>
        <w:spacing w:after="0" w:before="120"/>
      </w:pPr>
      <w:r>
        <w:t xml:space="preserve"/>
      </w:r>
    </w:p>
    <w:p>
      <w:pPr>
        <w:pStyle w:val="Heading2"/>
        <w:pBdr>
          <w:bottom w:val="single" w:color="DBEAFE" w:sz="4" w:space="4"/>
        </w:pBdr>
        <w:spacing w:after="120" w:before="280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robin_stocks Auth Fails</w:t>
      </w:r>
    </w:p>
    <w:p>
      <w:pPr>
        <w:spacing w:after="6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Robinhood may require MFA (SMS or authenticator app).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On first run, robin_stocks will prompt for the MFA code in the terminal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After successful login, a session token is cached in </w:t>
      </w:r>
      <w:r>
        <w:rPr>
          <w:rFonts w:ascii="Courier New" w:cs="Courier New" w:eastAsia="Courier New" w:hAnsi="Courier New"/>
          <w:b/>
          <w:bCs/>
          <w:color w:val="C0392B"/>
          <w:sz w:val="20"/>
          <w:szCs w:val="20"/>
        </w:rPr>
        <w:t xml:space="preserve">~/.tokens/robinhood.pickle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If it keeps failing, delete </w:t>
      </w:r>
      <w:r>
        <w:rPr>
          <w:rFonts w:ascii="Courier New" w:cs="Courier New" w:eastAsia="Courier New" w:hAnsi="Courier New"/>
          <w:b/>
          <w:bCs/>
          <w:color w:val="C0392B"/>
          <w:sz w:val="20"/>
          <w:szCs w:val="20"/>
        </w:rPr>
        <w:t xml:space="preserve">~/.tokens/robinhood.pickle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 and re-authenticate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See robin_stocks documentation for advanced MFA configuration</w:t>
      </w:r>
    </w:p>
    <w:p>
      <w:pPr>
        <w:spacing w:after="0" w:before="120"/>
      </w:pPr>
      <w:r>
        <w:t xml:space="preserve"/>
      </w:r>
    </w:p>
    <w:p>
      <w:pPr>
        <w:pStyle w:val="Heading2"/>
        <w:pBdr>
          <w:bottom w:val="single" w:color="DBEAFE" w:sz="4" w:space="4"/>
        </w:pBdr>
        <w:spacing w:after="120" w:before="280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Macro Gate Shows "unavailable"</w:t>
      </w:r>
    </w:p>
    <w:p>
      <w:pPr>
        <w:spacing w:after="6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The regime_trader import failed.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Verify </w:t>
      </w:r>
      <w:r>
        <w:rPr>
          <w:rFonts w:ascii="Courier New" w:cs="Courier New" w:eastAsia="Courier New" w:hAnsi="Courier New"/>
          <w:b/>
          <w:bCs/>
          <w:color w:val="C0392B"/>
          <w:sz w:val="20"/>
          <w:szCs w:val="20"/>
        </w:rPr>
        <w:t xml:space="preserve">~/Desktop/TVClaude/regime_trader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 exists and has </w:t>
      </w:r>
      <w:r>
        <w:rPr>
          <w:rFonts w:ascii="Courier New" w:cs="Courier New" w:eastAsia="Courier New" w:hAnsi="Courier New"/>
          <w:b/>
          <w:bCs/>
          <w:color w:val="C0392B"/>
          <w:sz w:val="20"/>
          <w:szCs w:val="20"/>
        </w:rPr>
        <w:t xml:space="preserve">macro_gate.py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Check </w:t>
      </w:r>
      <w:r>
        <w:rPr>
          <w:rFonts w:ascii="Courier New" w:cs="Courier New" w:eastAsia="Courier New" w:hAnsi="Courier New"/>
          <w:b/>
          <w:bCs/>
          <w:color w:val="C0392B"/>
          <w:sz w:val="20"/>
          <w:szCs w:val="20"/>
        </w:rPr>
        <w:t xml:space="preserve">REGIME_TRADER_PATH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 at the top of </w:t>
      </w:r>
      <w:r>
        <w:rPr>
          <w:rFonts w:ascii="Courier New" w:cs="Courier New" w:eastAsia="Courier New" w:hAnsi="Courier New"/>
          <w:b/>
          <w:bCs/>
          <w:color w:val="C0392B"/>
          <w:sz w:val="20"/>
          <w:szCs w:val="20"/>
        </w:rPr>
        <w:t xml:space="preserve">monitor/layer3_news.py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The system falls back to a 3-factor macro score automatically — the dashboard will still function</w:t>
      </w:r>
    </w:p>
    <w:p>
      <w:pPr>
        <w:spacing w:after="0" w:before="120"/>
      </w:pPr>
      <w:r>
        <w:t xml:space="preserve"/>
      </w:r>
    </w:p>
    <w:p>
      <w:pPr>
        <w:pStyle w:val="Heading2"/>
        <w:pBdr>
          <w:bottom w:val="single" w:color="DBEAFE" w:sz="4" w:space="4"/>
        </w:pBdr>
        <w:spacing w:after="120" w:before="280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News Not Updating</w:t>
      </w:r>
    </w:p>
    <w:p>
      <w:pPr>
        <w:spacing w:after="6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The 24-hour cache is serving stale data.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Delete </w:t>
      </w:r>
      <w:r>
        <w:rPr>
          <w:rFonts w:ascii="Courier New" w:cs="Courier New" w:eastAsia="Courier New" w:hAnsi="Courier New"/>
          <w:b/>
          <w:bCs/>
          <w:color w:val="C0392B"/>
          <w:sz w:val="20"/>
          <w:szCs w:val="20"/>
        </w:rPr>
        <w:t xml:space="preserve">data/news_cache.db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 to force a fresh Claude API call on the next run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Or wait until the next calendar day when the TTL expires automatically</w:t>
      </w:r>
    </w:p>
    <w:p>
      <w:pPr>
        <w:spacing w:after="0" w:before="120"/>
      </w:pPr>
      <w:r>
        <w:t xml:space="preserve"/>
      </w:r>
    </w:p>
    <w:p>
      <w:pPr>
        <w:pStyle w:val="Heading2"/>
        <w:pBdr>
          <w:bottom w:val="single" w:color="DBEAFE" w:sz="4" w:space="4"/>
        </w:pBdr>
        <w:spacing w:after="120" w:before="280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LaunchAgent Not Running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# Check if the agent is loaded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launchctl list | grep tvclaude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# Reload it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launchctl unload ~/Library/LaunchAgents/com.tvclaude.portfolio.daily.plist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launchctl load  ~/Library/LaunchAgents/com.tvclaude.portfolio.daily.plist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# Check the log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tail -50 ~/Desktop/TVClaude/Portfolio\ Trading\ System-RH/logs/daily.log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t xml:space="preserve"/>
            </w:r>
          </w:p>
        </w:tc>
      </w:tr>
    </w:tbl>
    <w:p>
      <w:pPr>
        <w:spacing w:after="0" w:before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92400E"/>
                <w:sz w:val="22"/>
                <w:szCs w:val="22"/>
              </w:rPr>
              <w:t xml:space="preserve">🚨  Final Reminder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92400E"/>
                <w:sz w:val="20"/>
                <w:szCs w:val="20"/>
              </w:rPr>
              <w:t xml:space="preserve">Always review positions.json after the research phase before any capital is deployed. The system surfaces research and alerts — all trading decisions and order placement remain your responsibility.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i/>
        <w:iCs/>
        <w:color w:val="94A3B8"/>
        <w:sz w:val="16"/>
        <w:szCs w:val="16"/>
      </w:rPr>
      <w:t xml:space="preserve">Not financial advice. For personal use only.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BEAFE" w:sz="4" w:space="4"/>
      </w:pBdr>
      <w:tabs>
        <w:tab w:val="right" w:pos="9360"/>
      </w:tabs>
    </w:pPr>
    <w:r>
      <w:rPr>
        <w:rFonts w:ascii="Arial" w:cs="Arial" w:eastAsia="Arial" w:hAnsi="Arial"/>
        <w:color w:val="64748B"/>
        <w:sz w:val="18"/>
        <w:szCs w:val="18"/>
      </w:rPr>
      <w:t xml:space="preserve">RH Tracker  —  Quick Start Guide</w:t>
    </w:r>
    <w:r>
      <w:rPr>
        <w:sz w:val="18"/>
        <w:szCs w:val="18"/>
      </w:rPr>
      <w:t xml:space="preserve">	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FFFFF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E5FA3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1A1A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2026-06-19T19:37:20.335Z</dcterms:created>
  <dcterms:modified xsi:type="dcterms:W3CDTF">2026-06-19T19:37:20.336Z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