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start : 시작변수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main_statement : main함수를 포함한 stmt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global_statement : main함수 밖의 stmt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global_assign_statement: main함수 밖의 stmt에서 전역변수 선언 부분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func_statement : 함수의 선언.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returnable_statement : return이 나타날 수 있는 statement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else_statement : else가 나타날 수 있는 statement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var_statement : 매개변수를 선언하는 statement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def_statement : 정의문 statement( := 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for_statement : continue, break가 나타날 수 있는 statement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case_statement : case, default가 나타날 수 있는 statement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case_without_default_statement : case가 나타날 수 있는 statement(default 사용 X)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start : KPACKAGE KMAIN KIMPORT string main_statement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시작변수 -&gt; package main \n import “fmt” 를 해야 main함수에 접근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main_statement : main함수 전후로 전역변수 선언, 함수 선언이 이루어질 수 있음. main함수 밖의 코드는 gloabl_statament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global_statement: main함수 밖에서 이루어질 수 있는 것은 전역변수 선언과 함수 선언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global_assign_statement: 전연변수 선언을 위한 stmt.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전역변수 선언은 var x int와 같이 단순 선언과 var x int = 2와 같이 선언 후 대입으로 나뉨.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전역변수를 선언 하면, global_names에 저장됨. 지역변수로 선언되지 않더라도 전역변수로 선언되었다면 해당 변수와 value를 사용할 수 있음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함수 선언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함수 선언은 func 함수이름 ( 매개변수 선언 ) { 함수 내용 }으로 이루어져 있음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매개변수 선언은 0~N개의 매개변수가 각각 ID type , 의 형태로 나열됨. (x int, y int)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함수 내용은 일반적인 stmt와 동일함. 다만, return을 사용할 수 있음.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지역변수 선언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지역변수는 전역변수와 같이 단순 선언과 선언 후 대입 모두 가능함.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그리고 이미 선언된 지역변수에 새로운 값을 대입할 수 있음.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문자열 처리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문자열이란 큰 따옴표 두 개 사이에 놓여진 임의의 문자열을 말함. ( “ statement “ 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color w:val="0000FF"/>
          <w:rtl w:val="off"/>
        </w:rPr>
        <w:t>그러나 직접 돌려보았을 때, 잘 인식되지 않는 것 같음. 수정필요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if문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if문은 if 조건문 { statement } else_statement로 구성됨</w:t>
      </w:r>
    </w:p>
    <w:p>
      <w:pPr>
        <w:rPr>
          <w:lang w:eastAsia="ko-KR"/>
          <w:rFonts w:hint="eastAsia"/>
          <w:strike w:val="off"/>
          <w:color w:val="0000FF"/>
          <w:rtl w:val="off"/>
        </w:rPr>
      </w:pPr>
      <w:r>
        <w:rPr>
          <w:lang w:eastAsia="ko-KR"/>
          <w:rFonts w:hint="eastAsia"/>
          <w:rtl w:val="off"/>
        </w:rPr>
        <w:t xml:space="preserve">else_statement란, else가 나올 수 있는 statment임. </w:t>
      </w:r>
      <w:r>
        <w:rPr>
          <w:lang w:eastAsia="ko-KR"/>
          <w:rFonts w:hint="eastAsia"/>
          <w:strike w:val="off"/>
          <w:color w:val="0000FF"/>
          <w:rtl w:val="off"/>
        </w:rPr>
        <w:t>else는 if 에서 파생된 ‘}’ 와 같은 줄에 있어야 함</w:t>
      </w:r>
      <w:r>
        <w:rPr>
          <w:lang w:eastAsia="ko-KR"/>
          <w:rFonts w:hint="eastAsia"/>
          <w:strike w:val="off"/>
          <w:color w:val="0000FF"/>
          <w:rtl w:val="off"/>
        </w:rPr>
        <w:t>(미구현)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color w:val="0000FF"/>
          <w:rtl w:val="off"/>
        </w:rPr>
        <w:t>마찬가지로 조건문과 ‘{’은 같은 줄에 있어야 함(미구현)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switch문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switch문은 크게 세 가지 용법이 있음.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switch { case 조건문 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 switch ID { case ID가 취할 수 있는 값 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3. switch ID { case ID가 취할 수 있는 type 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세 경우 모두 하나의 switch문 안에 하나의 default만 사용할 수 있음.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2번과 3번의 경우, 하나의 case문에 여러 개의 값과 type이 들어갈 수 있음.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정의문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:=를 이용한 stmt를 정의문이라 함.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ID := expression으로 구현하였으며, 일단 expression만 들어갈 수 있도록 하였음</w:t>
      </w:r>
      <w:r>
        <w:rPr>
          <w:lang w:eastAsia="ko-KR"/>
          <w:color w:val="0000FF"/>
          <w:rtl w:val="off"/>
        </w:rPr>
        <w:t>(원래 함수의 리턴값 등 다양한 값에 들어갈 수 있음)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for문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for문은 크게 네 가지 용법이 있음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for 초기 조건 ; 조건문 ; 종단 조건 { for문 내용 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 for 조건문 { for문 내용 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3. for range문 { for문 내용 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4. for { for문 내용 } // while(true)와 같은 효과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color w:val="0000FF"/>
          <w:rtl w:val="off"/>
        </w:rPr>
        <w:t>초기 조건, 종단 조건, range문 처리 미구현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for문 내용은 일반적인 statement에 continue와 break를 사용할 수 있음.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color w:val="0000FF"/>
          <w:rtl w:val="off"/>
        </w:rPr>
        <w:t>for문 안에 정의문이 같이 들어가는 경우 미구현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BLANK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BLANK = ( |\t)*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NEWLINE = BLANK \n BLANK</w:t>
      </w:r>
    </w:p>
    <w:p>
      <w:pPr/>
      <w:r>
        <w:rPr>
          <w:lang w:eastAsia="ko-KR"/>
          <w:color w:val="0000FF"/>
          <w:rtl w:val="off"/>
        </w:rPr>
        <w:t>이렇게 정의하고 lex를 돌려보니 오류... 좀 더 생각해 봐야 할 것 같음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june6423</dc:creator>
  <cp:keywords/>
  <dc:description/>
  <cp:lastModifiedBy>june6423</cp:lastModifiedBy>
  <cp:revision>1</cp:revision>
  <dcterms:modified xsi:type="dcterms:W3CDTF">2022-11-25T03:34:41Z</dcterms:modified>
  <cp:version>1200.0100.01</cp:version>
</cp:coreProperties>
</file>