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E69A" w14:textId="7616E8FF" w:rsidR="00B43243" w:rsidRDefault="00AA5790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D8FCECC" wp14:editId="2344DA24">
                <wp:simplePos x="0" y="0"/>
                <wp:positionH relativeFrom="column">
                  <wp:posOffset>1409065</wp:posOffset>
                </wp:positionH>
                <wp:positionV relativeFrom="paragraph">
                  <wp:posOffset>167005</wp:posOffset>
                </wp:positionV>
                <wp:extent cx="1115060" cy="184770"/>
                <wp:effectExtent l="57150" t="38100" r="8890" b="444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15060" cy="18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3208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10.25pt;margin-top:12.45pt;width:89.2pt;height:1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7ADD7E" wp14:editId="5F7FDA4C">
                <wp:simplePos x="0" y="0"/>
                <wp:positionH relativeFrom="column">
                  <wp:posOffset>2568885</wp:posOffset>
                </wp:positionH>
                <wp:positionV relativeFrom="paragraph">
                  <wp:posOffset>-211605</wp:posOffset>
                </wp:positionV>
                <wp:extent cx="2186640" cy="927360"/>
                <wp:effectExtent l="57150" t="57150" r="42545" b="444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86640" cy="9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BE7A5" id="Ink 3" o:spid="_x0000_s1026" type="#_x0000_t75" style="position:absolute;margin-left:201.55pt;margin-top:-17.35pt;width:173.6pt;height:7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9FC49E" wp14:editId="6AF73119">
                <wp:simplePos x="0" y="0"/>
                <wp:positionH relativeFrom="column">
                  <wp:posOffset>-392475</wp:posOffset>
                </wp:positionH>
                <wp:positionV relativeFrom="paragraph">
                  <wp:posOffset>-267405</wp:posOffset>
                </wp:positionV>
                <wp:extent cx="1793880" cy="865800"/>
                <wp:effectExtent l="57150" t="38100" r="53975" b="488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93880" cy="86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E0080" id="Ink 2" o:spid="_x0000_s1026" type="#_x0000_t75" style="position:absolute;margin-left:-31.6pt;margin-top:-21.75pt;width:142.65pt;height:6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">
                <v:imagedata r:id="rId10" o:title=""/>
              </v:shape>
            </w:pict>
          </mc:Fallback>
        </mc:AlternateContent>
      </w:r>
      <w:r w:rsidR="0097648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A24123" wp14:editId="1A1EE7BB">
                <wp:simplePos x="0" y="0"/>
                <wp:positionH relativeFrom="column">
                  <wp:posOffset>2342805</wp:posOffset>
                </wp:positionH>
                <wp:positionV relativeFrom="paragraph">
                  <wp:posOffset>895395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30503" id="Ink 1" o:spid="_x0000_s1026" type="#_x0000_t75" style="position:absolute;margin-left:183.75pt;margin-top:69.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H0rMsygEAAJAEAAAQAAAAAAAAAAAAAAAAANADAABk&#10;cnMvaW5rL2luazEueG1sUEsBAi0AFAAGAAgAAAAhAIjv4bTfAAAACwEAAA8AAAAAAAAAAAAAAAAA&#10;yA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>
        <w:t>Student-service                                                                           Address-service</w:t>
      </w:r>
    </w:p>
    <w:p w14:paraId="6768EEBE" w14:textId="2D03B94C" w:rsidR="00AA5790" w:rsidRDefault="00AA5790"/>
    <w:p w14:paraId="02E85408" w14:textId="25EC6BF5" w:rsidR="00AA5790" w:rsidRDefault="00AA5790"/>
    <w:p w14:paraId="79F6608F" w14:textId="1E7600A6" w:rsidR="00AA5790" w:rsidRDefault="00AA5790">
      <w:r>
        <w:t>How to call address-service in student-service?</w:t>
      </w:r>
    </w:p>
    <w:p w14:paraId="3003B174" w14:textId="03011F77" w:rsidR="00AA5790" w:rsidRDefault="00AA5790">
      <w:proofErr w:type="gramStart"/>
      <w:r>
        <w:t>Ans:-</w:t>
      </w:r>
      <w:proofErr w:type="gramEnd"/>
      <w:r>
        <w:t xml:space="preserve"> we can use rest template but not recommended.</w:t>
      </w:r>
    </w:p>
    <w:p w14:paraId="5D20C3EA" w14:textId="17A6037F" w:rsidR="00AA5790" w:rsidRDefault="00AA5790" w:rsidP="00AA5790">
      <w:pPr>
        <w:pStyle w:val="ListParagraph"/>
        <w:numPr>
          <w:ilvl w:val="0"/>
          <w:numId w:val="1"/>
        </w:numPr>
      </w:pPr>
      <w:r>
        <w:t xml:space="preserve">Recommended to use </w:t>
      </w:r>
      <w:r w:rsidRPr="00DC7801">
        <w:rPr>
          <w:b/>
          <w:bCs/>
        </w:rPr>
        <w:t>web client</w:t>
      </w:r>
      <w:r w:rsidR="00DC7801" w:rsidRPr="00DC7801">
        <w:rPr>
          <w:b/>
          <w:bCs/>
        </w:rPr>
        <w:t>, Open Feign</w:t>
      </w:r>
    </w:p>
    <w:p w14:paraId="623A373A" w14:textId="77777777" w:rsidR="00960066" w:rsidRDefault="00AA5790" w:rsidP="00AA5790">
      <w:pPr>
        <w:ind w:left="102"/>
      </w:pPr>
      <w:r>
        <w:t xml:space="preserve">To use </w:t>
      </w:r>
      <w:r w:rsidRPr="00DC7801">
        <w:rPr>
          <w:b/>
          <w:bCs/>
          <w:color w:val="FF0000"/>
        </w:rPr>
        <w:t xml:space="preserve">web </w:t>
      </w:r>
      <w:proofErr w:type="gramStart"/>
      <w:r w:rsidRPr="00DC7801">
        <w:rPr>
          <w:b/>
          <w:bCs/>
          <w:color w:val="FF0000"/>
        </w:rPr>
        <w:t>client</w:t>
      </w:r>
      <w:proofErr w:type="gramEnd"/>
      <w:r w:rsidRPr="00DC7801">
        <w:rPr>
          <w:color w:val="FF0000"/>
        </w:rPr>
        <w:t xml:space="preserve"> </w:t>
      </w:r>
      <w:r>
        <w:t>we should</w:t>
      </w:r>
      <w:r w:rsidR="00960066">
        <w:t xml:space="preserve"> do below things</w:t>
      </w:r>
    </w:p>
    <w:p w14:paraId="4E6A1364" w14:textId="4B7B0307" w:rsidR="00AA5790" w:rsidRDefault="00960066" w:rsidP="00AA5790">
      <w:pPr>
        <w:ind w:left="102"/>
      </w:pPr>
      <w:r>
        <w:t>1,</w:t>
      </w:r>
      <w:r w:rsidR="00AA5790">
        <w:t xml:space="preserve"> import below dependency </w:t>
      </w:r>
      <w:proofErr w:type="gramStart"/>
      <w:r w:rsidR="00AA5790">
        <w:t>in to</w:t>
      </w:r>
      <w:proofErr w:type="gramEnd"/>
      <w:r w:rsidR="00AA5790">
        <w:t xml:space="preserve"> student-service</w:t>
      </w:r>
    </w:p>
    <w:p w14:paraId="5676B453" w14:textId="77777777" w:rsidR="00AA5790" w:rsidRPr="00AA5790" w:rsidRDefault="00AA5790" w:rsidP="00AA5790">
      <w:pPr>
        <w:ind w:left="102"/>
        <w:rPr>
          <w:b/>
          <w:bCs/>
          <w:color w:val="4472C4" w:themeColor="accent1"/>
          <w:highlight w:val="green"/>
        </w:rPr>
      </w:pPr>
      <w:r w:rsidRPr="00AA5790">
        <w:rPr>
          <w:b/>
          <w:bCs/>
          <w:color w:val="4472C4" w:themeColor="accent1"/>
          <w:highlight w:val="green"/>
        </w:rPr>
        <w:t>&lt;dependency&gt;</w:t>
      </w:r>
    </w:p>
    <w:p w14:paraId="22F0BB8E" w14:textId="77777777" w:rsidR="00AA5790" w:rsidRPr="00AA5790" w:rsidRDefault="00AA5790" w:rsidP="00AA5790">
      <w:pPr>
        <w:ind w:left="102"/>
        <w:rPr>
          <w:b/>
          <w:bCs/>
          <w:color w:val="4472C4" w:themeColor="accent1"/>
          <w:highlight w:val="green"/>
        </w:rPr>
      </w:pPr>
      <w:r w:rsidRPr="00AA5790">
        <w:rPr>
          <w:b/>
          <w:bCs/>
          <w:color w:val="4472C4" w:themeColor="accent1"/>
          <w:highlight w:val="green"/>
        </w:rPr>
        <w:t xml:space="preserve">    </w:t>
      </w:r>
      <w:proofErr w:type="gramStart"/>
      <w:r w:rsidRPr="00AA5790">
        <w:rPr>
          <w:b/>
          <w:bCs/>
          <w:color w:val="4472C4" w:themeColor="accent1"/>
          <w:highlight w:val="green"/>
        </w:rPr>
        <w:t>&lt;</w:t>
      </w:r>
      <w:proofErr w:type="spellStart"/>
      <w:r w:rsidRPr="00AA5790">
        <w:rPr>
          <w:b/>
          <w:bCs/>
          <w:color w:val="4472C4" w:themeColor="accent1"/>
          <w:highlight w:val="green"/>
        </w:rPr>
        <w:t>groupId</w:t>
      </w:r>
      <w:proofErr w:type="spellEnd"/>
      <w:r w:rsidRPr="00AA5790">
        <w:rPr>
          <w:b/>
          <w:bCs/>
          <w:color w:val="4472C4" w:themeColor="accent1"/>
          <w:highlight w:val="green"/>
        </w:rPr>
        <w:t>&gt;</w:t>
      </w:r>
      <w:proofErr w:type="spellStart"/>
      <w:r w:rsidRPr="00AA5790">
        <w:rPr>
          <w:b/>
          <w:bCs/>
          <w:color w:val="4472C4" w:themeColor="accent1"/>
          <w:highlight w:val="green"/>
        </w:rPr>
        <w:t>org.springframework.boot</w:t>
      </w:r>
      <w:proofErr w:type="spellEnd"/>
      <w:proofErr w:type="gramEnd"/>
      <w:r w:rsidRPr="00AA5790">
        <w:rPr>
          <w:b/>
          <w:bCs/>
          <w:color w:val="4472C4" w:themeColor="accent1"/>
          <w:highlight w:val="green"/>
        </w:rPr>
        <w:t>&lt;/</w:t>
      </w:r>
      <w:proofErr w:type="spellStart"/>
      <w:r w:rsidRPr="00AA5790">
        <w:rPr>
          <w:b/>
          <w:bCs/>
          <w:color w:val="4472C4" w:themeColor="accent1"/>
          <w:highlight w:val="green"/>
        </w:rPr>
        <w:t>groupId</w:t>
      </w:r>
      <w:proofErr w:type="spellEnd"/>
      <w:r w:rsidRPr="00AA5790">
        <w:rPr>
          <w:b/>
          <w:bCs/>
          <w:color w:val="4472C4" w:themeColor="accent1"/>
          <w:highlight w:val="green"/>
        </w:rPr>
        <w:t>&gt;</w:t>
      </w:r>
    </w:p>
    <w:p w14:paraId="0858038B" w14:textId="77777777" w:rsidR="00AA5790" w:rsidRPr="00AA5790" w:rsidRDefault="00AA5790" w:rsidP="00AA5790">
      <w:pPr>
        <w:ind w:left="102"/>
        <w:rPr>
          <w:b/>
          <w:bCs/>
          <w:color w:val="4472C4" w:themeColor="accent1"/>
          <w:highlight w:val="green"/>
        </w:rPr>
      </w:pPr>
      <w:r w:rsidRPr="00AA5790">
        <w:rPr>
          <w:b/>
          <w:bCs/>
          <w:color w:val="4472C4" w:themeColor="accent1"/>
          <w:highlight w:val="green"/>
        </w:rPr>
        <w:t xml:space="preserve">    &lt;</w:t>
      </w:r>
      <w:proofErr w:type="spellStart"/>
      <w:r w:rsidRPr="00AA5790">
        <w:rPr>
          <w:b/>
          <w:bCs/>
          <w:color w:val="4472C4" w:themeColor="accent1"/>
          <w:highlight w:val="green"/>
        </w:rPr>
        <w:t>artifactId</w:t>
      </w:r>
      <w:proofErr w:type="spellEnd"/>
      <w:r w:rsidRPr="00AA5790">
        <w:rPr>
          <w:b/>
          <w:bCs/>
          <w:color w:val="4472C4" w:themeColor="accent1"/>
          <w:highlight w:val="green"/>
        </w:rPr>
        <w:t>&gt;spring-boot-starter-</w:t>
      </w:r>
      <w:proofErr w:type="spellStart"/>
      <w:r w:rsidRPr="00AA5790">
        <w:rPr>
          <w:b/>
          <w:bCs/>
          <w:color w:val="4472C4" w:themeColor="accent1"/>
          <w:highlight w:val="green"/>
        </w:rPr>
        <w:t>webflux</w:t>
      </w:r>
      <w:proofErr w:type="spellEnd"/>
      <w:r w:rsidRPr="00AA5790">
        <w:rPr>
          <w:b/>
          <w:bCs/>
          <w:color w:val="4472C4" w:themeColor="accent1"/>
          <w:highlight w:val="green"/>
        </w:rPr>
        <w:t>&lt;/</w:t>
      </w:r>
      <w:proofErr w:type="spellStart"/>
      <w:r w:rsidRPr="00AA5790">
        <w:rPr>
          <w:b/>
          <w:bCs/>
          <w:color w:val="4472C4" w:themeColor="accent1"/>
          <w:highlight w:val="green"/>
        </w:rPr>
        <w:t>artifactId</w:t>
      </w:r>
      <w:proofErr w:type="spellEnd"/>
      <w:r w:rsidRPr="00AA5790">
        <w:rPr>
          <w:b/>
          <w:bCs/>
          <w:color w:val="4472C4" w:themeColor="accent1"/>
          <w:highlight w:val="green"/>
        </w:rPr>
        <w:t>&gt;</w:t>
      </w:r>
    </w:p>
    <w:p w14:paraId="338C8D84" w14:textId="77777777" w:rsidR="00AA5790" w:rsidRPr="00AA5790" w:rsidRDefault="00AA5790" w:rsidP="00AA5790">
      <w:pPr>
        <w:ind w:left="102"/>
        <w:rPr>
          <w:b/>
          <w:bCs/>
          <w:color w:val="4472C4" w:themeColor="accent1"/>
          <w:highlight w:val="green"/>
        </w:rPr>
      </w:pPr>
      <w:r w:rsidRPr="00AA5790">
        <w:rPr>
          <w:b/>
          <w:bCs/>
          <w:color w:val="4472C4" w:themeColor="accent1"/>
          <w:highlight w:val="green"/>
        </w:rPr>
        <w:t xml:space="preserve">    &lt;version&gt;3.0.2&lt;/version&gt;</w:t>
      </w:r>
    </w:p>
    <w:p w14:paraId="566A0B4E" w14:textId="0A8B5CFC" w:rsidR="00AA5790" w:rsidRDefault="00AA5790" w:rsidP="00AA5790">
      <w:pPr>
        <w:ind w:left="102"/>
        <w:rPr>
          <w:b/>
          <w:bCs/>
          <w:color w:val="4472C4" w:themeColor="accent1"/>
        </w:rPr>
      </w:pPr>
      <w:r w:rsidRPr="00AA5790">
        <w:rPr>
          <w:b/>
          <w:bCs/>
          <w:color w:val="4472C4" w:themeColor="accent1"/>
          <w:highlight w:val="green"/>
        </w:rPr>
        <w:t>&lt;/dependency&gt;</w:t>
      </w:r>
    </w:p>
    <w:p w14:paraId="1F7AD730" w14:textId="3888E29E" w:rsidR="00AA5790" w:rsidRPr="00960066" w:rsidRDefault="00960066" w:rsidP="00AA5790">
      <w:pPr>
        <w:ind w:left="102"/>
        <w:rPr>
          <w:b/>
          <w:bCs/>
        </w:rPr>
      </w:pPr>
      <w:r w:rsidRPr="00960066">
        <w:rPr>
          <w:b/>
          <w:bCs/>
        </w:rPr>
        <w:t xml:space="preserve">2, write </w:t>
      </w:r>
      <w:proofErr w:type="spellStart"/>
      <w:r w:rsidRPr="00960066">
        <w:rPr>
          <w:b/>
          <w:bCs/>
        </w:rPr>
        <w:t>url</w:t>
      </w:r>
      <w:proofErr w:type="spellEnd"/>
      <w:r w:rsidRPr="00960066">
        <w:rPr>
          <w:b/>
          <w:bCs/>
        </w:rPr>
        <w:t xml:space="preserve"> of address-service in to student-service </w:t>
      </w:r>
      <w:proofErr w:type="spellStart"/>
      <w:proofErr w:type="gramStart"/>
      <w:r w:rsidRPr="00960066">
        <w:rPr>
          <w:b/>
          <w:bCs/>
        </w:rPr>
        <w:t>application.properties</w:t>
      </w:r>
      <w:proofErr w:type="spellEnd"/>
      <w:proofErr w:type="gramEnd"/>
    </w:p>
    <w:p w14:paraId="766AA2E2" w14:textId="4187941B" w:rsidR="00960066" w:rsidRDefault="00960066" w:rsidP="00AA5790">
      <w:pPr>
        <w:ind w:left="102"/>
        <w:rPr>
          <w:rFonts w:ascii="Consolas" w:hAnsi="Consolas" w:cs="Consolas"/>
          <w:color w:val="17C6A3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address.service.url</w:t>
      </w:r>
      <w:r>
        <w:rPr>
          <w:rFonts w:ascii="Consolas" w:hAnsi="Consolas" w:cs="Consolas"/>
          <w:color w:val="CCCCCC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CCCCCC"/>
          <w:sz w:val="20"/>
          <w:szCs w:val="20"/>
          <w:shd w:val="clear" w:color="auto" w:fill="373737"/>
        </w:rPr>
        <w:t xml:space="preserve"> </w:t>
      </w:r>
      <w:hyperlink r:id="rId13" w:history="1">
        <w:r w:rsidRPr="0051176F">
          <w:rPr>
            <w:rStyle w:val="Hyperlink"/>
            <w:rFonts w:ascii="Consolas" w:hAnsi="Consolas" w:cs="Consolas"/>
            <w:sz w:val="20"/>
            <w:szCs w:val="20"/>
            <w:shd w:val="clear" w:color="auto" w:fill="373737"/>
          </w:rPr>
          <w:t>http://localhost:8082/api/address</w:t>
        </w:r>
      </w:hyperlink>
    </w:p>
    <w:p w14:paraId="05E86AB0" w14:textId="2DC2736D" w:rsidR="00960066" w:rsidRDefault="00960066" w:rsidP="00AA5790">
      <w:pPr>
        <w:ind w:left="102"/>
      </w:pPr>
      <w:r>
        <w:t xml:space="preserve">3, create </w:t>
      </w:r>
      <w:proofErr w:type="spellStart"/>
      <w:r>
        <w:t>WebClient</w:t>
      </w:r>
      <w:proofErr w:type="spellEnd"/>
      <w:r>
        <w:t xml:space="preserve"> Bean in student-service main class</w:t>
      </w:r>
    </w:p>
    <w:p w14:paraId="7B27C8D0" w14:textId="77777777" w:rsidR="009152FA" w:rsidRPr="009152FA" w:rsidRDefault="009152FA" w:rsidP="0091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 w:rsidRPr="009152FA"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highlight w:val="green"/>
        </w:rPr>
        <w:t>@Value</w:t>
      </w:r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>("${address.service.url}")</w:t>
      </w:r>
    </w:p>
    <w:p w14:paraId="3368AFAD" w14:textId="1EA3DB98" w:rsidR="009152FA" w:rsidRPr="009152FA" w:rsidRDefault="009152FA" w:rsidP="0091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</w:pPr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ab/>
        <w:t xml:space="preserve">private String </w:t>
      </w:r>
      <w:proofErr w:type="spellStart"/>
      <w:proofErr w:type="gramStart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>addressServiceUrl</w:t>
      </w:r>
      <w:proofErr w:type="spellEnd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>;</w:t>
      </w:r>
      <w:proofErr w:type="gramEnd"/>
    </w:p>
    <w:p w14:paraId="52283CB0" w14:textId="77777777" w:rsidR="009152FA" w:rsidRPr="009152FA" w:rsidRDefault="009152FA" w:rsidP="0091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</w:pPr>
    </w:p>
    <w:p w14:paraId="6CAD18A8" w14:textId="77777777" w:rsidR="009152FA" w:rsidRPr="009152FA" w:rsidRDefault="009152FA" w:rsidP="0091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</w:pPr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ab/>
      </w:r>
      <w:r w:rsidRPr="009152FA"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highlight w:val="green"/>
        </w:rPr>
        <w:t>@Bean</w:t>
      </w:r>
    </w:p>
    <w:p w14:paraId="4797D460" w14:textId="77777777" w:rsidR="009152FA" w:rsidRPr="009152FA" w:rsidRDefault="009152FA" w:rsidP="0091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</w:pPr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ab/>
        <w:t xml:space="preserve">public </w:t>
      </w:r>
      <w:proofErr w:type="spellStart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  <w:shd w:val="clear" w:color="auto" w:fill="1B6291"/>
        </w:rPr>
        <w:t>WebClient</w:t>
      </w:r>
      <w:proofErr w:type="spellEnd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 xml:space="preserve"> </w:t>
      </w:r>
      <w:proofErr w:type="spellStart"/>
      <w:proofErr w:type="gramStart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>webClient</w:t>
      </w:r>
      <w:proofErr w:type="spellEnd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>(</w:t>
      </w:r>
      <w:proofErr w:type="gramEnd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>) {</w:t>
      </w:r>
    </w:p>
    <w:p w14:paraId="26BB3DB8" w14:textId="77777777" w:rsidR="009152FA" w:rsidRPr="009152FA" w:rsidRDefault="009152FA" w:rsidP="0091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</w:pPr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ab/>
      </w:r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ab/>
      </w:r>
      <w:proofErr w:type="spellStart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>WebClient</w:t>
      </w:r>
      <w:proofErr w:type="spellEnd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 xml:space="preserve"> </w:t>
      </w:r>
      <w:proofErr w:type="spellStart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>webClient</w:t>
      </w:r>
      <w:proofErr w:type="spellEnd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 xml:space="preserve"> = </w:t>
      </w:r>
      <w:proofErr w:type="spellStart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>WebClient.</w:t>
      </w:r>
      <w:r w:rsidRPr="009152FA"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highlight w:val="green"/>
          <w:u w:val="single"/>
        </w:rPr>
        <w:t>builder</w:t>
      </w:r>
      <w:proofErr w:type="spellEnd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>(</w:t>
      </w:r>
      <w:proofErr w:type="gramStart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>).</w:t>
      </w:r>
      <w:proofErr w:type="spellStart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>baseUrl</w:t>
      </w:r>
      <w:proofErr w:type="spellEnd"/>
      <w:proofErr w:type="gramEnd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>(</w:t>
      </w:r>
      <w:proofErr w:type="spellStart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>addressServiceUrl</w:t>
      </w:r>
      <w:proofErr w:type="spellEnd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>).build();</w:t>
      </w:r>
    </w:p>
    <w:p w14:paraId="17D2DD43" w14:textId="374B36BF" w:rsidR="00960066" w:rsidRDefault="009152FA" w:rsidP="00B1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</w:rPr>
      </w:pPr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ab/>
      </w:r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</w:rPr>
        <w:tab/>
      </w:r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  <w:shd w:val="clear" w:color="auto" w:fill="1B6291"/>
        </w:rPr>
        <w:t xml:space="preserve">return </w:t>
      </w:r>
      <w:proofErr w:type="spellStart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  <w:shd w:val="clear" w:color="auto" w:fill="1B6291"/>
        </w:rPr>
        <w:t>webClient</w:t>
      </w:r>
      <w:proofErr w:type="spellEnd"/>
      <w:r w:rsidRPr="009152FA">
        <w:rPr>
          <w:rFonts w:ascii="Consolas" w:hAnsi="Consolas" w:cs="Consolas"/>
          <w:color w:val="2F5496" w:themeColor="accent1" w:themeShade="BF"/>
          <w:sz w:val="20"/>
          <w:szCs w:val="20"/>
          <w:highlight w:val="green"/>
          <w:shd w:val="clear" w:color="auto" w:fill="1B6291"/>
        </w:rPr>
        <w:t>;</w:t>
      </w:r>
      <w:r>
        <w:rPr>
          <w:rFonts w:ascii="Consolas" w:hAnsi="Consolas" w:cs="Consolas"/>
          <w:color w:val="2F5496" w:themeColor="accent1" w:themeShade="BF"/>
          <w:sz w:val="20"/>
          <w:szCs w:val="20"/>
          <w:shd w:val="clear" w:color="auto" w:fill="1B6291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0DFFD75" w14:textId="162F9738" w:rsidR="009152FA" w:rsidRDefault="009152FA" w:rsidP="009152FA">
      <w:r>
        <w:t xml:space="preserve">4, </w:t>
      </w:r>
      <w:proofErr w:type="spellStart"/>
      <w:r>
        <w:t>autowired</w:t>
      </w:r>
      <w:proofErr w:type="spellEnd"/>
      <w:r>
        <w:t xml:space="preserve"> in student-service @Service class or we can use </w:t>
      </w:r>
      <w:r w:rsidR="00346A95">
        <w:t>wherever we want in student-service</w:t>
      </w:r>
      <w:r w:rsidR="00B1404B">
        <w:t>.  create method and call address-service like below code.</w:t>
      </w:r>
    </w:p>
    <w:p w14:paraId="5090552F" w14:textId="77777777" w:rsidR="009152FA" w:rsidRPr="00346A95" w:rsidRDefault="009152FA" w:rsidP="0091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 w:rsidRPr="00346A95">
        <w:rPr>
          <w:rFonts w:ascii="Consolas" w:hAnsi="Consolas" w:cs="Consolas"/>
          <w:i/>
          <w:iCs/>
          <w:color w:val="000000" w:themeColor="text1"/>
          <w:sz w:val="20"/>
          <w:szCs w:val="20"/>
          <w:highlight w:val="green"/>
        </w:rPr>
        <w:t>@Autowired</w:t>
      </w:r>
    </w:p>
    <w:p w14:paraId="07AD8251" w14:textId="5B7FFBA7" w:rsidR="00B1404B" w:rsidRDefault="009152FA" w:rsidP="009152FA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346A95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proofErr w:type="spellStart"/>
      <w:r w:rsidRPr="00346A95">
        <w:rPr>
          <w:rFonts w:ascii="Consolas" w:hAnsi="Consolas" w:cs="Consolas"/>
          <w:color w:val="000000" w:themeColor="text1"/>
          <w:sz w:val="20"/>
          <w:szCs w:val="20"/>
          <w:highlight w:val="green"/>
          <w:u w:val="single"/>
        </w:rPr>
        <w:t>WebClient</w:t>
      </w:r>
      <w:proofErr w:type="spellEnd"/>
      <w:r w:rsidRPr="00346A95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proofErr w:type="gramStart"/>
      <w:r w:rsidRPr="00346A95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webClient</w:t>
      </w:r>
      <w:proofErr w:type="spellEnd"/>
      <w:r w:rsidRPr="00346A95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;</w:t>
      </w:r>
      <w:proofErr w:type="gramEnd"/>
    </w:p>
    <w:p w14:paraId="7D4814B2" w14:textId="77777777" w:rsidR="00B1404B" w:rsidRPr="00B1404B" w:rsidRDefault="00B1404B" w:rsidP="00B1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B140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//call address from address-service by </w:t>
      </w:r>
      <w:proofErr w:type="spellStart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addressId</w:t>
      </w:r>
      <w:proofErr w:type="spellEnd"/>
    </w:p>
    <w:p w14:paraId="514EE6E6" w14:textId="77777777" w:rsidR="00B1404B" w:rsidRPr="00B1404B" w:rsidRDefault="00B1404B" w:rsidP="00B1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  <w:t xml:space="preserve">public </w:t>
      </w:r>
      <w:proofErr w:type="spellStart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  <w:shd w:val="clear" w:color="auto" w:fill="1B6291"/>
        </w:rPr>
        <w:t>AddressResponse</w:t>
      </w:r>
      <w:proofErr w:type="spellEnd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proofErr w:type="gramStart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getAddressById</w:t>
      </w:r>
      <w:proofErr w:type="spellEnd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</w:t>
      </w:r>
      <w:proofErr w:type="gramEnd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long </w:t>
      </w:r>
      <w:proofErr w:type="spellStart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addId</w:t>
      </w:r>
      <w:proofErr w:type="spellEnd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) {</w:t>
      </w:r>
    </w:p>
    <w:p w14:paraId="5AFCF7AB" w14:textId="77777777" w:rsidR="00B1404B" w:rsidRPr="00B1404B" w:rsidRDefault="00B1404B" w:rsidP="00B1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  <w:t>Mono&lt;</w:t>
      </w:r>
      <w:proofErr w:type="spellStart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AddressResponse</w:t>
      </w:r>
      <w:proofErr w:type="spellEnd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&gt; </w:t>
      </w:r>
      <w:proofErr w:type="spellStart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addResponse</w:t>
      </w:r>
      <w:proofErr w:type="spellEnd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= </w:t>
      </w:r>
    </w:p>
    <w:p w14:paraId="35B64D76" w14:textId="4A4A0342" w:rsidR="00B1404B" w:rsidRPr="00B1404B" w:rsidRDefault="00B1404B" w:rsidP="00B1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webClient.get(</w:t>
      </w:r>
      <w:proofErr w:type="gramStart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).uri</w:t>
      </w:r>
      <w:proofErr w:type="gramEnd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("/service/"+addId).retrieve().bodyToMono(AddressResponse.class);</w:t>
      </w:r>
    </w:p>
    <w:p w14:paraId="2DC688C0" w14:textId="77777777" w:rsidR="00B1404B" w:rsidRPr="00B1404B" w:rsidRDefault="00B1404B" w:rsidP="00B1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</w:p>
    <w:p w14:paraId="34790245" w14:textId="77777777" w:rsidR="00B1404B" w:rsidRPr="00B1404B" w:rsidRDefault="00B1404B" w:rsidP="00B1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  <w:shd w:val="clear" w:color="auto" w:fill="1B6291"/>
        </w:rPr>
        <w:t xml:space="preserve">return </w:t>
      </w:r>
      <w:proofErr w:type="spellStart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  <w:shd w:val="clear" w:color="auto" w:fill="1B6291"/>
        </w:rPr>
        <w:t>addResponse.block</w:t>
      </w:r>
      <w:proofErr w:type="spellEnd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  <w:shd w:val="clear" w:color="auto" w:fill="1B6291"/>
        </w:rPr>
        <w:t>(</w:t>
      </w:r>
      <w:proofErr w:type="gramStart"/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  <w:shd w:val="clear" w:color="auto" w:fill="1B6291"/>
        </w:rPr>
        <w:t>);</w:t>
      </w:r>
      <w:proofErr w:type="gramEnd"/>
    </w:p>
    <w:p w14:paraId="3FEF2DF2" w14:textId="3AC90CBF" w:rsidR="00B1404B" w:rsidRDefault="00B1404B" w:rsidP="00B1404B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1404B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  <w:t>}</w:t>
      </w:r>
    </w:p>
    <w:p w14:paraId="4DFAC737" w14:textId="28B95BEE" w:rsidR="00B1404B" w:rsidRDefault="00B1404B" w:rsidP="00B1404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A086FDB" w14:textId="13289F73" w:rsidR="00B1404B" w:rsidRDefault="00B1404B" w:rsidP="00B1404B">
      <w:pPr>
        <w:rPr>
          <w:b/>
          <w:bCs/>
          <w:color w:val="000000" w:themeColor="text1"/>
        </w:rPr>
      </w:pPr>
    </w:p>
    <w:p w14:paraId="0FA13A53" w14:textId="16221176" w:rsidR="00455306" w:rsidRDefault="00455306" w:rsidP="00455306">
      <w:pPr>
        <w:ind w:left="102"/>
      </w:pPr>
      <w:r>
        <w:lastRenderedPageBreak/>
        <w:t xml:space="preserve">To use </w:t>
      </w:r>
      <w:r w:rsidRPr="00455306">
        <w:rPr>
          <w:b/>
          <w:bCs/>
          <w:color w:val="FF0000"/>
        </w:rPr>
        <w:t>Open Feign</w:t>
      </w:r>
      <w:r w:rsidRPr="00455306">
        <w:rPr>
          <w:color w:val="FF0000"/>
        </w:rPr>
        <w:t xml:space="preserve"> </w:t>
      </w:r>
      <w:r>
        <w:t xml:space="preserve">we should do below </w:t>
      </w:r>
      <w:proofErr w:type="gramStart"/>
      <w:r>
        <w:t>things</w:t>
      </w:r>
      <w:r>
        <w:t>:-</w:t>
      </w:r>
      <w:proofErr w:type="gramEnd"/>
      <w:r>
        <w:t xml:space="preserve"> its easy and declarative way.</w:t>
      </w:r>
    </w:p>
    <w:p w14:paraId="3404A440" w14:textId="05D15F8D" w:rsidR="00C303C0" w:rsidRDefault="00C303C0" w:rsidP="00455306">
      <w:pPr>
        <w:ind w:left="102"/>
      </w:pPr>
      <w:r>
        <w:t>1, import below dependency in student-service pom.xml</w:t>
      </w:r>
    </w:p>
    <w:p w14:paraId="594A9F8B" w14:textId="77777777" w:rsidR="00C303C0" w:rsidRPr="00C303C0" w:rsidRDefault="00C303C0" w:rsidP="00C3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&lt;</w:t>
      </w:r>
      <w:r w:rsidRPr="00C303C0">
        <w:rPr>
          <w:rFonts w:ascii="Consolas" w:hAnsi="Consolas" w:cs="Consolas"/>
          <w:b/>
          <w:bCs/>
          <w:color w:val="000000" w:themeColor="text1"/>
          <w:sz w:val="20"/>
          <w:szCs w:val="20"/>
          <w:highlight w:val="green"/>
        </w:rPr>
        <w:t>dependency</w:t>
      </w:r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&gt;</w:t>
      </w:r>
    </w:p>
    <w:p w14:paraId="1ED7850B" w14:textId="77777777" w:rsidR="00C303C0" w:rsidRPr="00C303C0" w:rsidRDefault="00C303C0" w:rsidP="00C3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  <w:t xml:space="preserve">    </w:t>
      </w:r>
      <w:proofErr w:type="gramStart"/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&lt;</w:t>
      </w:r>
      <w:proofErr w:type="spellStart"/>
      <w:r w:rsidRPr="00C303C0">
        <w:rPr>
          <w:rFonts w:ascii="Consolas" w:hAnsi="Consolas" w:cs="Consolas"/>
          <w:b/>
          <w:bCs/>
          <w:color w:val="000000" w:themeColor="text1"/>
          <w:sz w:val="20"/>
          <w:szCs w:val="20"/>
          <w:highlight w:val="green"/>
        </w:rPr>
        <w:t>groupId</w:t>
      </w:r>
      <w:proofErr w:type="spellEnd"/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&gt;</w:t>
      </w:r>
      <w:proofErr w:type="spellStart"/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org.springframework.cloud</w:t>
      </w:r>
      <w:proofErr w:type="spellEnd"/>
      <w:proofErr w:type="gramEnd"/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&lt;/</w:t>
      </w:r>
      <w:proofErr w:type="spellStart"/>
      <w:r w:rsidRPr="00C303C0">
        <w:rPr>
          <w:rFonts w:ascii="Consolas" w:hAnsi="Consolas" w:cs="Consolas"/>
          <w:b/>
          <w:bCs/>
          <w:color w:val="000000" w:themeColor="text1"/>
          <w:sz w:val="20"/>
          <w:szCs w:val="20"/>
          <w:highlight w:val="green"/>
        </w:rPr>
        <w:t>groupId</w:t>
      </w:r>
      <w:proofErr w:type="spellEnd"/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&gt;</w:t>
      </w:r>
    </w:p>
    <w:p w14:paraId="4D17BFE7" w14:textId="77777777" w:rsidR="00C303C0" w:rsidRPr="00C303C0" w:rsidRDefault="00C303C0" w:rsidP="00C3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  <w:t xml:space="preserve">    &lt;</w:t>
      </w:r>
      <w:proofErr w:type="spellStart"/>
      <w:r w:rsidRPr="00C303C0">
        <w:rPr>
          <w:rFonts w:ascii="Consolas" w:hAnsi="Consolas" w:cs="Consolas"/>
          <w:b/>
          <w:bCs/>
          <w:color w:val="000000" w:themeColor="text1"/>
          <w:sz w:val="20"/>
          <w:szCs w:val="20"/>
          <w:highlight w:val="green"/>
        </w:rPr>
        <w:t>artifactId</w:t>
      </w:r>
      <w:proofErr w:type="spellEnd"/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&gt;spring-cloud-starter-</w:t>
      </w:r>
      <w:proofErr w:type="spellStart"/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openfeign</w:t>
      </w:r>
      <w:proofErr w:type="spellEnd"/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&lt;/</w:t>
      </w:r>
      <w:proofErr w:type="spellStart"/>
      <w:r w:rsidRPr="00C303C0">
        <w:rPr>
          <w:rFonts w:ascii="Consolas" w:hAnsi="Consolas" w:cs="Consolas"/>
          <w:b/>
          <w:bCs/>
          <w:color w:val="000000" w:themeColor="text1"/>
          <w:sz w:val="20"/>
          <w:szCs w:val="20"/>
          <w:highlight w:val="green"/>
        </w:rPr>
        <w:t>artifactId</w:t>
      </w:r>
      <w:proofErr w:type="spellEnd"/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&gt;</w:t>
      </w:r>
    </w:p>
    <w:p w14:paraId="2329D0A5" w14:textId="77777777" w:rsidR="00C303C0" w:rsidRPr="00C303C0" w:rsidRDefault="00C303C0" w:rsidP="00C30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  <w:t xml:space="preserve">    &lt;</w:t>
      </w:r>
      <w:r w:rsidRPr="00C303C0">
        <w:rPr>
          <w:rFonts w:ascii="Consolas" w:hAnsi="Consolas" w:cs="Consolas"/>
          <w:b/>
          <w:bCs/>
          <w:color w:val="000000" w:themeColor="text1"/>
          <w:sz w:val="20"/>
          <w:szCs w:val="20"/>
          <w:highlight w:val="green"/>
        </w:rPr>
        <w:t>version</w:t>
      </w:r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&gt;3.1.3&lt;/</w:t>
      </w:r>
      <w:r w:rsidRPr="00C303C0">
        <w:rPr>
          <w:rFonts w:ascii="Consolas" w:hAnsi="Consolas" w:cs="Consolas"/>
          <w:b/>
          <w:bCs/>
          <w:color w:val="000000" w:themeColor="text1"/>
          <w:sz w:val="20"/>
          <w:szCs w:val="20"/>
          <w:highlight w:val="green"/>
        </w:rPr>
        <w:t>version</w:t>
      </w:r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&gt;</w:t>
      </w:r>
    </w:p>
    <w:p w14:paraId="2B916759" w14:textId="1636079C" w:rsidR="00C303C0" w:rsidRPr="00C303C0" w:rsidRDefault="00C303C0" w:rsidP="00C303C0">
      <w:pPr>
        <w:ind w:left="102"/>
        <w:rPr>
          <w:color w:val="000000" w:themeColor="text1"/>
        </w:rPr>
      </w:pPr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  <w:t>&lt;/</w:t>
      </w:r>
      <w:r w:rsidRPr="00C303C0">
        <w:rPr>
          <w:rFonts w:ascii="Consolas" w:hAnsi="Consolas" w:cs="Consolas"/>
          <w:b/>
          <w:bCs/>
          <w:color w:val="000000" w:themeColor="text1"/>
          <w:sz w:val="20"/>
          <w:szCs w:val="20"/>
          <w:highlight w:val="green"/>
        </w:rPr>
        <w:t>dependency</w:t>
      </w:r>
      <w:r w:rsidRPr="00C303C0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&gt;</w:t>
      </w:r>
    </w:p>
    <w:p w14:paraId="170D929D" w14:textId="005C464C" w:rsidR="00455306" w:rsidRDefault="00D856BE" w:rsidP="00455306">
      <w:pPr>
        <w:ind w:left="102"/>
      </w:pPr>
      <w:r>
        <w:t>2</w:t>
      </w:r>
      <w:r>
        <w:t>,</w:t>
      </w:r>
      <w:r>
        <w:t xml:space="preserve"> create interface file in student-service and then put address controller methods signature. like below</w:t>
      </w:r>
    </w:p>
    <w:p w14:paraId="055594A5" w14:textId="77777777" w:rsidR="00D856BE" w:rsidRPr="00D856BE" w:rsidRDefault="00D856BE" w:rsidP="00D8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D856BE">
        <w:rPr>
          <w:rFonts w:ascii="Consolas" w:hAnsi="Consolas" w:cs="Consolas"/>
          <w:i/>
          <w:iCs/>
          <w:color w:val="000000" w:themeColor="text1"/>
          <w:sz w:val="20"/>
          <w:szCs w:val="20"/>
          <w:highlight w:val="green"/>
        </w:rPr>
        <w:t>@FeignClient</w:t>
      </w: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(url="${address.service.url}", value="address-feign-client", path="/</w:t>
      </w:r>
      <w:proofErr w:type="spellStart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api</w:t>
      </w:r>
      <w:proofErr w:type="spellEnd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/address")</w:t>
      </w:r>
    </w:p>
    <w:p w14:paraId="51A338AB" w14:textId="51B8AB8A" w:rsidR="00D856BE" w:rsidRPr="00D856BE" w:rsidRDefault="00D856BE" w:rsidP="00D8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public interface </w:t>
      </w:r>
      <w:proofErr w:type="spellStart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AddressFeignClient</w:t>
      </w:r>
      <w:proofErr w:type="spellEnd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{</w:t>
      </w: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</w:p>
    <w:p w14:paraId="7DC1EA4F" w14:textId="77777777" w:rsidR="00D856BE" w:rsidRPr="00D856BE" w:rsidRDefault="00D856BE" w:rsidP="00D8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D856BE">
        <w:rPr>
          <w:rFonts w:ascii="Consolas" w:hAnsi="Consolas" w:cs="Consolas"/>
          <w:i/>
          <w:iCs/>
          <w:color w:val="000000" w:themeColor="text1"/>
          <w:sz w:val="20"/>
          <w:szCs w:val="20"/>
          <w:highlight w:val="green"/>
        </w:rPr>
        <w:t>@PostMapping</w:t>
      </w: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("/service")</w:t>
      </w:r>
    </w:p>
    <w:p w14:paraId="1346D203" w14:textId="77777777" w:rsidR="00D856BE" w:rsidRPr="00D856BE" w:rsidRDefault="00D856BE" w:rsidP="00D8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  <w:t xml:space="preserve">public </w:t>
      </w:r>
      <w:proofErr w:type="spellStart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AddressResponse</w:t>
      </w:r>
      <w:proofErr w:type="spellEnd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proofErr w:type="gramStart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saveOrUpdate</w:t>
      </w:r>
      <w:proofErr w:type="spellEnd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</w:t>
      </w:r>
      <w:proofErr w:type="gramEnd"/>
      <w:r w:rsidRPr="00D856BE">
        <w:rPr>
          <w:rFonts w:ascii="Consolas" w:hAnsi="Consolas" w:cs="Consolas"/>
          <w:i/>
          <w:iCs/>
          <w:color w:val="000000" w:themeColor="text1"/>
          <w:sz w:val="20"/>
          <w:szCs w:val="20"/>
          <w:highlight w:val="green"/>
        </w:rPr>
        <w:t>@RequestBody</w:t>
      </w: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AddressResponse</w:t>
      </w:r>
      <w:proofErr w:type="spellEnd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addressRequest</w:t>
      </w:r>
      <w:proofErr w:type="spellEnd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) ;</w:t>
      </w:r>
    </w:p>
    <w:p w14:paraId="1EF37391" w14:textId="77777777" w:rsidR="00D856BE" w:rsidRPr="00D856BE" w:rsidRDefault="00D856BE" w:rsidP="00D8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</w:p>
    <w:p w14:paraId="7CA5372C" w14:textId="77777777" w:rsidR="00D856BE" w:rsidRPr="00D856BE" w:rsidRDefault="00D856BE" w:rsidP="00D8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D856BE">
        <w:rPr>
          <w:rFonts w:ascii="Consolas" w:hAnsi="Consolas" w:cs="Consolas"/>
          <w:i/>
          <w:iCs/>
          <w:color w:val="000000" w:themeColor="text1"/>
          <w:sz w:val="20"/>
          <w:szCs w:val="20"/>
          <w:highlight w:val="green"/>
        </w:rPr>
        <w:t>@GetMapping</w:t>
      </w: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("/service/{id}")</w:t>
      </w:r>
    </w:p>
    <w:p w14:paraId="69428759" w14:textId="77777777" w:rsidR="00D856BE" w:rsidRPr="00D856BE" w:rsidRDefault="00D856BE" w:rsidP="00D8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  <w:t xml:space="preserve">public </w:t>
      </w:r>
      <w:proofErr w:type="spellStart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AddressResponse</w:t>
      </w:r>
      <w:proofErr w:type="spellEnd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proofErr w:type="gramStart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getAddressById</w:t>
      </w:r>
      <w:proofErr w:type="spellEnd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</w:t>
      </w:r>
      <w:proofErr w:type="gramEnd"/>
      <w:r w:rsidRPr="00D856BE">
        <w:rPr>
          <w:rFonts w:ascii="Consolas" w:hAnsi="Consolas" w:cs="Consolas"/>
          <w:i/>
          <w:iCs/>
          <w:color w:val="000000" w:themeColor="text1"/>
          <w:sz w:val="20"/>
          <w:szCs w:val="20"/>
          <w:highlight w:val="green"/>
        </w:rPr>
        <w:t>@PathVariable</w:t>
      </w: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long id);</w:t>
      </w:r>
    </w:p>
    <w:p w14:paraId="384F3E9E" w14:textId="77777777" w:rsidR="00D856BE" w:rsidRPr="00D856BE" w:rsidRDefault="00D856BE" w:rsidP="00D8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</w:p>
    <w:p w14:paraId="532212B5" w14:textId="77777777" w:rsidR="00D856BE" w:rsidRPr="00D856BE" w:rsidRDefault="00D856BE" w:rsidP="00D8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D856BE">
        <w:rPr>
          <w:rFonts w:ascii="Consolas" w:hAnsi="Consolas" w:cs="Consolas"/>
          <w:i/>
          <w:iCs/>
          <w:color w:val="000000" w:themeColor="text1"/>
          <w:sz w:val="20"/>
          <w:szCs w:val="20"/>
          <w:highlight w:val="green"/>
        </w:rPr>
        <w:t>@DeleteMapping</w:t>
      </w: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("/service/{id}")</w:t>
      </w:r>
    </w:p>
    <w:p w14:paraId="5D348564" w14:textId="77777777" w:rsidR="00D856BE" w:rsidRPr="00D856BE" w:rsidRDefault="00D856BE" w:rsidP="00D8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  <w:t xml:space="preserve">public </w:t>
      </w:r>
      <w:proofErr w:type="spellStart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AddressResponse</w:t>
      </w:r>
      <w:proofErr w:type="spellEnd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proofErr w:type="gramStart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deleteById</w:t>
      </w:r>
      <w:proofErr w:type="spellEnd"/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</w:t>
      </w:r>
      <w:proofErr w:type="gramEnd"/>
      <w:r w:rsidRPr="00D856BE">
        <w:rPr>
          <w:rFonts w:ascii="Consolas" w:hAnsi="Consolas" w:cs="Consolas"/>
          <w:i/>
          <w:iCs/>
          <w:color w:val="000000" w:themeColor="text1"/>
          <w:sz w:val="20"/>
          <w:szCs w:val="20"/>
          <w:highlight w:val="green"/>
        </w:rPr>
        <w:t>@PathVariable</w:t>
      </w: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long id) ;</w:t>
      </w:r>
    </w:p>
    <w:p w14:paraId="42EE2CC9" w14:textId="77777777" w:rsidR="00D856BE" w:rsidRPr="00D856BE" w:rsidRDefault="00D856BE" w:rsidP="00D85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</w:p>
    <w:p w14:paraId="0C945349" w14:textId="46390498" w:rsidR="00D856BE" w:rsidRPr="00D856BE" w:rsidRDefault="00D856BE" w:rsidP="00D856BE">
      <w:pPr>
        <w:ind w:left="102"/>
        <w:rPr>
          <w:color w:val="000000" w:themeColor="text1"/>
        </w:rPr>
      </w:pPr>
      <w:r w:rsidRPr="00D856BE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}</w:t>
      </w:r>
    </w:p>
    <w:p w14:paraId="1879B1A8" w14:textId="5A506E6C" w:rsidR="00455306" w:rsidRDefault="00D856BE" w:rsidP="00B1404B">
      <w:r>
        <w:t>3</w:t>
      </w:r>
      <w:r>
        <w:t xml:space="preserve">, </w:t>
      </w:r>
      <w:proofErr w:type="spellStart"/>
      <w:r>
        <w:t>authowired</w:t>
      </w:r>
      <w:proofErr w:type="spellEnd"/>
      <w:r>
        <w:t xml:space="preserve"> Address feign interface wherever place in student-service project. </w:t>
      </w:r>
      <w:proofErr w:type="spellStart"/>
      <w:r>
        <w:t>Its</w:t>
      </w:r>
      <w:proofErr w:type="spellEnd"/>
      <w:r>
        <w:t xml:space="preserve"> </w:t>
      </w:r>
      <w:proofErr w:type="gramStart"/>
      <w:r>
        <w:t>really easy</w:t>
      </w:r>
      <w:proofErr w:type="gram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BE812E8" w14:textId="77777777" w:rsidR="004F6CBA" w:rsidRPr="004F6CBA" w:rsidRDefault="004F6CBA" w:rsidP="004F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 w:rsidRPr="004F6CBA">
        <w:rPr>
          <w:rFonts w:ascii="Consolas" w:hAnsi="Consolas" w:cs="Consolas"/>
          <w:i/>
          <w:iCs/>
          <w:color w:val="000000" w:themeColor="text1"/>
          <w:sz w:val="20"/>
          <w:szCs w:val="20"/>
          <w:highlight w:val="green"/>
        </w:rPr>
        <w:t>@Autowired</w:t>
      </w:r>
    </w:p>
    <w:p w14:paraId="5AA916AD" w14:textId="412A4F15" w:rsidR="00D856BE" w:rsidRPr="004F6CBA" w:rsidRDefault="004F6CBA" w:rsidP="004F6CBA">
      <w:pPr>
        <w:rPr>
          <w:b/>
          <w:bCs/>
          <w:color w:val="000000" w:themeColor="text1"/>
        </w:rPr>
      </w:pPr>
      <w:r w:rsidRPr="004F6CBA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proofErr w:type="spellStart"/>
      <w:r w:rsidRPr="004F6CBA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AddressFeignClient</w:t>
      </w:r>
      <w:proofErr w:type="spellEnd"/>
      <w:r w:rsidRPr="004F6CBA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proofErr w:type="gramStart"/>
      <w:r w:rsidRPr="004F6CBA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addressFeign</w:t>
      </w:r>
      <w:proofErr w:type="spellEnd"/>
      <w:r w:rsidRPr="004F6CBA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;</w:t>
      </w:r>
      <w:proofErr w:type="gramEnd"/>
    </w:p>
    <w:sectPr w:rsidR="00D856BE" w:rsidRPr="004F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D681F"/>
    <w:multiLevelType w:val="hybridMultilevel"/>
    <w:tmpl w:val="2BEC7550"/>
    <w:lvl w:ilvl="0" w:tplc="2B5CEBFE">
      <w:numFmt w:val="bullet"/>
      <w:lvlText w:val="-"/>
      <w:lvlJc w:val="left"/>
      <w:pPr>
        <w:ind w:left="46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 w16cid:durableId="124541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7A"/>
    <w:rsid w:val="00040F7A"/>
    <w:rsid w:val="00346A95"/>
    <w:rsid w:val="00455306"/>
    <w:rsid w:val="004F6CBA"/>
    <w:rsid w:val="009152FA"/>
    <w:rsid w:val="00960066"/>
    <w:rsid w:val="0097648E"/>
    <w:rsid w:val="00AA5790"/>
    <w:rsid w:val="00B1404B"/>
    <w:rsid w:val="00B43243"/>
    <w:rsid w:val="00C303C0"/>
    <w:rsid w:val="00D856BE"/>
    <w:rsid w:val="00DC7801"/>
    <w:rsid w:val="00DD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59D7"/>
  <w15:chartTrackingRefBased/>
  <w15:docId w15:val="{A2FD8768-CEB2-4199-AE5D-9117DB3B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2/api/address" TargetMode="Externa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8T01:09:34.7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1 251 24575,'4'3'0,"1"0"0,-1 0 0,1 0 0,0-1 0,0 0 0,1 0 0,-1 0 0,0 0 0,0-1 0,1 0 0,10 1 0,69-1 0,-57-2 0,687 0 0,-664 3 0,56 10 0,46 3 0,1181-16 0,-1310-1 0,1 0 0,34-9 0,-32 6 0,47-4 0,26-3 0,-71 7 0,53-3 0,-66 8 0,1 0 0,0 1 0,-1 1 0,24 5 0,-39-7 0,-1 0 0,1 1 0,0-1 0,-1 0 0,1 0 0,0 0 0,0 0 0,0 0 0,-1 0 0,1 0 0,0 0 0,0 0 0,-1 0 0,1-1 0,0 1 0,-1 0 0,1 0 0,0-1 0,-1 1 0,1 0 0,0-1 0,-1 1 0,1-1 0,0 1 0,-1-1 0,1 1 0,-1-1 0,1 1 0,-1-1 0,1 1 0,0-2 0,4-29 0,-5 22 0,-1 1 0,0-1 0,0 1 0,-1-1 0,-4-9 0,2 7 0,-2 1 0,0 1 0,0-1 0,-1 1 0,0 0 0,0 1 0,-1-1 0,0 1 0,-1 1 0,1 0 0,-2 0 0,1 1 0,-1 0 0,0 0 0,0 1 0,0 0 0,-1 1 0,1 1 0,-1-1 0,-22-2 0,3-2 0,23 5 0,21 5 0,-2 1 0,-1 1 0,0 0-1,-1 0 1,1 1 0,-1 1-1,0-1 1,11 9-1,15 9-1361,-17-13-5464</inkml:trace>
  <inkml:trace contextRef="#ctx0" brushRef="#br0" timeOffset="2739.46">3096 223 24575,'-5'0'0,"-5"0"0,-1 4 0,0 7 0,-1 0 0,1 4 0,3 3 0,-3-1 0,1 1 0,-2 2 0,0 2 0,-1 2 0,1 1 0,-2-4 0,1 0 0,3 0 0,4 2 0,2-4-8191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8T01:09:29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140 111 24575,'-3'49'0,"-2"1"0,-19 81 0,5-27 0,-42 143 0,50-208 0,5-5 0,1-1 0,1 1 0,3 0 0,0 0 0,5 40 0,-1 18 0,-3-15 0,-2-5 0,4-1 0,15 103 0,14-6 0,-26-77 0,-6-78 0,1 0 0,0 0 0,1 0 0,0 0 0,1 0 0,1 0 0,0-1 0,1 1 0,0-1 0,11 23 0,-9-22 0,0 1 0,-1 0 0,0 1 0,-1-1 0,4 29 0,-2-11 0,51 185 0,-39-153 0,-5 6 0,-12-57 0,1 1 0,1 0 0,0-1 0,1 0 0,0 0 0,10 21 0,-12-31 0,0 0 0,1-1 0,-1 1 0,1-1 0,-1 0 0,1 1 0,0-1 0,0 0 0,0-1 0,0 1 0,1 0 0,-1-1 0,0 0 0,1 0 0,-1 0 0,0 0 0,1 0 0,0-1 0,4 1 0,12 0 0,0-1 0,26-3 0,-17 2 0,35-2 0,-21 0 0,1 1 0,0 3 0,54 8 0,-21 13 0,-60-16 0,0 0 0,0-1 0,1-2 0,22 3 0,346-3 0,-190-6 0,3445 3 0,-3602-2 0,-1-2 0,70-17 0,-25 4 0,-49 10 0,45-16 0,-56 15 0,-1 1 0,1 1 0,0 1 0,0 1 0,26-1 0,-8 3 0,48-6 0,-74 6 0,0-1 0,-1-1 0,1 0 0,-1 0 0,0-2 0,23-12 0,-24 7 0,1-1 0,-2 0 0,0-1 0,0-1 0,-2 0 0,1 0 0,-2-1 0,14-28 0,-19 34 0,1-1 0,-2 1 0,0-1 0,0 0 0,0-1 0,-1 1 0,-1 0 0,1-12 0,-4-91 0,-1 51 0,2-521 0,0 559 0,-2 1 0,-1-1 0,0 0 0,-11-28 0,8 28 0,1 0 0,1 0 0,-4-47 0,7 36 0,-9-47 0,5 49 0,-2-56 0,7 75 0,-1-1 0,-1 0 0,0 1 0,0 0 0,-12-28 0,-8-28 0,-7-88 0,29 147 0,-1 0 0,0 0 0,0 0 0,-1 0 0,0 1 0,-9-18 0,10 25 0,0 0 0,0 0 0,-1 0 0,1 0 0,-1 0 0,0 1 0,0-1 0,0 1 0,0 0 0,0 0 0,0 0 0,0 0 0,-1 0 0,1 1 0,-1-1 0,1 1 0,-1 0 0,0 0 0,0 1 0,1-1 0,-1 1 0,-5-1 0,-261 2 0,108 2 0,-2574-3 0,2686-3 0,1-2 0,-71-16 0,-16-2 0,48 8 0,1-4 0,-101-36 0,3 0 0,140 46 0,-50-5 0,54 10 0,-77-20 0,-139-37 0,177 47 0,41 9 0,-76-23 0,93 22 0,1 2 0,-1 0 0,-29-2 0,-38-6 0,53 6 0,1 1 0,-1 2 0,0 2 0,0 1 0,-39 5 0,53-1 0,1 0 0,0 2 0,-23 8 0,-33 9 0,-32 8-1365,88-23-5461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8T01:09:23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2308 136 24575,'-1272'0'0,"1253"-2"0,-1 0 0,2 0 0,-20-7 0,17 5 0,1 0 0,-29-2 0,6 7 0,1 1 0,-1 2 0,-47 11 0,54-10 0,1-2 0,-47-2 0,50-1 0,0 0 0,0 2 0,-41 9 0,63-10 0,1 2 0,0-1 0,0 1 0,0 0 0,1 1 0,-13 7 0,16-7 0,0 0 0,1 0 0,0 0 0,-1 0 0,2 1 0,-1 0 0,1 0 0,-1 0 0,1 0 0,1 0 0,-5 10 0,-21 44 0,18-40 0,1 0 0,1 0 0,1 1 0,-7 27 0,4 2 0,-51 231 0,31-127 0,24-82 0,2 0 0,7 80 0,0-24 0,-1-54 0,15 91 0,-15-152 0,4 35 0,2-1 0,18 60 0,27 82 0,-12-30 0,-21-71 0,-10-43 0,-8-30 0,1-1 0,0 1 0,1-1 0,1 0 0,10 20 0,-14-29 0,1-1 0,0 0 0,0 1 0,0-1 0,0 0 0,1 0 0,-1-1 0,1 1 0,-1 0 0,1-1 0,0 0 0,0 1 0,0-1 0,0 0 0,1-1 0,-1 1 0,6 2 0,-4-4 0,0 0 0,0 1 0,-1-1 0,1-1 0,0 1 0,0-1 0,-1 0 0,1 0 0,0 0 0,-1-1 0,1 1 0,-1-1 0,7-4 0,62-41 0,-65 39 0,1 1 0,0 1 0,1 0 0,0 0 0,-1 0 0,2 2 0,-1-1 0,0 1 0,1 1 0,0-1 0,0 2 0,13-2 0,300 4 0,-135 3 0,839-3 0,-969 3 0,0 3 0,66 16 0,-20-9 0,1-3 0,195-9 0,-136-3 0,893 2 0,-1039 1 0,1 1 0,-1 1 0,0 1 0,37 12 0,-37-9 0,1-1 0,0-2 0,0 0 0,32 3 0,3-7 0,-6 0 0,1 2 0,60 11 0,-104-12 0,1 0 0,-1 0 0,0 0 0,1 0 0,-1-1 0,1 0 0,-1-1 0,0 1 0,11-3 0,-14 1 0,1 1 0,-1-1 0,-1 0 0,1 0 0,0 0 0,0 0 0,-1-1 0,1 1 0,-1 0 0,0-1 0,1 0 0,-1 0 0,-1 0 0,1 1 0,0-2 0,-1 1 0,1 0 0,-1 0 0,1-6 0,67-188 0,-62 176 0,13-36 0,-2 0 0,13-77 0,-22 89 0,24-73 0,2-8 0,-26 88 0,-3 11 0,0-1 0,-2 0 0,1-37 0,-6-459 0,-1 497 0,-1 1 0,-8-39 0,-2-8 0,8 45 0,-2 0 0,0 1 0,-12-27 0,9 25 0,0 0 0,-7-41 0,12 31 0,-1 0 0,-2 1 0,-2-1 0,-26-63 0,18 50 0,17 44 0,-1 1 0,0 0 0,-1-1 0,0 1 0,0 0 0,-4-7 0,5 12 0,-1-1 0,1 1 0,0-1 0,-1 1 0,1 0 0,-1 0 0,0 0 0,1 0 0,-1 1 0,0-1 0,0 1 0,0-1 0,0 1 0,0 0 0,-1 0 0,1 1 0,0-1 0,-5 0 0,-51-3 0,-108 6 0,49 2 0,18-5 0,-121-17 0,136 10 0,-153 7 0,101 4 0,-671-3 0,784 2 0,1 1 0,-1 1 0,1 1 0,0 2 0,0 0 0,-25 11 0,-27 9 0,37-15 0,-58 10 0,12-2-1365,65-16-5461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8T01:09:16.1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Tesfaye</dc:creator>
  <cp:keywords/>
  <dc:description/>
  <cp:lastModifiedBy>Abel Tesfaye</cp:lastModifiedBy>
  <cp:revision>3</cp:revision>
  <dcterms:created xsi:type="dcterms:W3CDTF">2023-03-18T00:59:00Z</dcterms:created>
  <dcterms:modified xsi:type="dcterms:W3CDTF">2023-03-18T03:18:00Z</dcterms:modified>
</cp:coreProperties>
</file>