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9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560"/>
        <w:gridCol w:w="7530"/>
      </w:tblGrid>
      <w:tr w:rsidR="00ED3E52" w:rsidRPr="005E158F" w:rsidTr="0036135C">
        <w:trPr>
          <w:tblHeader/>
        </w:trPr>
        <w:tc>
          <w:tcPr>
            <w:tcW w:w="1560" w:type="dxa"/>
            <w:tcBorders>
              <w:top w:val="double" w:sz="4" w:space="0" w:color="auto"/>
              <w:left w:val="double" w:sz="4" w:space="0" w:color="auto"/>
              <w:bottom w:val="single" w:sz="6" w:space="0" w:color="000000"/>
            </w:tcBorders>
            <w:shd w:val="clear" w:color="auto" w:fill="C0C0C0"/>
            <w:vAlign w:val="center"/>
          </w:tcPr>
          <w:p w:rsidR="00ED3E52" w:rsidRPr="005E158F" w:rsidRDefault="00ED3E52" w:rsidP="0036135C">
            <w:pPr>
              <w:spacing w:before="60" w:after="60"/>
              <w:jc w:val="center"/>
              <w:rPr>
                <w:b/>
                <w:sz w:val="20"/>
              </w:rPr>
            </w:pPr>
            <w:r w:rsidRPr="005E158F">
              <w:rPr>
                <w:b/>
                <w:sz w:val="20"/>
              </w:rPr>
              <w:t xml:space="preserve">Instructions for Bidders (ITB) reference </w:t>
            </w:r>
          </w:p>
        </w:tc>
        <w:tc>
          <w:tcPr>
            <w:tcW w:w="7530" w:type="dxa"/>
            <w:tcBorders>
              <w:top w:val="double" w:sz="4" w:space="0" w:color="auto"/>
              <w:bottom w:val="single" w:sz="6" w:space="0" w:color="000000"/>
              <w:right w:val="double" w:sz="4" w:space="0" w:color="auto"/>
            </w:tcBorders>
            <w:shd w:val="clear" w:color="auto" w:fill="C0C0C0"/>
            <w:vAlign w:val="center"/>
          </w:tcPr>
          <w:p w:rsidR="00ED3E52" w:rsidRPr="005E158F" w:rsidRDefault="00ED3E52" w:rsidP="0036135C">
            <w:pPr>
              <w:pStyle w:val="Style14ptBoldCenteredBefore12ptAfter6pt"/>
              <w:spacing w:before="60" w:after="60"/>
              <w:rPr>
                <w:lang w:val="en-US"/>
              </w:rPr>
            </w:pPr>
            <w:r w:rsidRPr="005E158F">
              <w:rPr>
                <w:lang w:val="en-US"/>
              </w:rPr>
              <w:t>Data relevant to ITB</w:t>
            </w:r>
          </w:p>
        </w:tc>
      </w:tr>
      <w:tr w:rsidR="00ED3E52" w:rsidRPr="005E158F" w:rsidTr="0036135C">
        <w:tc>
          <w:tcPr>
            <w:tcW w:w="9090" w:type="dxa"/>
            <w:gridSpan w:val="2"/>
            <w:tcBorders>
              <w:top w:val="single" w:sz="6" w:space="0" w:color="000000"/>
              <w:left w:val="double" w:sz="4" w:space="0" w:color="auto"/>
              <w:bottom w:val="single" w:sz="6" w:space="0" w:color="000000"/>
              <w:right w:val="double" w:sz="4" w:space="0" w:color="auto"/>
            </w:tcBorders>
            <w:vAlign w:val="center"/>
          </w:tcPr>
          <w:p w:rsidR="00ED3E52" w:rsidRPr="005E158F" w:rsidRDefault="00ED3E52" w:rsidP="00ED3E52">
            <w:pPr>
              <w:pStyle w:val="Section2-Para"/>
              <w:numPr>
                <w:ilvl w:val="2"/>
                <w:numId w:val="1"/>
              </w:numPr>
            </w:pPr>
            <w:bookmarkStart w:id="0" w:name="_Toc309133966"/>
            <w:r w:rsidRPr="005E158F">
              <w:t>Introduction</w:t>
            </w:r>
            <w:bookmarkEnd w:id="0"/>
          </w:p>
        </w:tc>
      </w:tr>
      <w:tr w:rsidR="00ED3E52" w:rsidRPr="005E158F" w:rsidTr="0036135C">
        <w:tc>
          <w:tcPr>
            <w:tcW w:w="1560" w:type="dxa"/>
            <w:tcBorders>
              <w:top w:val="single" w:sz="6" w:space="0" w:color="000000"/>
              <w:left w:val="double" w:sz="4" w:space="0" w:color="auto"/>
              <w:bottom w:val="single" w:sz="6" w:space="0" w:color="000000"/>
              <w:right w:val="single" w:sz="6" w:space="0" w:color="000000"/>
            </w:tcBorders>
          </w:tcPr>
          <w:p w:rsidR="00ED3E52" w:rsidRPr="005E158F" w:rsidRDefault="00ED3E52" w:rsidP="0036135C">
            <w:pPr>
              <w:pStyle w:val="Style14ptBoldCenteredBefore12ptAfter6pt"/>
              <w:rPr>
                <w:rFonts w:ascii="Times New Roman" w:hAnsi="Times New Roman"/>
                <w:bCs w:val="0"/>
                <w:sz w:val="22"/>
                <w:szCs w:val="22"/>
                <w:lang w:val="en-US"/>
              </w:rPr>
            </w:pPr>
            <w:r w:rsidRPr="005E158F">
              <w:rPr>
                <w:rFonts w:ascii="Times New Roman" w:hAnsi="Times New Roman"/>
                <w:bCs w:val="0"/>
                <w:sz w:val="22"/>
                <w:szCs w:val="22"/>
                <w:lang w:val="en-US"/>
              </w:rPr>
              <w:t>ITB 1.1</w:t>
            </w:r>
          </w:p>
        </w:tc>
        <w:tc>
          <w:tcPr>
            <w:tcW w:w="7530" w:type="dxa"/>
            <w:tcBorders>
              <w:top w:val="single" w:sz="6" w:space="0" w:color="000000"/>
              <w:left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 xml:space="preserve">The Public Body is: </w:t>
            </w:r>
            <w:r>
              <w:rPr>
                <w:sz w:val="22"/>
                <w:szCs w:val="22"/>
                <w:lang w:val="en-US"/>
              </w:rPr>
              <w:t>+++INS `${public_body}`+++</w:t>
            </w:r>
            <w:r>
              <w:rPr>
                <w:vanish/>
                <w:color w:val="0000FF"/>
                <w:sz w:val="22"/>
                <w:szCs w:val="22"/>
                <w:lang w:val="en-US"/>
              </w:rPr>
              <w:t>{public_body}</w:t>
            </w:r>
          </w:p>
          <w:p w:rsidR="00ED3E52" w:rsidRPr="005E158F" w:rsidRDefault="00ED3E52" w:rsidP="0036135C">
            <w:pPr>
              <w:tabs>
                <w:tab w:val="right" w:pos="7272"/>
              </w:tabs>
              <w:spacing w:before="120"/>
              <w:jc w:val="both"/>
            </w:pPr>
            <w:r w:rsidRPr="005E158F">
              <w:t xml:space="preserve">Registered Address: </w:t>
            </w:r>
            <w:hyperlink w:anchor="ITB_1" w:history="1">
              <w:r w:rsidRPr="005E158F">
                <w:rPr>
                  <w:rStyle w:val="Hyperlink"/>
                  <w:vanish/>
                </w:rPr>
                <w:t>[insert registered address]</w:t>
              </w:r>
            </w:hyperlink>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bCs/>
              </w:rPr>
            </w:pPr>
            <w:r w:rsidRPr="005E158F">
              <w:rPr>
                <w:b/>
                <w:bCs/>
              </w:rPr>
              <w:t>ITB 1.1</w:t>
            </w:r>
          </w:p>
        </w:tc>
        <w:tc>
          <w:tcPr>
            <w:tcW w:w="7530" w:type="dxa"/>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The Bidding Document is issued under Procurement Method:</w:t>
            </w:r>
          </w:p>
          <w:p w:rsidR="00ED3E52" w:rsidRPr="005E158F" w:rsidRDefault="00ED3E52" w:rsidP="0036135C">
            <w:pPr>
              <w:tabs>
                <w:tab w:val="right" w:pos="7272"/>
              </w:tabs>
              <w:spacing w:before="120"/>
              <w:jc w:val="both"/>
              <w:rPr>
                <w:vanish/>
                <w:color w:val="0000FF"/>
              </w:rPr>
            </w:pPr>
            <w:r w:rsidRPr="005E158F">
              <w:rPr>
                <w:vanish/>
                <w:color w:val="0000FF"/>
              </w:rPr>
              <w:t>[insert procurement method]</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Style14ptBoldCenteredBefore12ptAfter6pt"/>
              <w:rPr>
                <w:rFonts w:ascii="Times New Roman" w:hAnsi="Times New Roman"/>
                <w:bCs w:val="0"/>
                <w:sz w:val="22"/>
                <w:szCs w:val="22"/>
                <w:lang w:val="en-US"/>
              </w:rPr>
            </w:pPr>
            <w:r w:rsidRPr="005E158F">
              <w:rPr>
                <w:rFonts w:ascii="Times New Roman" w:hAnsi="Times New Roman"/>
                <w:sz w:val="22"/>
                <w:szCs w:val="22"/>
                <w:lang w:val="en-US"/>
              </w:rPr>
              <w:t>ITB 1.2 and 25.2(b)</w:t>
            </w:r>
          </w:p>
        </w:tc>
        <w:tc>
          <w:tcPr>
            <w:tcW w:w="7530" w:type="dxa"/>
            <w:tcBorders>
              <w:top w:val="single" w:sz="6" w:space="0" w:color="000000"/>
              <w:bottom w:val="single" w:sz="6" w:space="0" w:color="000000"/>
              <w:right w:val="double" w:sz="4" w:space="0" w:color="auto"/>
            </w:tcBorders>
          </w:tcPr>
          <w:p w:rsidR="00ED3E52" w:rsidRPr="005E158F" w:rsidRDefault="00ED3E52" w:rsidP="0036135C">
            <w:pPr>
              <w:pStyle w:val="StyleBefore6ptAfter6pt"/>
              <w:jc w:val="both"/>
              <w:rPr>
                <w:sz w:val="22"/>
                <w:szCs w:val="22"/>
                <w:lang w:val="en-US"/>
              </w:rPr>
            </w:pPr>
            <w:r w:rsidRPr="005E158F">
              <w:rPr>
                <w:sz w:val="22"/>
                <w:szCs w:val="22"/>
                <w:lang w:val="en-US"/>
              </w:rPr>
              <w:t xml:space="preserve">The Project name is: </w:t>
            </w:r>
            <w:r w:rsidRPr="005E158F">
              <w:rPr>
                <w:vanish/>
                <w:color w:val="0000FF"/>
                <w:sz w:val="22"/>
                <w:szCs w:val="22"/>
                <w:lang w:val="en-US"/>
              </w:rPr>
              <w:t>[insert project name]</w:t>
            </w:r>
          </w:p>
          <w:p w:rsidR="00ED3E52" w:rsidRPr="005E158F" w:rsidRDefault="00ED3E52" w:rsidP="0036135C">
            <w:pPr>
              <w:pStyle w:val="StyleBefore6ptAfter6pt"/>
              <w:jc w:val="both"/>
              <w:rPr>
                <w:sz w:val="22"/>
                <w:szCs w:val="22"/>
                <w:lang w:val="en-US"/>
              </w:rPr>
            </w:pPr>
            <w:r w:rsidRPr="005E158F">
              <w:rPr>
                <w:sz w:val="22"/>
                <w:szCs w:val="22"/>
                <w:lang w:val="en-US"/>
              </w:rPr>
              <w:t>General description of Information System and other Goods that are subject of the procurement is:</w:t>
            </w:r>
          </w:p>
          <w:p w:rsidR="00ED3E52" w:rsidRPr="005E158F" w:rsidRDefault="00ED3E52" w:rsidP="0036135C">
            <w:pPr>
              <w:pStyle w:val="StyleBefore6ptAfter6pt"/>
              <w:jc w:val="both"/>
              <w:rPr>
                <w:vanish/>
                <w:color w:val="0000FF"/>
                <w:sz w:val="22"/>
                <w:szCs w:val="22"/>
                <w:lang w:val="en-US"/>
              </w:rPr>
            </w:pPr>
            <w:r w:rsidRPr="005E158F">
              <w:rPr>
                <w:vanish/>
                <w:color w:val="0000FF"/>
                <w:sz w:val="22"/>
                <w:szCs w:val="22"/>
                <w:lang w:val="en-US"/>
              </w:rPr>
              <w:t>[insert general description of Information System and other Goods]</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Style14ptBoldCenteredBefore12ptAfter6pt"/>
              <w:rPr>
                <w:rFonts w:ascii="Times New Roman" w:hAnsi="Times New Roman"/>
                <w:bCs w:val="0"/>
                <w:sz w:val="22"/>
                <w:szCs w:val="22"/>
                <w:lang w:val="en-US"/>
              </w:rPr>
            </w:pPr>
            <w:r w:rsidRPr="005E158F">
              <w:rPr>
                <w:rFonts w:ascii="Times New Roman" w:hAnsi="Times New Roman"/>
                <w:sz w:val="22"/>
                <w:szCs w:val="22"/>
                <w:lang w:val="en-US"/>
              </w:rPr>
              <w:t>ITB 1.3 and 25.2(b)</w:t>
            </w:r>
          </w:p>
        </w:tc>
        <w:tc>
          <w:tcPr>
            <w:tcW w:w="7530" w:type="dxa"/>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 xml:space="preserve">The Procurement Reference Number is: </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rPr>
            </w:pPr>
            <w:r w:rsidRPr="005E158F">
              <w:rPr>
                <w:b/>
              </w:rPr>
              <w:t>ITB 1.3</w:t>
            </w:r>
          </w:p>
        </w:tc>
        <w:tc>
          <w:tcPr>
            <w:tcW w:w="7530" w:type="dxa"/>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The number and identification of Lots in this Bidding Document is:</w:t>
            </w:r>
            <w:r w:rsidRPr="005E158F">
              <w:rPr>
                <w:vanish/>
                <w:color w:val="0000FF"/>
                <w:sz w:val="22"/>
                <w:szCs w:val="22"/>
                <w:lang w:val="en-US"/>
              </w:rPr>
              <w:t xml:space="preserve"> [insert number and identification of lots]</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Style14ptBoldCenteredBefore12ptAfter6pt"/>
              <w:rPr>
                <w:rFonts w:ascii="Times New Roman" w:hAnsi="Times New Roman"/>
                <w:sz w:val="22"/>
                <w:szCs w:val="22"/>
                <w:lang w:val="en-US"/>
              </w:rPr>
            </w:pPr>
            <w:r w:rsidRPr="005E158F">
              <w:rPr>
                <w:rFonts w:ascii="Times New Roman" w:hAnsi="Times New Roman"/>
                <w:sz w:val="22"/>
                <w:szCs w:val="22"/>
                <w:lang w:val="en-US"/>
              </w:rPr>
              <w:t>ITB 4.1(a)</w:t>
            </w:r>
          </w:p>
        </w:tc>
        <w:tc>
          <w:tcPr>
            <w:tcW w:w="7530" w:type="dxa"/>
            <w:tcBorders>
              <w:top w:val="single" w:sz="6" w:space="0" w:color="000000"/>
              <w:bottom w:val="single" w:sz="6" w:space="0" w:color="000000"/>
              <w:right w:val="double" w:sz="4" w:space="0" w:color="auto"/>
            </w:tcBorders>
          </w:tcPr>
          <w:p w:rsidR="00ED3E52" w:rsidRPr="005E158F" w:rsidRDefault="00ED3E52" w:rsidP="0036135C">
            <w:pPr>
              <w:pStyle w:val="StyleBefore6ptAfter6pt"/>
              <w:jc w:val="both"/>
              <w:rPr>
                <w:sz w:val="22"/>
                <w:szCs w:val="22"/>
                <w:lang w:val="en-US"/>
              </w:rPr>
            </w:pPr>
            <w:r w:rsidRPr="005E158F">
              <w:rPr>
                <w:sz w:val="22"/>
                <w:szCs w:val="22"/>
                <w:lang w:val="en-US"/>
              </w:rPr>
              <w:t xml:space="preserve">The individuals or firms in a joint venture, consortium or association </w:t>
            </w:r>
            <w:r w:rsidRPr="005E158F">
              <w:rPr>
                <w:vanish/>
                <w:color w:val="0000FF"/>
                <w:sz w:val="22"/>
                <w:szCs w:val="22"/>
                <w:lang w:val="en-US"/>
              </w:rPr>
              <w:t>[insert “shall be” or “shall not be”]</w:t>
            </w:r>
            <w:r w:rsidRPr="005E158F">
              <w:rPr>
                <w:sz w:val="22"/>
                <w:szCs w:val="22"/>
                <w:lang w:val="en-US"/>
              </w:rPr>
              <w:t xml:space="preserve"> jointly and severally liable.</w:t>
            </w:r>
          </w:p>
          <w:p w:rsidR="00ED3E52" w:rsidRPr="005E158F" w:rsidRDefault="00ED3E52" w:rsidP="0036135C">
            <w:pPr>
              <w:pStyle w:val="StyleBefore6pt"/>
              <w:jc w:val="both"/>
              <w:rPr>
                <w:vanish/>
                <w:color w:val="0000FF"/>
                <w:sz w:val="22"/>
                <w:szCs w:val="22"/>
                <w:lang w:val="en-US" w:eastAsia="en-US"/>
              </w:rPr>
            </w:pPr>
            <w:r w:rsidRPr="005E158F">
              <w:rPr>
                <w:vanish/>
                <w:color w:val="0000FF"/>
                <w:sz w:val="22"/>
                <w:szCs w:val="22"/>
                <w:lang w:val="en-US"/>
              </w:rPr>
              <w:t>[If the individuals or firms shall not be jointly and severally liable, insert: “Instead, the following specific liabilities and responsibilities shall apply to each individual or firm: (specify in detail).”]</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Style14ptBoldCenteredBefore12ptAfter6pt"/>
              <w:rPr>
                <w:rFonts w:ascii="Times New Roman" w:hAnsi="Times New Roman"/>
                <w:bCs w:val="0"/>
                <w:sz w:val="22"/>
                <w:szCs w:val="22"/>
                <w:lang w:val="en-US"/>
              </w:rPr>
            </w:pPr>
            <w:r w:rsidRPr="005E158F">
              <w:rPr>
                <w:rFonts w:ascii="Times New Roman" w:hAnsi="Times New Roman"/>
                <w:bCs w:val="0"/>
                <w:sz w:val="22"/>
                <w:szCs w:val="22"/>
                <w:lang w:val="en-US"/>
              </w:rPr>
              <w:t>ITB 4.6(b)(ii)</w:t>
            </w:r>
          </w:p>
        </w:tc>
        <w:tc>
          <w:tcPr>
            <w:tcW w:w="7530" w:type="dxa"/>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bCs/>
                <w:sz w:val="22"/>
                <w:szCs w:val="22"/>
                <w:lang w:val="en-US"/>
              </w:rPr>
              <w:t>Domestic Bidders</w:t>
            </w:r>
            <w:r w:rsidRPr="005E158F">
              <w:rPr>
                <w:sz w:val="22"/>
                <w:szCs w:val="22"/>
                <w:lang w:val="en-US"/>
              </w:rPr>
              <w:t xml:space="preserve"> shall provide VAT registration certificate</w:t>
            </w:r>
            <w:r w:rsidRPr="005E158F">
              <w:rPr>
                <w:bCs/>
                <w:sz w:val="22"/>
                <w:szCs w:val="22"/>
                <w:lang w:val="en-US"/>
              </w:rPr>
              <w:t xml:space="preserve"> issued by the tax authority in case of contract value of </w:t>
            </w:r>
            <w:r w:rsidRPr="005E158F">
              <w:rPr>
                <w:bCs/>
                <w:vanish/>
                <w:color w:val="0000FF"/>
                <w:sz w:val="22"/>
                <w:szCs w:val="22"/>
                <w:lang w:val="en-US"/>
              </w:rPr>
              <w:t>[insert amount in ETB]</w:t>
            </w:r>
            <w:r w:rsidRPr="005E158F">
              <w:rPr>
                <w:bCs/>
                <w:sz w:val="22"/>
                <w:szCs w:val="22"/>
                <w:lang w:val="en-US"/>
              </w:rPr>
              <w:t xml:space="preserve"> and above.</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Style14ptBoldCenteredBefore12ptAfter6pt"/>
              <w:rPr>
                <w:rFonts w:ascii="Times New Roman" w:hAnsi="Times New Roman"/>
                <w:bCs w:val="0"/>
                <w:sz w:val="22"/>
                <w:szCs w:val="22"/>
                <w:lang w:val="en-US"/>
              </w:rPr>
            </w:pPr>
            <w:r w:rsidRPr="005E158F">
              <w:rPr>
                <w:rFonts w:ascii="Times New Roman" w:hAnsi="Times New Roman"/>
                <w:bCs w:val="0"/>
                <w:sz w:val="22"/>
                <w:szCs w:val="22"/>
                <w:lang w:val="en-US"/>
              </w:rPr>
              <w:t>ITB 4.6(b)(iv)</w:t>
            </w:r>
          </w:p>
        </w:tc>
        <w:tc>
          <w:tcPr>
            <w:tcW w:w="7530" w:type="dxa"/>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 xml:space="preserve">Relevant professional practice </w:t>
            </w:r>
            <w:r w:rsidRPr="005E158F">
              <w:rPr>
                <w:vanish/>
                <w:color w:val="0000FF"/>
                <w:sz w:val="22"/>
                <w:szCs w:val="22"/>
                <w:lang w:val="en-US"/>
              </w:rPr>
              <w:t>[state the professional practice]</w:t>
            </w:r>
            <w:r w:rsidRPr="005E158F">
              <w:rPr>
                <w:sz w:val="22"/>
                <w:szCs w:val="22"/>
                <w:lang w:val="en-US"/>
              </w:rPr>
              <w:t xml:space="preserve"> certificate </w:t>
            </w:r>
            <w:r w:rsidRPr="005E158F">
              <w:rPr>
                <w:vanish/>
                <w:color w:val="0000FF"/>
                <w:sz w:val="22"/>
                <w:szCs w:val="22"/>
                <w:lang w:val="en-US"/>
              </w:rPr>
              <w:t xml:space="preserve">[insert “shall be” or “shall not be”] </w:t>
            </w:r>
            <w:r w:rsidRPr="005E158F">
              <w:rPr>
                <w:sz w:val="22"/>
                <w:szCs w:val="22"/>
                <w:lang w:val="en-US"/>
              </w:rPr>
              <w:t>required.</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Style14ptBoldCenteredBefore12ptAfter6pt"/>
              <w:rPr>
                <w:rFonts w:ascii="Times New Roman" w:hAnsi="Times New Roman"/>
                <w:bCs w:val="0"/>
                <w:sz w:val="22"/>
                <w:szCs w:val="22"/>
                <w:lang w:val="en-US"/>
              </w:rPr>
            </w:pPr>
            <w:r w:rsidRPr="005E158F">
              <w:rPr>
                <w:rFonts w:ascii="Times New Roman" w:hAnsi="Times New Roman"/>
                <w:bCs w:val="0"/>
                <w:sz w:val="22"/>
                <w:szCs w:val="22"/>
                <w:lang w:val="en-US"/>
              </w:rPr>
              <w:t>ITB 4.8</w:t>
            </w:r>
          </w:p>
        </w:tc>
        <w:tc>
          <w:tcPr>
            <w:tcW w:w="7530" w:type="dxa"/>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A Bidder shall amend the evidence of its continued eligibility with the following documents:</w:t>
            </w:r>
          </w:p>
          <w:p w:rsidR="00ED3E52" w:rsidRPr="005E158F" w:rsidRDefault="00ED3E52" w:rsidP="0036135C">
            <w:pPr>
              <w:pStyle w:val="StyleBefore6pt"/>
              <w:jc w:val="both"/>
              <w:rPr>
                <w:sz w:val="22"/>
                <w:szCs w:val="22"/>
                <w:lang w:val="en-US"/>
              </w:rPr>
            </w:pP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Style14ptBoldCenteredBefore12ptAfter6pt"/>
              <w:rPr>
                <w:rFonts w:ascii="Times New Roman" w:hAnsi="Times New Roman"/>
                <w:bCs w:val="0"/>
                <w:sz w:val="22"/>
                <w:szCs w:val="22"/>
                <w:lang w:val="en-US"/>
              </w:rPr>
            </w:pPr>
            <w:r w:rsidRPr="005E158F">
              <w:rPr>
                <w:rFonts w:ascii="Times New Roman" w:hAnsi="Times New Roman"/>
                <w:bCs w:val="0"/>
                <w:sz w:val="22"/>
                <w:szCs w:val="22"/>
                <w:lang w:val="en-US"/>
              </w:rPr>
              <w:t>ITB 5.6</w:t>
            </w:r>
          </w:p>
        </w:tc>
        <w:tc>
          <w:tcPr>
            <w:tcW w:w="7530" w:type="dxa"/>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 xml:space="preserve">The Bidder </w:t>
            </w:r>
            <w:r w:rsidRPr="005E158F">
              <w:rPr>
                <w:vanish/>
                <w:color w:val="0000FF"/>
                <w:sz w:val="22"/>
                <w:szCs w:val="22"/>
                <w:lang w:val="en-US"/>
              </w:rPr>
              <w:t>[insert “shall be” or “shall not be”]</w:t>
            </w:r>
            <w:r w:rsidRPr="005E158F">
              <w:rPr>
                <w:sz w:val="22"/>
                <w:szCs w:val="22"/>
                <w:lang w:val="en-US"/>
              </w:rPr>
              <w:t xml:space="preserve"> required to include with its bid documentation from the Manufacturer of the Information System and other Goods that it has been duly authorized to supply in Ethiopia the Information System and other Goods indicated in its bid.</w:t>
            </w:r>
          </w:p>
        </w:tc>
      </w:tr>
    </w:tbl>
    <w:p w:rsidR="00ED3E52" w:rsidRPr="005E158F" w:rsidRDefault="00ED3E52" w:rsidP="00ED3E52">
      <w:r w:rsidRPr="005E158F">
        <w:rPr>
          <w:b/>
          <w:bCs/>
        </w:rPr>
        <w:br w:type="page"/>
      </w:r>
    </w:p>
    <w:tbl>
      <w:tblPr>
        <w:tblW w:w="9090" w:type="dxa"/>
        <w:tblInd w:w="108" w:type="dxa"/>
        <w:tblBorders>
          <w:top w:val="single" w:sz="12" w:space="0" w:color="000000"/>
          <w:left w:val="single" w:sz="12" w:space="0" w:color="000000"/>
          <w:bottom w:val="single" w:sz="12" w:space="0" w:color="000000"/>
          <w:right w:val="single" w:sz="12" w:space="0" w:color="000000"/>
          <w:insideH w:val="single" w:sz="8" w:space="0" w:color="000000"/>
          <w:insideV w:val="single" w:sz="6" w:space="0" w:color="000000"/>
        </w:tblBorders>
        <w:tblLayout w:type="fixed"/>
        <w:tblLook w:val="00A0" w:firstRow="1" w:lastRow="0" w:firstColumn="1" w:lastColumn="0" w:noHBand="0" w:noVBand="0"/>
      </w:tblPr>
      <w:tblGrid>
        <w:gridCol w:w="1560"/>
        <w:gridCol w:w="7511"/>
        <w:gridCol w:w="19"/>
      </w:tblGrid>
      <w:tr w:rsidR="00ED3E52" w:rsidRPr="005E158F" w:rsidTr="0036135C">
        <w:tc>
          <w:tcPr>
            <w:tcW w:w="9090" w:type="dxa"/>
            <w:gridSpan w:val="3"/>
            <w:tcBorders>
              <w:top w:val="single" w:sz="6" w:space="0" w:color="000000"/>
              <w:left w:val="double" w:sz="4" w:space="0" w:color="auto"/>
              <w:bottom w:val="single" w:sz="6" w:space="0" w:color="000000"/>
              <w:right w:val="double" w:sz="4" w:space="0" w:color="auto"/>
            </w:tcBorders>
            <w:vAlign w:val="center"/>
          </w:tcPr>
          <w:p w:rsidR="00ED3E52" w:rsidRPr="005E158F" w:rsidRDefault="00ED3E52" w:rsidP="00ED3E52">
            <w:pPr>
              <w:pStyle w:val="Section2-Para"/>
              <w:numPr>
                <w:ilvl w:val="2"/>
                <w:numId w:val="1"/>
              </w:numPr>
            </w:pPr>
            <w:bookmarkStart w:id="1" w:name="_Toc309133967"/>
            <w:r w:rsidRPr="005E158F">
              <w:lastRenderedPageBreak/>
              <w:t>Bidding Documents</w:t>
            </w:r>
            <w:bookmarkEnd w:id="1"/>
          </w:p>
        </w:tc>
      </w:tr>
      <w:tr w:rsidR="00ED3E52" w:rsidRPr="005E158F" w:rsidTr="0036135C">
        <w:trPr>
          <w:cantSplit/>
          <w:trHeight w:val="3984"/>
        </w:trPr>
        <w:tc>
          <w:tcPr>
            <w:tcW w:w="1560" w:type="dxa"/>
            <w:tcBorders>
              <w:top w:val="single" w:sz="6" w:space="0" w:color="000000"/>
              <w:left w:val="double" w:sz="4" w:space="0" w:color="auto"/>
            </w:tcBorders>
          </w:tcPr>
          <w:p w:rsidR="00ED3E52" w:rsidRPr="005E158F" w:rsidRDefault="00ED3E52" w:rsidP="0036135C">
            <w:pPr>
              <w:pStyle w:val="Style14ptBoldCenteredBefore12ptAfter6pt"/>
              <w:tabs>
                <w:tab w:val="right" w:pos="7254"/>
              </w:tabs>
              <w:rPr>
                <w:rFonts w:ascii="Times New Roman" w:hAnsi="Times New Roman"/>
                <w:bCs w:val="0"/>
                <w:sz w:val="22"/>
                <w:szCs w:val="22"/>
                <w:lang w:val="en-US"/>
              </w:rPr>
            </w:pPr>
            <w:r w:rsidRPr="005E158F">
              <w:rPr>
                <w:rFonts w:ascii="Times New Roman" w:hAnsi="Times New Roman"/>
                <w:bCs w:val="0"/>
                <w:sz w:val="22"/>
                <w:szCs w:val="22"/>
                <w:lang w:val="en-US"/>
              </w:rPr>
              <w:t>ITB 7.1 and 9.4</w:t>
            </w:r>
          </w:p>
        </w:tc>
        <w:tc>
          <w:tcPr>
            <w:tcW w:w="7530" w:type="dxa"/>
            <w:gridSpan w:val="2"/>
            <w:tcBorders>
              <w:top w:val="single" w:sz="6" w:space="0" w:color="000000"/>
              <w:right w:val="double" w:sz="4" w:space="0" w:color="auto"/>
            </w:tcBorders>
          </w:tcPr>
          <w:p w:rsidR="00ED3E52" w:rsidRPr="005E158F" w:rsidRDefault="00ED3E52" w:rsidP="0036135C">
            <w:pPr>
              <w:pStyle w:val="StyleBefore6pt"/>
              <w:spacing w:after="60"/>
              <w:jc w:val="both"/>
              <w:rPr>
                <w:sz w:val="22"/>
                <w:szCs w:val="22"/>
                <w:lang w:val="en-US"/>
              </w:rPr>
            </w:pPr>
            <w:r w:rsidRPr="005E158F">
              <w:rPr>
                <w:sz w:val="22"/>
                <w:szCs w:val="22"/>
                <w:lang w:val="en-US"/>
              </w:rPr>
              <w:t xml:space="preserve">For </w:t>
            </w:r>
            <w:r w:rsidRPr="005E158F">
              <w:rPr>
                <w:b/>
                <w:sz w:val="22"/>
                <w:szCs w:val="22"/>
                <w:lang w:val="en-US"/>
              </w:rPr>
              <w:t xml:space="preserve">questions and/or </w:t>
            </w:r>
            <w:r w:rsidRPr="005E158F">
              <w:rPr>
                <w:b/>
                <w:sz w:val="22"/>
                <w:szCs w:val="22"/>
                <w:u w:val="single"/>
                <w:lang w:val="en-US"/>
              </w:rPr>
              <w:t>clarification purposes</w:t>
            </w:r>
            <w:r w:rsidRPr="005E158F">
              <w:rPr>
                <w:sz w:val="22"/>
                <w:szCs w:val="22"/>
                <w:lang w:val="en-US"/>
              </w:rPr>
              <w:t xml:space="preserve"> only, the Public Body’s address is:</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160"/>
              <w:gridCol w:w="4320"/>
            </w:tblGrid>
            <w:tr w:rsidR="00ED3E52" w:rsidRPr="005E158F" w:rsidTr="0036135C">
              <w:trPr>
                <w:trHeight w:val="180"/>
              </w:trPr>
              <w:tc>
                <w:tcPr>
                  <w:tcW w:w="2160" w:type="dxa"/>
                </w:tcPr>
                <w:p w:rsidR="00ED3E52" w:rsidRPr="005E158F" w:rsidRDefault="00ED3E52" w:rsidP="0036135C">
                  <w:pPr>
                    <w:jc w:val="both"/>
                  </w:pPr>
                  <w:r w:rsidRPr="005E158F">
                    <w:t>Public Body:</w:t>
                  </w:r>
                </w:p>
              </w:tc>
              <w:tc>
                <w:tcPr>
                  <w:tcW w:w="4320" w:type="dxa"/>
                </w:tcPr>
                <w:p w:rsidR="00ED3E52" w:rsidRPr="005E158F" w:rsidRDefault="00ED3E52" w:rsidP="0036135C">
                  <w:pPr>
                    <w:jc w:val="both"/>
                    <w:rPr>
                      <w:bCs/>
                    </w:rPr>
                  </w:pPr>
                  <w:r w:rsidRPr="005E158F">
                    <w:rPr>
                      <w:vanish/>
                      <w:color w:val="0000FF"/>
                    </w:rPr>
                    <w:t>[insert name of Public Body]</w:t>
                  </w:r>
                </w:p>
              </w:tc>
            </w:tr>
            <w:tr w:rsidR="00ED3E52" w:rsidRPr="005E158F" w:rsidTr="0036135C">
              <w:trPr>
                <w:trHeight w:val="180"/>
              </w:trPr>
              <w:tc>
                <w:tcPr>
                  <w:tcW w:w="2160" w:type="dxa"/>
                </w:tcPr>
                <w:p w:rsidR="00ED3E52" w:rsidRPr="005E158F" w:rsidRDefault="00ED3E52" w:rsidP="0036135C">
                  <w:pPr>
                    <w:jc w:val="both"/>
                  </w:pPr>
                  <w:r w:rsidRPr="005E158F">
                    <w:t>Attention:</w:t>
                  </w:r>
                </w:p>
              </w:tc>
              <w:tc>
                <w:tcPr>
                  <w:tcW w:w="4320" w:type="dxa"/>
                </w:tcPr>
                <w:p w:rsidR="00ED3E52" w:rsidRPr="005E158F" w:rsidRDefault="00ED3E52" w:rsidP="0036135C">
                  <w:pPr>
                    <w:jc w:val="both"/>
                    <w:rPr>
                      <w:vanish/>
                      <w:color w:val="0000FF"/>
                    </w:rPr>
                  </w:pPr>
                  <w:r w:rsidRPr="005E158F">
                    <w:rPr>
                      <w:vanish/>
                      <w:color w:val="0000FF"/>
                    </w:rPr>
                    <w:t>[insert name of authorized person]</w:t>
                  </w:r>
                </w:p>
              </w:tc>
            </w:tr>
            <w:tr w:rsidR="00ED3E52" w:rsidRPr="005E158F" w:rsidTr="0036135C">
              <w:trPr>
                <w:trHeight w:val="180"/>
              </w:trPr>
              <w:tc>
                <w:tcPr>
                  <w:tcW w:w="2160" w:type="dxa"/>
                </w:tcPr>
                <w:p w:rsidR="00ED3E52" w:rsidRPr="005E158F" w:rsidRDefault="00ED3E52" w:rsidP="0036135C">
                  <w:pPr>
                    <w:jc w:val="both"/>
                  </w:pPr>
                  <w:r w:rsidRPr="005E158F">
                    <w:t>Floor/Room number:</w:t>
                  </w:r>
                </w:p>
              </w:tc>
              <w:tc>
                <w:tcPr>
                  <w:tcW w:w="4320" w:type="dxa"/>
                </w:tcPr>
                <w:p w:rsidR="00ED3E52" w:rsidRPr="005E158F" w:rsidRDefault="00ED3E52" w:rsidP="0036135C">
                  <w:pPr>
                    <w:jc w:val="both"/>
                    <w:rPr>
                      <w:vanish/>
                      <w:color w:val="0000FF"/>
                    </w:rPr>
                  </w:pPr>
                  <w:r w:rsidRPr="005E158F">
                    <w:rPr>
                      <w:vanish/>
                      <w:color w:val="0000FF"/>
                    </w:rPr>
                    <w:t>[insert  floor and room number, if applicable]</w:t>
                  </w:r>
                </w:p>
              </w:tc>
            </w:tr>
            <w:tr w:rsidR="00ED3E52" w:rsidRPr="005E158F" w:rsidTr="0036135C">
              <w:trPr>
                <w:trHeight w:val="180"/>
              </w:trPr>
              <w:tc>
                <w:tcPr>
                  <w:tcW w:w="2160" w:type="dxa"/>
                </w:tcPr>
                <w:p w:rsidR="00ED3E52" w:rsidRPr="005E158F" w:rsidRDefault="00ED3E52" w:rsidP="0036135C">
                  <w:pPr>
                    <w:jc w:val="both"/>
                  </w:pPr>
                  <w:r w:rsidRPr="005E158F">
                    <w:t>P.O. Box:</w:t>
                  </w:r>
                </w:p>
              </w:tc>
              <w:tc>
                <w:tcPr>
                  <w:tcW w:w="4320" w:type="dxa"/>
                </w:tcPr>
                <w:p w:rsidR="00ED3E52" w:rsidRPr="005E158F" w:rsidRDefault="00ED3E52" w:rsidP="0036135C">
                  <w:pPr>
                    <w:jc w:val="both"/>
                    <w:rPr>
                      <w:vanish/>
                      <w:color w:val="0000FF"/>
                    </w:rPr>
                  </w:pPr>
                  <w:r w:rsidRPr="005E158F">
                    <w:rPr>
                      <w:vanish/>
                      <w:color w:val="0000FF"/>
                    </w:rPr>
                    <w:t>[insert P.O. Box]</w:t>
                  </w:r>
                </w:p>
              </w:tc>
            </w:tr>
            <w:tr w:rsidR="00ED3E52" w:rsidRPr="005E158F" w:rsidTr="0036135C">
              <w:trPr>
                <w:trHeight w:val="180"/>
              </w:trPr>
              <w:tc>
                <w:tcPr>
                  <w:tcW w:w="2160" w:type="dxa"/>
                </w:tcPr>
                <w:p w:rsidR="00ED3E52" w:rsidRPr="005E158F" w:rsidRDefault="00ED3E52" w:rsidP="0036135C">
                  <w:pPr>
                    <w:jc w:val="both"/>
                  </w:pPr>
                  <w:r w:rsidRPr="005E158F">
                    <w:t>Street Address:</w:t>
                  </w:r>
                </w:p>
              </w:tc>
              <w:tc>
                <w:tcPr>
                  <w:tcW w:w="4320" w:type="dxa"/>
                </w:tcPr>
                <w:p w:rsidR="00ED3E52" w:rsidRPr="005E158F" w:rsidRDefault="00ED3E52" w:rsidP="0036135C">
                  <w:pPr>
                    <w:jc w:val="both"/>
                  </w:pPr>
                  <w:r w:rsidRPr="005E158F">
                    <w:rPr>
                      <w:vanish/>
                      <w:color w:val="0000FF"/>
                    </w:rPr>
                    <w:t>[insert street address and number]</w:t>
                  </w:r>
                </w:p>
              </w:tc>
            </w:tr>
            <w:tr w:rsidR="00ED3E52" w:rsidRPr="005E158F" w:rsidTr="0036135C">
              <w:trPr>
                <w:trHeight w:val="180"/>
              </w:trPr>
              <w:tc>
                <w:tcPr>
                  <w:tcW w:w="2160" w:type="dxa"/>
                </w:tcPr>
                <w:p w:rsidR="00ED3E52" w:rsidRPr="005E158F" w:rsidRDefault="00ED3E52" w:rsidP="0036135C">
                  <w:pPr>
                    <w:jc w:val="both"/>
                  </w:pPr>
                  <w:r w:rsidRPr="005E158F">
                    <w:t>Town/City:</w:t>
                  </w:r>
                </w:p>
              </w:tc>
              <w:tc>
                <w:tcPr>
                  <w:tcW w:w="4320" w:type="dxa"/>
                </w:tcPr>
                <w:p w:rsidR="00ED3E52" w:rsidRPr="005E158F" w:rsidRDefault="00ED3E52" w:rsidP="0036135C">
                  <w:pPr>
                    <w:jc w:val="both"/>
                    <w:rPr>
                      <w:vanish/>
                      <w:color w:val="0000FF"/>
                    </w:rPr>
                  </w:pPr>
                  <w:r w:rsidRPr="005E158F">
                    <w:rPr>
                      <w:vanish/>
                      <w:color w:val="0000FF"/>
                    </w:rPr>
                    <w:t>[insert name of city or town]</w:t>
                  </w:r>
                </w:p>
              </w:tc>
            </w:tr>
            <w:tr w:rsidR="00ED3E52" w:rsidRPr="005E158F" w:rsidTr="0036135C">
              <w:trPr>
                <w:trHeight w:val="180"/>
              </w:trPr>
              <w:tc>
                <w:tcPr>
                  <w:tcW w:w="2160" w:type="dxa"/>
                </w:tcPr>
                <w:p w:rsidR="00ED3E52" w:rsidRPr="005E158F" w:rsidRDefault="00ED3E52" w:rsidP="0036135C">
                  <w:pPr>
                    <w:jc w:val="both"/>
                  </w:pPr>
                  <w:r w:rsidRPr="005E158F">
                    <w:t>Post Code:</w:t>
                  </w:r>
                </w:p>
              </w:tc>
              <w:tc>
                <w:tcPr>
                  <w:tcW w:w="4320" w:type="dxa"/>
                </w:tcPr>
                <w:p w:rsidR="00ED3E52" w:rsidRPr="005E158F" w:rsidRDefault="00ED3E52" w:rsidP="0036135C">
                  <w:pPr>
                    <w:jc w:val="both"/>
                    <w:rPr>
                      <w:vanish/>
                      <w:color w:val="0000FF"/>
                    </w:rPr>
                  </w:pPr>
                  <w:r w:rsidRPr="005E158F">
                    <w:rPr>
                      <w:vanish/>
                      <w:color w:val="0000FF"/>
                    </w:rPr>
                    <w:t>[insert postal code, if applicable]</w:t>
                  </w:r>
                </w:p>
              </w:tc>
            </w:tr>
            <w:tr w:rsidR="00ED3E52" w:rsidRPr="005E158F" w:rsidTr="0036135C">
              <w:trPr>
                <w:trHeight w:val="180"/>
              </w:trPr>
              <w:tc>
                <w:tcPr>
                  <w:tcW w:w="2160" w:type="dxa"/>
                </w:tcPr>
                <w:p w:rsidR="00ED3E52" w:rsidRPr="005E158F" w:rsidRDefault="00ED3E52" w:rsidP="0036135C">
                  <w:pPr>
                    <w:jc w:val="both"/>
                  </w:pPr>
                  <w:r w:rsidRPr="005E158F">
                    <w:t>Country:</w:t>
                  </w:r>
                </w:p>
              </w:tc>
              <w:tc>
                <w:tcPr>
                  <w:tcW w:w="4320" w:type="dxa"/>
                </w:tcPr>
                <w:p w:rsidR="00ED3E52" w:rsidRPr="005E158F" w:rsidRDefault="00ED3E52" w:rsidP="0036135C">
                  <w:pPr>
                    <w:jc w:val="both"/>
                  </w:pPr>
                  <w:r w:rsidRPr="005E158F">
                    <w:t>Ethiopia</w:t>
                  </w:r>
                </w:p>
              </w:tc>
            </w:tr>
            <w:tr w:rsidR="00ED3E52" w:rsidRPr="005E158F" w:rsidTr="0036135C">
              <w:trPr>
                <w:trHeight w:val="180"/>
              </w:trPr>
              <w:tc>
                <w:tcPr>
                  <w:tcW w:w="2160" w:type="dxa"/>
                </w:tcPr>
                <w:p w:rsidR="00ED3E52" w:rsidRPr="005E158F" w:rsidRDefault="00ED3E52" w:rsidP="0036135C">
                  <w:pPr>
                    <w:jc w:val="both"/>
                  </w:pPr>
                  <w:r w:rsidRPr="005E158F">
                    <w:t>Telephone:</w:t>
                  </w:r>
                </w:p>
              </w:tc>
              <w:tc>
                <w:tcPr>
                  <w:tcW w:w="4320" w:type="dxa"/>
                </w:tcPr>
                <w:p w:rsidR="00ED3E52" w:rsidRPr="005E158F" w:rsidRDefault="00ED3E52" w:rsidP="0036135C">
                  <w:pPr>
                    <w:rPr>
                      <w:vanish/>
                      <w:color w:val="0000FF"/>
                    </w:rPr>
                  </w:pPr>
                  <w:r w:rsidRPr="005E158F">
                    <w:rPr>
                      <w:vanish/>
                      <w:color w:val="0000FF"/>
                    </w:rPr>
                    <w:t>[insert telephone number, including country and city codes]</w:t>
                  </w:r>
                </w:p>
              </w:tc>
            </w:tr>
            <w:tr w:rsidR="00ED3E52" w:rsidRPr="005E158F" w:rsidTr="0036135C">
              <w:trPr>
                <w:trHeight w:val="180"/>
              </w:trPr>
              <w:tc>
                <w:tcPr>
                  <w:tcW w:w="2160" w:type="dxa"/>
                </w:tcPr>
                <w:p w:rsidR="00ED3E52" w:rsidRPr="005E158F" w:rsidRDefault="00ED3E52" w:rsidP="0036135C">
                  <w:pPr>
                    <w:jc w:val="both"/>
                  </w:pPr>
                  <w:r w:rsidRPr="005E158F">
                    <w:t>Facsimile:</w:t>
                  </w:r>
                </w:p>
              </w:tc>
              <w:tc>
                <w:tcPr>
                  <w:tcW w:w="4320" w:type="dxa"/>
                </w:tcPr>
                <w:p w:rsidR="00ED3E52" w:rsidRPr="005E158F" w:rsidRDefault="00ED3E52" w:rsidP="0036135C">
                  <w:pPr>
                    <w:jc w:val="both"/>
                  </w:pPr>
                  <w:r w:rsidRPr="005E158F">
                    <w:rPr>
                      <w:vanish/>
                      <w:color w:val="0000FF"/>
                    </w:rPr>
                    <w:t>[insert facsimile number, including country and city codes]</w:t>
                  </w:r>
                </w:p>
              </w:tc>
            </w:tr>
            <w:tr w:rsidR="00ED3E52" w:rsidRPr="005E158F" w:rsidTr="0036135C">
              <w:trPr>
                <w:trHeight w:val="180"/>
              </w:trPr>
              <w:tc>
                <w:tcPr>
                  <w:tcW w:w="2160" w:type="dxa"/>
                </w:tcPr>
                <w:p w:rsidR="00ED3E52" w:rsidRPr="005E158F" w:rsidRDefault="00ED3E52" w:rsidP="0036135C">
                  <w:pPr>
                    <w:jc w:val="both"/>
                  </w:pPr>
                  <w:r w:rsidRPr="005E158F">
                    <w:t>E-mail address</w:t>
                  </w:r>
                </w:p>
              </w:tc>
              <w:tc>
                <w:tcPr>
                  <w:tcW w:w="4320" w:type="dxa"/>
                </w:tcPr>
                <w:p w:rsidR="00ED3E52" w:rsidRPr="005E158F" w:rsidRDefault="00ED3E52" w:rsidP="0036135C">
                  <w:pPr>
                    <w:jc w:val="both"/>
                    <w:rPr>
                      <w:vanish/>
                      <w:color w:val="0000FF"/>
                    </w:rPr>
                  </w:pPr>
                  <w:r w:rsidRPr="005E158F">
                    <w:rPr>
                      <w:vanish/>
                      <w:color w:val="0000FF"/>
                    </w:rPr>
                    <w:t>[insert email address]</w:t>
                  </w:r>
                </w:p>
              </w:tc>
            </w:tr>
          </w:tbl>
          <w:p w:rsidR="00ED3E52" w:rsidRPr="005E158F" w:rsidRDefault="00ED3E52" w:rsidP="0036135C">
            <w:pPr>
              <w:pStyle w:val="StyleBefore6ptAfter6pt"/>
              <w:tabs>
                <w:tab w:val="left" w:pos="2352"/>
              </w:tabs>
              <w:spacing w:before="0" w:after="0"/>
              <w:rPr>
                <w:sz w:val="22"/>
                <w:szCs w:val="22"/>
                <w:lang w:val="en-US"/>
              </w:rPr>
            </w:pPr>
          </w:p>
        </w:tc>
      </w:tr>
      <w:tr w:rsidR="00ED3E52" w:rsidRPr="005E158F" w:rsidTr="0036135C">
        <w:trPr>
          <w:cantSplit/>
          <w:trHeight w:val="610"/>
        </w:trPr>
        <w:tc>
          <w:tcPr>
            <w:tcW w:w="1560" w:type="dxa"/>
            <w:tcBorders>
              <w:top w:val="single" w:sz="4" w:space="0" w:color="auto"/>
              <w:left w:val="double" w:sz="4" w:space="0" w:color="auto"/>
              <w:bottom w:val="single" w:sz="6" w:space="0" w:color="000000"/>
            </w:tcBorders>
          </w:tcPr>
          <w:p w:rsidR="00ED3E52" w:rsidRPr="005E158F" w:rsidRDefault="00ED3E52" w:rsidP="0036135C">
            <w:pPr>
              <w:tabs>
                <w:tab w:val="right" w:pos="7254"/>
              </w:tabs>
              <w:spacing w:before="120" w:after="120"/>
              <w:jc w:val="center"/>
              <w:rPr>
                <w:b/>
              </w:rPr>
            </w:pPr>
            <w:r w:rsidRPr="005E158F">
              <w:rPr>
                <w:b/>
                <w:bCs/>
              </w:rPr>
              <w:t>ITB 7.1 and 9.4</w:t>
            </w:r>
          </w:p>
        </w:tc>
        <w:tc>
          <w:tcPr>
            <w:tcW w:w="7530" w:type="dxa"/>
            <w:gridSpan w:val="2"/>
            <w:tcBorders>
              <w:top w:val="single" w:sz="4" w:space="0" w:color="auto"/>
              <w:bottom w:val="single" w:sz="6" w:space="0" w:color="000000"/>
              <w:right w:val="double" w:sz="4" w:space="0" w:color="auto"/>
            </w:tcBorders>
          </w:tcPr>
          <w:p w:rsidR="00ED3E52" w:rsidRPr="005E158F" w:rsidRDefault="00ED3E52" w:rsidP="0036135C">
            <w:pPr>
              <w:tabs>
                <w:tab w:val="right" w:pos="7254"/>
              </w:tabs>
              <w:spacing w:before="120"/>
              <w:jc w:val="both"/>
              <w:rPr>
                <w:b/>
              </w:rPr>
            </w:pPr>
            <w:r w:rsidRPr="005E158F">
              <w:rPr>
                <w:b/>
              </w:rPr>
              <w:t>The deadline for submission</w:t>
            </w:r>
            <w:r w:rsidRPr="005E158F">
              <w:t xml:space="preserve"> </w:t>
            </w:r>
            <w:r w:rsidRPr="005E158F">
              <w:rPr>
                <w:b/>
              </w:rPr>
              <w:t>of questions and/or clarifications is:</w:t>
            </w:r>
          </w:p>
          <w:p w:rsidR="00ED3E52" w:rsidRPr="005E158F" w:rsidRDefault="00ED3E52" w:rsidP="0036135C">
            <w:pPr>
              <w:pStyle w:val="StyleBefore6pt"/>
              <w:rPr>
                <w:sz w:val="22"/>
                <w:szCs w:val="22"/>
                <w:lang w:val="en-US"/>
              </w:rPr>
            </w:pPr>
            <w:r w:rsidRPr="005E158F">
              <w:rPr>
                <w:b/>
                <w:sz w:val="22"/>
                <w:szCs w:val="22"/>
                <w:lang w:val="en-US"/>
              </w:rPr>
              <w:t>Date:</w:t>
            </w:r>
            <w:r w:rsidRPr="005E158F">
              <w:rPr>
                <w:sz w:val="22"/>
                <w:szCs w:val="22"/>
                <w:lang w:val="en-US"/>
              </w:rPr>
              <w:t xml:space="preserve"> </w:t>
            </w:r>
            <w:r w:rsidRPr="005E158F">
              <w:rPr>
                <w:vanish/>
                <w:color w:val="0000FF"/>
                <w:sz w:val="22"/>
                <w:szCs w:val="22"/>
                <w:lang w:val="en-US"/>
              </w:rPr>
              <w:t>[insert day, month, and year]</w:t>
            </w:r>
          </w:p>
          <w:p w:rsidR="00ED3E52" w:rsidRPr="005E158F" w:rsidRDefault="00ED3E52" w:rsidP="0036135C">
            <w:pPr>
              <w:pStyle w:val="StyleBefore6pt"/>
              <w:rPr>
                <w:b/>
                <w:sz w:val="22"/>
                <w:szCs w:val="22"/>
                <w:lang w:val="en-US"/>
              </w:rPr>
            </w:pPr>
            <w:r w:rsidRPr="005E158F">
              <w:rPr>
                <w:b/>
                <w:sz w:val="22"/>
                <w:szCs w:val="22"/>
                <w:lang w:val="en-US"/>
              </w:rPr>
              <w:t xml:space="preserve">Time: </w:t>
            </w:r>
            <w:r w:rsidRPr="005E158F">
              <w:rPr>
                <w:vanish/>
                <w:color w:val="0000FF"/>
                <w:sz w:val="22"/>
                <w:szCs w:val="22"/>
                <w:lang w:val="en-US"/>
              </w:rPr>
              <w:t>[insert time, and identify if a.m. or p.m.]</w:t>
            </w:r>
          </w:p>
        </w:tc>
      </w:tr>
      <w:tr w:rsidR="00ED3E52" w:rsidRPr="005E158F" w:rsidTr="0036135C">
        <w:tc>
          <w:tcPr>
            <w:tcW w:w="9090" w:type="dxa"/>
            <w:gridSpan w:val="3"/>
            <w:tcBorders>
              <w:top w:val="single" w:sz="6" w:space="0" w:color="000000"/>
              <w:left w:val="double" w:sz="4" w:space="0" w:color="auto"/>
              <w:bottom w:val="single" w:sz="6" w:space="0" w:color="000000"/>
              <w:right w:val="double" w:sz="4" w:space="0" w:color="auto"/>
            </w:tcBorders>
            <w:vAlign w:val="center"/>
          </w:tcPr>
          <w:p w:rsidR="00ED3E52" w:rsidRPr="005E158F" w:rsidRDefault="00ED3E52" w:rsidP="00ED3E52">
            <w:pPr>
              <w:pStyle w:val="Section2-Para"/>
              <w:numPr>
                <w:ilvl w:val="2"/>
                <w:numId w:val="1"/>
              </w:numPr>
            </w:pPr>
            <w:bookmarkStart w:id="2" w:name="_Toc309133968"/>
            <w:r w:rsidRPr="005E158F">
              <w:t>Preparation of Bids</w:t>
            </w:r>
            <w:bookmarkEnd w:id="2"/>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a11"/>
              <w:tabs>
                <w:tab w:val="right" w:pos="7434"/>
              </w:tabs>
              <w:spacing w:before="120" w:after="120"/>
              <w:jc w:val="center"/>
              <w:rPr>
                <w:rFonts w:ascii="Times New Roman" w:hAnsi="Times New Roman"/>
                <w:b/>
                <w:sz w:val="22"/>
                <w:szCs w:val="22"/>
              </w:rPr>
            </w:pPr>
            <w:r w:rsidRPr="005E158F">
              <w:rPr>
                <w:rFonts w:ascii="Times New Roman" w:hAnsi="Times New Roman"/>
                <w:b/>
                <w:bCs/>
                <w:sz w:val="22"/>
                <w:szCs w:val="22"/>
              </w:rPr>
              <w:t>ITB 12.5</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BalloonText"/>
              <w:spacing w:before="120" w:after="120"/>
              <w:jc w:val="both"/>
              <w:rPr>
                <w:rFonts w:ascii="Times New Roman" w:hAnsi="Times New Roman" w:cs="Times New Roman"/>
                <w:sz w:val="22"/>
                <w:szCs w:val="22"/>
              </w:rPr>
            </w:pPr>
            <w:r w:rsidRPr="005E158F">
              <w:rPr>
                <w:rFonts w:ascii="Times New Roman" w:hAnsi="Times New Roman" w:cs="Times New Roman"/>
                <w:sz w:val="22"/>
                <w:szCs w:val="22"/>
              </w:rPr>
              <w:t xml:space="preserve">The Incoterms edition is: </w:t>
            </w:r>
            <w:r w:rsidRPr="005E158F">
              <w:rPr>
                <w:rFonts w:ascii="Times New Roman" w:hAnsi="Times New Roman" w:cs="Times New Roman"/>
                <w:vanish/>
                <w:color w:val="0000FF"/>
                <w:sz w:val="22"/>
                <w:szCs w:val="22"/>
              </w:rPr>
              <w:t>[insert the date of the Incoterms edition to be used].</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a11"/>
              <w:tabs>
                <w:tab w:val="right" w:pos="7434"/>
              </w:tabs>
              <w:spacing w:before="120" w:after="120"/>
              <w:jc w:val="center"/>
              <w:rPr>
                <w:rFonts w:ascii="Times New Roman" w:hAnsi="Times New Roman"/>
                <w:bCs/>
                <w:sz w:val="22"/>
                <w:szCs w:val="22"/>
              </w:rPr>
            </w:pPr>
            <w:r w:rsidRPr="005E158F">
              <w:rPr>
                <w:rFonts w:ascii="Times New Roman" w:hAnsi="Times New Roman"/>
                <w:b/>
                <w:sz w:val="22"/>
                <w:szCs w:val="22"/>
              </w:rPr>
              <w:t>ITB 12.6(a)(iii)</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BalloonText"/>
              <w:spacing w:before="120" w:after="120"/>
              <w:jc w:val="both"/>
              <w:rPr>
                <w:rFonts w:ascii="Times New Roman" w:hAnsi="Times New Roman" w:cs="Times New Roman"/>
                <w:sz w:val="22"/>
                <w:szCs w:val="22"/>
              </w:rPr>
            </w:pPr>
            <w:r w:rsidRPr="005E158F">
              <w:rPr>
                <w:rFonts w:ascii="Times New Roman" w:hAnsi="Times New Roman" w:cs="Times New Roman"/>
                <w:sz w:val="22"/>
                <w:szCs w:val="22"/>
              </w:rPr>
              <w:t xml:space="preserve">Bidders </w:t>
            </w:r>
            <w:r w:rsidRPr="005E158F">
              <w:rPr>
                <w:rFonts w:ascii="Times New Roman" w:hAnsi="Times New Roman" w:cs="Times New Roman"/>
                <w:vanish/>
                <w:color w:val="0000FF"/>
                <w:sz w:val="22"/>
                <w:szCs w:val="22"/>
              </w:rPr>
              <w:t>[insert “shall” or “shall not”]</w:t>
            </w:r>
            <w:r w:rsidRPr="005E158F">
              <w:rPr>
                <w:rFonts w:ascii="Times New Roman" w:hAnsi="Times New Roman" w:cs="Times New Roman"/>
                <w:b/>
                <w:sz w:val="22"/>
                <w:szCs w:val="22"/>
              </w:rPr>
              <w:t xml:space="preserve"> </w:t>
            </w:r>
            <w:r w:rsidRPr="005E158F">
              <w:rPr>
                <w:rFonts w:ascii="Times New Roman" w:hAnsi="Times New Roman" w:cs="Times New Roman"/>
                <w:sz w:val="22"/>
                <w:szCs w:val="22"/>
              </w:rPr>
              <w:t xml:space="preserve">be required to quote the price for inland transportation of the Information System and other Goods to their final destination. </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TOC1"/>
              <w:tabs>
                <w:tab w:val="right" w:pos="7434"/>
              </w:tabs>
              <w:spacing w:after="0"/>
              <w:jc w:val="center"/>
              <w:rPr>
                <w:rFonts w:ascii="Times New Roman" w:hAnsi="Times New Roman" w:cs="Times New Roman"/>
                <w:sz w:val="22"/>
              </w:rPr>
            </w:pPr>
            <w:r w:rsidRPr="005E158F">
              <w:rPr>
                <w:rFonts w:ascii="Times New Roman" w:hAnsi="Times New Roman" w:cs="Times New Roman"/>
                <w:bCs w:val="0"/>
                <w:sz w:val="22"/>
              </w:rPr>
              <w:t>ITB 12.8</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jc w:val="both"/>
            </w:pPr>
            <w:r w:rsidRPr="005E158F">
              <w:t xml:space="preserve">Prices quoted for each lot shall correspond to at least </w:t>
            </w:r>
            <w:r w:rsidRPr="005E158F">
              <w:rPr>
                <w:vanish/>
                <w:color w:val="0000FF"/>
              </w:rPr>
              <w:t>[insert percentage in words, which is normally 100]</w:t>
            </w:r>
            <w:r w:rsidRPr="005E158F">
              <w:t xml:space="preserve"> percent </w:t>
            </w:r>
            <w:r w:rsidRPr="005E158F">
              <w:rPr>
                <w:vanish/>
                <w:color w:val="0000FF"/>
              </w:rPr>
              <w:t>[insert percentage in figures]</w:t>
            </w:r>
            <w:r w:rsidRPr="005E158F">
              <w:t xml:space="preserve"> of the items specified for each lot. </w:t>
            </w:r>
          </w:p>
          <w:p w:rsidR="00ED3E52" w:rsidRPr="005E158F" w:rsidRDefault="00ED3E52" w:rsidP="0036135C">
            <w:pPr>
              <w:pStyle w:val="StyleBefore6ptAfter6pt"/>
              <w:jc w:val="both"/>
              <w:rPr>
                <w:sz w:val="22"/>
                <w:szCs w:val="22"/>
                <w:lang w:val="en-US"/>
              </w:rPr>
            </w:pPr>
            <w:r w:rsidRPr="005E158F">
              <w:rPr>
                <w:sz w:val="22"/>
                <w:szCs w:val="22"/>
                <w:lang w:val="en-US"/>
              </w:rPr>
              <w:t xml:space="preserve">Prices quoted for each item of a lot shall correspond to at least </w:t>
            </w:r>
            <w:r w:rsidRPr="005E158F">
              <w:rPr>
                <w:vanish/>
                <w:color w:val="0000FF"/>
                <w:sz w:val="22"/>
                <w:szCs w:val="22"/>
                <w:lang w:val="en-US"/>
              </w:rPr>
              <w:t>[insert percentage in words, which is normally 100]</w:t>
            </w:r>
            <w:r w:rsidRPr="005E158F">
              <w:rPr>
                <w:sz w:val="22"/>
                <w:szCs w:val="22"/>
                <w:lang w:val="en-US"/>
              </w:rPr>
              <w:t xml:space="preserve"> percent </w:t>
            </w:r>
            <w:r w:rsidRPr="005E158F">
              <w:rPr>
                <w:vanish/>
                <w:color w:val="0000FF"/>
                <w:sz w:val="22"/>
                <w:szCs w:val="22"/>
                <w:lang w:val="en-US"/>
              </w:rPr>
              <w:t>[insert percentage in figures]</w:t>
            </w:r>
            <w:r w:rsidRPr="005E158F">
              <w:rPr>
                <w:sz w:val="22"/>
                <w:szCs w:val="22"/>
                <w:lang w:val="en-US"/>
              </w:rPr>
              <w:t xml:space="preserve"> of the quantities specified for each item of a lot.</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60" w:after="60"/>
              <w:jc w:val="center"/>
              <w:rPr>
                <w:b/>
              </w:rPr>
            </w:pPr>
            <w:r w:rsidRPr="005E158F">
              <w:rPr>
                <w:b/>
                <w:bCs/>
              </w:rPr>
              <w:t>ITB 13.1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StyleBefore6pt"/>
              <w:spacing w:before="60"/>
              <w:jc w:val="both"/>
              <w:rPr>
                <w:sz w:val="22"/>
                <w:szCs w:val="22"/>
                <w:lang w:val="en-US"/>
              </w:rPr>
            </w:pPr>
            <w:r w:rsidRPr="005E158F">
              <w:rPr>
                <w:sz w:val="22"/>
                <w:szCs w:val="22"/>
                <w:lang w:val="en-US"/>
              </w:rPr>
              <w:t>For Information System and other Goods that the Bidder will supply from inside Ethiopia the prices shall be quoted in</w:t>
            </w:r>
            <w:r w:rsidRPr="005E158F">
              <w:rPr>
                <w:sz w:val="22"/>
                <w:szCs w:val="22"/>
                <w:u w:val="single"/>
                <w:lang w:val="en-US"/>
              </w:rPr>
              <w:t xml:space="preserve"> </w:t>
            </w:r>
            <w:r w:rsidRPr="005E158F">
              <w:rPr>
                <w:vanish/>
                <w:color w:val="0000FF"/>
                <w:sz w:val="22"/>
                <w:szCs w:val="22"/>
                <w:lang w:val="en-US"/>
              </w:rPr>
              <w:t>[insert currency]</w:t>
            </w:r>
            <w:r w:rsidRPr="005E158F">
              <w:rPr>
                <w:sz w:val="22"/>
                <w:szCs w:val="22"/>
                <w:u w:val="single"/>
                <w:lang w:val="en-US"/>
              </w:rPr>
              <w:t>.</w:t>
            </w:r>
          </w:p>
        </w:tc>
      </w:tr>
      <w:tr w:rsidR="00ED3E52" w:rsidRPr="005E158F" w:rsidTr="0036135C">
        <w:tblPrEx>
          <w:tblCellMar>
            <w:left w:w="103" w:type="dxa"/>
            <w:right w:w="103" w:type="dxa"/>
          </w:tblCellMar>
        </w:tblPrEx>
        <w:trPr>
          <w:gridAfter w:val="1"/>
          <w:wAfter w:w="19" w:type="dxa"/>
          <w:trHeight w:val="790"/>
        </w:trPr>
        <w:tc>
          <w:tcPr>
            <w:tcW w:w="1560" w:type="dxa"/>
            <w:tcBorders>
              <w:top w:val="single" w:sz="6" w:space="0" w:color="000000"/>
              <w:left w:val="double" w:sz="4" w:space="0" w:color="auto"/>
              <w:bottom w:val="single" w:sz="6" w:space="0" w:color="000000"/>
            </w:tcBorders>
            <w:vAlign w:val="center"/>
          </w:tcPr>
          <w:p w:rsidR="00ED3E52" w:rsidRPr="005E158F" w:rsidRDefault="00ED3E52" w:rsidP="0036135C">
            <w:pPr>
              <w:tabs>
                <w:tab w:val="right" w:pos="7434"/>
              </w:tabs>
              <w:spacing w:before="120" w:after="120"/>
              <w:jc w:val="center"/>
              <w:rPr>
                <w:b/>
              </w:rPr>
            </w:pPr>
            <w:r w:rsidRPr="005E158F">
              <w:rPr>
                <w:b/>
                <w:bCs/>
              </w:rPr>
              <w:t>ITB 14.1</w:t>
            </w:r>
          </w:p>
        </w:tc>
        <w:tc>
          <w:tcPr>
            <w:tcW w:w="7511" w:type="dxa"/>
            <w:tcBorders>
              <w:top w:val="single" w:sz="6" w:space="0" w:color="000000"/>
              <w:bottom w:val="single" w:sz="6" w:space="0" w:color="000000"/>
              <w:right w:val="double" w:sz="4" w:space="0" w:color="auto"/>
            </w:tcBorders>
            <w:vAlign w:val="center"/>
          </w:tcPr>
          <w:p w:rsidR="00ED3E52" w:rsidRPr="005E158F" w:rsidRDefault="00ED3E52" w:rsidP="0036135C">
            <w:pPr>
              <w:pStyle w:val="StyleBefore6pt"/>
              <w:spacing w:before="0"/>
              <w:rPr>
                <w:sz w:val="22"/>
                <w:szCs w:val="22"/>
                <w:lang w:val="en-US"/>
              </w:rPr>
            </w:pPr>
            <w:r w:rsidRPr="005E158F">
              <w:rPr>
                <w:sz w:val="22"/>
                <w:szCs w:val="22"/>
                <w:lang w:val="en-US"/>
              </w:rPr>
              <w:t xml:space="preserve">Bidder must provide in the Bidder Certification of Compliance Form information related to its professional qualification and capability for the current and the </w:t>
            </w:r>
            <w:r w:rsidRPr="005E158F">
              <w:rPr>
                <w:vanish/>
                <w:color w:val="0000FF"/>
                <w:sz w:val="22"/>
                <w:szCs w:val="22"/>
                <w:lang w:val="en-US"/>
              </w:rPr>
              <w:t>[insert number of years]</w:t>
            </w:r>
            <w:r w:rsidRPr="005E158F">
              <w:rPr>
                <w:sz w:val="22"/>
                <w:szCs w:val="22"/>
                <w:lang w:val="en-US"/>
              </w:rPr>
              <w:t xml:space="preserve"> previous years in order to proof its professional capacity.</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rPr>
            </w:pPr>
            <w:r w:rsidRPr="005E158F">
              <w:rPr>
                <w:b/>
              </w:rPr>
              <w:t>ITB 15.2(b)</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As a proof of the bidder's financial standing the following documents need to be furnished:</w:t>
            </w:r>
          </w:p>
          <w:p w:rsidR="00ED3E52" w:rsidRPr="005E158F" w:rsidRDefault="00ED3E52" w:rsidP="0036135C">
            <w:pPr>
              <w:pStyle w:val="StyleBefore6pt"/>
              <w:jc w:val="both"/>
              <w:rPr>
                <w:sz w:val="22"/>
                <w:szCs w:val="22"/>
                <w:lang w:val="en-US"/>
              </w:rPr>
            </w:pP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rPr>
            </w:pPr>
            <w:r w:rsidRPr="005E158F">
              <w:rPr>
                <w:b/>
              </w:rPr>
              <w:t>ITB 16.3</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 xml:space="preserve">Bidder must submit at least </w:t>
            </w:r>
            <w:r w:rsidRPr="005E158F">
              <w:rPr>
                <w:vanish/>
                <w:color w:val="0000FF"/>
                <w:sz w:val="22"/>
                <w:szCs w:val="22"/>
                <w:lang w:val="en-US"/>
              </w:rPr>
              <w:t>[insert required number of references]</w:t>
            </w:r>
            <w:r w:rsidRPr="005E158F">
              <w:rPr>
                <w:sz w:val="22"/>
                <w:szCs w:val="22"/>
                <w:lang w:val="en-US" w:eastAsia="en-US"/>
              </w:rPr>
              <w:t xml:space="preserve"> Certificates of satisfactory execution of contracts provided by contracting parties to the contracts </w:t>
            </w:r>
            <w:r w:rsidRPr="005E158F">
              <w:rPr>
                <w:sz w:val="22"/>
                <w:szCs w:val="22"/>
                <w:lang w:val="en-US"/>
              </w:rPr>
              <w:t xml:space="preserve">successfully completed in the course of the past </w:t>
            </w:r>
            <w:r w:rsidRPr="005E158F">
              <w:rPr>
                <w:vanish/>
                <w:color w:val="0000FF"/>
                <w:sz w:val="22"/>
                <w:szCs w:val="22"/>
                <w:lang w:val="en-US"/>
              </w:rPr>
              <w:t>[insert required number of years]</w:t>
            </w:r>
            <w:r w:rsidRPr="005E158F">
              <w:rPr>
                <w:sz w:val="22"/>
                <w:szCs w:val="22"/>
                <w:lang w:val="en-US"/>
              </w:rPr>
              <w:t xml:space="preserve"> years with a budget of at least </w:t>
            </w:r>
            <w:r w:rsidRPr="005E158F">
              <w:rPr>
                <w:vanish/>
                <w:color w:val="0000FF"/>
                <w:sz w:val="22"/>
                <w:szCs w:val="22"/>
                <w:lang w:val="en-US"/>
              </w:rPr>
              <w:t>[insert required amount of budget]</w:t>
            </w:r>
            <w:r w:rsidRPr="005E158F">
              <w:rPr>
                <w:sz w:val="22"/>
                <w:szCs w:val="22"/>
                <w:lang w:val="en-US"/>
              </w:rPr>
              <w:t>.</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rPr>
            </w:pPr>
            <w:r w:rsidRPr="005E158F">
              <w:rPr>
                <w:b/>
              </w:rPr>
              <w:t>ITB 16.7</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jc w:val="both"/>
            </w:pPr>
            <w:r w:rsidRPr="005E158F">
              <w:t xml:space="preserve">The Public Body </w:t>
            </w:r>
            <w:r w:rsidRPr="005E158F">
              <w:rPr>
                <w:vanish/>
                <w:color w:val="0000FF"/>
              </w:rPr>
              <w:t xml:space="preserve">[insert “shall” or “shall not”] </w:t>
            </w:r>
            <w:r w:rsidRPr="005E158F">
              <w:t>undertake physical checking of current Bidder's technical qualifications and competence.</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rPr>
            </w:pPr>
            <w:r w:rsidRPr="005E158F">
              <w:rPr>
                <w:b/>
              </w:rPr>
              <w:t>ITB 17.1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jc w:val="both"/>
            </w:pPr>
            <w:r w:rsidRPr="005E158F">
              <w:t xml:space="preserve">Bidder </w:t>
            </w:r>
            <w:r w:rsidRPr="005E158F">
              <w:rPr>
                <w:vanish/>
                <w:color w:val="0000FF"/>
              </w:rPr>
              <w:t>[insert “shall” or “shall not”]</w:t>
            </w:r>
            <w:r w:rsidRPr="005E158F">
              <w:t xml:space="preserve"> furnish as part of its bid the following documentary technical evidence:</w:t>
            </w:r>
          </w:p>
          <w:p w:rsidR="00ED3E52" w:rsidRPr="005E158F" w:rsidRDefault="00ED3E52" w:rsidP="0036135C">
            <w:pPr>
              <w:jc w:val="both"/>
            </w:pP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rPr>
            </w:pPr>
            <w:r w:rsidRPr="005E158F">
              <w:rPr>
                <w:b/>
              </w:rPr>
              <w:lastRenderedPageBreak/>
              <w:t>ITB 17.2(c)</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r w:rsidRPr="005E158F">
              <w:t xml:space="preserve">In addition to the topics described in ITB Clause 17.2 (c), the Preliminary Project Plan must address the following topics: </w:t>
            </w:r>
          </w:p>
          <w:p w:rsidR="00ED3E52" w:rsidRPr="005E158F" w:rsidRDefault="00ED3E52" w:rsidP="0036135C">
            <w:pPr>
              <w:rPr>
                <w:iCs/>
                <w:vanish/>
                <w:color w:val="0000FF"/>
              </w:rPr>
            </w:pPr>
            <w:r w:rsidRPr="005E158F">
              <w:rPr>
                <w:rStyle w:val="preparersnote"/>
                <w:vanish/>
                <w:color w:val="0000FF"/>
              </w:rPr>
              <w:t>[as appropriate, list additional topics for the Preliminary Project Plan (or reference the outline in the SCC and/or Technical Requirements), otherwise, state  “none”]</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rPr>
            </w:pPr>
            <w:r w:rsidRPr="005E158F">
              <w:rPr>
                <w:b/>
              </w:rPr>
              <w:t>ITB 17.3</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jc w:val="both"/>
              <w:rPr>
                <w:i/>
              </w:rPr>
            </w:pPr>
            <w:r w:rsidRPr="005E158F">
              <w:t>In the interest of effective integration, cost-effective technical support, and reduced re-training and staffing costs, Bidders are required to offer specific brand names and models for the following limited number of specific items:</w:t>
            </w:r>
            <w:r w:rsidRPr="005E158F">
              <w:rPr>
                <w:i/>
              </w:rPr>
              <w:t xml:space="preserve"> </w:t>
            </w:r>
            <w:r w:rsidRPr="005E158F">
              <w:rPr>
                <w:rStyle w:val="preparersnote"/>
                <w:vanish/>
                <w:color w:val="0000FF"/>
              </w:rPr>
              <w:t>[as appropriate, state “none” or list brand-name items and references to the Technical Requirements where the items are detailed]</w:t>
            </w:r>
            <w:r w:rsidRPr="005E158F">
              <w:rPr>
                <w:rStyle w:val="preparersnote"/>
              </w:rPr>
              <w:t>.</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rPr>
            </w:pPr>
            <w:r w:rsidRPr="005E158F">
              <w:rPr>
                <w:b/>
              </w:rPr>
              <w:t>ITB 18.1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jc w:val="both"/>
            </w:pPr>
            <w:r w:rsidRPr="005E158F">
              <w:t xml:space="preserve">Samples of the quoted products </w:t>
            </w:r>
            <w:r w:rsidRPr="005E158F">
              <w:rPr>
                <w:vanish/>
                <w:color w:val="0000FF"/>
              </w:rPr>
              <w:t>[insert “shall” or “shall not”]</w:t>
            </w:r>
            <w:r w:rsidRPr="005E158F">
              <w:t xml:space="preserve"> be requested. </w:t>
            </w:r>
          </w:p>
          <w:p w:rsidR="00ED3E52" w:rsidRPr="005E158F" w:rsidRDefault="00ED3E52" w:rsidP="0036135C">
            <w:pPr>
              <w:jc w:val="both"/>
            </w:pPr>
            <w:r w:rsidRPr="005E158F">
              <w:t>If requested, the following samples must be submitted:</w:t>
            </w:r>
          </w:p>
          <w:p w:rsidR="00ED3E52" w:rsidRPr="005E158F" w:rsidRDefault="00ED3E52" w:rsidP="0036135C">
            <w:pPr>
              <w:jc w:val="both"/>
            </w:pP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spacing w:before="120" w:after="120"/>
              <w:jc w:val="center"/>
              <w:rPr>
                <w:b/>
              </w:rPr>
            </w:pPr>
            <w:r w:rsidRPr="005E158F">
              <w:rPr>
                <w:b/>
              </w:rPr>
              <w:t>ITB 20.1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jc w:val="both"/>
            </w:pPr>
            <w:r w:rsidRPr="005E158F">
              <w:t xml:space="preserve">Alternative Bids </w:t>
            </w:r>
            <w:r w:rsidRPr="005E158F">
              <w:rPr>
                <w:vanish/>
                <w:color w:val="0000FF"/>
              </w:rPr>
              <w:t>[insert “shall” or “shall not”]</w:t>
            </w:r>
            <w:r w:rsidRPr="005E158F">
              <w:t xml:space="preserve"> be considered.</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rPr>
              <w:t>ITB 20.4</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UGTextPara"/>
              <w:spacing w:before="120" w:after="120"/>
              <w:jc w:val="both"/>
              <w:rPr>
                <w:sz w:val="22"/>
                <w:szCs w:val="22"/>
                <w:lang w:val="en-US"/>
              </w:rPr>
            </w:pPr>
            <w:r w:rsidRPr="005E158F">
              <w:rPr>
                <w:sz w:val="22"/>
                <w:szCs w:val="22"/>
                <w:lang w:val="en-US"/>
              </w:rPr>
              <w:t xml:space="preserve">If alternative bids are permitted under BDS Clause 20.1 they must meet the following criteria: </w:t>
            </w:r>
            <w:r w:rsidRPr="005E158F">
              <w:rPr>
                <w:vanish/>
                <w:color w:val="0000FF"/>
                <w:sz w:val="22"/>
                <w:szCs w:val="22"/>
                <w:lang w:val="en-US"/>
              </w:rPr>
              <w:t>[Insert the conditions that must be met, if any, for alternative bids to be considered].</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rPr>
              <w:t>ITB 21.1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BalloonText"/>
              <w:spacing w:before="120" w:after="120"/>
              <w:jc w:val="both"/>
              <w:rPr>
                <w:rFonts w:ascii="Times New Roman" w:hAnsi="Times New Roman" w:cs="Times New Roman"/>
                <w:sz w:val="22"/>
                <w:szCs w:val="22"/>
              </w:rPr>
            </w:pPr>
            <w:r w:rsidRPr="005E158F">
              <w:rPr>
                <w:rFonts w:ascii="Times New Roman" w:hAnsi="Times New Roman" w:cs="Times New Roman"/>
                <w:sz w:val="22"/>
                <w:szCs w:val="22"/>
              </w:rPr>
              <w:t xml:space="preserve">The bid validity period shall be: </w:t>
            </w:r>
            <w:r w:rsidRPr="005E158F">
              <w:rPr>
                <w:rFonts w:ascii="Times New Roman" w:hAnsi="Times New Roman" w:cs="Times New Roman"/>
                <w:vanish/>
                <w:color w:val="0000FF"/>
                <w:sz w:val="22"/>
                <w:szCs w:val="22"/>
              </w:rPr>
              <w:t>[insert a number of days]</w:t>
            </w:r>
            <w:r w:rsidRPr="005E158F">
              <w:rPr>
                <w:rFonts w:ascii="Times New Roman" w:hAnsi="Times New Roman" w:cs="Times New Roman"/>
                <w:sz w:val="22"/>
                <w:szCs w:val="22"/>
              </w:rPr>
              <w:t xml:space="preserve"> days.</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rPr>
              <w:t>ITB 22.1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StyleBefore6pt"/>
              <w:jc w:val="both"/>
              <w:rPr>
                <w:sz w:val="22"/>
                <w:szCs w:val="22"/>
                <w:lang w:val="en-US"/>
              </w:rPr>
            </w:pPr>
            <w:r w:rsidRPr="005E158F">
              <w:rPr>
                <w:sz w:val="22"/>
                <w:szCs w:val="22"/>
                <w:lang w:val="en-US"/>
              </w:rPr>
              <w:t xml:space="preserve">A bid security </w:t>
            </w:r>
            <w:r w:rsidRPr="005E158F">
              <w:rPr>
                <w:vanish/>
                <w:color w:val="0000FF"/>
                <w:sz w:val="22"/>
                <w:szCs w:val="22"/>
                <w:lang w:val="en-US"/>
              </w:rPr>
              <w:t>[insert “shall be” or “shall not be”]</w:t>
            </w:r>
            <w:r w:rsidRPr="005E158F">
              <w:rPr>
                <w:sz w:val="22"/>
                <w:szCs w:val="22"/>
                <w:lang w:val="en-US"/>
              </w:rPr>
              <w:t xml:space="preserve"> required.</w:t>
            </w:r>
          </w:p>
          <w:p w:rsidR="00ED3E52" w:rsidRPr="005E158F" w:rsidRDefault="00ED3E52" w:rsidP="0036135C">
            <w:pPr>
              <w:spacing w:before="60"/>
              <w:jc w:val="both"/>
            </w:pPr>
            <w:r w:rsidRPr="005E158F">
              <w:t xml:space="preserve">If a bid security is required, the amount of the bid security shall be </w:t>
            </w:r>
            <w:r w:rsidRPr="005E158F">
              <w:rPr>
                <w:vanish/>
                <w:color w:val="0000FF"/>
              </w:rPr>
              <w:t>[insert the amount and currency required ranging from 0.5% to 2% of the total estimated contract price]</w:t>
            </w:r>
            <w:r w:rsidRPr="005E158F">
              <w:t>.</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bCs/>
              </w:rPr>
              <w:t>ITB 24.1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spacing w:before="120" w:after="120"/>
              <w:jc w:val="both"/>
            </w:pPr>
            <w:r w:rsidRPr="005E158F">
              <w:t xml:space="preserve">In addition to the original of the bid, the number of copies required is: </w:t>
            </w:r>
            <w:r w:rsidRPr="005E158F">
              <w:rPr>
                <w:vanish/>
                <w:color w:val="0000FF"/>
              </w:rPr>
              <w:t>[insert the number of copies]</w:t>
            </w:r>
            <w:r w:rsidRPr="005E158F">
              <w:t>.</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bCs/>
              </w:rPr>
            </w:pPr>
            <w:r w:rsidRPr="005E158F">
              <w:rPr>
                <w:b/>
                <w:bCs/>
              </w:rPr>
              <w:t>ITB 24.1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jc w:val="both"/>
            </w:pPr>
            <w:r w:rsidRPr="005E158F">
              <w:t xml:space="preserve">Bidders </w:t>
            </w:r>
            <w:r w:rsidRPr="005E158F">
              <w:rPr>
                <w:vanish/>
                <w:color w:val="0000FF"/>
              </w:rPr>
              <w:t>[insert “shall be” or “shall not be”]</w:t>
            </w:r>
            <w:r w:rsidRPr="005E158F">
              <w:t xml:space="preserve"> required to submit bid documents in two envelopes containing the technical and financial proposals separately.</w:t>
            </w:r>
          </w:p>
          <w:p w:rsidR="00ED3E52" w:rsidRPr="005E158F" w:rsidRDefault="00ED3E52" w:rsidP="00ED3E52">
            <w:pPr>
              <w:numPr>
                <w:ilvl w:val="0"/>
                <w:numId w:val="2"/>
              </w:numPr>
              <w:jc w:val="both"/>
            </w:pPr>
            <w:r w:rsidRPr="005E158F">
              <w:t>Technical proposal shall be consisted of mandatory documentary evidence listed in the ITB Clause 23.2 (a) to (e);</w:t>
            </w:r>
          </w:p>
          <w:p w:rsidR="00ED3E52" w:rsidRPr="005E158F" w:rsidRDefault="00ED3E52" w:rsidP="00ED3E52">
            <w:pPr>
              <w:numPr>
                <w:ilvl w:val="0"/>
                <w:numId w:val="2"/>
              </w:numPr>
              <w:jc w:val="both"/>
            </w:pPr>
            <w:r w:rsidRPr="005E158F">
              <w:t>Financial proposal shall be consisted of Price Schedule for the Information System and other Goods offered, as stated in the ITB Clause 23.2 (f).</w:t>
            </w:r>
          </w:p>
        </w:tc>
      </w:tr>
      <w:tr w:rsidR="00ED3E52" w:rsidRPr="005E158F" w:rsidTr="0036135C">
        <w:tc>
          <w:tcPr>
            <w:tcW w:w="9090" w:type="dxa"/>
            <w:gridSpan w:val="3"/>
            <w:tcBorders>
              <w:top w:val="single" w:sz="6" w:space="0" w:color="000000"/>
              <w:left w:val="double" w:sz="4" w:space="0" w:color="auto"/>
              <w:bottom w:val="single" w:sz="6" w:space="0" w:color="000000"/>
              <w:right w:val="double" w:sz="4" w:space="0" w:color="auto"/>
            </w:tcBorders>
          </w:tcPr>
          <w:p w:rsidR="00ED3E52" w:rsidRPr="005E158F" w:rsidRDefault="00ED3E52" w:rsidP="00ED3E52">
            <w:pPr>
              <w:pStyle w:val="Section2-Para"/>
              <w:numPr>
                <w:ilvl w:val="2"/>
                <w:numId w:val="1"/>
              </w:numPr>
            </w:pPr>
            <w:bookmarkStart w:id="3" w:name="_Toc309133969"/>
            <w:r w:rsidRPr="005E158F">
              <w:t>Submission and Opening of Bids</w:t>
            </w:r>
            <w:bookmarkEnd w:id="3"/>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pStyle w:val="a11"/>
              <w:tabs>
                <w:tab w:val="right" w:pos="7434"/>
              </w:tabs>
              <w:spacing w:before="120" w:after="120"/>
              <w:jc w:val="center"/>
              <w:rPr>
                <w:rFonts w:ascii="Times New Roman" w:hAnsi="Times New Roman"/>
                <w:b/>
                <w:sz w:val="22"/>
                <w:szCs w:val="22"/>
              </w:rPr>
            </w:pPr>
            <w:r w:rsidRPr="005E158F">
              <w:rPr>
                <w:rFonts w:ascii="Times New Roman" w:hAnsi="Times New Roman"/>
                <w:b/>
                <w:sz w:val="22"/>
                <w:szCs w:val="22"/>
              </w:rPr>
              <w:t>ITB 26.1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StyleBefore6pt"/>
              <w:spacing w:after="60"/>
              <w:jc w:val="both"/>
              <w:rPr>
                <w:sz w:val="22"/>
                <w:szCs w:val="22"/>
                <w:lang w:val="en-US"/>
              </w:rPr>
            </w:pPr>
            <w:r w:rsidRPr="005E158F">
              <w:rPr>
                <w:sz w:val="22"/>
                <w:szCs w:val="22"/>
                <w:lang w:val="en-US"/>
              </w:rPr>
              <w:t xml:space="preserve">For </w:t>
            </w:r>
            <w:r w:rsidRPr="005E158F">
              <w:rPr>
                <w:b/>
                <w:sz w:val="22"/>
                <w:szCs w:val="22"/>
                <w:u w:val="single"/>
                <w:lang w:val="en-US"/>
              </w:rPr>
              <w:t>bid submission purposes</w:t>
            </w:r>
            <w:r w:rsidRPr="005E158F">
              <w:rPr>
                <w:sz w:val="22"/>
                <w:szCs w:val="22"/>
                <w:u w:val="single"/>
                <w:lang w:val="en-US"/>
              </w:rPr>
              <w:t xml:space="preserve"> </w:t>
            </w:r>
            <w:r w:rsidRPr="005E158F">
              <w:rPr>
                <w:sz w:val="22"/>
                <w:szCs w:val="22"/>
                <w:lang w:val="en-US"/>
              </w:rPr>
              <w:t>only, the Public Body’s address is:</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160"/>
              <w:gridCol w:w="4320"/>
            </w:tblGrid>
            <w:tr w:rsidR="00ED3E52" w:rsidRPr="005E158F" w:rsidTr="0036135C">
              <w:trPr>
                <w:trHeight w:val="180"/>
              </w:trPr>
              <w:tc>
                <w:tcPr>
                  <w:tcW w:w="2160" w:type="dxa"/>
                </w:tcPr>
                <w:p w:rsidR="00ED3E52" w:rsidRPr="005E158F" w:rsidRDefault="00ED3E52" w:rsidP="0036135C">
                  <w:pPr>
                    <w:jc w:val="both"/>
                  </w:pPr>
                  <w:r w:rsidRPr="005E158F">
                    <w:t>Public Body:</w:t>
                  </w:r>
                </w:p>
              </w:tc>
              <w:tc>
                <w:tcPr>
                  <w:tcW w:w="4320" w:type="dxa"/>
                </w:tcPr>
                <w:p w:rsidR="00ED3E52" w:rsidRPr="005E158F" w:rsidRDefault="00ED3E52" w:rsidP="0036135C">
                  <w:pPr>
                    <w:jc w:val="both"/>
                    <w:rPr>
                      <w:bCs/>
                    </w:rPr>
                  </w:pPr>
                  <w:r w:rsidRPr="005E158F">
                    <w:rPr>
                      <w:vanish/>
                      <w:color w:val="0000FF"/>
                    </w:rPr>
                    <w:t>[insert name of Public Body]</w:t>
                  </w:r>
                </w:p>
              </w:tc>
            </w:tr>
            <w:tr w:rsidR="00ED3E52" w:rsidRPr="005E158F" w:rsidTr="0036135C">
              <w:trPr>
                <w:trHeight w:val="180"/>
              </w:trPr>
              <w:tc>
                <w:tcPr>
                  <w:tcW w:w="2160" w:type="dxa"/>
                </w:tcPr>
                <w:p w:rsidR="00ED3E52" w:rsidRPr="005E158F" w:rsidRDefault="00ED3E52" w:rsidP="0036135C">
                  <w:pPr>
                    <w:jc w:val="both"/>
                  </w:pPr>
                  <w:r w:rsidRPr="005E158F">
                    <w:t>Attention:</w:t>
                  </w:r>
                </w:p>
              </w:tc>
              <w:tc>
                <w:tcPr>
                  <w:tcW w:w="4320" w:type="dxa"/>
                </w:tcPr>
                <w:p w:rsidR="00ED3E52" w:rsidRPr="005E158F" w:rsidRDefault="00ED3E52" w:rsidP="0036135C">
                  <w:pPr>
                    <w:jc w:val="both"/>
                    <w:rPr>
                      <w:vanish/>
                      <w:color w:val="0000FF"/>
                    </w:rPr>
                  </w:pPr>
                  <w:r w:rsidRPr="005E158F">
                    <w:rPr>
                      <w:vanish/>
                      <w:color w:val="0000FF"/>
                    </w:rPr>
                    <w:t>[insert name of authorized person]</w:t>
                  </w:r>
                </w:p>
              </w:tc>
            </w:tr>
            <w:tr w:rsidR="00ED3E52" w:rsidRPr="005E158F" w:rsidTr="0036135C">
              <w:trPr>
                <w:trHeight w:val="180"/>
              </w:trPr>
              <w:tc>
                <w:tcPr>
                  <w:tcW w:w="2160" w:type="dxa"/>
                </w:tcPr>
                <w:p w:rsidR="00ED3E52" w:rsidRPr="005E158F" w:rsidRDefault="00ED3E52" w:rsidP="0036135C">
                  <w:pPr>
                    <w:jc w:val="both"/>
                  </w:pPr>
                  <w:r w:rsidRPr="005E158F">
                    <w:t>Floor/Room number:</w:t>
                  </w:r>
                </w:p>
              </w:tc>
              <w:tc>
                <w:tcPr>
                  <w:tcW w:w="4320" w:type="dxa"/>
                </w:tcPr>
                <w:p w:rsidR="00ED3E52" w:rsidRPr="005E158F" w:rsidRDefault="00ED3E52" w:rsidP="0036135C">
                  <w:pPr>
                    <w:jc w:val="both"/>
                    <w:rPr>
                      <w:vanish/>
                      <w:color w:val="0000FF"/>
                    </w:rPr>
                  </w:pPr>
                  <w:r w:rsidRPr="005E158F">
                    <w:rPr>
                      <w:vanish/>
                      <w:color w:val="0000FF"/>
                    </w:rPr>
                    <w:t>[insert  floor and room number, if applicable]</w:t>
                  </w:r>
                </w:p>
              </w:tc>
            </w:tr>
            <w:tr w:rsidR="00ED3E52" w:rsidRPr="005E158F" w:rsidTr="0036135C">
              <w:trPr>
                <w:trHeight w:val="180"/>
              </w:trPr>
              <w:tc>
                <w:tcPr>
                  <w:tcW w:w="2160" w:type="dxa"/>
                </w:tcPr>
                <w:p w:rsidR="00ED3E52" w:rsidRPr="005E158F" w:rsidRDefault="00ED3E52" w:rsidP="0036135C">
                  <w:pPr>
                    <w:jc w:val="both"/>
                  </w:pPr>
                  <w:r w:rsidRPr="005E158F">
                    <w:t>P.O. Box:</w:t>
                  </w:r>
                </w:p>
              </w:tc>
              <w:tc>
                <w:tcPr>
                  <w:tcW w:w="4320" w:type="dxa"/>
                </w:tcPr>
                <w:p w:rsidR="00ED3E52" w:rsidRPr="005E158F" w:rsidRDefault="00ED3E52" w:rsidP="0036135C">
                  <w:pPr>
                    <w:jc w:val="both"/>
                    <w:rPr>
                      <w:vanish/>
                      <w:color w:val="0000FF"/>
                    </w:rPr>
                  </w:pPr>
                  <w:r w:rsidRPr="005E158F">
                    <w:rPr>
                      <w:vanish/>
                      <w:color w:val="0000FF"/>
                    </w:rPr>
                    <w:t>[insert P.O. Box]</w:t>
                  </w:r>
                </w:p>
              </w:tc>
            </w:tr>
            <w:tr w:rsidR="00ED3E52" w:rsidRPr="005E158F" w:rsidTr="0036135C">
              <w:trPr>
                <w:trHeight w:val="180"/>
              </w:trPr>
              <w:tc>
                <w:tcPr>
                  <w:tcW w:w="2160" w:type="dxa"/>
                </w:tcPr>
                <w:p w:rsidR="00ED3E52" w:rsidRPr="005E158F" w:rsidRDefault="00ED3E52" w:rsidP="0036135C">
                  <w:pPr>
                    <w:jc w:val="both"/>
                  </w:pPr>
                  <w:r w:rsidRPr="005E158F">
                    <w:t>Street Address:</w:t>
                  </w:r>
                </w:p>
              </w:tc>
              <w:tc>
                <w:tcPr>
                  <w:tcW w:w="4320" w:type="dxa"/>
                </w:tcPr>
                <w:p w:rsidR="00ED3E52" w:rsidRPr="005E158F" w:rsidRDefault="00ED3E52" w:rsidP="0036135C">
                  <w:pPr>
                    <w:jc w:val="both"/>
                  </w:pPr>
                  <w:r w:rsidRPr="005E158F">
                    <w:rPr>
                      <w:vanish/>
                      <w:color w:val="0000FF"/>
                    </w:rPr>
                    <w:t>[insert street address and number]</w:t>
                  </w:r>
                </w:p>
              </w:tc>
            </w:tr>
            <w:tr w:rsidR="00ED3E52" w:rsidRPr="005E158F" w:rsidTr="0036135C">
              <w:trPr>
                <w:trHeight w:val="180"/>
              </w:trPr>
              <w:tc>
                <w:tcPr>
                  <w:tcW w:w="2160" w:type="dxa"/>
                </w:tcPr>
                <w:p w:rsidR="00ED3E52" w:rsidRPr="005E158F" w:rsidRDefault="00ED3E52" w:rsidP="0036135C">
                  <w:pPr>
                    <w:jc w:val="both"/>
                  </w:pPr>
                  <w:r w:rsidRPr="005E158F">
                    <w:t>Town/City:</w:t>
                  </w:r>
                </w:p>
              </w:tc>
              <w:tc>
                <w:tcPr>
                  <w:tcW w:w="4320" w:type="dxa"/>
                </w:tcPr>
                <w:p w:rsidR="00ED3E52" w:rsidRPr="005E158F" w:rsidRDefault="00ED3E52" w:rsidP="0036135C">
                  <w:pPr>
                    <w:jc w:val="both"/>
                    <w:rPr>
                      <w:vanish/>
                      <w:color w:val="0000FF"/>
                    </w:rPr>
                  </w:pPr>
                  <w:r w:rsidRPr="005E158F">
                    <w:rPr>
                      <w:vanish/>
                      <w:color w:val="0000FF"/>
                    </w:rPr>
                    <w:t>[insert name of city or town]</w:t>
                  </w:r>
                </w:p>
              </w:tc>
            </w:tr>
            <w:tr w:rsidR="00ED3E52" w:rsidRPr="005E158F" w:rsidTr="0036135C">
              <w:trPr>
                <w:trHeight w:val="180"/>
              </w:trPr>
              <w:tc>
                <w:tcPr>
                  <w:tcW w:w="2160" w:type="dxa"/>
                </w:tcPr>
                <w:p w:rsidR="00ED3E52" w:rsidRPr="005E158F" w:rsidRDefault="00ED3E52" w:rsidP="0036135C">
                  <w:pPr>
                    <w:jc w:val="both"/>
                  </w:pPr>
                  <w:r w:rsidRPr="005E158F">
                    <w:t>Post Code:</w:t>
                  </w:r>
                </w:p>
              </w:tc>
              <w:tc>
                <w:tcPr>
                  <w:tcW w:w="4320" w:type="dxa"/>
                </w:tcPr>
                <w:p w:rsidR="00ED3E52" w:rsidRPr="005E158F" w:rsidRDefault="00ED3E52" w:rsidP="0036135C">
                  <w:pPr>
                    <w:jc w:val="both"/>
                    <w:rPr>
                      <w:vanish/>
                      <w:color w:val="0000FF"/>
                    </w:rPr>
                  </w:pPr>
                  <w:r w:rsidRPr="005E158F">
                    <w:rPr>
                      <w:vanish/>
                      <w:color w:val="0000FF"/>
                    </w:rPr>
                    <w:t>[insert postal code, if applicable]</w:t>
                  </w:r>
                </w:p>
              </w:tc>
            </w:tr>
            <w:tr w:rsidR="00ED3E52" w:rsidRPr="005E158F" w:rsidTr="0036135C">
              <w:trPr>
                <w:trHeight w:val="180"/>
              </w:trPr>
              <w:tc>
                <w:tcPr>
                  <w:tcW w:w="2160" w:type="dxa"/>
                </w:tcPr>
                <w:p w:rsidR="00ED3E52" w:rsidRPr="005E158F" w:rsidRDefault="00ED3E52" w:rsidP="0036135C">
                  <w:pPr>
                    <w:jc w:val="both"/>
                  </w:pPr>
                  <w:r w:rsidRPr="005E158F">
                    <w:t>Country:</w:t>
                  </w:r>
                </w:p>
              </w:tc>
              <w:tc>
                <w:tcPr>
                  <w:tcW w:w="4320" w:type="dxa"/>
                </w:tcPr>
                <w:p w:rsidR="00ED3E52" w:rsidRPr="005E158F" w:rsidRDefault="00ED3E52" w:rsidP="0036135C">
                  <w:pPr>
                    <w:jc w:val="both"/>
                  </w:pPr>
                  <w:r w:rsidRPr="005E158F">
                    <w:t>Ethiopia</w:t>
                  </w:r>
                </w:p>
              </w:tc>
            </w:tr>
          </w:tbl>
          <w:p w:rsidR="00ED3E52" w:rsidRPr="005E158F" w:rsidRDefault="00ED3E52" w:rsidP="0036135C">
            <w:pPr>
              <w:tabs>
                <w:tab w:val="right" w:pos="7254"/>
              </w:tabs>
              <w:spacing w:before="120"/>
              <w:jc w:val="both"/>
              <w:rPr>
                <w:b/>
              </w:rPr>
            </w:pPr>
            <w:r w:rsidRPr="005E158F">
              <w:rPr>
                <w:b/>
              </w:rPr>
              <w:t>The deadline for bid submission</w:t>
            </w:r>
            <w:r w:rsidRPr="005E158F">
              <w:t xml:space="preserve"> </w:t>
            </w:r>
            <w:r w:rsidRPr="005E158F">
              <w:rPr>
                <w:b/>
              </w:rPr>
              <w:t>is:</w:t>
            </w:r>
          </w:p>
          <w:p w:rsidR="00ED3E52" w:rsidRPr="005E158F" w:rsidRDefault="00ED3E52" w:rsidP="0036135C">
            <w:pPr>
              <w:pStyle w:val="StyleBefore6pt"/>
              <w:jc w:val="both"/>
              <w:rPr>
                <w:sz w:val="22"/>
                <w:szCs w:val="22"/>
                <w:lang w:val="en-US"/>
              </w:rPr>
            </w:pPr>
            <w:r w:rsidRPr="005E158F">
              <w:rPr>
                <w:b/>
                <w:sz w:val="22"/>
                <w:szCs w:val="22"/>
                <w:lang w:val="en-US"/>
              </w:rPr>
              <w:t>Date:</w:t>
            </w:r>
            <w:r w:rsidRPr="005E158F">
              <w:rPr>
                <w:sz w:val="22"/>
                <w:szCs w:val="22"/>
                <w:lang w:val="en-US"/>
              </w:rPr>
              <w:t xml:space="preserve"> </w:t>
            </w:r>
            <w:r w:rsidRPr="005E158F">
              <w:rPr>
                <w:vanish/>
                <w:color w:val="0000FF"/>
                <w:sz w:val="22"/>
                <w:szCs w:val="22"/>
                <w:lang w:val="en-US"/>
              </w:rPr>
              <w:t>[insert day, month, and year</w:t>
            </w:r>
            <w:r w:rsidRPr="005E158F">
              <w:rPr>
                <w:b/>
                <w:vanish/>
                <w:color w:val="0000FF"/>
                <w:sz w:val="22"/>
                <w:szCs w:val="22"/>
                <w:lang w:val="en-US"/>
              </w:rPr>
              <w:t xml:space="preserve">; </w:t>
            </w:r>
            <w:r w:rsidRPr="005E158F">
              <w:rPr>
                <w:vanish/>
                <w:color w:val="0000FF"/>
                <w:sz w:val="22"/>
                <w:szCs w:val="22"/>
                <w:lang w:val="en-US"/>
              </w:rPr>
              <w:t>i.e. 15 May, 2011, it is recommended to always spell the month to avoid any misunderstanding]</w:t>
            </w:r>
          </w:p>
          <w:p w:rsidR="00ED3E52" w:rsidRPr="005E158F" w:rsidRDefault="00ED3E52" w:rsidP="0036135C">
            <w:pPr>
              <w:pStyle w:val="BalloonText"/>
              <w:spacing w:before="120" w:after="120"/>
              <w:jc w:val="both"/>
              <w:rPr>
                <w:rFonts w:ascii="Times New Roman" w:hAnsi="Times New Roman" w:cs="Times New Roman"/>
                <w:sz w:val="22"/>
                <w:szCs w:val="22"/>
              </w:rPr>
            </w:pPr>
            <w:r w:rsidRPr="005E158F">
              <w:rPr>
                <w:rFonts w:ascii="Times New Roman" w:hAnsi="Times New Roman" w:cs="Times New Roman"/>
                <w:b/>
                <w:sz w:val="22"/>
                <w:szCs w:val="22"/>
              </w:rPr>
              <w:t xml:space="preserve">Time: </w:t>
            </w:r>
            <w:r w:rsidRPr="005E158F">
              <w:rPr>
                <w:rFonts w:ascii="Times New Roman" w:hAnsi="Times New Roman" w:cs="Times New Roman"/>
                <w:vanish/>
                <w:color w:val="0000FF"/>
                <w:sz w:val="22"/>
                <w:szCs w:val="22"/>
              </w:rPr>
              <w:t>[insert time, and identify if a.m. or p.m.; i.e. 04:30 p.m.]</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bCs/>
              </w:rPr>
              <w:t>ITB 29.1</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pStyle w:val="StyleBefore6pt"/>
              <w:spacing w:after="120"/>
              <w:jc w:val="both"/>
              <w:rPr>
                <w:sz w:val="22"/>
                <w:szCs w:val="22"/>
                <w:lang w:val="en-US"/>
              </w:rPr>
            </w:pPr>
            <w:r w:rsidRPr="005E158F">
              <w:rPr>
                <w:sz w:val="22"/>
                <w:szCs w:val="22"/>
                <w:lang w:val="en-US"/>
              </w:rPr>
              <w:t xml:space="preserve">The </w:t>
            </w:r>
            <w:r w:rsidRPr="005E158F">
              <w:rPr>
                <w:b/>
                <w:sz w:val="22"/>
                <w:szCs w:val="22"/>
                <w:lang w:val="en-US"/>
              </w:rPr>
              <w:t>bid opening</w:t>
            </w:r>
            <w:r w:rsidRPr="005E158F">
              <w:rPr>
                <w:sz w:val="22"/>
                <w:szCs w:val="22"/>
                <w:lang w:val="en-US"/>
              </w:rPr>
              <w:t xml:space="preserve"> shall take place at:</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160"/>
              <w:gridCol w:w="4320"/>
            </w:tblGrid>
            <w:tr w:rsidR="00ED3E52" w:rsidRPr="005E158F" w:rsidTr="0036135C">
              <w:trPr>
                <w:trHeight w:val="180"/>
              </w:trPr>
              <w:tc>
                <w:tcPr>
                  <w:tcW w:w="2160" w:type="dxa"/>
                </w:tcPr>
                <w:p w:rsidR="00ED3E52" w:rsidRPr="005E158F" w:rsidRDefault="00ED3E52" w:rsidP="0036135C">
                  <w:pPr>
                    <w:jc w:val="both"/>
                  </w:pPr>
                  <w:r w:rsidRPr="005E158F">
                    <w:t>Public Body:</w:t>
                  </w:r>
                </w:p>
              </w:tc>
              <w:tc>
                <w:tcPr>
                  <w:tcW w:w="4320" w:type="dxa"/>
                </w:tcPr>
                <w:p w:rsidR="00ED3E52" w:rsidRPr="005E158F" w:rsidRDefault="00ED3E52" w:rsidP="0036135C">
                  <w:pPr>
                    <w:jc w:val="both"/>
                    <w:rPr>
                      <w:bCs/>
                    </w:rPr>
                  </w:pPr>
                  <w:r w:rsidRPr="005E158F">
                    <w:rPr>
                      <w:vanish/>
                      <w:color w:val="0000FF"/>
                    </w:rPr>
                    <w:t>[insert name of Public Body]</w:t>
                  </w:r>
                </w:p>
              </w:tc>
            </w:tr>
            <w:tr w:rsidR="00ED3E52" w:rsidRPr="005E158F" w:rsidTr="0036135C">
              <w:trPr>
                <w:trHeight w:val="180"/>
              </w:trPr>
              <w:tc>
                <w:tcPr>
                  <w:tcW w:w="2160" w:type="dxa"/>
                </w:tcPr>
                <w:p w:rsidR="00ED3E52" w:rsidRPr="005E158F" w:rsidRDefault="00ED3E52" w:rsidP="0036135C">
                  <w:pPr>
                    <w:jc w:val="both"/>
                  </w:pPr>
                  <w:r w:rsidRPr="005E158F">
                    <w:t>Floor/Room number:</w:t>
                  </w:r>
                </w:p>
              </w:tc>
              <w:tc>
                <w:tcPr>
                  <w:tcW w:w="4320" w:type="dxa"/>
                </w:tcPr>
                <w:p w:rsidR="00ED3E52" w:rsidRPr="005E158F" w:rsidRDefault="00ED3E52" w:rsidP="0036135C">
                  <w:pPr>
                    <w:jc w:val="both"/>
                    <w:rPr>
                      <w:vanish/>
                      <w:color w:val="0000FF"/>
                    </w:rPr>
                  </w:pPr>
                  <w:r w:rsidRPr="005E158F">
                    <w:rPr>
                      <w:vanish/>
                      <w:color w:val="0000FF"/>
                    </w:rPr>
                    <w:t>[insert  floor and room number, if applicable]</w:t>
                  </w:r>
                </w:p>
              </w:tc>
            </w:tr>
            <w:tr w:rsidR="00ED3E52" w:rsidRPr="005E158F" w:rsidTr="0036135C">
              <w:trPr>
                <w:trHeight w:val="180"/>
              </w:trPr>
              <w:tc>
                <w:tcPr>
                  <w:tcW w:w="2160" w:type="dxa"/>
                </w:tcPr>
                <w:p w:rsidR="00ED3E52" w:rsidRPr="005E158F" w:rsidRDefault="00ED3E52" w:rsidP="0036135C">
                  <w:pPr>
                    <w:jc w:val="both"/>
                  </w:pPr>
                  <w:r w:rsidRPr="005E158F">
                    <w:t>Street Address:</w:t>
                  </w:r>
                </w:p>
              </w:tc>
              <w:tc>
                <w:tcPr>
                  <w:tcW w:w="4320" w:type="dxa"/>
                </w:tcPr>
                <w:p w:rsidR="00ED3E52" w:rsidRPr="005E158F" w:rsidRDefault="00ED3E52" w:rsidP="0036135C">
                  <w:pPr>
                    <w:jc w:val="both"/>
                  </w:pPr>
                  <w:r w:rsidRPr="005E158F">
                    <w:rPr>
                      <w:vanish/>
                      <w:color w:val="0000FF"/>
                    </w:rPr>
                    <w:t>[insert street address and number]</w:t>
                  </w:r>
                </w:p>
              </w:tc>
            </w:tr>
            <w:tr w:rsidR="00ED3E52" w:rsidRPr="005E158F" w:rsidTr="0036135C">
              <w:trPr>
                <w:trHeight w:val="180"/>
              </w:trPr>
              <w:tc>
                <w:tcPr>
                  <w:tcW w:w="2160" w:type="dxa"/>
                </w:tcPr>
                <w:p w:rsidR="00ED3E52" w:rsidRPr="005E158F" w:rsidRDefault="00ED3E52" w:rsidP="0036135C">
                  <w:pPr>
                    <w:jc w:val="both"/>
                  </w:pPr>
                  <w:r w:rsidRPr="005E158F">
                    <w:t>Town/City:</w:t>
                  </w:r>
                </w:p>
              </w:tc>
              <w:tc>
                <w:tcPr>
                  <w:tcW w:w="4320" w:type="dxa"/>
                </w:tcPr>
                <w:p w:rsidR="00ED3E52" w:rsidRPr="005E158F" w:rsidRDefault="00ED3E52" w:rsidP="0036135C">
                  <w:pPr>
                    <w:jc w:val="both"/>
                    <w:rPr>
                      <w:vanish/>
                      <w:color w:val="0000FF"/>
                    </w:rPr>
                  </w:pPr>
                  <w:r w:rsidRPr="005E158F">
                    <w:rPr>
                      <w:vanish/>
                      <w:color w:val="0000FF"/>
                    </w:rPr>
                    <w:t>[insert name of city or town]</w:t>
                  </w:r>
                </w:p>
              </w:tc>
            </w:tr>
            <w:tr w:rsidR="00ED3E52" w:rsidRPr="005E158F" w:rsidTr="0036135C">
              <w:trPr>
                <w:trHeight w:val="180"/>
              </w:trPr>
              <w:tc>
                <w:tcPr>
                  <w:tcW w:w="2160" w:type="dxa"/>
                </w:tcPr>
                <w:p w:rsidR="00ED3E52" w:rsidRPr="005E158F" w:rsidRDefault="00ED3E52" w:rsidP="0036135C">
                  <w:pPr>
                    <w:jc w:val="both"/>
                  </w:pPr>
                  <w:r w:rsidRPr="005E158F">
                    <w:t>Post Code:</w:t>
                  </w:r>
                </w:p>
              </w:tc>
              <w:tc>
                <w:tcPr>
                  <w:tcW w:w="4320" w:type="dxa"/>
                </w:tcPr>
                <w:p w:rsidR="00ED3E52" w:rsidRPr="005E158F" w:rsidRDefault="00ED3E52" w:rsidP="0036135C">
                  <w:pPr>
                    <w:jc w:val="both"/>
                    <w:rPr>
                      <w:vanish/>
                      <w:color w:val="0000FF"/>
                    </w:rPr>
                  </w:pPr>
                  <w:r w:rsidRPr="005E158F">
                    <w:rPr>
                      <w:vanish/>
                      <w:color w:val="0000FF"/>
                    </w:rPr>
                    <w:t>[insert postal code, if applicable]</w:t>
                  </w:r>
                </w:p>
              </w:tc>
            </w:tr>
            <w:tr w:rsidR="00ED3E52" w:rsidRPr="005E158F" w:rsidTr="0036135C">
              <w:trPr>
                <w:trHeight w:val="180"/>
              </w:trPr>
              <w:tc>
                <w:tcPr>
                  <w:tcW w:w="2160" w:type="dxa"/>
                </w:tcPr>
                <w:p w:rsidR="00ED3E52" w:rsidRPr="005E158F" w:rsidRDefault="00ED3E52" w:rsidP="0036135C">
                  <w:pPr>
                    <w:jc w:val="both"/>
                  </w:pPr>
                  <w:r w:rsidRPr="005E158F">
                    <w:lastRenderedPageBreak/>
                    <w:t>Country:</w:t>
                  </w:r>
                </w:p>
              </w:tc>
              <w:tc>
                <w:tcPr>
                  <w:tcW w:w="4320" w:type="dxa"/>
                </w:tcPr>
                <w:p w:rsidR="00ED3E52" w:rsidRPr="005E158F" w:rsidRDefault="00ED3E52" w:rsidP="0036135C">
                  <w:pPr>
                    <w:jc w:val="both"/>
                  </w:pPr>
                  <w:r w:rsidRPr="005E158F">
                    <w:t>Ethiopia</w:t>
                  </w:r>
                </w:p>
              </w:tc>
            </w:tr>
            <w:tr w:rsidR="00ED3E52" w:rsidRPr="005E158F" w:rsidTr="0036135C">
              <w:trPr>
                <w:trHeight w:val="180"/>
              </w:trPr>
              <w:tc>
                <w:tcPr>
                  <w:tcW w:w="2160" w:type="dxa"/>
                </w:tcPr>
                <w:p w:rsidR="00ED3E52" w:rsidRPr="005E158F" w:rsidRDefault="00ED3E52" w:rsidP="0036135C">
                  <w:pPr>
                    <w:jc w:val="both"/>
                  </w:pPr>
                  <w:r w:rsidRPr="005E158F">
                    <w:t>Date:</w:t>
                  </w:r>
                </w:p>
              </w:tc>
              <w:tc>
                <w:tcPr>
                  <w:tcW w:w="4320" w:type="dxa"/>
                </w:tcPr>
                <w:p w:rsidR="00ED3E52" w:rsidRPr="005E158F" w:rsidRDefault="00ED3E52" w:rsidP="0036135C">
                  <w:pPr>
                    <w:jc w:val="both"/>
                  </w:pPr>
                  <w:r w:rsidRPr="005E158F">
                    <w:rPr>
                      <w:vanish/>
                      <w:color w:val="0000FF"/>
                    </w:rPr>
                    <w:t>[insert day, month, and year</w:t>
                  </w:r>
                  <w:r w:rsidRPr="005E158F">
                    <w:rPr>
                      <w:b/>
                      <w:vanish/>
                      <w:color w:val="0000FF"/>
                    </w:rPr>
                    <w:t xml:space="preserve">; </w:t>
                  </w:r>
                  <w:r w:rsidRPr="005E158F">
                    <w:rPr>
                      <w:vanish/>
                      <w:color w:val="0000FF"/>
                    </w:rPr>
                    <w:t>i.e. 15 May, 2011, it is recommended to always spell the month to avoid any misunderstanding]</w:t>
                  </w:r>
                </w:p>
              </w:tc>
            </w:tr>
            <w:tr w:rsidR="00ED3E52" w:rsidRPr="005E158F" w:rsidTr="0036135C">
              <w:trPr>
                <w:trHeight w:val="180"/>
              </w:trPr>
              <w:tc>
                <w:tcPr>
                  <w:tcW w:w="2160" w:type="dxa"/>
                </w:tcPr>
                <w:p w:rsidR="00ED3E52" w:rsidRPr="005E158F" w:rsidRDefault="00ED3E52" w:rsidP="0036135C">
                  <w:pPr>
                    <w:jc w:val="both"/>
                  </w:pPr>
                  <w:r w:rsidRPr="005E158F">
                    <w:t>Time:</w:t>
                  </w:r>
                </w:p>
              </w:tc>
              <w:tc>
                <w:tcPr>
                  <w:tcW w:w="4320" w:type="dxa"/>
                </w:tcPr>
                <w:p w:rsidR="00ED3E52" w:rsidRPr="005E158F" w:rsidRDefault="00ED3E52" w:rsidP="0036135C">
                  <w:pPr>
                    <w:jc w:val="both"/>
                  </w:pPr>
                  <w:r w:rsidRPr="005E158F">
                    <w:rPr>
                      <w:vanish/>
                      <w:color w:val="0000FF"/>
                    </w:rPr>
                    <w:t>[insert time, and identify if a.m. or p.m.; i.e. 04:30 p.m.]</w:t>
                  </w:r>
                </w:p>
              </w:tc>
            </w:tr>
          </w:tbl>
          <w:p w:rsidR="00ED3E52" w:rsidRPr="005E158F" w:rsidRDefault="00ED3E52" w:rsidP="0036135C">
            <w:pPr>
              <w:pStyle w:val="StyleBefore6pt"/>
              <w:jc w:val="both"/>
              <w:rPr>
                <w:sz w:val="22"/>
                <w:szCs w:val="22"/>
                <w:lang w:val="en-US"/>
              </w:rPr>
            </w:pPr>
          </w:p>
        </w:tc>
      </w:tr>
      <w:tr w:rsidR="00ED3E52" w:rsidRPr="005E158F" w:rsidTr="0036135C">
        <w:tc>
          <w:tcPr>
            <w:tcW w:w="9090" w:type="dxa"/>
            <w:gridSpan w:val="3"/>
            <w:tcBorders>
              <w:top w:val="single" w:sz="6" w:space="0" w:color="000000"/>
              <w:left w:val="double" w:sz="4" w:space="0" w:color="auto"/>
              <w:bottom w:val="single" w:sz="6" w:space="0" w:color="000000"/>
              <w:right w:val="double" w:sz="4" w:space="0" w:color="auto"/>
            </w:tcBorders>
          </w:tcPr>
          <w:p w:rsidR="00ED3E52" w:rsidRPr="005E158F" w:rsidRDefault="00ED3E52" w:rsidP="00ED3E52">
            <w:pPr>
              <w:pStyle w:val="Section2-Para"/>
              <w:numPr>
                <w:ilvl w:val="2"/>
                <w:numId w:val="1"/>
              </w:numPr>
            </w:pPr>
            <w:bookmarkStart w:id="4" w:name="_Toc309133970"/>
            <w:r w:rsidRPr="005E158F">
              <w:lastRenderedPageBreak/>
              <w:t>Evaluation, and Comparison of Bids</w:t>
            </w:r>
            <w:bookmarkEnd w:id="4"/>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rPr>
              <w:t>ITB 34.2</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spacing w:before="120" w:after="120"/>
              <w:jc w:val="both"/>
            </w:pPr>
            <w:r w:rsidRPr="005E158F">
              <w:t xml:space="preserve">Bidder has to confirm that he accepts the correction of the calculation error within the period </w:t>
            </w:r>
            <w:r w:rsidRPr="005E158F">
              <w:rPr>
                <w:vanish/>
                <w:color w:val="0000FF"/>
              </w:rPr>
              <w:t>[insert period].</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rPr>
              <w:t>ITB 37</w:t>
            </w:r>
            <w:r w:rsidRPr="005E158F">
              <w:rPr>
                <w:b/>
                <w:bCs/>
              </w:rPr>
              <w:t>.</w:t>
            </w:r>
            <w:r w:rsidRPr="005E158F">
              <w:rPr>
                <w:b/>
              </w:rPr>
              <w:t>4(b)</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spacing w:before="120" w:after="120"/>
              <w:jc w:val="both"/>
            </w:pPr>
            <w:r w:rsidRPr="005E158F">
              <w:t xml:space="preserve">Bidder must provide in the Bidder Certification of Compliance Form information about </w:t>
            </w:r>
            <w:r w:rsidRPr="005E158F">
              <w:rPr>
                <w:vanish/>
                <w:color w:val="0000FF"/>
              </w:rPr>
              <w:t>[insert number of contracts]</w:t>
            </w:r>
            <w:r w:rsidRPr="005E158F">
              <w:t xml:space="preserve"> major relevant contracts successfully completed in the course of the past </w:t>
            </w:r>
            <w:r w:rsidRPr="005E158F">
              <w:rPr>
                <w:vanish/>
                <w:color w:val="0000FF"/>
              </w:rPr>
              <w:t>[insert required number of years]</w:t>
            </w:r>
            <w:r w:rsidRPr="005E158F">
              <w:t xml:space="preserve"> years.</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rPr>
              <w:t>ITB 37</w:t>
            </w:r>
            <w:r w:rsidRPr="005E158F">
              <w:rPr>
                <w:b/>
                <w:bCs/>
              </w:rPr>
              <w:t>.</w:t>
            </w:r>
            <w:r w:rsidRPr="005E158F">
              <w:rPr>
                <w:b/>
              </w:rPr>
              <w:t>5(d)</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spacing w:before="120" w:after="120"/>
              <w:jc w:val="both"/>
            </w:pPr>
            <w:r w:rsidRPr="005E158F">
              <w:t xml:space="preserve">The average annual turnover for the last business year of the Bidder must exceed </w:t>
            </w:r>
            <w:r w:rsidRPr="005E158F">
              <w:rPr>
                <w:vanish/>
                <w:color w:val="0000FF"/>
              </w:rPr>
              <w:t>[insert required figure]</w:t>
            </w:r>
            <w:r w:rsidRPr="005E158F">
              <w:t xml:space="preserve"> times the amount of the financial proposal of the Bid. </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rPr>
              <w:t>ITB 38.2</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spacing w:before="120" w:after="120"/>
              <w:jc w:val="both"/>
            </w:pPr>
            <w:r w:rsidRPr="005E158F">
              <w:t xml:space="preserve">The currency that shall be used for bid evaluation and comparison purposes to convert all bid prices expressed in various currencies into a single currency is: </w:t>
            </w:r>
            <w:r w:rsidRPr="005E158F">
              <w:rPr>
                <w:vanish/>
                <w:color w:val="0000FF"/>
              </w:rPr>
              <w:t>[insert currency].</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rPr>
              <w:t>ITB 38.6</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spacing w:before="120" w:after="120"/>
              <w:jc w:val="both"/>
            </w:pPr>
            <w:r w:rsidRPr="005E158F">
              <w:t xml:space="preserve">Multiple award to one Bidder </w:t>
            </w:r>
            <w:r w:rsidRPr="005E158F">
              <w:rPr>
                <w:vanish/>
                <w:color w:val="0000FF"/>
              </w:rPr>
              <w:t xml:space="preserve">[insert </w:t>
            </w:r>
            <w:r w:rsidRPr="005E158F">
              <w:rPr>
                <w:b/>
                <w:vanish/>
                <w:color w:val="0000FF"/>
              </w:rPr>
              <w:t>shall</w:t>
            </w:r>
            <w:r w:rsidRPr="005E158F">
              <w:rPr>
                <w:vanish/>
                <w:color w:val="0000FF"/>
              </w:rPr>
              <w:t xml:space="preserve"> or </w:t>
            </w:r>
            <w:r w:rsidRPr="005E158F">
              <w:rPr>
                <w:b/>
                <w:vanish/>
                <w:color w:val="0000FF"/>
              </w:rPr>
              <w:t>shall not</w:t>
            </w:r>
            <w:r w:rsidRPr="005E158F">
              <w:rPr>
                <w:vanish/>
                <w:color w:val="0000FF"/>
              </w:rPr>
              <w:t>]</w:t>
            </w:r>
            <w:r w:rsidRPr="005E158F">
              <w:t xml:space="preserve"> be permitted.</w:t>
            </w:r>
          </w:p>
          <w:p w:rsidR="00ED3E52" w:rsidRPr="005E158F" w:rsidRDefault="00ED3E52" w:rsidP="0036135C">
            <w:pPr>
              <w:spacing w:before="120" w:after="120"/>
              <w:jc w:val="both"/>
            </w:pPr>
            <w:r w:rsidRPr="005E158F">
              <w:t>The evaluation methodology to determine the lowest-evaluated combination of lots shall be detailed in Section 3 Evaluation Methodology and Criteria.</w:t>
            </w:r>
          </w:p>
        </w:tc>
      </w:tr>
      <w:tr w:rsidR="00ED3E52" w:rsidRPr="005E158F" w:rsidTr="0036135C">
        <w:tc>
          <w:tcPr>
            <w:tcW w:w="1560" w:type="dxa"/>
            <w:tcBorders>
              <w:top w:val="single" w:sz="6" w:space="0" w:color="000000"/>
              <w:left w:val="double" w:sz="4" w:space="0" w:color="auto"/>
              <w:bottom w:val="single" w:sz="6" w:space="0" w:color="000000"/>
            </w:tcBorders>
          </w:tcPr>
          <w:p w:rsidR="00ED3E52" w:rsidRPr="005E158F" w:rsidRDefault="00ED3E52" w:rsidP="0036135C">
            <w:pPr>
              <w:tabs>
                <w:tab w:val="right" w:pos="7434"/>
              </w:tabs>
              <w:spacing w:before="120" w:after="120"/>
              <w:jc w:val="center"/>
              <w:rPr>
                <w:b/>
              </w:rPr>
            </w:pPr>
            <w:r w:rsidRPr="005E158F">
              <w:rPr>
                <w:b/>
              </w:rPr>
              <w:t>ITB 40.2</w:t>
            </w:r>
          </w:p>
        </w:tc>
        <w:tc>
          <w:tcPr>
            <w:tcW w:w="7530" w:type="dxa"/>
            <w:gridSpan w:val="2"/>
            <w:tcBorders>
              <w:top w:val="single" w:sz="6" w:space="0" w:color="000000"/>
              <w:bottom w:val="single" w:sz="6" w:space="0" w:color="000000"/>
              <w:right w:val="double" w:sz="4" w:space="0" w:color="auto"/>
            </w:tcBorders>
          </w:tcPr>
          <w:p w:rsidR="00ED3E52" w:rsidRPr="005E158F" w:rsidRDefault="00ED3E52" w:rsidP="0036135C">
            <w:pPr>
              <w:jc w:val="both"/>
            </w:pPr>
            <w:r w:rsidRPr="005E158F">
              <w:t xml:space="preserve">As additional post qualification measures, the Information System (or components/parts of it) offered by the Lowest Evaluated Bidder may be subjected to the following tests and performance benchmarks prior to Contract award: </w:t>
            </w:r>
            <w:r w:rsidRPr="005E158F">
              <w:rPr>
                <w:rStyle w:val="preparersnote"/>
                <w:vanish/>
                <w:color w:val="0000FF"/>
              </w:rPr>
              <w:t>[specify measures that will be used in the evaluation of bids, such as demonstration tests, performance benchmarks, documentation reviews, reference site visits, etc., and who will carry them out and how they will be conducted]</w:t>
            </w:r>
            <w:r w:rsidRPr="005E158F">
              <w:rPr>
                <w:rStyle w:val="preparersnote"/>
              </w:rPr>
              <w:t>.</w:t>
            </w:r>
          </w:p>
        </w:tc>
      </w:tr>
      <w:tr w:rsidR="00ED3E52" w:rsidRPr="005E158F" w:rsidTr="0036135C">
        <w:tc>
          <w:tcPr>
            <w:tcW w:w="9090" w:type="dxa"/>
            <w:gridSpan w:val="3"/>
            <w:tcBorders>
              <w:top w:val="single" w:sz="6" w:space="0" w:color="000000"/>
              <w:left w:val="double" w:sz="4" w:space="0" w:color="auto"/>
              <w:bottom w:val="single" w:sz="6" w:space="0" w:color="000000"/>
              <w:right w:val="double" w:sz="4" w:space="0" w:color="auto"/>
            </w:tcBorders>
            <w:vAlign w:val="center"/>
          </w:tcPr>
          <w:p w:rsidR="00ED3E52" w:rsidRPr="005E158F" w:rsidRDefault="00ED3E52" w:rsidP="00ED3E52">
            <w:pPr>
              <w:pStyle w:val="Section2-Para"/>
              <w:numPr>
                <w:ilvl w:val="2"/>
                <w:numId w:val="1"/>
              </w:numPr>
            </w:pPr>
            <w:bookmarkStart w:id="5" w:name="_Toc309133971"/>
            <w:r w:rsidRPr="005E158F">
              <w:t>Award of Contract</w:t>
            </w:r>
            <w:bookmarkEnd w:id="5"/>
          </w:p>
        </w:tc>
      </w:tr>
      <w:tr w:rsidR="00ED3E52" w:rsidRPr="005E158F" w:rsidTr="0036135C">
        <w:tc>
          <w:tcPr>
            <w:tcW w:w="1560" w:type="dxa"/>
            <w:tcBorders>
              <w:top w:val="single" w:sz="6" w:space="0" w:color="000000"/>
              <w:left w:val="double" w:sz="4" w:space="0" w:color="auto"/>
              <w:bottom w:val="double" w:sz="4" w:space="0" w:color="auto"/>
            </w:tcBorders>
          </w:tcPr>
          <w:p w:rsidR="00ED3E52" w:rsidRPr="005E158F" w:rsidRDefault="00ED3E52" w:rsidP="0036135C">
            <w:pPr>
              <w:pStyle w:val="a11"/>
              <w:tabs>
                <w:tab w:val="right" w:pos="7434"/>
              </w:tabs>
              <w:spacing w:before="120" w:after="120"/>
              <w:jc w:val="center"/>
              <w:rPr>
                <w:rFonts w:ascii="Times New Roman" w:hAnsi="Times New Roman"/>
                <w:b/>
                <w:sz w:val="22"/>
                <w:szCs w:val="22"/>
              </w:rPr>
            </w:pPr>
            <w:r w:rsidRPr="005E158F">
              <w:rPr>
                <w:rFonts w:ascii="Times New Roman" w:hAnsi="Times New Roman"/>
                <w:b/>
                <w:bCs/>
                <w:sz w:val="22"/>
                <w:szCs w:val="22"/>
              </w:rPr>
              <w:t>ITB 44.1</w:t>
            </w:r>
          </w:p>
        </w:tc>
        <w:tc>
          <w:tcPr>
            <w:tcW w:w="7530" w:type="dxa"/>
            <w:gridSpan w:val="2"/>
            <w:tcBorders>
              <w:top w:val="single" w:sz="6" w:space="0" w:color="000000"/>
              <w:bottom w:val="double" w:sz="4" w:space="0" w:color="auto"/>
              <w:right w:val="double" w:sz="4" w:space="0" w:color="auto"/>
            </w:tcBorders>
          </w:tcPr>
          <w:p w:rsidR="00ED3E52" w:rsidRPr="005E158F" w:rsidRDefault="00ED3E52" w:rsidP="0036135C">
            <w:pPr>
              <w:pStyle w:val="StyleBefore6pt"/>
              <w:spacing w:after="120"/>
              <w:rPr>
                <w:sz w:val="22"/>
                <w:szCs w:val="22"/>
                <w:u w:val="single"/>
                <w:lang w:val="en-US"/>
              </w:rPr>
            </w:pPr>
            <w:r w:rsidRPr="005E158F">
              <w:rPr>
                <w:sz w:val="22"/>
                <w:szCs w:val="22"/>
                <w:lang w:val="en-US"/>
              </w:rPr>
              <w:t xml:space="preserve">The percentage by which quantities may be increased is: </w:t>
            </w:r>
            <w:r w:rsidRPr="005E158F">
              <w:rPr>
                <w:sz w:val="22"/>
                <w:szCs w:val="22"/>
                <w:lang w:val="en-US"/>
              </w:rPr>
              <w:tab/>
            </w:r>
            <w:r w:rsidRPr="005E158F">
              <w:rPr>
                <w:vanish/>
                <w:color w:val="0000FF"/>
                <w:sz w:val="22"/>
                <w:szCs w:val="22"/>
                <w:lang w:val="en-US"/>
              </w:rPr>
              <w:t>[insert maximum percentage permitted]</w:t>
            </w:r>
            <w:r w:rsidRPr="005E158F">
              <w:rPr>
                <w:sz w:val="22"/>
                <w:szCs w:val="22"/>
                <w:lang w:val="en-US"/>
              </w:rPr>
              <w:t>.</w:t>
            </w:r>
          </w:p>
          <w:p w:rsidR="00ED3E52" w:rsidRPr="005E158F" w:rsidRDefault="00ED3E52" w:rsidP="0036135C">
            <w:pPr>
              <w:pStyle w:val="BalloonText"/>
              <w:spacing w:before="120" w:after="120"/>
              <w:rPr>
                <w:rFonts w:ascii="Times New Roman" w:hAnsi="Times New Roman" w:cs="Times New Roman"/>
                <w:sz w:val="22"/>
                <w:szCs w:val="22"/>
                <w:u w:val="single"/>
              </w:rPr>
            </w:pPr>
            <w:r w:rsidRPr="005E158F">
              <w:rPr>
                <w:rFonts w:ascii="Times New Roman" w:hAnsi="Times New Roman" w:cs="Times New Roman"/>
                <w:sz w:val="22"/>
                <w:szCs w:val="22"/>
              </w:rPr>
              <w:t xml:space="preserve">The percentage by which quantities may be decreased is: </w:t>
            </w:r>
            <w:r w:rsidRPr="005E158F">
              <w:rPr>
                <w:rFonts w:ascii="Times New Roman" w:hAnsi="Times New Roman" w:cs="Times New Roman"/>
                <w:vanish/>
                <w:color w:val="0000FF"/>
                <w:sz w:val="22"/>
                <w:szCs w:val="22"/>
              </w:rPr>
              <w:t>[insert maximum percentage permitted]</w:t>
            </w:r>
            <w:r w:rsidRPr="005E158F">
              <w:rPr>
                <w:rFonts w:ascii="Times New Roman" w:hAnsi="Times New Roman" w:cs="Times New Roman"/>
                <w:sz w:val="22"/>
                <w:szCs w:val="22"/>
              </w:rPr>
              <w:t>.</w:t>
            </w:r>
          </w:p>
        </w:tc>
      </w:tr>
    </w:tbl>
    <w:p w:rsidR="00ED3E52" w:rsidRPr="005E158F" w:rsidRDefault="00ED3E52" w:rsidP="00ED3E52">
      <w:pPr>
        <w:sectPr w:rsidR="00ED3E52" w:rsidRPr="005E158F" w:rsidSect="003765B5">
          <w:footerReference w:type="default" r:id="rId5"/>
          <w:pgSz w:w="12240" w:h="15840"/>
          <w:pgMar w:top="1440" w:right="1800" w:bottom="1440" w:left="1800" w:header="720" w:footer="720" w:gutter="0"/>
          <w:pgNumType w:start="1"/>
          <w:cols w:space="720"/>
          <w:docGrid w:linePitch="360"/>
        </w:sectPr>
      </w:pPr>
    </w:p>
    <w:p w:rsidR="009E30B7" w:rsidRDefault="009E30B7"/>
    <w:sectPr w:rsidR="009E30B7" w:rsidSect="00C95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sidP="00A0039E">
    <w:pPr>
      <w:pStyle w:val="Footer"/>
      <w:pBdr>
        <w:top w:val="double" w:sz="4" w:space="1" w:color="auto"/>
      </w:pBdr>
      <w:spacing w:before="60" w:after="60"/>
      <w:rPr>
        <w:b/>
        <w:sz w:val="16"/>
      </w:rPr>
    </w:pPr>
    <w:r>
      <w:rPr>
        <w:b/>
        <w:sz w:val="16"/>
      </w:rPr>
      <w:t>SBD-</w:t>
    </w:r>
    <w:r w:rsidRPr="00D648F7">
      <w:rPr>
        <w:b/>
        <w:sz w:val="16"/>
      </w:rPr>
      <w:t xml:space="preserve"> </w:t>
    </w:r>
    <w:r>
      <w:rPr>
        <w:b/>
        <w:sz w:val="16"/>
      </w:rPr>
      <w:t>Information Systems (I</w:t>
    </w:r>
    <w:r w:rsidRPr="00164399">
      <w:rPr>
        <w:b/>
        <w:sz w:val="16"/>
      </w:rPr>
      <w:t>CB)</w:t>
    </w:r>
    <w:r>
      <w:rPr>
        <w:b/>
        <w:sz w:val="16"/>
      </w:rPr>
      <w:t xml:space="preserve"> - Prepared by the FPPA</w:t>
    </w:r>
    <w:r>
      <w:rPr>
        <w:b/>
        <w:sz w:val="16"/>
      </w:rPr>
      <w:tab/>
    </w:r>
    <w:r>
      <w:rPr>
        <w:b/>
        <w:sz w:val="16"/>
      </w:rPr>
      <w:tab/>
      <w:t>(Version 1, October 2011)</w:t>
    </w:r>
  </w:p>
  <w:p w:rsidR="00000000" w:rsidRPr="00ED41C3" w:rsidRDefault="00000000">
    <w:pPr>
      <w:pStyle w:val="Footer"/>
      <w:rPr>
        <w:sz w:val="16"/>
        <w:szCs w:val="16"/>
      </w:rPr>
    </w:pPr>
    <w:r w:rsidRPr="00ED41C3">
      <w:rPr>
        <w:sz w:val="16"/>
        <w:szCs w:val="16"/>
      </w:rPr>
      <w:t xml:space="preserve">Document: </w:t>
    </w:r>
    <w:r>
      <w:rPr>
        <w:sz w:val="16"/>
        <w:szCs w:val="16"/>
      </w:rPr>
      <w:t>Bid Data Sheet</w:t>
    </w:r>
    <w:r>
      <w:rPr>
        <w:sz w:val="16"/>
        <w:szCs w:val="16"/>
      </w:rPr>
      <w:tab/>
    </w:r>
    <w:r w:rsidRPr="002141D6">
      <w:rPr>
        <w:sz w:val="16"/>
        <w:szCs w:val="16"/>
      </w:rPr>
      <w:t xml:space="preserve">Page </w:t>
    </w:r>
    <w:r w:rsidRPr="002141D6">
      <w:rPr>
        <w:sz w:val="16"/>
        <w:szCs w:val="16"/>
      </w:rPr>
      <w:fldChar w:fldCharType="begin"/>
    </w:r>
    <w:r w:rsidRPr="002141D6">
      <w:rPr>
        <w:sz w:val="16"/>
        <w:szCs w:val="16"/>
      </w:rPr>
      <w:instrText xml:space="preserve"> PAGE </w:instrText>
    </w:r>
    <w:r w:rsidRPr="002141D6">
      <w:rPr>
        <w:sz w:val="16"/>
        <w:szCs w:val="16"/>
      </w:rPr>
      <w:fldChar w:fldCharType="separate"/>
    </w:r>
    <w:r>
      <w:rPr>
        <w:noProof/>
        <w:sz w:val="16"/>
        <w:szCs w:val="16"/>
      </w:rPr>
      <w:t>3</w:t>
    </w:r>
    <w:r w:rsidRPr="002141D6">
      <w:rPr>
        <w:sz w:val="16"/>
        <w:szCs w:val="16"/>
      </w:rPr>
      <w:fldChar w:fldCharType="end"/>
    </w:r>
    <w:r w:rsidRPr="002141D6">
      <w:rPr>
        <w:sz w:val="16"/>
        <w:szCs w:val="16"/>
      </w:rPr>
      <w:t xml:space="preserve"> of </w:t>
    </w:r>
    <w:r>
      <w:rPr>
        <w:sz w:val="16"/>
        <w:szCs w:val="16"/>
      </w:rPr>
      <w:t>5</w:t>
    </w:r>
    <w:r w:rsidRPr="002141D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p</w:t>
    </w:r>
    <w:r w:rsidRPr="00B41947">
      <w:rPr>
        <w:vanish/>
        <w:color w:val="0000FF"/>
        <w:sz w:val="16"/>
        <w:szCs w:val="16"/>
      </w:rPr>
      <w:t>ublic body]</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4588D"/>
    <w:multiLevelType w:val="multilevel"/>
    <w:tmpl w:val="CC628908"/>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SBDSection-Style16ptLeftLeft15cmBefore3ptAfter3pt"/>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StyleSBDGeneralStyle14ptBoldBold"/>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0"/>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pStyle w:val="Heading8"/>
      <w:lvlText w:val="%1.%2.%3.%4.%5.%6.%7.%8"/>
      <w:lvlJc w:val="left"/>
      <w:pPr>
        <w:tabs>
          <w:tab w:val="num" w:pos="477"/>
        </w:tabs>
        <w:ind w:left="477" w:hanging="1440"/>
      </w:pPr>
      <w:rPr>
        <w:rFonts w:hint="default"/>
      </w:rPr>
    </w:lvl>
    <w:lvl w:ilvl="8">
      <w:start w:val="1"/>
      <w:numFmt w:val="decimal"/>
      <w:pStyle w:val="Heading9"/>
      <w:lvlText w:val="%1.%2.%3.%4.%5.%6.%7.%8.%9"/>
      <w:lvlJc w:val="left"/>
      <w:pPr>
        <w:tabs>
          <w:tab w:val="num" w:pos="621"/>
        </w:tabs>
        <w:ind w:left="621" w:hanging="1584"/>
      </w:pPr>
      <w:rPr>
        <w:rFonts w:hint="default"/>
      </w:rPr>
    </w:lvl>
  </w:abstractNum>
  <w:abstractNum w:abstractNumId="1" w15:restartNumberingAfterBreak="0">
    <w:nsid w:val="41355941"/>
    <w:multiLevelType w:val="hybridMultilevel"/>
    <w:tmpl w:val="BF6626C0"/>
    <w:lvl w:ilvl="0" w:tplc="76D8A216">
      <w:start w:val="1"/>
      <w:numFmt w:val="bullet"/>
      <w:lvlText w:val=""/>
      <w:lvlJc w:val="left"/>
      <w:pPr>
        <w:tabs>
          <w:tab w:val="num" w:pos="227"/>
        </w:tabs>
        <w:ind w:left="227" w:hanging="227"/>
      </w:pPr>
      <w:rPr>
        <w:rFonts w:ascii="Symbol" w:hAnsi="Symbol" w:hint="default"/>
        <w:sz w:val="18"/>
        <w:szCs w:val="18"/>
      </w:rPr>
    </w:lvl>
    <w:lvl w:ilvl="1" w:tplc="AFB8D6EC" w:tentative="1">
      <w:start w:val="1"/>
      <w:numFmt w:val="bullet"/>
      <w:lvlText w:val="o"/>
      <w:lvlJc w:val="left"/>
      <w:pPr>
        <w:tabs>
          <w:tab w:val="num" w:pos="1440"/>
        </w:tabs>
        <w:ind w:left="1440" w:hanging="360"/>
      </w:pPr>
      <w:rPr>
        <w:rFonts w:ascii="Courier New" w:hAnsi="Courier New" w:cs="Courier New" w:hint="default"/>
      </w:rPr>
    </w:lvl>
    <w:lvl w:ilvl="2" w:tplc="B4FCD98C" w:tentative="1">
      <w:start w:val="1"/>
      <w:numFmt w:val="bullet"/>
      <w:lvlText w:val=""/>
      <w:lvlJc w:val="left"/>
      <w:pPr>
        <w:tabs>
          <w:tab w:val="num" w:pos="2160"/>
        </w:tabs>
        <w:ind w:left="2160" w:hanging="360"/>
      </w:pPr>
      <w:rPr>
        <w:rFonts w:ascii="Wingdings" w:hAnsi="Wingdings" w:hint="default"/>
      </w:rPr>
    </w:lvl>
    <w:lvl w:ilvl="3" w:tplc="76AE888A" w:tentative="1">
      <w:start w:val="1"/>
      <w:numFmt w:val="bullet"/>
      <w:lvlText w:val=""/>
      <w:lvlJc w:val="left"/>
      <w:pPr>
        <w:tabs>
          <w:tab w:val="num" w:pos="2880"/>
        </w:tabs>
        <w:ind w:left="2880" w:hanging="360"/>
      </w:pPr>
      <w:rPr>
        <w:rFonts w:ascii="Symbol" w:hAnsi="Symbol" w:hint="default"/>
      </w:rPr>
    </w:lvl>
    <w:lvl w:ilvl="4" w:tplc="A3B4BD70" w:tentative="1">
      <w:start w:val="1"/>
      <w:numFmt w:val="bullet"/>
      <w:lvlText w:val="o"/>
      <w:lvlJc w:val="left"/>
      <w:pPr>
        <w:tabs>
          <w:tab w:val="num" w:pos="3600"/>
        </w:tabs>
        <w:ind w:left="3600" w:hanging="360"/>
      </w:pPr>
      <w:rPr>
        <w:rFonts w:ascii="Courier New" w:hAnsi="Courier New" w:cs="Courier New" w:hint="default"/>
      </w:rPr>
    </w:lvl>
    <w:lvl w:ilvl="5" w:tplc="1DCECC6E" w:tentative="1">
      <w:start w:val="1"/>
      <w:numFmt w:val="bullet"/>
      <w:lvlText w:val=""/>
      <w:lvlJc w:val="left"/>
      <w:pPr>
        <w:tabs>
          <w:tab w:val="num" w:pos="4320"/>
        </w:tabs>
        <w:ind w:left="4320" w:hanging="360"/>
      </w:pPr>
      <w:rPr>
        <w:rFonts w:ascii="Wingdings" w:hAnsi="Wingdings" w:hint="default"/>
      </w:rPr>
    </w:lvl>
    <w:lvl w:ilvl="6" w:tplc="457C04AC" w:tentative="1">
      <w:start w:val="1"/>
      <w:numFmt w:val="bullet"/>
      <w:lvlText w:val=""/>
      <w:lvlJc w:val="left"/>
      <w:pPr>
        <w:tabs>
          <w:tab w:val="num" w:pos="5040"/>
        </w:tabs>
        <w:ind w:left="5040" w:hanging="360"/>
      </w:pPr>
      <w:rPr>
        <w:rFonts w:ascii="Symbol" w:hAnsi="Symbol" w:hint="default"/>
      </w:rPr>
    </w:lvl>
    <w:lvl w:ilvl="7" w:tplc="AB069FD0" w:tentative="1">
      <w:start w:val="1"/>
      <w:numFmt w:val="bullet"/>
      <w:lvlText w:val="o"/>
      <w:lvlJc w:val="left"/>
      <w:pPr>
        <w:tabs>
          <w:tab w:val="num" w:pos="5760"/>
        </w:tabs>
        <w:ind w:left="5760" w:hanging="360"/>
      </w:pPr>
      <w:rPr>
        <w:rFonts w:ascii="Courier New" w:hAnsi="Courier New" w:cs="Courier New" w:hint="default"/>
      </w:rPr>
    </w:lvl>
    <w:lvl w:ilvl="8" w:tplc="86F60544" w:tentative="1">
      <w:start w:val="1"/>
      <w:numFmt w:val="bullet"/>
      <w:lvlText w:val=""/>
      <w:lvlJc w:val="left"/>
      <w:pPr>
        <w:tabs>
          <w:tab w:val="num" w:pos="6480"/>
        </w:tabs>
        <w:ind w:left="6480" w:hanging="360"/>
      </w:pPr>
      <w:rPr>
        <w:rFonts w:ascii="Wingdings" w:hAnsi="Wingdings" w:hint="default"/>
      </w:rPr>
    </w:lvl>
  </w:abstractNum>
  <w:num w:numId="1" w16cid:durableId="233781936">
    <w:abstractNumId w:val="0"/>
  </w:num>
  <w:num w:numId="2" w16cid:durableId="42485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52"/>
    <w:rsid w:val="00056E13"/>
    <w:rsid w:val="000648B6"/>
    <w:rsid w:val="009E30B7"/>
    <w:rsid w:val="00C956A6"/>
    <w:rsid w:val="00CD45B0"/>
    <w:rsid w:val="00ED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D435537-724B-3F46-814A-DFC95839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E52"/>
    <w:rPr>
      <w:rFonts w:ascii="Times New Roman" w:eastAsia="Times New Roman" w:hAnsi="Times New Roman" w:cs="Times New Roman"/>
      <w:kern w:val="0"/>
      <w:sz w:val="22"/>
      <w:szCs w:val="22"/>
      <w:lang w:eastAsia="fr-FR"/>
      <w14:ligatures w14:val="none"/>
    </w:rPr>
  </w:style>
  <w:style w:type="paragraph" w:styleId="Heading8">
    <w:name w:val="heading 8"/>
    <w:basedOn w:val="Normal"/>
    <w:next w:val="Normal"/>
    <w:link w:val="Heading8Char"/>
    <w:qFormat/>
    <w:rsid w:val="00ED3E52"/>
    <w:pPr>
      <w:numPr>
        <w:ilvl w:val="7"/>
        <w:numId w:val="1"/>
      </w:numPr>
      <w:spacing w:before="240"/>
      <w:outlineLvl w:val="7"/>
    </w:pPr>
    <w:rPr>
      <w:i/>
      <w:iCs/>
      <w:szCs w:val="24"/>
    </w:rPr>
  </w:style>
  <w:style w:type="paragraph" w:styleId="Heading9">
    <w:name w:val="heading 9"/>
    <w:basedOn w:val="Normal"/>
    <w:next w:val="Normal"/>
    <w:link w:val="Heading9Char"/>
    <w:qFormat/>
    <w:rsid w:val="00ED3E52"/>
    <w:pPr>
      <w:numPr>
        <w:ilvl w:val="8"/>
        <w:numId w:val="1"/>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ED3E52"/>
    <w:rPr>
      <w:rFonts w:ascii="Times New Roman" w:eastAsia="Times New Roman" w:hAnsi="Times New Roman" w:cs="Times New Roman"/>
      <w:i/>
      <w:iCs/>
      <w:kern w:val="0"/>
      <w:sz w:val="22"/>
      <w:lang w:eastAsia="fr-FR"/>
      <w14:ligatures w14:val="none"/>
    </w:rPr>
  </w:style>
  <w:style w:type="character" w:customStyle="1" w:styleId="Heading9Char">
    <w:name w:val="Heading 9 Char"/>
    <w:basedOn w:val="DefaultParagraphFont"/>
    <w:link w:val="Heading9"/>
    <w:rsid w:val="00ED3E52"/>
    <w:rPr>
      <w:rFonts w:ascii="Arial" w:eastAsia="Times New Roman" w:hAnsi="Arial" w:cs="Arial"/>
      <w:kern w:val="0"/>
      <w:sz w:val="22"/>
      <w:szCs w:val="22"/>
      <w:lang w:eastAsia="fr-FR"/>
      <w14:ligatures w14:val="none"/>
    </w:rPr>
  </w:style>
  <w:style w:type="paragraph" w:styleId="TOC1">
    <w:name w:val="toc 1"/>
    <w:basedOn w:val="Normal"/>
    <w:next w:val="Normal"/>
    <w:autoRedefine/>
    <w:semiHidden/>
    <w:rsid w:val="00ED3E52"/>
    <w:pPr>
      <w:tabs>
        <w:tab w:val="left" w:pos="1134"/>
        <w:tab w:val="right" w:pos="8640"/>
      </w:tabs>
      <w:autoSpaceDE w:val="0"/>
      <w:autoSpaceDN w:val="0"/>
      <w:spacing w:before="120" w:after="120"/>
      <w:ind w:left="851" w:hanging="851"/>
    </w:pPr>
    <w:rPr>
      <w:rFonts w:ascii="Times New Roman Bold" w:hAnsi="Times New Roman Bold" w:cs="Times New Roman Bold"/>
      <w:b/>
      <w:bCs/>
      <w:sz w:val="24"/>
      <w:lang w:eastAsia="en-GB"/>
    </w:rPr>
  </w:style>
  <w:style w:type="paragraph" w:styleId="Footer">
    <w:name w:val="footer"/>
    <w:basedOn w:val="Normal"/>
    <w:link w:val="FooterChar"/>
    <w:rsid w:val="00ED3E52"/>
    <w:pPr>
      <w:tabs>
        <w:tab w:val="center" w:pos="4320"/>
        <w:tab w:val="right" w:pos="8640"/>
      </w:tabs>
    </w:pPr>
  </w:style>
  <w:style w:type="character" w:customStyle="1" w:styleId="FooterChar">
    <w:name w:val="Footer Char"/>
    <w:basedOn w:val="DefaultParagraphFont"/>
    <w:link w:val="Footer"/>
    <w:rsid w:val="00ED3E52"/>
    <w:rPr>
      <w:rFonts w:ascii="Times New Roman" w:eastAsia="Times New Roman" w:hAnsi="Times New Roman" w:cs="Times New Roman"/>
      <w:kern w:val="0"/>
      <w:sz w:val="22"/>
      <w:szCs w:val="22"/>
      <w:lang w:eastAsia="fr-FR"/>
      <w14:ligatures w14:val="none"/>
    </w:rPr>
  </w:style>
  <w:style w:type="paragraph" w:customStyle="1" w:styleId="SBDSection-Style16ptLeftLeft15cmBefore3ptAfter3pt">
    <w:name w:val="SBD Section-Style 16 pt Left Left:  1.5 cm Before:  3 pt After:  3 pt"/>
    <w:basedOn w:val="Normal"/>
    <w:rsid w:val="00ED3E52"/>
    <w:pPr>
      <w:numPr>
        <w:ilvl w:val="1"/>
        <w:numId w:val="1"/>
      </w:numPr>
      <w:spacing w:before="120" w:after="120"/>
      <w:outlineLvl w:val="1"/>
    </w:pPr>
    <w:rPr>
      <w:b/>
      <w:sz w:val="36"/>
    </w:rPr>
  </w:style>
  <w:style w:type="paragraph" w:customStyle="1" w:styleId="StyleSBDGeneralStyle14ptBoldBold">
    <w:name w:val="Style SBD General Style 14 pt Bold + Bold"/>
    <w:basedOn w:val="Normal"/>
    <w:rsid w:val="00ED3E52"/>
    <w:pPr>
      <w:numPr>
        <w:ilvl w:val="2"/>
        <w:numId w:val="1"/>
      </w:numPr>
      <w:spacing w:before="60" w:after="60"/>
      <w:jc w:val="center"/>
      <w:outlineLvl w:val="2"/>
    </w:pPr>
    <w:rPr>
      <w:bCs/>
      <w:sz w:val="28"/>
      <w:szCs w:val="28"/>
    </w:rPr>
  </w:style>
  <w:style w:type="character" w:styleId="Hyperlink">
    <w:name w:val="Hyperlink"/>
    <w:rsid w:val="00ED3E52"/>
    <w:rPr>
      <w:color w:val="0000FF"/>
      <w:u w:val="single"/>
    </w:rPr>
  </w:style>
  <w:style w:type="paragraph" w:customStyle="1" w:styleId="Style14ptBoldCenteredBefore12ptAfter6pt">
    <w:name w:val="Style 14 pt Bold Centered Before:  12 pt After:  6 pt"/>
    <w:basedOn w:val="Normal"/>
    <w:rsid w:val="00ED3E52"/>
    <w:pPr>
      <w:spacing w:before="120" w:after="120"/>
      <w:jc w:val="center"/>
    </w:pPr>
    <w:rPr>
      <w:rFonts w:ascii="Times New Roman Bold" w:hAnsi="Times New Roman Bold"/>
      <w:b/>
      <w:bCs/>
      <w:sz w:val="24"/>
      <w:szCs w:val="24"/>
      <w:lang w:val="es-ES_tradnl"/>
    </w:rPr>
  </w:style>
  <w:style w:type="paragraph" w:customStyle="1" w:styleId="StyleBefore6ptAfter6pt">
    <w:name w:val="Style Before:  6 pt After:  6 pt"/>
    <w:basedOn w:val="Normal"/>
    <w:rsid w:val="00ED3E52"/>
    <w:pPr>
      <w:spacing w:before="120" w:after="120"/>
    </w:pPr>
    <w:rPr>
      <w:sz w:val="24"/>
      <w:szCs w:val="20"/>
      <w:lang w:val="es-ES_tradnl"/>
    </w:rPr>
  </w:style>
  <w:style w:type="paragraph" w:customStyle="1" w:styleId="StyleBefore6pt">
    <w:name w:val="Style Before:  6 pt"/>
    <w:basedOn w:val="Normal"/>
    <w:rsid w:val="00ED3E52"/>
    <w:pPr>
      <w:spacing w:before="120"/>
    </w:pPr>
    <w:rPr>
      <w:sz w:val="24"/>
      <w:szCs w:val="20"/>
      <w:lang w:val="es-ES_tradnl"/>
    </w:rPr>
  </w:style>
  <w:style w:type="paragraph" w:customStyle="1" w:styleId="Section2-Para">
    <w:name w:val="Section 2-Para"/>
    <w:basedOn w:val="Normal"/>
    <w:rsid w:val="00ED3E52"/>
    <w:pPr>
      <w:numPr>
        <w:ilvl w:val="2"/>
        <w:numId w:val="17"/>
      </w:numPr>
      <w:spacing w:before="60" w:after="60"/>
      <w:jc w:val="center"/>
      <w:outlineLvl w:val="2"/>
    </w:pPr>
    <w:rPr>
      <w:b/>
      <w:bCs/>
      <w:sz w:val="28"/>
      <w:szCs w:val="28"/>
    </w:rPr>
  </w:style>
  <w:style w:type="paragraph" w:styleId="BalloonText">
    <w:name w:val="Balloon Text"/>
    <w:basedOn w:val="Normal"/>
    <w:link w:val="BalloonTextChar"/>
    <w:semiHidden/>
    <w:rsid w:val="00ED3E52"/>
    <w:rPr>
      <w:rFonts w:ascii="Tahoma" w:hAnsi="Tahoma" w:cs="Tahoma"/>
      <w:sz w:val="16"/>
      <w:szCs w:val="16"/>
    </w:rPr>
  </w:style>
  <w:style w:type="character" w:customStyle="1" w:styleId="BalloonTextChar">
    <w:name w:val="Balloon Text Char"/>
    <w:basedOn w:val="DefaultParagraphFont"/>
    <w:link w:val="BalloonText"/>
    <w:semiHidden/>
    <w:rsid w:val="00ED3E52"/>
    <w:rPr>
      <w:rFonts w:ascii="Tahoma" w:eastAsia="Times New Roman" w:hAnsi="Tahoma" w:cs="Tahoma"/>
      <w:kern w:val="0"/>
      <w:sz w:val="16"/>
      <w:szCs w:val="16"/>
      <w:lang w:eastAsia="fr-FR"/>
      <w14:ligatures w14:val="none"/>
    </w:rPr>
  </w:style>
  <w:style w:type="paragraph" w:customStyle="1" w:styleId="a11">
    <w:name w:val="a1 1"/>
    <w:rsid w:val="00ED3E52"/>
    <w:pPr>
      <w:widowControl w:val="0"/>
      <w:tabs>
        <w:tab w:val="left" w:pos="-720"/>
      </w:tabs>
      <w:suppressAutoHyphens/>
    </w:pPr>
    <w:rPr>
      <w:rFonts w:ascii="CG Times" w:eastAsia="Times New Roman" w:hAnsi="CG Times" w:cs="Times New Roman"/>
      <w:kern w:val="0"/>
      <w:szCs w:val="20"/>
      <w14:ligatures w14:val="none"/>
    </w:rPr>
  </w:style>
  <w:style w:type="paragraph" w:customStyle="1" w:styleId="UGTextPara">
    <w:name w:val="UGTextPara"/>
    <w:basedOn w:val="Normal"/>
    <w:rsid w:val="00ED3E52"/>
    <w:pPr>
      <w:spacing w:before="60" w:after="60"/>
    </w:pPr>
    <w:rPr>
      <w:sz w:val="24"/>
      <w:szCs w:val="20"/>
      <w:lang w:val="en-GB" w:eastAsia="en-GB"/>
    </w:rPr>
  </w:style>
  <w:style w:type="character" w:customStyle="1" w:styleId="preparersnote">
    <w:name w:val="preparer's note"/>
    <w:rsid w:val="00ED3E52"/>
    <w:rPr>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2024-03-07T19:53:00Z</dcterms:created>
  <dcterms:modified xsi:type="dcterms:W3CDTF">2024-03-07T19:53:00Z</dcterms:modified>
</cp:coreProperties>
</file>