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#Links</w:t>
      </w:r>
      <w:r>
        <w:t xml:space="preserve"> </w:t>
      </w:r>
      <w:r>
        <w:t xml:space="preserve">https://winsysblog.com/</w:t>
      </w:r>
    </w:p>
    <w:p>
      <w:pPr>
        <w:pStyle w:val="BodyText"/>
      </w:pPr>
      <w:r>
        <w:t xml:space="preserve">#PowerShell Direct</w:t>
      </w:r>
      <w:r>
        <w:t xml:space="preserve"> </w:t>
      </w:r>
      <w:r>
        <w:t xml:space="preserve">https://docs.microsoft.com/en-us/windows-server/virtualization/hyper-v/manage/manage-windows-virtual-machines-with-powershell-direct</w:t>
      </w:r>
    </w:p>
    <w:p>
      <w:pPr>
        <w:pStyle w:val="Compact"/>
        <w:numPr>
          <w:numId w:val="1001"/>
          <w:ilvl w:val="0"/>
        </w:numPr>
      </w:pPr>
      <w:r>
        <w:t xml:space="preserve">Milk</w:t>
      </w:r>
    </w:p>
    <w:p>
      <w:pPr>
        <w:pStyle w:val="Compact"/>
        <w:numPr>
          <w:numId w:val="1001"/>
          <w:ilvl w:val="0"/>
        </w:numPr>
      </w:pPr>
      <w:r>
        <w:t xml:space="preserve">Bread</w:t>
      </w:r>
    </w:p>
    <w:p>
      <w:pPr>
        <w:pStyle w:val="Compact"/>
        <w:numPr>
          <w:numId w:val="1002"/>
          <w:ilvl w:val="1"/>
        </w:numPr>
      </w:pPr>
      <w:r>
        <w:t xml:space="preserve">Wholegrain</w:t>
      </w:r>
    </w:p>
    <w:p>
      <w:pPr>
        <w:pStyle w:val="Compact"/>
        <w:numPr>
          <w:numId w:val="1001"/>
          <w:ilvl w:val="0"/>
        </w:numPr>
      </w:pPr>
      <w:r>
        <w:t xml:space="preserve">Butter</w:t>
      </w:r>
    </w:p>
    <w:p>
      <w:pPr>
        <w:pStyle w:val="FirstParagraph"/>
      </w:pPr>
      <w:hyperlink r:id="rId20">
        <w:r>
          <w:rPr>
            <w:rStyle w:val="Hyperlink"/>
          </w:rPr>
          <w:t xml:space="preserve">Source of this MarkDown</w:t>
        </w:r>
      </w:hyperlink>
    </w:p>
    <w:p>
      <w:pPr>
        <w:pStyle w:val="BodyText"/>
      </w:pPr>
      <w:r>
        <w:rPr>
          <w:i/>
        </w:rPr>
        <w:t xml:space="preserve">This text will be italic</w:t>
      </w:r>
    </w:p>
    <w:p>
      <w:pPr>
        <w:pStyle w:val="BodyText"/>
      </w:pPr>
      <w:r>
        <w:rPr>
          <w:i/>
        </w:rPr>
        <w:t xml:space="preserve">This will also be italic</w:t>
      </w:r>
    </w:p>
    <w:p>
      <w:pPr>
        <w:pStyle w:val="BodyText"/>
      </w:pPr>
      <w:r>
        <w:rPr>
          <w:i/>
          <w:b/>
        </w:rPr>
        <w:t xml:space="preserve">This text will be bold</w:t>
      </w:r>
    </w:p>
    <w:p>
      <w:pPr>
        <w:pStyle w:val="BodyText"/>
      </w:pPr>
      <w:r>
        <w:rPr>
          <w:b/>
        </w:rPr>
        <w:t xml:space="preserve">This will also be bold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i/>
        </w:rPr>
        <w:t xml:space="preserve">You</w:t>
      </w:r>
      <w:r>
        <w:rPr>
          <w:i/>
        </w:rPr>
        <w:t xml:space="preserve"> </w:t>
      </w:r>
      <w:r>
        <w:rPr>
          <w:b/>
          <w:i/>
        </w:rPr>
        <w:t xml:space="preserve">can</w:t>
      </w:r>
      <w:r>
        <w:rPr>
          <w:i/>
        </w:rPr>
        <w:t xml:space="preserve"> </w:t>
      </w:r>
      <w:r>
        <w:rPr>
          <w:i/>
        </w:rPr>
        <w:t xml:space="preserve">combine them</w:t>
      </w:r>
      <w:r>
        <w:t xml:space="preserve"> </w:t>
      </w:r>
      <w:hyperlink r:id="rId21">
        <w:r>
          <w:rPr>
            <w:rStyle w:val="Hyperlink"/>
          </w:rPr>
          <w:t xml:space="preserve">link to Google!</w:t>
        </w:r>
      </w:hyperlink>
    </w:p>
    <w:p>
      <w:pPr>
        <w:pStyle w:val="Compact"/>
        <w:numPr>
          <w:numId w:val="1003"/>
          <w:ilvl w:val="0"/>
        </w:numPr>
      </w:pPr>
      <w:r>
        <w:t xml:space="preserve">Item 1</w:t>
      </w:r>
    </w:p>
    <w:p>
      <w:pPr>
        <w:pStyle w:val="Compact"/>
        <w:numPr>
          <w:numId w:val="1003"/>
          <w:ilvl w:val="0"/>
        </w:numPr>
      </w:pPr>
      <w:r>
        <w:t xml:space="preserve">Item 2</w:t>
      </w:r>
    </w:p>
    <w:p>
      <w:pPr>
        <w:pStyle w:val="Compact"/>
        <w:numPr>
          <w:numId w:val="1003"/>
          <w:ilvl w:val="0"/>
        </w:numPr>
      </w:pPr>
      <w:r>
        <w:t xml:space="preserve">Item 3</w:t>
      </w:r>
    </w:p>
    <w:p>
      <w:pPr>
        <w:pStyle w:val="Compact"/>
        <w:numPr>
          <w:numId w:val="1004"/>
          <w:ilvl w:val="1"/>
        </w:numPr>
      </w:pPr>
      <w:r>
        <w:t xml:space="preserve">Item 3a</w:t>
      </w:r>
    </w:p>
    <w:p>
      <w:pPr>
        <w:pStyle w:val="Compact"/>
        <w:numPr>
          <w:numId w:val="1004"/>
          <w:ilvl w:val="1"/>
        </w:numPr>
      </w:pPr>
      <w:r>
        <w:t xml:space="preserve">Item 3b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GitHub Logo" title="" id="1" name="Picture"/>
            <a:graphic>
              <a:graphicData uri="http://schemas.openxmlformats.org/drawingml/2006/picture">
                <pic:pic>
                  <pic:nvPicPr>
                    <pic:cNvPr descr="c:\scripts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Format:</w:t>
      </w:r>
      <w:r>
        <w:t xml:space="preserve"> </w:t>
      </w:r>
      <w:r>
        <w:t xml:space="preserve">Alt Text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http://github.com - automatic!</w:t>
      </w:r>
      <w:r>
        <w:t xml:space="preserve"> </w:t>
      </w:r>
      <w:hyperlink r:id="rId23">
        <w:r>
          <w:rPr>
            <w:rStyle w:val="Hyperlink"/>
          </w:rPr>
          <w:t xml:space="preserve">GitHub</w:t>
        </w:r>
      </w:hyperlink>
    </w:p>
    <w:p>
      <w:pPr>
        <w:pStyle w:val="BodyText"/>
      </w:pPr>
      <w:r>
        <w:t xml:space="preserve">As Kanye West said:</w:t>
      </w:r>
    </w:p>
    <w:p>
      <w:pPr>
        <w:pStyle w:val="BlockText"/>
      </w:pPr>
      <w:r>
        <w:t xml:space="preserve">We’re living the future so</w:t>
      </w:r>
      <w:r>
        <w:t xml:space="preserve"> </w:t>
      </w:r>
      <w:r>
        <w:t xml:space="preserve">the present is our past.</w:t>
      </w:r>
      <w:r>
        <w:t xml:space="preserve"> </w:t>
      </w:r>
      <w:r>
        <w:t xml:space="preserve">I think you should use an</w:t>
      </w:r>
      <w:r>
        <w:t xml:space="preserve"> </w:t>
      </w:r>
      <w:r>
        <w:rPr>
          <w:rStyle w:val="VerbatimChar"/>
        </w:rPr>
        <w:t xml:space="preserve">&lt;addr&gt;</w:t>
      </w:r>
      <w:r>
        <w:t xml:space="preserve"> </w:t>
      </w:r>
      <w:r>
        <w:t xml:space="preserve">element here instead.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fancyAlert</w:t>
      </w:r>
      <w:r>
        <w:rPr>
          <w:rStyle w:val="NormalTok"/>
        </w:rPr>
        <w:t xml:space="preserve">(arg)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(arg)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facebox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div</w:t>
      </w:r>
      <w:r>
        <w:rPr>
          <w:rStyle w:val="OperatorTok"/>
        </w:rPr>
        <w:t xml:space="preserve">:</w:t>
      </w:r>
      <w:r>
        <w:rPr>
          <w:rStyle w:val="StringTok"/>
        </w:rPr>
        <w:t xml:space="preserve">'#foo'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foo():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bar: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</w:p>
    <w:p>
      <w:pPr>
        <w:pStyle w:val="SourceCode"/>
      </w:pPr>
      <w:r>
        <w:rPr>
          <w:rStyle w:val="FunctionTok"/>
        </w:rPr>
        <w:t xml:space="preserve">get-service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 {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enabled</w:t>
      </w:r>
      <w:r>
        <w:rPr>
          <w:rStyle w:val="NormalTok"/>
        </w:rPr>
        <w:t xml:space="preserve"> -eq </w:t>
      </w:r>
      <w:r>
        <w:rPr>
          <w:rStyle w:val="VariableTok"/>
        </w:rPr>
        <w:t xml:space="preserve">$true</w:t>
      </w:r>
      <w:r>
        <w:rPr>
          <w:rStyle w:val="NormalTok"/>
        </w:rPr>
        <w:t xml:space="preserve">}</w:t>
      </w:r>
    </w:p>
    <w:p>
      <w:pPr>
        <w:pStyle w:val="Compact"/>
        <w:numPr>
          <w:numId w:val="1005"/>
          <w:ilvl w:val="0"/>
        </w:numPr>
      </w:pPr>
      <w:r>
        <w:t xml:space="preserve">[x]</w:t>
      </w:r>
      <w:r>
        <w:t xml:space="preserve"> </w:t>
      </w:r>
      <w:r>
        <w:t xml:space="preserve">@mentions</w:t>
      </w:r>
      <w:r>
        <w:t xml:space="preserve">, #refs,</w:t>
      </w:r>
      <w:r>
        <w:t xml:space="preserve"> </w:t>
      </w:r>
      <w:hyperlink r:id="rId24">
        <w:r>
          <w:rPr>
            <w:rStyle w:val="Hyperlink"/>
          </w:rPr>
          <w:t xml:space="preserve">links</w:t>
        </w:r>
      </w:hyperlink>
      <w:r>
        <w:t xml:space="preserve">,</w:t>
      </w:r>
      <w:r>
        <w:t xml:space="preserve"> </w:t>
      </w:r>
      <w:r>
        <w:rPr>
          <w:b/>
        </w:rPr>
        <w:t xml:space="preserve">formatting</w:t>
      </w:r>
      <w:r>
        <w:t xml:space="preserve">, and</w:t>
      </w:r>
      <w:r>
        <w:t xml:space="preserve"> </w:t>
      </w:r>
      <w:r>
        <w:t xml:space="preserve">tags</w:t>
      </w:r>
      <w:r>
        <w:t xml:space="preserve"> </w:t>
      </w:r>
      <w:r>
        <w:t xml:space="preserve">supported</w:t>
      </w:r>
    </w:p>
    <w:p>
      <w:pPr>
        <w:pStyle w:val="Compact"/>
        <w:numPr>
          <w:numId w:val="1005"/>
          <w:ilvl w:val="0"/>
        </w:numPr>
      </w:pPr>
      <w:r>
        <w:t xml:space="preserve">[x] list syntax required (any unordered or ordered list supported)</w:t>
      </w:r>
    </w:p>
    <w:p>
      <w:pPr>
        <w:pStyle w:val="Compact"/>
        <w:numPr>
          <w:numId w:val="1005"/>
          <w:ilvl w:val="0"/>
        </w:numPr>
      </w:pPr>
      <w:r>
        <w:t xml:space="preserve">[x] this is a complete item</w:t>
      </w:r>
    </w:p>
    <w:p>
      <w:pPr>
        <w:pStyle w:val="Compact"/>
        <w:numPr>
          <w:numId w:val="1005"/>
          <w:ilvl w:val="0"/>
        </w:numPr>
      </w:pPr>
      <w:r>
        <w:t xml:space="preserve">[ ] this is an incomplete item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First Header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Second Header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 from cell 1</w:t>
            </w:r>
          </w:p>
        </w:tc>
        <w:tc>
          <w:p>
            <w:pPr>
              <w:pStyle w:val="Compact"/>
              <w:jc w:val="left"/>
            </w:pPr>
            <w:r>
              <w:t xml:space="preserve">Content from cell 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 in the first column</w:t>
            </w:r>
          </w:p>
        </w:tc>
        <w:tc>
          <w:p>
            <w:pPr>
              <w:pStyle w:val="Compact"/>
              <w:jc w:val="left"/>
            </w:pPr>
            <w:r>
              <w:t xml:space="preserve">Content in the second column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hyperlink" Id="rId24" Target="" TargetMode="External" /><Relationship Type="http://schemas.openxmlformats.org/officeDocument/2006/relationships/hyperlink" Id="rId23" Target="http://github.com" TargetMode="External" /><Relationship Type="http://schemas.openxmlformats.org/officeDocument/2006/relationships/hyperlink" Id="rId21" Target="http://google.com" TargetMode="External" /><Relationship Type="http://schemas.openxmlformats.org/officeDocument/2006/relationships/hyperlink" Id="rId20" Target="https://guides.github.com/features/mastering-markdown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3" Target="http://github.com" TargetMode="External" /><Relationship Type="http://schemas.openxmlformats.org/officeDocument/2006/relationships/hyperlink" Id="rId21" Target="http://google.com" TargetMode="External" /><Relationship Type="http://schemas.openxmlformats.org/officeDocument/2006/relationships/hyperlink" Id="rId20" Target="https://guides.github.com/features/mastering-markdow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2018-03-22T21:14:37Z</dcterms:created>
  <dcterms:modified xsi:type="dcterms:W3CDTF">2018-03-22T21:14:37Z</dcterms:modified>
</cp:coreProperties>
</file>