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A0" w:rsidRPr="00ED45A0" w:rsidRDefault="00ED45A0" w:rsidP="00ED4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5A0"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 программ</w:t>
      </w:r>
    </w:p>
    <w:p w:rsidR="00ED45A0" w:rsidRPr="00ED45A0" w:rsidRDefault="00ED45A0" w:rsidP="00ED45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5A0">
        <w:rPr>
          <w:rFonts w:ascii="Times New Roman" w:hAnsi="Times New Roman" w:cs="Times New Roman"/>
          <w:sz w:val="28"/>
          <w:szCs w:val="28"/>
        </w:rPr>
        <w:t>В процессе разработки программных средств в той или иной мере используется компьютерная поддержка процессов разработки ПС.</w:t>
      </w:r>
    </w:p>
    <w:p w:rsidR="00ED45A0" w:rsidRPr="00ED45A0" w:rsidRDefault="00ED45A0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 w:rsidRPr="00ED45A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 w:rsidRPr="00ED45A0">
        <w:rPr>
          <w:rFonts w:ascii="Times New Roman" w:hAnsi="Times New Roman" w:cs="Times New Roman"/>
          <w:sz w:val="28"/>
          <w:szCs w:val="28"/>
        </w:rPr>
        <w:t>Это достигается путем представления хотя бы некоторых программных документов ПС (прежде всего, программ) на компьютерных носителях данных (например, дисках) и предоставлению в распоряжение разработчика ПС </w:t>
      </w:r>
      <w:r w:rsidRPr="00ED45A0">
        <w:rPr>
          <w:rFonts w:ascii="Times New Roman" w:hAnsi="Times New Roman" w:cs="Times New Roman"/>
          <w:b/>
          <w:bCs/>
          <w:sz w:val="28"/>
          <w:szCs w:val="28"/>
        </w:rPr>
        <w:t>специальных ПС </w:t>
      </w:r>
      <w:r w:rsidRPr="00ED45A0">
        <w:rPr>
          <w:rFonts w:ascii="Times New Roman" w:hAnsi="Times New Roman" w:cs="Times New Roman"/>
          <w:sz w:val="28"/>
          <w:szCs w:val="28"/>
        </w:rPr>
        <w:t>или включенных в состав компьютера </w:t>
      </w:r>
      <w:r w:rsidRPr="00ED45A0">
        <w:rPr>
          <w:rFonts w:ascii="Times New Roman" w:hAnsi="Times New Roman" w:cs="Times New Roman"/>
          <w:b/>
          <w:bCs/>
          <w:sz w:val="28"/>
          <w:szCs w:val="28"/>
        </w:rPr>
        <w:t>специальных устройств</w:t>
      </w:r>
      <w:r w:rsidRPr="00ED45A0">
        <w:rPr>
          <w:rFonts w:ascii="Times New Roman" w:hAnsi="Times New Roman" w:cs="Times New Roman"/>
          <w:sz w:val="28"/>
          <w:szCs w:val="28"/>
        </w:rPr>
        <w:t>, созданных для какой-либо обработки таких документов.</w:t>
      </w:r>
    </w:p>
    <w:p w:rsidR="002214FB" w:rsidRPr="00252025" w:rsidRDefault="00ED45A0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 w:rsidRPr="00ED45A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 w:rsidRPr="00ED45A0">
        <w:rPr>
          <w:rFonts w:ascii="Times New Roman" w:hAnsi="Times New Roman" w:cs="Times New Roman"/>
          <w:sz w:val="28"/>
          <w:szCs w:val="28"/>
        </w:rPr>
        <w:t>В качестве такого специального ПС можно указать </w:t>
      </w:r>
      <w:r w:rsidRPr="00ED45A0"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  <w:r w:rsidRPr="00ED45A0">
        <w:rPr>
          <w:rFonts w:ascii="Times New Roman" w:hAnsi="Times New Roman" w:cs="Times New Roman"/>
          <w:sz w:val="28"/>
          <w:szCs w:val="28"/>
        </w:rPr>
        <w:t> с какого-либо языка программирования.</w:t>
      </w:r>
    </w:p>
    <w:p w:rsidR="00252025" w:rsidRPr="00252025" w:rsidRDefault="00252025" w:rsidP="00ED45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025">
        <w:rPr>
          <w:rFonts w:ascii="Times New Roman" w:hAnsi="Times New Roman" w:cs="Times New Roman"/>
          <w:sz w:val="28"/>
          <w:szCs w:val="28"/>
        </w:rPr>
        <w:t>Специализированный набор инструментов, который используется при разработке и для изучения структуры построения кода.</w:t>
      </w:r>
    </w:p>
    <w:p w:rsidR="00252025" w:rsidRPr="00252025" w:rsidRDefault="00252025" w:rsidP="00944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025">
        <w:rPr>
          <w:rFonts w:ascii="Times New Roman" w:hAnsi="Times New Roman" w:cs="Times New Roman"/>
          <w:sz w:val="28"/>
          <w:szCs w:val="28"/>
        </w:rPr>
        <w:t>Различают </w:t>
      </w:r>
      <w:r w:rsidRPr="00252025">
        <w:rPr>
          <w:rFonts w:ascii="Times New Roman" w:hAnsi="Times New Roman" w:cs="Times New Roman"/>
          <w:b/>
          <w:bCs/>
          <w:sz w:val="28"/>
          <w:szCs w:val="28"/>
        </w:rPr>
        <w:t>три основных класса инструментальных сред разработки и сопровождения ПС </w:t>
      </w:r>
      <w:r w:rsidRPr="00252025">
        <w:rPr>
          <w:rFonts w:ascii="Times New Roman" w:hAnsi="Times New Roman" w:cs="Times New Roman"/>
          <w:sz w:val="28"/>
          <w:szCs w:val="28"/>
        </w:rPr>
        <w:t>среды программирования, рабочие места компьютерной технологии,</w:t>
      </w:r>
      <w:r w:rsidR="00ED45A0">
        <w:rPr>
          <w:rFonts w:ascii="Times New Roman" w:hAnsi="Times New Roman" w:cs="Times New Roman"/>
          <w:sz w:val="28"/>
          <w:szCs w:val="28"/>
        </w:rPr>
        <w:t xml:space="preserve"> </w:t>
      </w:r>
      <w:r w:rsidRPr="00252025">
        <w:rPr>
          <w:rFonts w:ascii="Times New Roman" w:hAnsi="Times New Roman" w:cs="Times New Roman"/>
          <w:sz w:val="28"/>
          <w:szCs w:val="28"/>
        </w:rPr>
        <w:t>инструментальные системы технологии программирования.</w:t>
      </w:r>
    </w:p>
    <w:p w:rsidR="00252025" w:rsidRPr="00252025" w:rsidRDefault="00252025" w:rsidP="00944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025">
        <w:rPr>
          <w:rFonts w:ascii="Times New Roman" w:hAnsi="Times New Roman" w:cs="Times New Roman"/>
          <w:sz w:val="28"/>
          <w:szCs w:val="28"/>
        </w:rPr>
        <w:t>Среда программирования предназначена в основном для поддержки процессов программирования (кодирования), тестирования и отладки ПС. </w:t>
      </w:r>
    </w:p>
    <w:p w:rsidR="00252025" w:rsidRPr="00252025" w:rsidRDefault="00252025" w:rsidP="00944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025">
        <w:rPr>
          <w:rFonts w:ascii="Times New Roman" w:hAnsi="Times New Roman" w:cs="Times New Roman"/>
          <w:sz w:val="28"/>
          <w:szCs w:val="28"/>
        </w:rPr>
        <w:t>Рабочее место компьютерной технологии ориентировано на поддержку ранних этапов разработки ПС (спецификаций) и автоматической генерации программ по спецификациям. </w:t>
      </w:r>
    </w:p>
    <w:p w:rsidR="00252025" w:rsidRDefault="00252025" w:rsidP="00944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025">
        <w:rPr>
          <w:rFonts w:ascii="Times New Roman" w:hAnsi="Times New Roman" w:cs="Times New Roman"/>
          <w:sz w:val="28"/>
          <w:szCs w:val="28"/>
        </w:rPr>
        <w:t>Инструментальная система технологии программирования предназначена для поддержки всех процессов разработки и сопровождения в течение всего жизненного цикла ПС и ориентирована на коллективную разработку больших программных систем с длительным жизненным циклом. </w:t>
      </w:r>
    </w:p>
    <w:p w:rsidR="00252025" w:rsidRDefault="00252025" w:rsidP="00ED45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2025" w:rsidRDefault="00252025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 w:rsidRPr="002520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85E0C7" wp14:editId="71C411CB">
            <wp:extent cx="5940425" cy="3654425"/>
            <wp:effectExtent l="0" t="0" r="3175" b="3175"/>
            <wp:docPr id="6146" name="Picture 2" descr="http://prepod-shmu.ucoz.ru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prepod-shmu.ucoz.ru/2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52FFE" w:rsidRDefault="008A4FE0" w:rsidP="00ED45A0">
      <w:pPr>
        <w:jc w:val="center"/>
        <w:rPr>
          <w:rFonts w:ascii="Times New Roman" w:hAnsi="Times New Roman" w:cs="Times New Roman"/>
          <w:sz w:val="24"/>
          <w:szCs w:val="28"/>
        </w:rPr>
      </w:pPr>
      <w:r w:rsidRPr="00ED45A0">
        <w:rPr>
          <w:rFonts w:ascii="Times New Roman" w:hAnsi="Times New Roman" w:cs="Times New Roman"/>
          <w:sz w:val="24"/>
          <w:szCs w:val="28"/>
        </w:rPr>
        <w:t>Основные классы инструментальных сред разработки и сопровождения ПС.</w:t>
      </w:r>
    </w:p>
    <w:p w:rsidR="00ED45A0" w:rsidRPr="00ED45A0" w:rsidRDefault="00ED45A0" w:rsidP="00ED45A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652FFE" w:rsidRPr="00652FFE" w:rsidRDefault="00652FFE" w:rsidP="00ED45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FFE">
        <w:rPr>
          <w:rFonts w:ascii="Times New Roman" w:hAnsi="Times New Roman" w:cs="Times New Roman"/>
          <w:sz w:val="28"/>
          <w:szCs w:val="28"/>
        </w:rPr>
        <w:t>Инструментальные среды программирования содержат прежде всего текстовый редактор, позволяющий конструировать программы на заданном языке программирования, инструменты, позволяющие компилировать или интерпретировать программы на этом языке, а также тестировать и отлаживать полученные программы. </w:t>
      </w:r>
    </w:p>
    <w:p w:rsidR="00652FFE" w:rsidRPr="00652FFE" w:rsidRDefault="00652FFE" w:rsidP="00ED45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FFE">
        <w:rPr>
          <w:rFonts w:ascii="Times New Roman" w:hAnsi="Times New Roman" w:cs="Times New Roman"/>
          <w:sz w:val="28"/>
          <w:szCs w:val="28"/>
        </w:rPr>
        <w:t>Кроме того, могут быть и другие инструменты, например, для статического или динамического анализа программ. </w:t>
      </w:r>
    </w:p>
    <w:p w:rsidR="00652FFE" w:rsidRPr="00652FFE" w:rsidRDefault="00652FFE" w:rsidP="00ED45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FFE">
        <w:rPr>
          <w:rFonts w:ascii="Times New Roman" w:hAnsi="Times New Roman" w:cs="Times New Roman"/>
          <w:sz w:val="28"/>
          <w:szCs w:val="28"/>
        </w:rPr>
        <w:t>Взаимодействуют эти инструменты между собой через обычные файлы с помощью стандартных возможностей файловой системы.</w:t>
      </w:r>
    </w:p>
    <w:p w:rsidR="00433006" w:rsidRDefault="00652FFE" w:rsidP="00ED45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FFE">
        <w:rPr>
          <w:rFonts w:ascii="Times New Roman" w:hAnsi="Times New Roman" w:cs="Times New Roman"/>
          <w:sz w:val="28"/>
          <w:szCs w:val="28"/>
        </w:rPr>
        <w:t>Различают следующие </w:t>
      </w:r>
      <w:r w:rsidRPr="00652FFE">
        <w:rPr>
          <w:rFonts w:ascii="Times New Roman" w:hAnsi="Times New Roman" w:cs="Times New Roman"/>
          <w:b/>
          <w:bCs/>
          <w:sz w:val="28"/>
          <w:szCs w:val="28"/>
        </w:rPr>
        <w:t>классы инструментальных сред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: среды общего назначения, </w:t>
      </w:r>
      <w:r w:rsidRPr="00652FFE">
        <w:rPr>
          <w:rFonts w:ascii="Times New Roman" w:hAnsi="Times New Roman" w:cs="Times New Roman"/>
          <w:sz w:val="28"/>
          <w:szCs w:val="28"/>
        </w:rPr>
        <w:t>языково-ориентированные среды.</w:t>
      </w:r>
    </w:p>
    <w:p w:rsidR="00ED45A0" w:rsidRDefault="00ED45A0" w:rsidP="00ED45A0">
      <w:pPr>
        <w:keepNext/>
        <w:jc w:val="center"/>
      </w:pPr>
      <w:r w:rsidRPr="00ED45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16C00F" wp14:editId="55D30891">
            <wp:extent cx="4528324" cy="2785730"/>
            <wp:effectExtent l="0" t="0" r="5715" b="0"/>
            <wp:docPr id="8194" name="Picture 2" descr="http://prepod-shmu.ucoz.ru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prepod-shmu.ucoz.ru/2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02" cy="2802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D45A0" w:rsidRPr="00ED45A0" w:rsidRDefault="00ED45A0" w:rsidP="00ED45A0">
      <w:pPr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ED45A0">
        <w:rPr>
          <w:rFonts w:ascii="Times New Roman" w:hAnsi="Times New Roman" w:cs="Times New Roman"/>
          <w:iCs/>
          <w:sz w:val="24"/>
          <w:szCs w:val="18"/>
        </w:rPr>
        <w:t>Классификация инструментальных сред программирования</w:t>
      </w:r>
    </w:p>
    <w:p w:rsidR="00433006" w:rsidRDefault="00433006" w:rsidP="00164B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006">
        <w:rPr>
          <w:rFonts w:ascii="Times New Roman" w:hAnsi="Times New Roman" w:cs="Times New Roman"/>
          <w:b/>
          <w:bCs/>
          <w:sz w:val="28"/>
          <w:szCs w:val="28"/>
        </w:rPr>
        <w:t>Понятие компьютерной технологии разработки программных средств и ее рабочие места.</w:t>
      </w:r>
    </w:p>
    <w:p w:rsidR="00433006" w:rsidRPr="00433006" w:rsidRDefault="00433006" w:rsidP="00164B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006">
        <w:rPr>
          <w:rFonts w:ascii="Times New Roman" w:hAnsi="Times New Roman" w:cs="Times New Roman"/>
          <w:sz w:val="28"/>
          <w:szCs w:val="28"/>
        </w:rPr>
        <w:t>Имеются некоторые трудности в выработке строгого определения CASE-технологии (компьютерной технологии разработки ПС).</w:t>
      </w:r>
    </w:p>
    <w:p w:rsidR="00433006" w:rsidRPr="00433006" w:rsidRDefault="00433006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 w:rsidRPr="00433006">
        <w:rPr>
          <w:rFonts w:ascii="Times New Roman" w:hAnsi="Times New Roman" w:cs="Times New Roman"/>
          <w:sz w:val="28"/>
          <w:szCs w:val="28"/>
        </w:rPr>
        <w:t> </w:t>
      </w:r>
      <w:r w:rsidR="00164BC8">
        <w:rPr>
          <w:rFonts w:ascii="Times New Roman" w:hAnsi="Times New Roman" w:cs="Times New Roman"/>
          <w:sz w:val="28"/>
          <w:szCs w:val="28"/>
        </w:rPr>
        <w:tab/>
      </w:r>
      <w:r w:rsidRPr="00433006">
        <w:rPr>
          <w:rFonts w:ascii="Times New Roman" w:hAnsi="Times New Roman" w:cs="Times New Roman"/>
          <w:sz w:val="28"/>
          <w:szCs w:val="28"/>
        </w:rPr>
        <w:t>CASE - это аб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33006">
        <w:rPr>
          <w:rFonts w:ascii="Times New Roman" w:hAnsi="Times New Roman" w:cs="Times New Roman"/>
          <w:sz w:val="28"/>
          <w:szCs w:val="28"/>
        </w:rPr>
        <w:t xml:space="preserve">ревиатура от английского </w:t>
      </w:r>
      <w:proofErr w:type="spellStart"/>
      <w:r w:rsidRPr="00433006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43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00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3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006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433006">
        <w:rPr>
          <w:rFonts w:ascii="Times New Roman" w:hAnsi="Times New Roman" w:cs="Times New Roman"/>
          <w:sz w:val="28"/>
          <w:szCs w:val="28"/>
        </w:rPr>
        <w:t xml:space="preserve"> (Компьютерно-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433006">
        <w:rPr>
          <w:rFonts w:ascii="Times New Roman" w:hAnsi="Times New Roman" w:cs="Times New Roman"/>
          <w:sz w:val="28"/>
          <w:szCs w:val="28"/>
        </w:rPr>
        <w:t>омогаемая</w:t>
      </w:r>
      <w:proofErr w:type="spellEnd"/>
      <w:r w:rsidRPr="00433006">
        <w:rPr>
          <w:rFonts w:ascii="Times New Roman" w:hAnsi="Times New Roman" w:cs="Times New Roman"/>
          <w:sz w:val="28"/>
          <w:szCs w:val="28"/>
        </w:rPr>
        <w:t xml:space="preserve"> Инженерия Программирования). Но без помощи (поддержки) компьютера ПС уже давно не разрабатываются (используется хотя бы компилятор).</w:t>
      </w:r>
    </w:p>
    <w:p w:rsidR="00433006" w:rsidRPr="00433006" w:rsidRDefault="00433006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 w:rsidRPr="00433006">
        <w:rPr>
          <w:rFonts w:ascii="Times New Roman" w:hAnsi="Times New Roman" w:cs="Times New Roman"/>
          <w:sz w:val="28"/>
          <w:szCs w:val="28"/>
        </w:rPr>
        <w:t> </w:t>
      </w:r>
      <w:r w:rsidR="00164BC8">
        <w:rPr>
          <w:rFonts w:ascii="Times New Roman" w:hAnsi="Times New Roman" w:cs="Times New Roman"/>
          <w:sz w:val="28"/>
          <w:szCs w:val="28"/>
        </w:rPr>
        <w:tab/>
      </w:r>
      <w:r w:rsidRPr="00433006">
        <w:rPr>
          <w:rFonts w:ascii="Times New Roman" w:hAnsi="Times New Roman" w:cs="Times New Roman"/>
          <w:sz w:val="28"/>
          <w:szCs w:val="28"/>
        </w:rPr>
        <w:t>В действительности, в это понятие вкладывается более узкий (специальный) смысл, который постепенно размывается (как это всегда бывает, когда какое-либо понятие не имеет строгого определения). </w:t>
      </w:r>
    </w:p>
    <w:p w:rsidR="00433006" w:rsidRPr="00433006" w:rsidRDefault="00433006" w:rsidP="00164B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006">
        <w:rPr>
          <w:rFonts w:ascii="Times New Roman" w:hAnsi="Times New Roman" w:cs="Times New Roman"/>
          <w:sz w:val="28"/>
          <w:szCs w:val="28"/>
        </w:rPr>
        <w:t>Первоначально под CASE понималась инженерия ранних этапов разработки ПС (определение требований, разработка внешнего описания и архитектуры ПС) с использованием программной поддержки (программных инструментов). </w:t>
      </w:r>
    </w:p>
    <w:p w:rsidR="00433006" w:rsidRDefault="00433006" w:rsidP="00164B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0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еперь под CASE может пониматься</w:t>
      </w:r>
      <w:r w:rsidRPr="00433006">
        <w:rPr>
          <w:rFonts w:ascii="Times New Roman" w:hAnsi="Times New Roman" w:cs="Times New Roman"/>
          <w:sz w:val="28"/>
          <w:szCs w:val="28"/>
        </w:rPr>
        <w:t> и инженерия всего жизненного цикла ПС (включая и его сопровождение), но только в том случае, когда программы частично или полностью генерируются по документам, полученным на указанных ранних этапах разработки. В этом случае CASE-технология стала принципиально отличаться от ручной (традиционной) технологии разработки ПС: изменилось не только содержание технологических процессов, но и сама их совокупность.</w:t>
      </w:r>
    </w:p>
    <w:p w:rsidR="006520E9" w:rsidRPr="006520E9" w:rsidRDefault="006520E9" w:rsidP="00164B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0E9">
        <w:rPr>
          <w:rFonts w:ascii="Times New Roman" w:hAnsi="Times New Roman" w:cs="Times New Roman"/>
          <w:sz w:val="28"/>
          <w:szCs w:val="28"/>
        </w:rPr>
        <w:t>В настоящее время компьютерную технологию разработки ПС можно характеризовать </w:t>
      </w:r>
    </w:p>
    <w:p w:rsidR="006520E9" w:rsidRPr="006520E9" w:rsidRDefault="00DB2ADA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6520E9" w:rsidRPr="006520E9">
        <w:rPr>
          <w:rFonts w:ascii="Times New Roman" w:hAnsi="Times New Roman" w:cs="Times New Roman"/>
          <w:sz w:val="28"/>
          <w:szCs w:val="28"/>
        </w:rPr>
        <w:t>Использованием программной поддержки для разработки графических требований и графических спецификаций ПС, </w:t>
      </w:r>
    </w:p>
    <w:p w:rsidR="006520E9" w:rsidRPr="006520E9" w:rsidRDefault="00DB2ADA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6520E9" w:rsidRPr="006520E9">
        <w:rPr>
          <w:rFonts w:ascii="Times New Roman" w:hAnsi="Times New Roman" w:cs="Times New Roman"/>
          <w:sz w:val="28"/>
          <w:szCs w:val="28"/>
        </w:rPr>
        <w:t>автоматической генерации программ на каком-либо языке программирования или в машинном коде (частично или полностью), </w:t>
      </w:r>
    </w:p>
    <w:p w:rsidR="006520E9" w:rsidRDefault="00DB2ADA" w:rsidP="00ED4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6520E9" w:rsidRPr="006520E9">
        <w:rPr>
          <w:rFonts w:ascii="Times New Roman" w:hAnsi="Times New Roman" w:cs="Times New Roman"/>
          <w:sz w:val="28"/>
          <w:szCs w:val="28"/>
        </w:rPr>
        <w:t xml:space="preserve">программной поддержки </w:t>
      </w:r>
      <w:proofErr w:type="spellStart"/>
      <w:r w:rsidR="006520E9" w:rsidRPr="006520E9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="006520E9" w:rsidRPr="006520E9">
        <w:rPr>
          <w:rFonts w:ascii="Times New Roman" w:hAnsi="Times New Roman" w:cs="Times New Roman"/>
          <w:sz w:val="28"/>
          <w:szCs w:val="28"/>
        </w:rPr>
        <w:t>.</w:t>
      </w:r>
    </w:p>
    <w:p w:rsidR="00216806" w:rsidRPr="00216806" w:rsidRDefault="00216806" w:rsidP="0021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6806">
        <w:rPr>
          <w:rFonts w:ascii="Times New Roman" w:hAnsi="Times New Roman" w:cs="Times New Roman"/>
          <w:sz w:val="28"/>
          <w:szCs w:val="28"/>
        </w:rPr>
        <w:t>Инструментальная система технологии программирования - это интегрированная совокупность программных и аппаратных инструментов, поддерживающая все процессы разработки и сопровождения больших ПС в течение всего его жизненного цикла в рамках определенной технологии. </w:t>
      </w:r>
    </w:p>
    <w:p w:rsidR="00216806" w:rsidRDefault="00216806" w:rsidP="0021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6806">
        <w:rPr>
          <w:rFonts w:ascii="Times New Roman" w:hAnsi="Times New Roman" w:cs="Times New Roman"/>
          <w:sz w:val="28"/>
          <w:szCs w:val="28"/>
        </w:rPr>
        <w:t>Из этого определения вытекают следующие основные черты этого к</w:t>
      </w:r>
      <w:r>
        <w:rPr>
          <w:rFonts w:ascii="Times New Roman" w:hAnsi="Times New Roman" w:cs="Times New Roman"/>
          <w:sz w:val="28"/>
          <w:szCs w:val="28"/>
        </w:rPr>
        <w:t xml:space="preserve">ласса компьютерной поддержки: комплексность, </w:t>
      </w:r>
      <w:r w:rsidRPr="00216806">
        <w:rPr>
          <w:rFonts w:ascii="Times New Roman" w:hAnsi="Times New Roman" w:cs="Times New Roman"/>
          <w:sz w:val="28"/>
          <w:szCs w:val="28"/>
        </w:rPr>
        <w:t>ориентированнос</w:t>
      </w:r>
      <w:r>
        <w:rPr>
          <w:rFonts w:ascii="Times New Roman" w:hAnsi="Times New Roman" w:cs="Times New Roman"/>
          <w:sz w:val="28"/>
          <w:szCs w:val="28"/>
        </w:rPr>
        <w:t xml:space="preserve">ть на коллективную разработку, </w:t>
      </w:r>
      <w:r w:rsidRPr="00216806">
        <w:rPr>
          <w:rFonts w:ascii="Times New Roman" w:hAnsi="Times New Roman" w:cs="Times New Roman"/>
          <w:sz w:val="28"/>
          <w:szCs w:val="28"/>
        </w:rPr>
        <w:t>технологическа</w:t>
      </w:r>
      <w:r>
        <w:rPr>
          <w:rFonts w:ascii="Times New Roman" w:hAnsi="Times New Roman" w:cs="Times New Roman"/>
          <w:sz w:val="28"/>
          <w:szCs w:val="28"/>
        </w:rPr>
        <w:t xml:space="preserve">я определенность, </w:t>
      </w:r>
      <w:r w:rsidRPr="00216806">
        <w:rPr>
          <w:rFonts w:ascii="Times New Roman" w:hAnsi="Times New Roman" w:cs="Times New Roman"/>
          <w:sz w:val="28"/>
          <w:szCs w:val="28"/>
        </w:rPr>
        <w:t>интегрированность.</w:t>
      </w:r>
    </w:p>
    <w:p w:rsidR="006A17F0" w:rsidRDefault="006A17F0" w:rsidP="006A17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7F0">
        <w:rPr>
          <w:rFonts w:ascii="Times New Roman" w:hAnsi="Times New Roman" w:cs="Times New Roman"/>
          <w:sz w:val="28"/>
          <w:szCs w:val="28"/>
        </w:rPr>
        <w:t>С учетом обсужденных свойств инструментальных систем технологии программирования можно выделить три их основные компоненты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17F0">
        <w:rPr>
          <w:rFonts w:ascii="Times New Roman" w:hAnsi="Times New Roman" w:cs="Times New Roman"/>
          <w:sz w:val="28"/>
          <w:szCs w:val="28"/>
        </w:rPr>
        <w:t>база д</w:t>
      </w:r>
      <w:r>
        <w:rPr>
          <w:rFonts w:ascii="Times New Roman" w:hAnsi="Times New Roman" w:cs="Times New Roman"/>
          <w:sz w:val="28"/>
          <w:szCs w:val="28"/>
        </w:rPr>
        <w:t>анных разработки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инструментарий, </w:t>
      </w:r>
      <w:r w:rsidRPr="006A17F0">
        <w:rPr>
          <w:rFonts w:ascii="Times New Roman" w:hAnsi="Times New Roman" w:cs="Times New Roman"/>
          <w:sz w:val="28"/>
          <w:szCs w:val="28"/>
        </w:rPr>
        <w:t>интерфейсы.</w:t>
      </w:r>
    </w:p>
    <w:p w:rsidR="008D3E62" w:rsidRDefault="008D3E62" w:rsidP="006A17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3E62" w:rsidRDefault="008D3E62" w:rsidP="008D3E6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D3E62">
        <w:rPr>
          <w:rFonts w:ascii="Times New Roman" w:hAnsi="Times New Roman" w:cs="Times New Roman"/>
          <w:b/>
          <w:bCs/>
          <w:sz w:val="28"/>
          <w:szCs w:val="28"/>
        </w:rPr>
        <w:t xml:space="preserve">Унифицированный язык моделирования </w:t>
      </w:r>
      <w:r w:rsidRPr="008D3E62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:rsidR="00000000" w:rsidRPr="008D3E62" w:rsidRDefault="00353DC7" w:rsidP="008D3E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62">
        <w:rPr>
          <w:rFonts w:ascii="Times New Roman" w:hAnsi="Times New Roman" w:cs="Times New Roman"/>
          <w:sz w:val="28"/>
          <w:szCs w:val="28"/>
        </w:rPr>
        <w:t>Большинство существующих методов объектн</w:t>
      </w:r>
      <w:r w:rsidRPr="008D3E62">
        <w:rPr>
          <w:rFonts w:ascii="Times New Roman" w:hAnsi="Times New Roman" w:cs="Times New Roman"/>
          <w:sz w:val="28"/>
          <w:szCs w:val="28"/>
        </w:rPr>
        <w:t xml:space="preserve">о-ориентированного анализа и проектирования (ООАП) включают как язык моделирования, так и описание процесса моделирования. </w:t>
      </w:r>
      <w:r w:rsidRPr="008D3E62">
        <w:rPr>
          <w:rFonts w:ascii="Times New Roman" w:hAnsi="Times New Roman" w:cs="Times New Roman"/>
          <w:b/>
          <w:bCs/>
          <w:sz w:val="28"/>
          <w:szCs w:val="28"/>
        </w:rPr>
        <w:t>Язык моделирования</w:t>
      </w:r>
      <w:r w:rsidRPr="008D3E62">
        <w:rPr>
          <w:rFonts w:ascii="Times New Roman" w:hAnsi="Times New Roman" w:cs="Times New Roman"/>
          <w:sz w:val="28"/>
          <w:szCs w:val="28"/>
        </w:rPr>
        <w:t xml:space="preserve"> – это нотация (в основном графическая), которая используется методом для описания проектов. </w:t>
      </w:r>
    </w:p>
    <w:p w:rsidR="00000000" w:rsidRPr="008D3E62" w:rsidRDefault="00353DC7" w:rsidP="008D3E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62">
        <w:rPr>
          <w:rFonts w:ascii="Times New Roman" w:hAnsi="Times New Roman" w:cs="Times New Roman"/>
          <w:b/>
          <w:bCs/>
          <w:sz w:val="28"/>
          <w:szCs w:val="28"/>
        </w:rPr>
        <w:t>Нотация</w:t>
      </w:r>
      <w:r w:rsidRPr="008D3E62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графических объектов, которые используются в моделях; она является синтаксисом языка моделирования. Например, нотация диаграммы классов определяет, каким образом представляются такие элемент</w:t>
      </w:r>
      <w:r w:rsidRPr="008D3E62">
        <w:rPr>
          <w:rFonts w:ascii="Times New Roman" w:hAnsi="Times New Roman" w:cs="Times New Roman"/>
          <w:sz w:val="28"/>
          <w:szCs w:val="28"/>
        </w:rPr>
        <w:t xml:space="preserve">ы и понятия, как класс, ассоциация и множественность. </w:t>
      </w:r>
    </w:p>
    <w:p w:rsidR="00000000" w:rsidRPr="008D3E62" w:rsidRDefault="00353DC7" w:rsidP="008D3E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62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8D3E62">
        <w:rPr>
          <w:rFonts w:ascii="Times New Roman" w:hAnsi="Times New Roman" w:cs="Times New Roman"/>
          <w:sz w:val="28"/>
          <w:szCs w:val="28"/>
        </w:rPr>
        <w:t xml:space="preserve"> – это описание шагов, которые необходимо выполнить при разр</w:t>
      </w:r>
      <w:r w:rsidRPr="008D3E62">
        <w:rPr>
          <w:rFonts w:ascii="Times New Roman" w:hAnsi="Times New Roman" w:cs="Times New Roman"/>
          <w:sz w:val="28"/>
          <w:szCs w:val="28"/>
        </w:rPr>
        <w:t xml:space="preserve">аботке проекта. </w:t>
      </w:r>
    </w:p>
    <w:p w:rsidR="00131551" w:rsidRDefault="00353DC7" w:rsidP="0013155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62">
        <w:rPr>
          <w:rFonts w:ascii="Times New Roman" w:hAnsi="Times New Roman" w:cs="Times New Roman"/>
          <w:b/>
          <w:bCs/>
          <w:sz w:val="28"/>
          <w:szCs w:val="28"/>
        </w:rPr>
        <w:t>Унифицированный язык моделирования UML</w:t>
      </w:r>
      <w:r w:rsidR="008D3E62">
        <w:rPr>
          <w:rFonts w:ascii="Times New Roman" w:hAnsi="Times New Roman" w:cs="Times New Roman"/>
          <w:sz w:val="28"/>
          <w:szCs w:val="28"/>
        </w:rPr>
        <w:t xml:space="preserve"> </w:t>
      </w:r>
      <w:r w:rsidRPr="008D3E62">
        <w:rPr>
          <w:rFonts w:ascii="Times New Roman" w:hAnsi="Times New Roman" w:cs="Times New Roman"/>
          <w:sz w:val="28"/>
          <w:szCs w:val="28"/>
        </w:rPr>
        <w:t xml:space="preserve">– это преемник того поколения методов </w:t>
      </w:r>
      <w:r w:rsidRPr="008D3E62">
        <w:rPr>
          <w:rFonts w:ascii="Times New Roman" w:hAnsi="Times New Roman" w:cs="Times New Roman"/>
          <w:sz w:val="28"/>
          <w:szCs w:val="28"/>
        </w:rPr>
        <w:t xml:space="preserve">ООАП, которые появились в конце 80-х и начале 90-х гг. </w:t>
      </w:r>
    </w:p>
    <w:p w:rsidR="00131551" w:rsidRPr="00131551" w:rsidRDefault="00131551" w:rsidP="00131551">
      <w:pPr>
        <w:jc w:val="both"/>
        <w:rPr>
          <w:rFonts w:ascii="Times New Roman" w:hAnsi="Times New Roman" w:cs="Times New Roman"/>
          <w:sz w:val="28"/>
          <w:szCs w:val="28"/>
        </w:rPr>
      </w:pPr>
      <w:r w:rsidRPr="00131551">
        <w:rPr>
          <w:rFonts w:ascii="Times New Roman" w:hAnsi="Times New Roman" w:cs="Times New Roman"/>
          <w:sz w:val="28"/>
          <w:szCs w:val="28"/>
        </w:rPr>
        <w:t xml:space="preserve">UML выделяют следующие </w:t>
      </w:r>
      <w:r w:rsidRPr="00131551">
        <w:rPr>
          <w:rFonts w:ascii="Times New Roman" w:hAnsi="Times New Roman" w:cs="Times New Roman"/>
          <w:sz w:val="28"/>
          <w:szCs w:val="28"/>
          <w:u w:val="single"/>
        </w:rPr>
        <w:t>типы диаграмм:</w:t>
      </w:r>
      <w:r w:rsidRPr="001315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131551" w:rsidRDefault="00353DC7" w:rsidP="0013155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551">
        <w:rPr>
          <w:rFonts w:ascii="Times New Roman" w:hAnsi="Times New Roman" w:cs="Times New Roman"/>
          <w:b/>
          <w:bCs/>
          <w:sz w:val="28"/>
          <w:szCs w:val="28"/>
        </w:rPr>
        <w:t>диаграммы вариантов использования</w:t>
      </w:r>
      <w:r w:rsidRPr="001315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>) – для моделирования бизнес</w:t>
      </w:r>
      <w:r w:rsidRPr="00131551">
        <w:rPr>
          <w:rFonts w:ascii="Times New Roman" w:hAnsi="Times New Roman" w:cs="Times New Roman"/>
          <w:sz w:val="28"/>
          <w:szCs w:val="28"/>
        </w:rPr>
        <w:t>-процессов организации (требований к системе);</w:t>
      </w:r>
    </w:p>
    <w:p w:rsidR="00000000" w:rsidRPr="00131551" w:rsidRDefault="00353DC7" w:rsidP="0013155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классов</w:t>
      </w:r>
      <w:r w:rsidRPr="001315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 xml:space="preserve">) – для моделирования статической структуры классов системы и связей между ними. На таких диаграммах показывают классы, интерфейсы, объекты и кооперации, а также их отношения. При моделировании объектно-ориентированных систем этот </w:t>
      </w:r>
      <w:r w:rsidRPr="00131551">
        <w:rPr>
          <w:rFonts w:ascii="Times New Roman" w:hAnsi="Times New Roman" w:cs="Times New Roman"/>
          <w:sz w:val="28"/>
          <w:szCs w:val="28"/>
        </w:rPr>
        <w:t>тип диаграмм используют чаще всего. Диаграммы классов соответствуют статическому виду системы с точки зрения проектирования;</w:t>
      </w:r>
    </w:p>
    <w:p w:rsidR="00000000" w:rsidRPr="00131551" w:rsidRDefault="00353DC7" w:rsidP="0013155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551">
        <w:rPr>
          <w:rFonts w:ascii="Times New Roman" w:hAnsi="Times New Roman" w:cs="Times New Roman"/>
          <w:b/>
          <w:bCs/>
          <w:sz w:val="28"/>
          <w:szCs w:val="28"/>
        </w:rPr>
        <w:t>диаграммы поведения системы</w:t>
      </w:r>
      <w:r w:rsidRPr="001315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53DC7" w:rsidRDefault="00353DC7" w:rsidP="0013155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551">
        <w:rPr>
          <w:rFonts w:ascii="Times New Roman" w:hAnsi="Times New Roman" w:cs="Times New Roman"/>
          <w:b/>
          <w:bCs/>
          <w:sz w:val="28"/>
          <w:szCs w:val="28"/>
        </w:rPr>
        <w:t>диаграммы взаимодействия</w:t>
      </w:r>
      <w:r w:rsidRPr="001315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5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31551">
        <w:rPr>
          <w:rFonts w:ascii="Times New Roman" w:hAnsi="Times New Roman" w:cs="Times New Roman"/>
          <w:sz w:val="28"/>
          <w:szCs w:val="28"/>
        </w:rPr>
        <w:t>) – для моделирования процесса обмена сообщениями между объектами.</w:t>
      </w:r>
    </w:p>
    <w:p w:rsidR="00131551" w:rsidRPr="00353DC7" w:rsidRDefault="00131551" w:rsidP="0013155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53DC7">
        <w:rPr>
          <w:rFonts w:ascii="Times New Roman" w:hAnsi="Times New Roman" w:cs="Times New Roman"/>
          <w:b/>
          <w:bCs/>
          <w:sz w:val="28"/>
          <w:szCs w:val="28"/>
        </w:rPr>
        <w:t>диаграммы состояний</w:t>
      </w:r>
      <w:r w:rsidRPr="00353D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3DC7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35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C7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353DC7">
        <w:rPr>
          <w:rFonts w:ascii="Times New Roman" w:hAnsi="Times New Roman" w:cs="Times New Roman"/>
          <w:sz w:val="28"/>
          <w:szCs w:val="28"/>
        </w:rPr>
        <w:t>) – для моделирования поведения объектов системы при переходе из одного состояния в другое.</w:t>
      </w:r>
    </w:p>
    <w:p w:rsidR="008D3E62" w:rsidRPr="00433006" w:rsidRDefault="008D3E62" w:rsidP="006A17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D3E62" w:rsidRPr="00433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315"/>
    <w:multiLevelType w:val="hybridMultilevel"/>
    <w:tmpl w:val="E368BCD8"/>
    <w:lvl w:ilvl="0" w:tplc="23F48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4A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08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CF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0E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C8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8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4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82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062A76"/>
    <w:multiLevelType w:val="hybridMultilevel"/>
    <w:tmpl w:val="685C31DA"/>
    <w:lvl w:ilvl="0" w:tplc="CBFE8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AF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2F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02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EF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8D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E6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E4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23"/>
    <w:rsid w:val="00131551"/>
    <w:rsid w:val="00164BC8"/>
    <w:rsid w:val="00216806"/>
    <w:rsid w:val="002214FB"/>
    <w:rsid w:val="00252025"/>
    <w:rsid w:val="00353DC7"/>
    <w:rsid w:val="00433006"/>
    <w:rsid w:val="00471D23"/>
    <w:rsid w:val="006520E9"/>
    <w:rsid w:val="00652FFE"/>
    <w:rsid w:val="006A17F0"/>
    <w:rsid w:val="008A4FE0"/>
    <w:rsid w:val="008D3E62"/>
    <w:rsid w:val="00944845"/>
    <w:rsid w:val="00DB2ADA"/>
    <w:rsid w:val="00DD349F"/>
    <w:rsid w:val="00E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EE31"/>
  <w15:chartTrackingRefBased/>
  <w15:docId w15:val="{2AB5FEE6-80B1-4B22-939C-40D9183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45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15</cp:revision>
  <dcterms:created xsi:type="dcterms:W3CDTF">2022-01-10T03:28:00Z</dcterms:created>
  <dcterms:modified xsi:type="dcterms:W3CDTF">2022-01-16T10:46:00Z</dcterms:modified>
</cp:coreProperties>
</file>