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C34" w:rsidRPr="00CC4C34" w:rsidRDefault="00733E18" w:rsidP="00CC4C34">
      <w:pPr>
        <w:pStyle w:val="af5"/>
        <w:spacing w:before="0" w:line="0" w:lineRule="atLeast"/>
        <w:jc w:val="center"/>
        <w:rPr>
          <w:color w:val="000000"/>
          <w:sz w:val="28"/>
        </w:rPr>
      </w:pPr>
      <w:r>
        <w:rPr>
          <w:rFonts w:hint="eastAsia"/>
          <w:color w:val="000000"/>
          <w:sz w:val="28"/>
        </w:rPr>
        <w:t>POF</w:t>
      </w:r>
    </w:p>
    <w:p w:rsidR="00DD2D99" w:rsidRPr="00CC4C34" w:rsidRDefault="00DD2D99" w:rsidP="00CC4C34">
      <w:pPr>
        <w:pStyle w:val="a3"/>
        <w:ind w:firstLineChars="0" w:firstLine="0"/>
        <w:jc w:val="center"/>
        <w:rPr>
          <w:b/>
          <w:sz w:val="24"/>
        </w:rPr>
      </w:pPr>
    </w:p>
    <w:p w:rsidR="008759E1" w:rsidRDefault="002F5A7B" w:rsidP="005A72F3">
      <w:pPr>
        <w:pStyle w:val="a3"/>
        <w:ind w:firstLine="432"/>
      </w:pPr>
      <w:r>
        <w:rPr>
          <w:rFonts w:hint="eastAsia"/>
        </w:rPr>
        <w:t>论文阅读读书笔记的要求：</w:t>
      </w:r>
    </w:p>
    <w:p w:rsidR="002F5A7B" w:rsidRPr="005A72F3" w:rsidRDefault="002F5A7B" w:rsidP="005A72F3">
      <w:pPr>
        <w:pStyle w:val="a3"/>
        <w:ind w:firstLine="432"/>
      </w:pPr>
      <w:r>
        <w:rPr>
          <w:noProof/>
        </w:rPr>
        <w:drawing>
          <wp:inline distT="0" distB="0" distL="0" distR="0" wp14:anchorId="60D84FDC" wp14:editId="19CDE18C">
            <wp:extent cx="5113463" cy="2453853"/>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3463" cy="2453853"/>
                    </a:xfrm>
                    <a:prstGeom prst="rect">
                      <a:avLst/>
                    </a:prstGeom>
                  </pic:spPr>
                </pic:pic>
              </a:graphicData>
            </a:graphic>
          </wp:inline>
        </w:drawing>
      </w:r>
    </w:p>
    <w:p w:rsidR="00C76065" w:rsidRDefault="00C76065" w:rsidP="00C76065">
      <w:pPr>
        <w:pStyle w:val="a3"/>
        <w:ind w:firstLineChars="0" w:firstLine="0"/>
      </w:pPr>
    </w:p>
    <w:p w:rsidR="00C76065" w:rsidRPr="00CC4C34" w:rsidRDefault="002F5A7B" w:rsidP="00CC4C34">
      <w:pPr>
        <w:pStyle w:val="a3"/>
        <w:numPr>
          <w:ilvl w:val="0"/>
          <w:numId w:val="32"/>
        </w:numPr>
        <w:ind w:firstLineChars="0"/>
        <w:rPr>
          <w:b/>
        </w:rPr>
      </w:pPr>
      <w:r>
        <w:rPr>
          <w:rFonts w:hint="eastAsia"/>
          <w:b/>
        </w:rPr>
        <w:t>文章信息</w:t>
      </w:r>
    </w:p>
    <w:p w:rsidR="00CC4C34" w:rsidRDefault="002F5A7B" w:rsidP="00CC4C34">
      <w:pPr>
        <w:pStyle w:val="a3"/>
        <w:ind w:left="360" w:firstLineChars="0" w:firstLine="0"/>
      </w:pPr>
      <w:r>
        <w:rPr>
          <w:rFonts w:hint="eastAsia"/>
        </w:rPr>
        <w:t>什么杂志，第几期，什么地方有关于什么问题的什么论述，它对于即将做的论文有什么参考作用，或者我对于这个问题有什么自己的见解，可能会有什么贡献等等</w:t>
      </w:r>
    </w:p>
    <w:p w:rsidR="002F5A7B" w:rsidRDefault="002F5A7B" w:rsidP="00CC4C34">
      <w:pPr>
        <w:pStyle w:val="a3"/>
        <w:ind w:left="360" w:firstLineChars="0" w:firstLine="0"/>
      </w:pPr>
      <w:r>
        <w:rPr>
          <w:rFonts w:hint="eastAsia"/>
        </w:rPr>
        <w:t>作者简介（如果有的话）</w:t>
      </w:r>
    </w:p>
    <w:p w:rsidR="00CC4C34" w:rsidRDefault="002F5A7B" w:rsidP="00CC4C34">
      <w:pPr>
        <w:pStyle w:val="a3"/>
        <w:numPr>
          <w:ilvl w:val="0"/>
          <w:numId w:val="32"/>
        </w:numPr>
        <w:ind w:firstLineChars="0"/>
        <w:rPr>
          <w:b/>
        </w:rPr>
      </w:pPr>
      <w:r>
        <w:rPr>
          <w:rFonts w:hint="eastAsia"/>
          <w:b/>
        </w:rPr>
        <w:t>背景、目的</w:t>
      </w:r>
    </w:p>
    <w:p w:rsidR="00CC4C34" w:rsidRDefault="002F5A7B" w:rsidP="002F5A7B">
      <w:pPr>
        <w:pStyle w:val="a3"/>
        <w:ind w:left="360" w:firstLineChars="0" w:firstLine="0"/>
      </w:pPr>
      <w:r>
        <w:rPr>
          <w:rFonts w:hint="eastAsia"/>
        </w:rPr>
        <w:t>交代本文的写作背景或者写作目的，本文是为了解决什么理论问题或解释现实问题的。通常的做法是交代文章所追述的理论线索。</w:t>
      </w:r>
    </w:p>
    <w:p w:rsidR="00EC44BF" w:rsidRDefault="00EC44BF" w:rsidP="002F5A7B">
      <w:pPr>
        <w:pStyle w:val="a3"/>
        <w:ind w:left="360" w:firstLineChars="0" w:firstLine="0"/>
      </w:pPr>
      <w:r>
        <w:rPr>
          <w:rFonts w:hint="eastAsia"/>
        </w:rPr>
        <w:t>摘要：</w:t>
      </w:r>
      <w:proofErr w:type="spellStart"/>
      <w:proofErr w:type="gramStart"/>
      <w:r>
        <w:rPr>
          <w:rFonts w:hint="eastAsia"/>
        </w:rPr>
        <w:t>POF</w:t>
      </w:r>
      <w:r>
        <w:t>:remove</w:t>
      </w:r>
      <w:proofErr w:type="spellEnd"/>
      <w:proofErr w:type="gramEnd"/>
      <w:r>
        <w:t xml:space="preserve"> any dependency and enhance the data-path, define the </w:t>
      </w:r>
      <w:r>
        <w:rPr>
          <w:b/>
        </w:rPr>
        <w:t>FIS</w:t>
      </w:r>
    </w:p>
    <w:p w:rsidR="00EC44BF" w:rsidRDefault="00EC44BF" w:rsidP="002F5A7B">
      <w:pPr>
        <w:pStyle w:val="a3"/>
        <w:ind w:left="360" w:firstLineChars="0" w:firstLine="0"/>
      </w:pPr>
      <w:r>
        <w:rPr>
          <w:rFonts w:hint="eastAsia"/>
        </w:rPr>
        <w:t>背景：</w:t>
      </w:r>
    </w:p>
    <w:p w:rsidR="00EC44BF" w:rsidRDefault="00EC44BF" w:rsidP="00EC44BF">
      <w:pPr>
        <w:pStyle w:val="a3"/>
        <w:numPr>
          <w:ilvl w:val="0"/>
          <w:numId w:val="33"/>
        </w:numPr>
        <w:ind w:firstLineChars="0"/>
      </w:pPr>
      <w:r>
        <w:t>SDN requires that the underlying forwarding elements (FE) should be flexible</w:t>
      </w:r>
      <w:r>
        <w:rPr>
          <w:rFonts w:hint="eastAsia"/>
        </w:rPr>
        <w:t xml:space="preserve"> </w:t>
      </w:r>
      <w:r>
        <w:t>and simple.</w:t>
      </w:r>
    </w:p>
    <w:p w:rsidR="00EC44BF" w:rsidRDefault="00EC44BF" w:rsidP="00EC44BF">
      <w:pPr>
        <w:pStyle w:val="a3"/>
        <w:numPr>
          <w:ilvl w:val="0"/>
          <w:numId w:val="33"/>
        </w:numPr>
        <w:ind w:firstLineChars="0"/>
      </w:pPr>
      <w:proofErr w:type="spellStart"/>
      <w:r>
        <w:t>OpenFlow</w:t>
      </w:r>
      <w:proofErr w:type="spellEnd"/>
      <w:r>
        <w:t xml:space="preserve"> </w:t>
      </w:r>
      <w:r w:rsidRPr="00EC44BF">
        <w:t>separates the control and forwarding planes</w:t>
      </w:r>
      <w:r w:rsidR="002044BA">
        <w:t xml:space="preserve">. But faces </w:t>
      </w:r>
      <w:proofErr w:type="gramStart"/>
      <w:r w:rsidR="002044BA">
        <w:t>challenges :</w:t>
      </w:r>
      <w:proofErr w:type="gramEnd"/>
    </w:p>
    <w:p w:rsidR="002044BA" w:rsidRPr="002044BA" w:rsidRDefault="002044BA" w:rsidP="002044BA">
      <w:pPr>
        <w:pStyle w:val="a3"/>
        <w:numPr>
          <w:ilvl w:val="0"/>
          <w:numId w:val="34"/>
        </w:numPr>
        <w:ind w:firstLineChars="0"/>
      </w:pPr>
      <w:proofErr w:type="spellStart"/>
      <w:r>
        <w:rPr>
          <w:rFonts w:hint="eastAsia"/>
        </w:rPr>
        <w:t>O</w:t>
      </w:r>
      <w:r>
        <w:t>p</w:t>
      </w:r>
      <w:r>
        <w:rPr>
          <w:rFonts w:hint="eastAsia"/>
        </w:rPr>
        <w:t>en</w:t>
      </w:r>
      <w:r>
        <w:t>Flow</w:t>
      </w:r>
      <w:proofErr w:type="spellEnd"/>
      <w:r>
        <w:t xml:space="preserve"> follow a reactive evolving </w:t>
      </w:r>
      <w:proofErr w:type="spellStart"/>
      <w:r>
        <w:t>path.the</w:t>
      </w:r>
      <w:proofErr w:type="spellEnd"/>
      <w:r>
        <w:t xml:space="preserve"> forwarding plane is </w:t>
      </w:r>
      <w:r w:rsidRPr="002044BA">
        <w:rPr>
          <w:b/>
        </w:rPr>
        <w:t>protocol-</w:t>
      </w:r>
      <w:proofErr w:type="spellStart"/>
      <w:proofErr w:type="gramStart"/>
      <w:r w:rsidRPr="002044BA">
        <w:rPr>
          <w:b/>
        </w:rPr>
        <w:t>aware</w:t>
      </w:r>
      <w:r>
        <w:t>,that</w:t>
      </w:r>
      <w:proofErr w:type="spellEnd"/>
      <w:proofErr w:type="gramEnd"/>
      <w:r>
        <w:t xml:space="preserve"> means the FES need to know the</w:t>
      </w:r>
      <w:r w:rsidRPr="002044BA">
        <w:rPr>
          <w:b/>
        </w:rPr>
        <w:t xml:space="preserve"> packet formats </w:t>
      </w:r>
      <w:proofErr w:type="spellStart"/>
      <w:r w:rsidRPr="002044BA">
        <w:rPr>
          <w:b/>
        </w:rPr>
        <w:t>specificly</w:t>
      </w:r>
      <w:proofErr w:type="spellEnd"/>
    </w:p>
    <w:p w:rsidR="002044BA" w:rsidRDefault="002044BA" w:rsidP="002044BA">
      <w:pPr>
        <w:pStyle w:val="a3"/>
        <w:numPr>
          <w:ilvl w:val="0"/>
          <w:numId w:val="34"/>
        </w:numPr>
        <w:ind w:firstLineChars="0"/>
      </w:pPr>
      <w:proofErr w:type="spellStart"/>
      <w:r>
        <w:t>Openflow</w:t>
      </w:r>
      <w:proofErr w:type="spellEnd"/>
      <w:r>
        <w:t xml:space="preserve"> is </w:t>
      </w:r>
      <w:r w:rsidRPr="00647AA5">
        <w:rPr>
          <w:b/>
        </w:rPr>
        <w:t>stateless</w:t>
      </w:r>
      <w:r>
        <w:t xml:space="preserve">, that means it </w:t>
      </w:r>
      <w:proofErr w:type="spellStart"/>
      <w:r>
        <w:t>can not</w:t>
      </w:r>
      <w:proofErr w:type="spellEnd"/>
      <w:r>
        <w:t xml:space="preserve"> remember the flow status. It</w:t>
      </w:r>
      <w:proofErr w:type="gramStart"/>
      <w:r>
        <w:t>’</w:t>
      </w:r>
      <w:proofErr w:type="gramEnd"/>
      <w:r>
        <w:t>s action</w:t>
      </w:r>
      <w:proofErr w:type="gramStart"/>
      <w:r>
        <w:t>’</w:t>
      </w:r>
      <w:proofErr w:type="gramEnd"/>
      <w:r>
        <w:t>s changing is under the involvement of the controller</w:t>
      </w:r>
      <w:r w:rsidR="00647AA5">
        <w:t>.</w:t>
      </w:r>
      <w:r w:rsidR="00647AA5">
        <w:rPr>
          <w:rFonts w:hint="eastAsia"/>
        </w:rPr>
        <w:t>就是对于流的处理的改变还是得在控制器的控制下</w:t>
      </w:r>
    </w:p>
    <w:p w:rsidR="003D5C52" w:rsidRDefault="003D5C52" w:rsidP="003D5C52">
      <w:pPr>
        <w:pStyle w:val="a3"/>
        <w:ind w:firstLineChars="0"/>
      </w:pPr>
      <w:r>
        <w:tab/>
        <w:t xml:space="preserve">These two challenges result in the four </w:t>
      </w:r>
      <w:proofErr w:type="spellStart"/>
      <w:r>
        <w:t>undesiable</w:t>
      </w:r>
      <w:proofErr w:type="spellEnd"/>
      <w:r>
        <w:t xml:space="preserve"> consequences as said in the paper</w:t>
      </w:r>
    </w:p>
    <w:p w:rsidR="003D5C52" w:rsidRDefault="003D5C52" w:rsidP="003D5C52">
      <w:pPr>
        <w:pStyle w:val="a3"/>
        <w:ind w:firstLineChars="0"/>
        <w:rPr>
          <w:b/>
        </w:rPr>
      </w:pPr>
      <w:r>
        <w:tab/>
        <w:t>The root reason:</w:t>
      </w:r>
      <w:r w:rsidRPr="003D5C52">
        <w:rPr>
          <w:b/>
        </w:rPr>
        <w:t xml:space="preserve"> requirement for the underlying forwarding infrastructure to recognize the protocol format</w:t>
      </w:r>
    </w:p>
    <w:p w:rsidR="005F68DC" w:rsidRDefault="005F68DC" w:rsidP="005F68DC">
      <w:pPr>
        <w:pStyle w:val="a3"/>
        <w:numPr>
          <w:ilvl w:val="0"/>
          <w:numId w:val="33"/>
        </w:numPr>
        <w:ind w:firstLineChars="0"/>
      </w:pPr>
      <w:proofErr w:type="spellStart"/>
      <w:r>
        <w:rPr>
          <w:rFonts w:hint="eastAsia"/>
        </w:rPr>
        <w:t>O</w:t>
      </w:r>
      <w:r>
        <w:t>penFlow</w:t>
      </w:r>
      <w:proofErr w:type="spellEnd"/>
      <w:r>
        <w:t xml:space="preserve"> bring the network devices from </w:t>
      </w:r>
      <w:r w:rsidRPr="005F68DC">
        <w:rPr>
          <w:b/>
        </w:rPr>
        <w:t>black box</w:t>
      </w:r>
      <w:r>
        <w:t xml:space="preserve"> to</w:t>
      </w:r>
      <w:r w:rsidRPr="005F68DC">
        <w:rPr>
          <w:b/>
        </w:rPr>
        <w:t xml:space="preserve"> gray box</w:t>
      </w:r>
      <w:r>
        <w:t xml:space="preserve">, which means that the programmability is still </w:t>
      </w:r>
      <w:proofErr w:type="gramStart"/>
      <w:r w:rsidRPr="005F68DC">
        <w:rPr>
          <w:b/>
        </w:rPr>
        <w:t>limited</w:t>
      </w:r>
      <w:r>
        <w:t>(</w:t>
      </w:r>
      <w:proofErr w:type="gramEnd"/>
      <w:r w:rsidRPr="005F68DC">
        <w:t>what the interface has exposed and what the forwarding plane device has been programmed or hard-wired to support</w:t>
      </w:r>
      <w:r>
        <w:t>)</w:t>
      </w:r>
    </w:p>
    <w:p w:rsidR="005F68DC" w:rsidRPr="005F68DC" w:rsidRDefault="005F68DC" w:rsidP="005F68DC">
      <w:pPr>
        <w:pStyle w:val="a3"/>
        <w:ind w:firstLineChars="0"/>
      </w:pPr>
      <w:r>
        <w:t xml:space="preserve"> </w:t>
      </w:r>
      <w:r>
        <w:rPr>
          <w:rFonts w:hint="eastAsia"/>
        </w:rPr>
        <w:t>目标：或者说</w:t>
      </w:r>
      <w:r>
        <w:rPr>
          <w:rFonts w:hint="eastAsia"/>
        </w:rPr>
        <w:t>SDN</w:t>
      </w:r>
      <w:r>
        <w:rPr>
          <w:rFonts w:hint="eastAsia"/>
        </w:rPr>
        <w:t>真正的目标是保持</w:t>
      </w:r>
      <w:r>
        <w:rPr>
          <w:rFonts w:hint="eastAsia"/>
        </w:rPr>
        <w:t>FES</w:t>
      </w:r>
      <w:r>
        <w:rPr>
          <w:rFonts w:hint="eastAsia"/>
        </w:rPr>
        <w:t>变成白盒，就是对于</w:t>
      </w:r>
      <w:r>
        <w:rPr>
          <w:rFonts w:hint="eastAsia"/>
        </w:rPr>
        <w:t>FES</w:t>
      </w:r>
      <w:r>
        <w:rPr>
          <w:rFonts w:hint="eastAsia"/>
        </w:rPr>
        <w:t>之保持处理和转发的能力，行为在</w:t>
      </w:r>
      <w:r>
        <w:rPr>
          <w:rFonts w:hint="eastAsia"/>
        </w:rPr>
        <w:t>SDN</w:t>
      </w:r>
      <w:r>
        <w:rPr>
          <w:rFonts w:hint="eastAsia"/>
        </w:rPr>
        <w:t>控制器的控制下</w:t>
      </w:r>
    </w:p>
    <w:p w:rsidR="00CC4C34" w:rsidRPr="00CC4C34" w:rsidRDefault="002F5A7B" w:rsidP="00CC4C34">
      <w:pPr>
        <w:pStyle w:val="a3"/>
        <w:numPr>
          <w:ilvl w:val="0"/>
          <w:numId w:val="32"/>
        </w:numPr>
        <w:ind w:firstLineChars="0"/>
        <w:rPr>
          <w:b/>
        </w:rPr>
      </w:pPr>
      <w:r>
        <w:rPr>
          <w:rFonts w:hint="eastAsia"/>
          <w:b/>
        </w:rPr>
        <w:lastRenderedPageBreak/>
        <w:t>主要观点</w:t>
      </w:r>
    </w:p>
    <w:p w:rsidR="00CC4C34" w:rsidRDefault="00DD17A5" w:rsidP="00DD17A5">
      <w:pPr>
        <w:pStyle w:val="a3"/>
        <w:numPr>
          <w:ilvl w:val="0"/>
          <w:numId w:val="35"/>
        </w:numPr>
        <w:ind w:firstLineChars="0"/>
      </w:pPr>
      <w:r>
        <w:rPr>
          <w:rFonts w:hint="eastAsia"/>
        </w:rPr>
        <w:t>将</w:t>
      </w:r>
      <w:r>
        <w:rPr>
          <w:rFonts w:hint="eastAsia"/>
        </w:rPr>
        <w:t>SDN</w:t>
      </w:r>
      <w:r>
        <w:rPr>
          <w:rFonts w:hint="eastAsia"/>
        </w:rPr>
        <w:t>与计算机架构做类比</w:t>
      </w:r>
    </w:p>
    <w:p w:rsidR="00DD17A5" w:rsidRDefault="00DD17A5" w:rsidP="00DD17A5">
      <w:pPr>
        <w:pStyle w:val="a3"/>
        <w:ind w:left="720" w:firstLineChars="0" w:firstLine="0"/>
      </w:pPr>
      <w:r>
        <w:rPr>
          <w:noProof/>
        </w:rPr>
        <w:drawing>
          <wp:inline distT="0" distB="0" distL="0" distR="0" wp14:anchorId="0B123B0E" wp14:editId="47F2BBA6">
            <wp:extent cx="2980952" cy="2571429"/>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0952" cy="2571429"/>
                    </a:xfrm>
                    <a:prstGeom prst="rect">
                      <a:avLst/>
                    </a:prstGeom>
                  </pic:spPr>
                </pic:pic>
              </a:graphicData>
            </a:graphic>
          </wp:inline>
        </w:drawing>
      </w:r>
    </w:p>
    <w:p w:rsidR="00DD17A5" w:rsidRDefault="00DD17A5" w:rsidP="00DD17A5">
      <w:pPr>
        <w:pStyle w:val="a3"/>
        <w:ind w:left="720" w:firstLineChars="0" w:firstLine="0"/>
      </w:pPr>
      <w:r>
        <w:rPr>
          <w:rFonts w:hint="eastAsia"/>
        </w:rPr>
        <w:t>这个模型的特点：</w:t>
      </w:r>
    </w:p>
    <w:p w:rsidR="00DD17A5" w:rsidRDefault="00DD17A5" w:rsidP="00DD17A5">
      <w:pPr>
        <w:pStyle w:val="a3"/>
        <w:numPr>
          <w:ilvl w:val="0"/>
          <w:numId w:val="36"/>
        </w:numPr>
        <w:ind w:firstLineChars="0"/>
      </w:pPr>
      <w:r w:rsidRPr="00DD17A5">
        <w:t xml:space="preserve">the FEs should not require any </w:t>
      </w:r>
      <w:proofErr w:type="spellStart"/>
      <w:r w:rsidRPr="00DD17A5">
        <w:rPr>
          <w:b/>
        </w:rPr>
        <w:t>priori</w:t>
      </w:r>
      <w:proofErr w:type="spellEnd"/>
      <w:r w:rsidRPr="00DD17A5">
        <w:rPr>
          <w:b/>
        </w:rPr>
        <w:t xml:space="preserve"> knowledge</w:t>
      </w:r>
      <w:r w:rsidRPr="00DD17A5">
        <w:t xml:space="preserve"> and understand the application </w:t>
      </w:r>
      <w:r w:rsidRPr="00DD17A5">
        <w:rPr>
          <w:b/>
        </w:rPr>
        <w:t>semantics</w:t>
      </w:r>
      <w:r w:rsidRPr="00DD17A5">
        <w:t>.</w:t>
      </w:r>
      <w:r>
        <w:t xml:space="preserve"> Just like that the </w:t>
      </w:r>
      <w:proofErr w:type="spellStart"/>
      <w:r>
        <w:t>cpu</w:t>
      </w:r>
      <w:proofErr w:type="spellEnd"/>
      <w:r>
        <w:t xml:space="preserve"> doesn’t need to know what is exactly going on</w:t>
      </w:r>
    </w:p>
    <w:p w:rsidR="00D955A4" w:rsidRDefault="00D955A4" w:rsidP="00D955A4">
      <w:pPr>
        <w:pStyle w:val="a3"/>
        <w:numPr>
          <w:ilvl w:val="0"/>
          <w:numId w:val="36"/>
        </w:numPr>
        <w:ind w:firstLineChars="0"/>
      </w:pPr>
      <w:r>
        <w:rPr>
          <w:rFonts w:hint="eastAsia"/>
        </w:rPr>
        <w:t>正如</w:t>
      </w:r>
      <w:proofErr w:type="spellStart"/>
      <w:r>
        <w:rPr>
          <w:rFonts w:hint="eastAsia"/>
        </w:rPr>
        <w:t>cpu</w:t>
      </w:r>
      <w:proofErr w:type="spellEnd"/>
      <w:r>
        <w:rPr>
          <w:rFonts w:hint="eastAsia"/>
        </w:rPr>
        <w:t>执行简单的指令一样，作者提出</w:t>
      </w:r>
      <w:r>
        <w:rPr>
          <w:rFonts w:hint="eastAsia"/>
        </w:rPr>
        <w:t>FIS</w:t>
      </w:r>
      <w:r>
        <w:rPr>
          <w:rFonts w:hint="eastAsia"/>
        </w:rPr>
        <w:t>，这是一组协议独立的指令集，可以组成任何的网络服务。每条指令代表一个原语（即不能被中断的</w:t>
      </w:r>
      <w:r w:rsidRPr="00D955A4">
        <w:rPr>
          <w:rFonts w:hint="eastAsia"/>
          <w:b/>
        </w:rPr>
        <w:t>单个独立的功能</w:t>
      </w:r>
      <w:r>
        <w:rPr>
          <w:rFonts w:hint="eastAsia"/>
        </w:rPr>
        <w:t>）。从而</w:t>
      </w:r>
      <w:r w:rsidRPr="00D955A4">
        <w:t>Constructing network services with FIS is just like writing application programs in assembly language</w:t>
      </w:r>
    </w:p>
    <w:p w:rsidR="00D955A4" w:rsidRDefault="00D955A4" w:rsidP="00D955A4">
      <w:pPr>
        <w:pStyle w:val="a3"/>
        <w:numPr>
          <w:ilvl w:val="0"/>
          <w:numId w:val="35"/>
        </w:numPr>
        <w:ind w:firstLineChars="0"/>
      </w:pPr>
      <w:r>
        <w:rPr>
          <w:rFonts w:hint="eastAsia"/>
        </w:rPr>
        <w:t>这个</w:t>
      </w:r>
      <w:r>
        <w:rPr>
          <w:rFonts w:hint="eastAsia"/>
        </w:rPr>
        <w:t>FE</w:t>
      </w:r>
      <w:r>
        <w:rPr>
          <w:rFonts w:hint="eastAsia"/>
        </w:rPr>
        <w:t>模型（运行于类似于</w:t>
      </w:r>
      <w:r>
        <w:rPr>
          <w:rFonts w:hint="eastAsia"/>
        </w:rPr>
        <w:t>R</w:t>
      </w:r>
      <w:r>
        <w:t>ISC</w:t>
      </w:r>
      <w:r>
        <w:rPr>
          <w:rFonts w:hint="eastAsia"/>
        </w:rPr>
        <w:t>或者</w:t>
      </w:r>
      <w:r>
        <w:rPr>
          <w:rFonts w:hint="eastAsia"/>
        </w:rPr>
        <w:t>C</w:t>
      </w:r>
      <w:r>
        <w:t>ISC</w:t>
      </w:r>
      <w:r>
        <w:rPr>
          <w:rFonts w:hint="eastAsia"/>
        </w:rPr>
        <w:t>的</w:t>
      </w:r>
      <w:r>
        <w:rPr>
          <w:rFonts w:hint="eastAsia"/>
        </w:rPr>
        <w:t>c</w:t>
      </w:r>
      <w:r>
        <w:t>hip</w:t>
      </w:r>
      <w:r>
        <w:rPr>
          <w:rFonts w:hint="eastAsia"/>
        </w:rPr>
        <w:t>上）带来的前景</w:t>
      </w:r>
      <w:r w:rsidR="00732F3F">
        <w:rPr>
          <w:rFonts w:hint="eastAsia"/>
        </w:rPr>
        <w:t>或者好处</w:t>
      </w:r>
    </w:p>
    <w:p w:rsidR="00D955A4" w:rsidRPr="00732F3F" w:rsidRDefault="00732F3F" w:rsidP="00732F3F">
      <w:pPr>
        <w:pStyle w:val="a3"/>
        <w:numPr>
          <w:ilvl w:val="0"/>
          <w:numId w:val="37"/>
        </w:numPr>
        <w:ind w:firstLineChars="0"/>
      </w:pPr>
      <w:r w:rsidRPr="00732F3F">
        <w:t xml:space="preserve"> </w:t>
      </w:r>
      <w:r>
        <w:t>The control and forwarding planes are completely</w:t>
      </w:r>
      <w:r>
        <w:rPr>
          <w:rFonts w:hint="eastAsia"/>
        </w:rPr>
        <w:t xml:space="preserve"> </w:t>
      </w:r>
      <w:r w:rsidRPr="00732F3F">
        <w:rPr>
          <w:b/>
        </w:rPr>
        <w:t>decoupled</w:t>
      </w:r>
    </w:p>
    <w:p w:rsidR="00732F3F" w:rsidRDefault="00732F3F" w:rsidP="00732F3F">
      <w:pPr>
        <w:pStyle w:val="a3"/>
        <w:numPr>
          <w:ilvl w:val="0"/>
          <w:numId w:val="37"/>
        </w:numPr>
        <w:ind w:firstLineChars="0"/>
      </w:pPr>
      <w:r>
        <w:rPr>
          <w:rFonts w:hint="eastAsia"/>
        </w:rPr>
        <w:t>异质</w:t>
      </w:r>
      <w:r>
        <w:rPr>
          <w:rFonts w:hint="eastAsia"/>
        </w:rPr>
        <w:t>FES</w:t>
      </w:r>
      <w:r>
        <w:rPr>
          <w:rFonts w:hint="eastAsia"/>
        </w:rPr>
        <w:t>之间的互通要求可以得到满足</w:t>
      </w:r>
    </w:p>
    <w:p w:rsidR="00732F3F" w:rsidRDefault="00732F3F" w:rsidP="00732F3F">
      <w:pPr>
        <w:pStyle w:val="a3"/>
        <w:numPr>
          <w:ilvl w:val="0"/>
          <w:numId w:val="37"/>
        </w:numPr>
        <w:ind w:firstLineChars="0"/>
      </w:pPr>
      <w:r>
        <w:rPr>
          <w:rFonts w:hint="eastAsia"/>
        </w:rPr>
        <w:t>满足</w:t>
      </w:r>
      <w:r>
        <w:rPr>
          <w:rFonts w:hint="eastAsia"/>
        </w:rPr>
        <w:t>SDN</w:t>
      </w:r>
      <w:r>
        <w:rPr>
          <w:rFonts w:hint="eastAsia"/>
        </w:rPr>
        <w:t>所要求的最终的</w:t>
      </w:r>
      <w:r w:rsidRPr="00732F3F">
        <w:rPr>
          <w:rFonts w:hint="eastAsia"/>
          <w:b/>
        </w:rPr>
        <w:t>可编程性</w:t>
      </w:r>
    </w:p>
    <w:p w:rsidR="002F5A7B" w:rsidRDefault="002F5A7B" w:rsidP="002F5A7B">
      <w:pPr>
        <w:pStyle w:val="a3"/>
        <w:numPr>
          <w:ilvl w:val="0"/>
          <w:numId w:val="32"/>
        </w:numPr>
        <w:ind w:firstLineChars="0"/>
        <w:rPr>
          <w:b/>
          <w:bCs/>
        </w:rPr>
      </w:pPr>
      <w:r>
        <w:rPr>
          <w:rFonts w:hint="eastAsia"/>
          <w:b/>
          <w:bCs/>
        </w:rPr>
        <w:t>模型</w:t>
      </w:r>
    </w:p>
    <w:p w:rsidR="00EE239D" w:rsidRDefault="00EE239D" w:rsidP="00EE239D">
      <w:pPr>
        <w:pStyle w:val="a3"/>
        <w:ind w:left="360" w:firstLineChars="0" w:firstLine="0"/>
        <w:rPr>
          <w:bCs/>
        </w:rPr>
      </w:pPr>
      <w:r>
        <w:rPr>
          <w:rFonts w:hint="eastAsia"/>
          <w:bCs/>
        </w:rPr>
        <w:t>P</w:t>
      </w:r>
      <w:r>
        <w:rPr>
          <w:bCs/>
        </w:rPr>
        <w:t>OF</w:t>
      </w:r>
    </w:p>
    <w:p w:rsidR="005A7798" w:rsidRPr="005A7798" w:rsidRDefault="005A7798" w:rsidP="005A7798">
      <w:pPr>
        <w:pStyle w:val="a3"/>
        <w:numPr>
          <w:ilvl w:val="0"/>
          <w:numId w:val="38"/>
        </w:numPr>
        <w:ind w:firstLineChars="0"/>
        <w:rPr>
          <w:bCs/>
        </w:rPr>
      </w:pPr>
      <w:r>
        <w:rPr>
          <w:rFonts w:hint="eastAsia"/>
          <w:bCs/>
        </w:rPr>
        <w:t>FES</w:t>
      </w:r>
      <w:r>
        <w:rPr>
          <w:rFonts w:hint="eastAsia"/>
          <w:bCs/>
        </w:rPr>
        <w:t>协议无感知，</w:t>
      </w:r>
      <w:r w:rsidRPr="005A7798">
        <w:rPr>
          <w:bCs/>
        </w:rPr>
        <w:t>The packet parsing is directed by the controller through a sequence of generic key assembly and table lookup instructions.</w:t>
      </w:r>
      <w:r>
        <w:rPr>
          <w:bCs/>
        </w:rPr>
        <w:t xml:space="preserve"> </w:t>
      </w:r>
      <w:r>
        <w:rPr>
          <w:rFonts w:hint="eastAsia"/>
          <w:bCs/>
        </w:rPr>
        <w:t>=</w:t>
      </w:r>
      <w:proofErr w:type="gramStart"/>
      <w:r>
        <w:rPr>
          <w:rFonts w:hint="eastAsia"/>
          <w:bCs/>
        </w:rPr>
        <w:t>》</w:t>
      </w:r>
      <w:proofErr w:type="gramEnd"/>
      <w:r>
        <w:rPr>
          <w:bCs/>
        </w:rPr>
        <w:t>metadata</w:t>
      </w:r>
    </w:p>
    <w:p w:rsidR="005A7798" w:rsidRDefault="00380F68" w:rsidP="005A7798">
      <w:pPr>
        <w:pStyle w:val="a3"/>
        <w:numPr>
          <w:ilvl w:val="0"/>
          <w:numId w:val="38"/>
        </w:numPr>
        <w:ind w:firstLineChars="0"/>
        <w:rPr>
          <w:bCs/>
        </w:rPr>
      </w:pPr>
      <w:r>
        <w:rPr>
          <w:bCs/>
        </w:rPr>
        <w:t>Metadata, search key [one or more {offset, length} tuples]</w:t>
      </w:r>
    </w:p>
    <w:p w:rsidR="00380F68" w:rsidRDefault="00380F68" w:rsidP="005A7798">
      <w:pPr>
        <w:pStyle w:val="a3"/>
        <w:numPr>
          <w:ilvl w:val="0"/>
          <w:numId w:val="38"/>
        </w:numPr>
        <w:ind w:firstLineChars="0"/>
        <w:rPr>
          <w:bCs/>
        </w:rPr>
      </w:pPr>
      <w:r>
        <w:rPr>
          <w:rFonts w:hint="eastAsia"/>
          <w:bCs/>
        </w:rPr>
        <w:t>通用的协议无关的操作，例如</w:t>
      </w:r>
      <w:proofErr w:type="spellStart"/>
      <w:r>
        <w:rPr>
          <w:bCs/>
        </w:rPr>
        <w:t>AddField</w:t>
      </w:r>
      <w:proofErr w:type="spellEnd"/>
      <w:r>
        <w:rPr>
          <w:rFonts w:hint="eastAsia"/>
          <w:bCs/>
        </w:rPr>
        <w:t>；</w:t>
      </w:r>
      <w:r w:rsidR="00D01BD9">
        <w:rPr>
          <w:rFonts w:hint="eastAsia"/>
          <w:bCs/>
        </w:rPr>
        <w:t>简单数学（加、减、移位），特定函数如（</w:t>
      </w:r>
      <w:r w:rsidR="00D01BD9">
        <w:rPr>
          <w:rFonts w:hint="eastAsia"/>
          <w:bCs/>
        </w:rPr>
        <w:t>IP</w:t>
      </w:r>
      <w:r w:rsidR="00D01BD9">
        <w:rPr>
          <w:bCs/>
        </w:rPr>
        <w:t xml:space="preserve"> </w:t>
      </w:r>
      <w:r w:rsidR="00D01BD9">
        <w:rPr>
          <w:rFonts w:hint="eastAsia"/>
          <w:bCs/>
        </w:rPr>
        <w:t>checksum</w:t>
      </w:r>
      <w:r w:rsidR="00D01BD9">
        <w:rPr>
          <w:bCs/>
        </w:rPr>
        <w:t xml:space="preserve"> </w:t>
      </w:r>
      <w:r w:rsidR="00D01BD9">
        <w:rPr>
          <w:rFonts w:hint="eastAsia"/>
          <w:bCs/>
        </w:rPr>
        <w:t>和</w:t>
      </w:r>
      <w:r w:rsidR="00D01BD9">
        <w:rPr>
          <w:rFonts w:hint="eastAsia"/>
          <w:bCs/>
        </w:rPr>
        <w:t xml:space="preserve"> </w:t>
      </w:r>
      <w:r w:rsidR="00D01BD9">
        <w:rPr>
          <w:bCs/>
        </w:rPr>
        <w:t>TCP checksum</w:t>
      </w:r>
      <w:r w:rsidR="00D01BD9">
        <w:rPr>
          <w:rFonts w:hint="eastAsia"/>
          <w:bCs/>
        </w:rPr>
        <w:t>）</w:t>
      </w:r>
    </w:p>
    <w:p w:rsidR="00D01BD9" w:rsidRDefault="00D01BD9" w:rsidP="005A7798">
      <w:pPr>
        <w:pStyle w:val="a3"/>
        <w:numPr>
          <w:ilvl w:val="0"/>
          <w:numId w:val="38"/>
        </w:numPr>
        <w:ind w:firstLineChars="0"/>
        <w:rPr>
          <w:bCs/>
        </w:rPr>
      </w:pPr>
      <w:r>
        <w:rPr>
          <w:rFonts w:hint="eastAsia"/>
          <w:bCs/>
        </w:rPr>
        <w:t>通过其他的机制扩展可编程性：</w:t>
      </w:r>
    </w:p>
    <w:p w:rsidR="00D01BD9" w:rsidRDefault="00D01BD9" w:rsidP="00F53A09">
      <w:pPr>
        <w:pStyle w:val="a3"/>
        <w:numPr>
          <w:ilvl w:val="0"/>
          <w:numId w:val="39"/>
        </w:numPr>
        <w:ind w:firstLineChars="0"/>
        <w:rPr>
          <w:bCs/>
        </w:rPr>
      </w:pPr>
      <w:r w:rsidRPr="00D01BD9">
        <w:rPr>
          <w:bCs/>
        </w:rPr>
        <w:t xml:space="preserve">the data-path to be able to </w:t>
      </w:r>
      <w:r w:rsidRPr="00D01BD9">
        <w:rPr>
          <w:b/>
          <w:bCs/>
        </w:rPr>
        <w:t>keep track of</w:t>
      </w:r>
      <w:r w:rsidRPr="00D01BD9">
        <w:rPr>
          <w:bCs/>
        </w:rPr>
        <w:t xml:space="preserve"> the flow status.</w:t>
      </w:r>
      <w:r>
        <w:rPr>
          <w:bCs/>
        </w:rPr>
        <w:t xml:space="preserve"> </w:t>
      </w:r>
      <w:r>
        <w:rPr>
          <w:rFonts w:hint="eastAsia"/>
          <w:bCs/>
        </w:rPr>
        <w:t>=</w:t>
      </w:r>
      <w:proofErr w:type="gramStart"/>
      <w:r>
        <w:rPr>
          <w:rFonts w:hint="eastAsia"/>
          <w:bCs/>
        </w:rPr>
        <w:t>》</w:t>
      </w:r>
      <w:proofErr w:type="gramEnd"/>
      <w:r>
        <w:rPr>
          <w:rFonts w:hint="eastAsia"/>
          <w:bCs/>
        </w:rPr>
        <w:t>流元数据【个人理解</w:t>
      </w:r>
      <w:r w:rsidR="00F53A09">
        <w:rPr>
          <w:rFonts w:hint="eastAsia"/>
          <w:bCs/>
        </w:rPr>
        <w:t>：</w:t>
      </w:r>
      <w:r w:rsidR="00F53A09" w:rsidRPr="00F53A09">
        <w:rPr>
          <w:rFonts w:hint="eastAsia"/>
          <w:bCs/>
        </w:rPr>
        <w:t>流元数据作为流的暂存存储区，会不会是暂存了流的一些信息</w:t>
      </w:r>
      <w:r>
        <w:rPr>
          <w:rFonts w:hint="eastAsia"/>
          <w:bCs/>
        </w:rPr>
        <w:t>】</w:t>
      </w:r>
    </w:p>
    <w:p w:rsidR="00F53A09" w:rsidRDefault="00F53A09" w:rsidP="00F53A09">
      <w:pPr>
        <w:pStyle w:val="a3"/>
        <w:numPr>
          <w:ilvl w:val="0"/>
          <w:numId w:val="39"/>
        </w:numPr>
        <w:ind w:firstLineChars="0"/>
        <w:rPr>
          <w:bCs/>
        </w:rPr>
      </w:pPr>
      <w:r>
        <w:rPr>
          <w:rFonts w:hint="eastAsia"/>
          <w:bCs/>
        </w:rPr>
        <w:t>增加允许数据通路灵活的操纵流表的指令。</w:t>
      </w:r>
    </w:p>
    <w:p w:rsidR="00F53A09" w:rsidRDefault="00F53A09" w:rsidP="00F53A09">
      <w:pPr>
        <w:pStyle w:val="a3"/>
        <w:numPr>
          <w:ilvl w:val="0"/>
          <w:numId w:val="39"/>
        </w:numPr>
        <w:ind w:firstLineChars="0"/>
        <w:rPr>
          <w:bCs/>
        </w:rPr>
      </w:pPr>
      <w:r w:rsidRPr="00F53A09">
        <w:rPr>
          <w:bCs/>
        </w:rPr>
        <w:t xml:space="preserve">we only store the </w:t>
      </w:r>
      <w:r w:rsidRPr="00F53A09">
        <w:rPr>
          <w:b/>
          <w:bCs/>
        </w:rPr>
        <w:t>unique parameters</w:t>
      </w:r>
      <w:r w:rsidRPr="00F53A09">
        <w:rPr>
          <w:bCs/>
        </w:rPr>
        <w:t xml:space="preserve"> with flow entries and let the flow entries that </w:t>
      </w:r>
      <w:r w:rsidRPr="00F53A09">
        <w:rPr>
          <w:b/>
          <w:bCs/>
        </w:rPr>
        <w:t>share the same set of instructions</w:t>
      </w:r>
      <w:r w:rsidRPr="00F53A09">
        <w:rPr>
          <w:bCs/>
        </w:rPr>
        <w:t xml:space="preserve"> point to a common instruction block.</w:t>
      </w:r>
      <w:r>
        <w:rPr>
          <w:rFonts w:hint="eastAsia"/>
          <w:bCs/>
        </w:rPr>
        <w:t>这个机制出现的目的是每个流向可能会产生相同的指令但具有不同的参数</w:t>
      </w:r>
    </w:p>
    <w:p w:rsidR="00F53A09" w:rsidRDefault="00F53A09" w:rsidP="00F53A09">
      <w:pPr>
        <w:pStyle w:val="a3"/>
        <w:numPr>
          <w:ilvl w:val="0"/>
          <w:numId w:val="39"/>
        </w:numPr>
        <w:ind w:firstLineChars="0"/>
        <w:rPr>
          <w:bCs/>
        </w:rPr>
      </w:pPr>
      <w:r w:rsidRPr="00F53A09">
        <w:rPr>
          <w:bCs/>
        </w:rPr>
        <w:lastRenderedPageBreak/>
        <w:t>we treat the statistic counters as a shared resource</w:t>
      </w:r>
      <w:bookmarkStart w:id="0" w:name="_GoBack"/>
      <w:bookmarkEnd w:id="0"/>
    </w:p>
    <w:p w:rsidR="00F53A09" w:rsidRPr="00F53A09" w:rsidRDefault="006F2161" w:rsidP="006F2161">
      <w:pPr>
        <w:pStyle w:val="a3"/>
        <w:numPr>
          <w:ilvl w:val="0"/>
          <w:numId w:val="39"/>
        </w:numPr>
        <w:ind w:firstLineChars="0"/>
        <w:rPr>
          <w:bCs/>
        </w:rPr>
      </w:pPr>
      <w:r w:rsidRPr="006F2161">
        <w:rPr>
          <w:bCs/>
        </w:rPr>
        <w:t>we categorize the possible lookup tables into different types</w:t>
      </w:r>
    </w:p>
    <w:p w:rsidR="002F5A7B" w:rsidRDefault="002F5A7B" w:rsidP="002F5A7B">
      <w:pPr>
        <w:pStyle w:val="a3"/>
        <w:numPr>
          <w:ilvl w:val="0"/>
          <w:numId w:val="32"/>
        </w:numPr>
        <w:ind w:firstLineChars="0"/>
        <w:rPr>
          <w:b/>
          <w:bCs/>
        </w:rPr>
      </w:pPr>
      <w:r>
        <w:rPr>
          <w:rFonts w:hint="eastAsia"/>
          <w:b/>
          <w:bCs/>
        </w:rPr>
        <w:t>实验效果与验证</w:t>
      </w:r>
    </w:p>
    <w:p w:rsidR="006F2161" w:rsidRDefault="00C12F39" w:rsidP="006F2161">
      <w:pPr>
        <w:pStyle w:val="a3"/>
        <w:ind w:left="360" w:firstLineChars="0" w:firstLine="0"/>
        <w:rPr>
          <w:bCs/>
        </w:rPr>
      </w:pPr>
      <w:r>
        <w:rPr>
          <w:rFonts w:hint="eastAsia"/>
          <w:bCs/>
        </w:rPr>
        <w:t>首先提出两种</w:t>
      </w:r>
      <w:r>
        <w:rPr>
          <w:rFonts w:hint="eastAsia"/>
          <w:bCs/>
        </w:rPr>
        <w:t>POF</w:t>
      </w:r>
      <w:r>
        <w:rPr>
          <w:bCs/>
        </w:rPr>
        <w:t xml:space="preserve"> </w:t>
      </w:r>
      <w:r>
        <w:rPr>
          <w:rFonts w:hint="eastAsia"/>
          <w:bCs/>
        </w:rPr>
        <w:t>FE</w:t>
      </w:r>
      <w:r>
        <w:rPr>
          <w:rFonts w:hint="eastAsia"/>
          <w:bCs/>
        </w:rPr>
        <w:t>原型，基于软件的和基于硬件的</w:t>
      </w:r>
    </w:p>
    <w:p w:rsidR="00C12F39" w:rsidRPr="00C12F39" w:rsidRDefault="00C12F39" w:rsidP="006F2161">
      <w:pPr>
        <w:pStyle w:val="a3"/>
        <w:ind w:left="360" w:firstLineChars="0" w:firstLine="0"/>
        <w:rPr>
          <w:rFonts w:hint="eastAsia"/>
          <w:bCs/>
        </w:rPr>
      </w:pPr>
      <w:r>
        <w:rPr>
          <w:rFonts w:hint="eastAsia"/>
          <w:bCs/>
        </w:rPr>
        <w:t>（</w:t>
      </w:r>
      <w:r>
        <w:rPr>
          <w:rFonts w:hint="eastAsia"/>
          <w:bCs/>
        </w:rPr>
        <w:t>1</w:t>
      </w:r>
      <w:r>
        <w:rPr>
          <w:rFonts w:hint="eastAsia"/>
          <w:bCs/>
        </w:rPr>
        <w:t>）</w:t>
      </w:r>
      <w:r>
        <w:rPr>
          <w:rFonts w:hint="eastAsia"/>
          <w:bCs/>
        </w:rPr>
        <w:t xml:space="preserve"> </w:t>
      </w:r>
      <w:r w:rsidR="00C31C53" w:rsidRPr="00C31C53">
        <w:rPr>
          <w:bCs/>
        </w:rPr>
        <w:t>POF typically reduces the forwarding throughput by up to 30%</w:t>
      </w:r>
    </w:p>
    <w:p w:rsidR="002F5A7B" w:rsidRDefault="002F5A7B" w:rsidP="002F5A7B">
      <w:pPr>
        <w:pStyle w:val="a3"/>
        <w:numPr>
          <w:ilvl w:val="0"/>
          <w:numId w:val="32"/>
        </w:numPr>
        <w:ind w:firstLineChars="0"/>
        <w:rPr>
          <w:b/>
          <w:bCs/>
        </w:rPr>
      </w:pPr>
      <w:r>
        <w:rPr>
          <w:rFonts w:hint="eastAsia"/>
          <w:b/>
          <w:bCs/>
        </w:rPr>
        <w:t>评论</w:t>
      </w:r>
      <w:r w:rsidR="0044168C">
        <w:rPr>
          <w:rFonts w:hint="eastAsia"/>
          <w:b/>
          <w:bCs/>
        </w:rPr>
        <w:t>与总结</w:t>
      </w:r>
    </w:p>
    <w:p w:rsidR="002F5A7B" w:rsidRDefault="0044168C" w:rsidP="002F5A7B">
      <w:pPr>
        <w:pStyle w:val="a3"/>
        <w:ind w:left="360" w:firstLineChars="0" w:firstLine="0"/>
      </w:pPr>
      <w:r>
        <w:rPr>
          <w:rFonts w:hint="eastAsia"/>
        </w:rPr>
        <w:t>（</w:t>
      </w:r>
      <w:r>
        <w:rPr>
          <w:rFonts w:hint="eastAsia"/>
        </w:rPr>
        <w:t>1</w:t>
      </w:r>
      <w:r>
        <w:rPr>
          <w:rFonts w:hint="eastAsia"/>
        </w:rPr>
        <w:t>）将</w:t>
      </w:r>
      <w:r>
        <w:rPr>
          <w:rFonts w:hint="eastAsia"/>
        </w:rPr>
        <w:t>SDN</w:t>
      </w:r>
      <w:r>
        <w:rPr>
          <w:rFonts w:hint="eastAsia"/>
        </w:rPr>
        <w:t>用于异质的</w:t>
      </w:r>
      <w:r>
        <w:rPr>
          <w:rFonts w:hint="eastAsia"/>
        </w:rPr>
        <w:t>FES</w:t>
      </w:r>
      <w:r>
        <w:rPr>
          <w:rFonts w:hint="eastAsia"/>
        </w:rPr>
        <w:t>：</w:t>
      </w:r>
    </w:p>
    <w:p w:rsidR="0044168C" w:rsidRDefault="0044168C" w:rsidP="002F5A7B">
      <w:pPr>
        <w:pStyle w:val="a3"/>
        <w:ind w:left="360" w:firstLineChars="0" w:firstLine="0"/>
      </w:pPr>
      <w:r>
        <w:rPr>
          <w:rFonts w:hint="eastAsia"/>
        </w:rPr>
        <w:t>W</w:t>
      </w:r>
      <w:r>
        <w:t>HAT:</w:t>
      </w:r>
      <w:r w:rsidRPr="0044168C">
        <w:t xml:space="preserve"> provide</w:t>
      </w:r>
      <w:r w:rsidRPr="0044168C">
        <w:rPr>
          <w:b/>
        </w:rPr>
        <w:t xml:space="preserve"> higher level abstractions</w:t>
      </w:r>
      <w:r w:rsidRPr="0044168C">
        <w:t xml:space="preserve"> (WHAT) for the south-bound interface</w:t>
      </w:r>
    </w:p>
    <w:p w:rsidR="0044168C" w:rsidRDefault="0044168C" w:rsidP="002F5A7B">
      <w:pPr>
        <w:pStyle w:val="a3"/>
        <w:ind w:left="360" w:firstLineChars="0" w:firstLine="0"/>
      </w:pPr>
      <w:r>
        <w:t>HOW:</w:t>
      </w:r>
      <w:r w:rsidRPr="0044168C">
        <w:t xml:space="preserve"> ask a smart FE to handle all the detailed work</w:t>
      </w:r>
    </w:p>
    <w:p w:rsidR="0044168C" w:rsidRDefault="0044168C" w:rsidP="0044168C">
      <w:pPr>
        <w:pStyle w:val="a3"/>
        <w:numPr>
          <w:ilvl w:val="0"/>
          <w:numId w:val="36"/>
        </w:numPr>
        <w:ind w:firstLineChars="0"/>
      </w:pPr>
      <w:r>
        <w:rPr>
          <w:rFonts w:hint="eastAsia"/>
        </w:rPr>
        <w:t>怎么将</w:t>
      </w:r>
      <w:r>
        <w:rPr>
          <w:rFonts w:hint="eastAsia"/>
        </w:rPr>
        <w:t>POF</w:t>
      </w:r>
      <w:r>
        <w:rPr>
          <w:rFonts w:hint="eastAsia"/>
        </w:rPr>
        <w:t>用于现有的硅片：</w:t>
      </w:r>
      <w:r w:rsidRPr="0044168C">
        <w:t xml:space="preserve">The first one treats each instruction as a </w:t>
      </w:r>
      <w:r w:rsidRPr="0044168C">
        <w:rPr>
          <w:b/>
        </w:rPr>
        <w:t>macro or function</w:t>
      </w:r>
      <w:r w:rsidRPr="0044168C">
        <w:t>.</w:t>
      </w:r>
      <w:r>
        <w:rPr>
          <w:rFonts w:hint="eastAsia"/>
        </w:rPr>
        <w:t>；</w:t>
      </w:r>
      <w:r w:rsidRPr="0044168C">
        <w:t xml:space="preserve">The second mode requires software on the FEs to translate and map the POF instructions into the </w:t>
      </w:r>
      <w:r w:rsidRPr="0044168C">
        <w:rPr>
          <w:b/>
        </w:rPr>
        <w:t>hardware modules</w:t>
      </w:r>
      <w:r w:rsidRPr="0044168C">
        <w:t xml:space="preserve"> in ASICs and some NPs for packet parsing and processing.</w:t>
      </w:r>
    </w:p>
    <w:p w:rsidR="0044168C" w:rsidRDefault="0044168C" w:rsidP="0044168C">
      <w:pPr>
        <w:pStyle w:val="a3"/>
        <w:ind w:left="1080" w:firstLineChars="0" w:firstLine="0"/>
        <w:rPr>
          <w:rFonts w:hint="eastAsia"/>
        </w:rPr>
      </w:pPr>
    </w:p>
    <w:p w:rsidR="002F5A7B" w:rsidRDefault="002F5A7B" w:rsidP="002F5A7B">
      <w:pPr>
        <w:pStyle w:val="a3"/>
        <w:numPr>
          <w:ilvl w:val="0"/>
          <w:numId w:val="32"/>
        </w:numPr>
        <w:ind w:firstLineChars="0"/>
        <w:rPr>
          <w:b/>
          <w:bCs/>
        </w:rPr>
      </w:pPr>
      <w:r>
        <w:rPr>
          <w:rFonts w:hint="eastAsia"/>
          <w:b/>
          <w:bCs/>
        </w:rPr>
        <w:t>思考或扩展不理解或者与作者观点不一致的地方</w:t>
      </w:r>
    </w:p>
    <w:p w:rsidR="00B2536D" w:rsidRDefault="00B2536D" w:rsidP="00B2536D">
      <w:pPr>
        <w:pStyle w:val="a3"/>
        <w:ind w:left="360" w:firstLineChars="0" w:firstLine="0"/>
      </w:pPr>
      <w:r>
        <w:rPr>
          <w:rFonts w:hint="eastAsia"/>
        </w:rPr>
        <w:t>总结原文可能的扩展方向，或者展望未来可能的研究课题，并且最好能对文章的方法等提出批评，指出下次</w:t>
      </w:r>
    </w:p>
    <w:p w:rsidR="00B2536D" w:rsidRPr="00B2536D" w:rsidRDefault="00B2536D" w:rsidP="00B2536D">
      <w:pPr>
        <w:pStyle w:val="a3"/>
        <w:numPr>
          <w:ilvl w:val="0"/>
          <w:numId w:val="32"/>
        </w:numPr>
        <w:ind w:firstLineChars="0"/>
        <w:rPr>
          <w:b/>
          <w:bCs/>
        </w:rPr>
      </w:pPr>
      <w:r>
        <w:rPr>
          <w:rFonts w:hint="eastAsia"/>
          <w:b/>
          <w:bCs/>
        </w:rPr>
        <w:t>参考文献</w:t>
      </w:r>
    </w:p>
    <w:p w:rsidR="00C76065" w:rsidRDefault="00C76065" w:rsidP="00C76065">
      <w:pPr>
        <w:pStyle w:val="a3"/>
        <w:ind w:firstLineChars="0" w:firstLine="0"/>
      </w:pPr>
    </w:p>
    <w:p w:rsidR="00C76065" w:rsidRDefault="00C76065" w:rsidP="00C76065">
      <w:pPr>
        <w:pStyle w:val="a3"/>
        <w:ind w:firstLineChars="0" w:firstLine="0"/>
      </w:pPr>
    </w:p>
    <w:p w:rsidR="00C76065" w:rsidRDefault="00C76065" w:rsidP="00C76065">
      <w:pPr>
        <w:pStyle w:val="a3"/>
        <w:ind w:firstLineChars="0" w:firstLine="0"/>
      </w:pPr>
    </w:p>
    <w:p w:rsidR="00C76065" w:rsidRDefault="00C76065" w:rsidP="00C76065">
      <w:pPr>
        <w:pStyle w:val="a3"/>
        <w:ind w:firstLineChars="0" w:firstLine="0"/>
      </w:pPr>
    </w:p>
    <w:p w:rsidR="00C76065" w:rsidRDefault="00C76065" w:rsidP="00C76065">
      <w:pPr>
        <w:pStyle w:val="a3"/>
        <w:ind w:firstLineChars="0" w:firstLine="0"/>
      </w:pPr>
    </w:p>
    <w:p w:rsidR="00C76065" w:rsidRDefault="00C76065" w:rsidP="00C76065">
      <w:pPr>
        <w:pStyle w:val="a3"/>
        <w:ind w:firstLineChars="0" w:firstLine="0"/>
      </w:pPr>
    </w:p>
    <w:p w:rsidR="00C76065" w:rsidRDefault="00C76065" w:rsidP="00C76065">
      <w:pPr>
        <w:pStyle w:val="a3"/>
        <w:ind w:firstLineChars="0" w:firstLine="0"/>
      </w:pPr>
    </w:p>
    <w:p w:rsidR="00C76065" w:rsidRDefault="00C76065" w:rsidP="00C76065">
      <w:pPr>
        <w:pStyle w:val="a3"/>
        <w:ind w:firstLineChars="0" w:firstLine="0"/>
      </w:pPr>
    </w:p>
    <w:p w:rsidR="00C76065" w:rsidRDefault="00C76065" w:rsidP="00C76065">
      <w:pPr>
        <w:pStyle w:val="a3"/>
        <w:ind w:firstLineChars="0" w:firstLine="0"/>
      </w:pPr>
    </w:p>
    <w:p w:rsidR="00C76065" w:rsidRDefault="00C76065" w:rsidP="00C76065">
      <w:pPr>
        <w:pStyle w:val="a3"/>
        <w:ind w:firstLineChars="0" w:firstLine="0"/>
      </w:pPr>
    </w:p>
    <w:p w:rsidR="00C76065" w:rsidRDefault="00C76065" w:rsidP="00C76065">
      <w:pPr>
        <w:pStyle w:val="a3"/>
        <w:ind w:firstLineChars="0" w:firstLine="0"/>
      </w:pPr>
    </w:p>
    <w:p w:rsidR="00C76065" w:rsidRDefault="00C76065" w:rsidP="00C76065">
      <w:pPr>
        <w:pStyle w:val="a3"/>
        <w:ind w:firstLineChars="0" w:firstLine="0"/>
      </w:pPr>
    </w:p>
    <w:p w:rsidR="00C76065" w:rsidRDefault="00C76065" w:rsidP="00C76065">
      <w:pPr>
        <w:pStyle w:val="a3"/>
        <w:ind w:firstLineChars="0" w:firstLine="0"/>
      </w:pPr>
    </w:p>
    <w:p w:rsidR="00C76065" w:rsidRDefault="00C76065" w:rsidP="00C76065">
      <w:pPr>
        <w:pStyle w:val="a3"/>
        <w:ind w:firstLineChars="0" w:firstLine="0"/>
      </w:pPr>
    </w:p>
    <w:p w:rsidR="00C76065" w:rsidRPr="00C76065" w:rsidRDefault="00C76065" w:rsidP="00C76065">
      <w:pPr>
        <w:pStyle w:val="a3"/>
        <w:ind w:firstLineChars="0" w:firstLine="0"/>
      </w:pPr>
    </w:p>
    <w:p w:rsidR="00B42BC6" w:rsidRPr="00E76C83" w:rsidRDefault="00B42BC6">
      <w:pPr>
        <w:pStyle w:val="af9"/>
      </w:pPr>
      <w:r w:rsidRPr="00E76C83">
        <w:rPr>
          <w:rFonts w:hint="eastAsia"/>
        </w:rPr>
        <w:t>参考文献</w:t>
      </w:r>
      <w:r w:rsidR="000F333E">
        <w:rPr>
          <w:rFonts w:hint="eastAsia"/>
        </w:rPr>
        <w:t>格式</w:t>
      </w:r>
      <w:r w:rsidRPr="00E76C83">
        <w:t>:</w:t>
      </w:r>
    </w:p>
    <w:p w:rsidR="00E76C83" w:rsidRPr="00E76C83" w:rsidRDefault="00B42BC6" w:rsidP="00E76C83">
      <w:pPr>
        <w:pStyle w:val="Textof0"/>
        <w:ind w:leftChars="76" w:left="491" w:hangingChars="176" w:hanging="327"/>
        <w:rPr>
          <w:sz w:val="18"/>
          <w:szCs w:val="18"/>
        </w:rPr>
      </w:pPr>
      <w:r w:rsidRPr="00E76C83">
        <w:rPr>
          <w:rFonts w:hint="eastAsia"/>
          <w:sz w:val="18"/>
          <w:szCs w:val="18"/>
        </w:rPr>
        <w:t>[1]</w:t>
      </w:r>
      <w:r w:rsidRPr="00E76C83">
        <w:rPr>
          <w:rFonts w:hint="eastAsia"/>
          <w:sz w:val="18"/>
          <w:szCs w:val="18"/>
        </w:rPr>
        <w:tab/>
      </w:r>
      <w:r w:rsidR="00DD2D99" w:rsidRPr="00E76C83">
        <w:rPr>
          <w:sz w:val="18"/>
          <w:szCs w:val="18"/>
        </w:rPr>
        <w:t xml:space="preserve">Abraham </w:t>
      </w:r>
      <w:proofErr w:type="spellStart"/>
      <w:r w:rsidR="00DD2D99" w:rsidRPr="00E76C83">
        <w:rPr>
          <w:sz w:val="18"/>
          <w:szCs w:val="18"/>
        </w:rPr>
        <w:t>Silberschatz</w:t>
      </w:r>
      <w:proofErr w:type="spellEnd"/>
      <w:r w:rsidRPr="00E76C83">
        <w:rPr>
          <w:rFonts w:hint="eastAsia"/>
          <w:sz w:val="18"/>
          <w:szCs w:val="18"/>
        </w:rPr>
        <w:t>.</w:t>
      </w:r>
      <w:r w:rsidR="00D16BD0" w:rsidRPr="00E76C83">
        <w:rPr>
          <w:sz w:val="18"/>
          <w:szCs w:val="18"/>
        </w:rPr>
        <w:t xml:space="preserve"> </w:t>
      </w:r>
      <w:r w:rsidR="00DD2D99" w:rsidRPr="00E76C83">
        <w:rPr>
          <w:rFonts w:hint="eastAsia"/>
          <w:sz w:val="18"/>
          <w:szCs w:val="18"/>
        </w:rPr>
        <w:t>操作系统概念</w:t>
      </w:r>
      <w:r w:rsidRPr="00E76C83">
        <w:rPr>
          <w:rFonts w:hint="eastAsia"/>
          <w:sz w:val="18"/>
          <w:szCs w:val="18"/>
        </w:rPr>
        <w:t>.</w:t>
      </w:r>
      <w:r w:rsidR="00B11542" w:rsidRPr="00E76C83">
        <w:rPr>
          <w:sz w:val="18"/>
          <w:szCs w:val="18"/>
        </w:rPr>
        <w:t xml:space="preserve"> </w:t>
      </w:r>
      <w:r w:rsidR="00DD2D99" w:rsidRPr="00E76C83">
        <w:rPr>
          <w:rFonts w:hint="eastAsia"/>
          <w:sz w:val="18"/>
          <w:szCs w:val="18"/>
        </w:rPr>
        <w:t>高等教育出版社</w:t>
      </w:r>
      <w:r w:rsidRPr="00E76C83">
        <w:rPr>
          <w:rFonts w:hint="eastAsia"/>
          <w:sz w:val="18"/>
          <w:szCs w:val="18"/>
        </w:rPr>
        <w:t>,</w:t>
      </w:r>
      <w:r w:rsidR="00B11542" w:rsidRPr="00E76C83">
        <w:rPr>
          <w:sz w:val="18"/>
          <w:szCs w:val="18"/>
        </w:rPr>
        <w:t xml:space="preserve"> </w:t>
      </w:r>
      <w:r w:rsidR="00DD2D99" w:rsidRPr="00E76C83">
        <w:rPr>
          <w:rFonts w:hint="eastAsia"/>
          <w:sz w:val="18"/>
          <w:szCs w:val="18"/>
        </w:rPr>
        <w:t>2007</w:t>
      </w:r>
      <w:r w:rsidR="00B11542" w:rsidRPr="00E76C83">
        <w:rPr>
          <w:rFonts w:hint="eastAsia"/>
          <w:sz w:val="18"/>
          <w:szCs w:val="18"/>
        </w:rPr>
        <w:t>.3</w:t>
      </w:r>
      <w:r w:rsidR="00B11542" w:rsidRPr="00E76C83">
        <w:rPr>
          <w:sz w:val="18"/>
          <w:szCs w:val="18"/>
        </w:rPr>
        <w:t>.</w:t>
      </w:r>
    </w:p>
    <w:p w:rsidR="00E76C83" w:rsidRPr="00E76C83" w:rsidRDefault="00E76C83" w:rsidP="00C76065">
      <w:pPr>
        <w:pStyle w:val="Textof0"/>
        <w:tabs>
          <w:tab w:val="clear" w:pos="424"/>
        </w:tabs>
        <w:ind w:left="257" w:hangingChars="138" w:hanging="257"/>
        <w:rPr>
          <w:sz w:val="18"/>
          <w:szCs w:val="18"/>
        </w:rPr>
      </w:pPr>
    </w:p>
    <w:sectPr w:rsidR="00E76C83" w:rsidRPr="00E76C83" w:rsidSect="008759E1">
      <w:headerReference w:type="even" r:id="rId10"/>
      <w:headerReference w:type="default" r:id="rId11"/>
      <w:footerReference w:type="even" r:id="rId12"/>
      <w:footerReference w:type="default" r:id="rId13"/>
      <w:footerReference w:type="first" r:id="rId14"/>
      <w:footnotePr>
        <w:numRestart w:val="eachPage"/>
      </w:footnotePr>
      <w:type w:val="continuous"/>
      <w:pgSz w:w="10433" w:h="14742"/>
      <w:pgMar w:top="567" w:right="822" w:bottom="1247" w:left="822" w:header="737" w:footer="567" w:gutter="0"/>
      <w:pgNumType w:start="1"/>
      <w:cols w:space="720"/>
      <w:docGrid w:type="linesAndChars" w:linePitch="286" w:charSpace="122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05B6" w:rsidRDefault="003005B6">
      <w:r>
        <w:separator/>
      </w:r>
    </w:p>
  </w:endnote>
  <w:endnote w:type="continuationSeparator" w:id="0">
    <w:p w:rsidR="003005B6" w:rsidRDefault="00300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icrosoft JhengHei"/>
    <w:charset w:val="88"/>
    <w:family w:val="auto"/>
    <w:pitch w:val="variable"/>
    <w:sig w:usb0="00000000" w:usb1="08080000" w:usb2="00000010" w:usb3="00000000" w:csb0="00100000" w:csb1="00000000"/>
  </w:font>
  <w:font w:name="Monotype Sorts">
    <w:altName w:val="Symbol"/>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方正书宋简体">
    <w:altName w:val="宋体"/>
    <w:panose1 w:val="00000000000000000000"/>
    <w:charset w:val="86"/>
    <w:family w:val="auto"/>
    <w:notTrueType/>
    <w:pitch w:val="variable"/>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BC6" w:rsidRDefault="00B42BC6">
    <w:pPr>
      <w:pStyle w:val="a7"/>
      <w:framePr w:wrap="around" w:vAnchor="text" w:hAnchor="margin" w:xAlign="right" w:y="1"/>
    </w:pPr>
  </w:p>
  <w:p w:rsidR="00B42BC6" w:rsidRDefault="00B42BC6">
    <w:pPr>
      <w:pStyle w:val="a7"/>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BC6" w:rsidRDefault="00B42BC6">
    <w:pPr>
      <w:pStyle w:val="a7"/>
      <w:framePr w:wrap="around" w:vAnchor="text" w:hAnchor="margin" w:xAlign="right" w:y="1"/>
    </w:pPr>
  </w:p>
  <w:p w:rsidR="00B42BC6" w:rsidRDefault="00B42BC6">
    <w:pPr>
      <w:pStyle w:val="a7"/>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BC6" w:rsidRDefault="00B42BC6">
    <w:pPr>
      <w:pStyle w:val="a7"/>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05B6" w:rsidRDefault="003005B6">
      <w:r>
        <w:separator/>
      </w:r>
    </w:p>
  </w:footnote>
  <w:footnote w:type="continuationSeparator" w:id="0">
    <w:p w:rsidR="003005B6" w:rsidRDefault="003005B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BC6" w:rsidRDefault="00B42BC6">
    <w:pPr>
      <w:framePr w:h="227" w:hSpace="181" w:wrap="around" w:vAnchor="text" w:hAnchor="text" w:y="-56"/>
      <w:tabs>
        <w:tab w:val="left" w:pos="170"/>
      </w:tabs>
      <w:spacing w:beforeLines="30" w:before="72"/>
      <w:ind w:left="170"/>
    </w:pPr>
    <w:r>
      <w:fldChar w:fldCharType="begin"/>
    </w:r>
    <w:r>
      <w:instrText xml:space="preserve"> PAGE </w:instrText>
    </w:r>
    <w:r>
      <w:fldChar w:fldCharType="separate"/>
    </w:r>
    <w:r w:rsidR="008759E1">
      <w:rPr>
        <w:noProof/>
      </w:rPr>
      <w:t>4</w:t>
    </w:r>
    <w:r>
      <w:fldChar w:fldCharType="end"/>
    </w:r>
  </w:p>
  <w:p w:rsidR="00B42BC6" w:rsidRDefault="008759E1">
    <w:pPr>
      <w:framePr w:w="4871" w:h="227" w:hSpace="181" w:wrap="around" w:vAnchor="text" w:hAnchor="page" w:x="4741" w:y="1"/>
      <w:tabs>
        <w:tab w:val="left" w:pos="170"/>
      </w:tabs>
      <w:wordWrap w:val="0"/>
      <w:jc w:val="right"/>
    </w:pPr>
    <w:r>
      <w:rPr>
        <w:rFonts w:eastAsia="楷体_GB2312" w:hint="eastAsia"/>
      </w:rPr>
      <w:t>操作系统课</w:t>
    </w:r>
    <w:r w:rsidR="00302686" w:rsidRPr="00302686">
      <w:rPr>
        <w:rFonts w:eastAsia="楷体_GB2312" w:hint="eastAsia"/>
      </w:rPr>
      <w:t>程</w:t>
    </w:r>
    <w:r>
      <w:rPr>
        <w:rFonts w:eastAsia="楷体_GB2312" w:hint="eastAsia"/>
      </w:rPr>
      <w:t>作业</w:t>
    </w:r>
    <w:r w:rsidR="00B42BC6">
      <w:rPr>
        <w:rFonts w:hint="eastAsia"/>
      </w:rPr>
      <w:t xml:space="preserve">  </w:t>
    </w:r>
  </w:p>
  <w:p w:rsidR="00B42BC6" w:rsidRDefault="00B42BC6">
    <w:pPr>
      <w:pStyle w:val="a8"/>
      <w:tabs>
        <w:tab w:val="center" w:pos="-2184"/>
      </w:tabs>
      <w:spacing w:after="220"/>
      <w:jc w:val="left"/>
    </w:pPr>
  </w:p>
  <w:p w:rsidR="00B42BC6" w:rsidRPr="00302686" w:rsidRDefault="00B42BC6">
    <w:pPr>
      <w:pStyle w:val="a8"/>
      <w:tabs>
        <w:tab w:val="center" w:pos="-2184"/>
      </w:tabs>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BC6" w:rsidRPr="008759E1" w:rsidRDefault="002F5A7B">
    <w:pPr>
      <w:pStyle w:val="a8"/>
      <w:framePr w:w="6503" w:h="227" w:hSpace="181" w:wrap="around" w:vAnchor="text" w:hAnchor="text" w:x="171" w:y="-56"/>
      <w:tabs>
        <w:tab w:val="right" w:pos="7632"/>
      </w:tabs>
      <w:snapToGrid/>
      <w:jc w:val="left"/>
      <w:rPr>
        <w:rFonts w:eastAsia="楷体_GB2312"/>
        <w:sz w:val="21"/>
      </w:rPr>
    </w:pPr>
    <w:r>
      <w:rPr>
        <w:rFonts w:eastAsia="楷体_GB2312" w:hint="eastAsia"/>
        <w:sz w:val="21"/>
      </w:rPr>
      <w:t>论文阅读心得</w:t>
    </w:r>
  </w:p>
  <w:p w:rsidR="00B42BC6" w:rsidRDefault="00B42BC6">
    <w:pPr>
      <w:framePr w:h="227" w:hSpace="181" w:wrap="around" w:vAnchor="text" w:hAnchor="text" w:xAlign="right" w:y="-56"/>
      <w:tabs>
        <w:tab w:val="left" w:pos="170"/>
      </w:tabs>
      <w:spacing w:beforeLines="10" w:before="24"/>
      <w:ind w:right="170"/>
      <w:jc w:val="right"/>
    </w:pPr>
    <w:r>
      <w:fldChar w:fldCharType="begin"/>
    </w:r>
    <w:r>
      <w:instrText xml:space="preserve"> PAGE </w:instrText>
    </w:r>
    <w:r>
      <w:fldChar w:fldCharType="separate"/>
    </w:r>
    <w:r w:rsidR="000860B4">
      <w:rPr>
        <w:noProof/>
      </w:rPr>
      <w:t>2</w:t>
    </w:r>
    <w:r>
      <w:fldChar w:fldCharType="end"/>
    </w:r>
  </w:p>
  <w:p w:rsidR="00B42BC6" w:rsidRDefault="00B42BC6">
    <w:pPr>
      <w:pStyle w:val="a8"/>
      <w:tabs>
        <w:tab w:val="right" w:pos="7632"/>
      </w:tabs>
      <w:spacing w:after="220"/>
      <w:jc w:val="both"/>
    </w:pPr>
  </w:p>
  <w:p w:rsidR="00B42BC6" w:rsidRDefault="00B42BC6">
    <w:pPr>
      <w:pStyle w:val="a8"/>
      <w:tabs>
        <w:tab w:val="right" w:pos="7632"/>
      </w:tabs>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6BA0C64"/>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3572CDF4"/>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C630BE7A"/>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6A09C6"/>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B3C6373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50E06D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C868FC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674785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A60D37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874ACA3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8775CC"/>
    <w:multiLevelType w:val="hybridMultilevel"/>
    <w:tmpl w:val="2086F9E0"/>
    <w:lvl w:ilvl="0" w:tplc="97F2AF8C">
      <w:start w:val="1"/>
      <w:numFmt w:val="decimal"/>
      <w:lvlText w:val="(%1)"/>
      <w:lvlJc w:val="left"/>
      <w:pPr>
        <w:tabs>
          <w:tab w:val="num" w:pos="957"/>
        </w:tabs>
        <w:ind w:left="957" w:hanging="585"/>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abstractNum w:abstractNumId="11" w15:restartNumberingAfterBreak="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9220D39"/>
    <w:multiLevelType w:val="hybridMultilevel"/>
    <w:tmpl w:val="EC76EDD0"/>
    <w:lvl w:ilvl="0" w:tplc="C7A000D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13B95294"/>
    <w:multiLevelType w:val="hybridMultilevel"/>
    <w:tmpl w:val="F5C2B1BC"/>
    <w:lvl w:ilvl="0" w:tplc="BCA47AD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16976234"/>
    <w:multiLevelType w:val="hybridMultilevel"/>
    <w:tmpl w:val="D61ED996"/>
    <w:lvl w:ilvl="0" w:tplc="0A48E8FE">
      <w:start w:val="1"/>
      <w:numFmt w:val="upp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5" w15:restartNumberingAfterBreak="0">
    <w:nsid w:val="16FA1E27"/>
    <w:multiLevelType w:val="hybridMultilevel"/>
    <w:tmpl w:val="0E0E7D32"/>
    <w:lvl w:ilvl="0" w:tplc="176CF680">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17FE3074"/>
    <w:multiLevelType w:val="hybridMultilevel"/>
    <w:tmpl w:val="0682E9BC"/>
    <w:lvl w:ilvl="0" w:tplc="772EB1A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9C5453A"/>
    <w:multiLevelType w:val="hybridMultilevel"/>
    <w:tmpl w:val="3248844C"/>
    <w:lvl w:ilvl="0" w:tplc="70FAB1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5382194"/>
    <w:multiLevelType w:val="hybridMultilevel"/>
    <w:tmpl w:val="09820774"/>
    <w:lvl w:ilvl="0" w:tplc="110EA6F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27D13153"/>
    <w:multiLevelType w:val="hybridMultilevel"/>
    <w:tmpl w:val="F9782240"/>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20" w15:restartNumberingAfterBreak="0">
    <w:nsid w:val="28E174E5"/>
    <w:multiLevelType w:val="hybridMultilevel"/>
    <w:tmpl w:val="A1CEF6C6"/>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21" w15:restartNumberingAfterBreak="0">
    <w:nsid w:val="303D638F"/>
    <w:multiLevelType w:val="hybridMultilevel"/>
    <w:tmpl w:val="5A1AFF3A"/>
    <w:lvl w:ilvl="0" w:tplc="E92E312A">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31E67AD2"/>
    <w:multiLevelType w:val="hybridMultilevel"/>
    <w:tmpl w:val="475604E4"/>
    <w:lvl w:ilvl="0" w:tplc="B6FC52F8">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368728CA"/>
    <w:multiLevelType w:val="hybridMultilevel"/>
    <w:tmpl w:val="0C7C5E60"/>
    <w:lvl w:ilvl="0" w:tplc="FD00759C">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3ADD733C"/>
    <w:multiLevelType w:val="hybridMultilevel"/>
    <w:tmpl w:val="DACC6DBC"/>
    <w:lvl w:ilvl="0" w:tplc="BCA47AD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43333896"/>
    <w:multiLevelType w:val="hybridMultilevel"/>
    <w:tmpl w:val="004CA41A"/>
    <w:lvl w:ilvl="0" w:tplc="9E34C12E">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461546BE"/>
    <w:multiLevelType w:val="hybridMultilevel"/>
    <w:tmpl w:val="54B2B6DA"/>
    <w:lvl w:ilvl="0" w:tplc="95208C7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B1074DB"/>
    <w:multiLevelType w:val="hybridMultilevel"/>
    <w:tmpl w:val="955EB21A"/>
    <w:lvl w:ilvl="0" w:tplc="A21472C6">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1"/>
      <w:lvlText w:val="%1.%2  "/>
      <w:lvlJc w:val="left"/>
      <w:pPr>
        <w:tabs>
          <w:tab w:val="num" w:pos="360"/>
        </w:tabs>
        <w:ind w:left="0" w:firstLine="0"/>
      </w:pPr>
      <w:rPr>
        <w:rFonts w:ascii="Times New Roman" w:hAnsi="Times New Roman" w:hint="default"/>
        <w:b/>
        <w:i w:val="0"/>
        <w:sz w:val="18"/>
      </w:rPr>
    </w:lvl>
    <w:lvl w:ilvl="2">
      <w:start w:val="1"/>
      <w:numFmt w:val="decimal"/>
      <w:pStyle w:val="31"/>
      <w:lvlText w:val="%1.%2.%3  "/>
      <w:lvlJc w:val="left"/>
      <w:pPr>
        <w:tabs>
          <w:tab w:val="num" w:pos="720"/>
        </w:tabs>
        <w:ind w:left="0" w:firstLine="0"/>
      </w:pPr>
      <w:rPr>
        <w:rFonts w:ascii="Times New Roman" w:hAnsi="Times New Roman" w:hint="default"/>
        <w:b w:val="0"/>
        <w:i w:val="0"/>
        <w:sz w:val="18"/>
      </w:rPr>
    </w:lvl>
    <w:lvl w:ilvl="3">
      <w:start w:val="1"/>
      <w:numFmt w:val="decimal"/>
      <w:pStyle w:val="41"/>
      <w:lvlText w:val="%1.%2.%3.%4  "/>
      <w:lvlJc w:val="left"/>
      <w:pPr>
        <w:tabs>
          <w:tab w:val="num" w:pos="720"/>
        </w:tabs>
        <w:ind w:left="0" w:firstLine="0"/>
      </w:pPr>
      <w:rPr>
        <w:rFonts w:ascii="Times New Roman" w:hAnsi="Times New Roman" w:hint="default"/>
        <w:b/>
        <w:i w:val="0"/>
        <w:sz w:val="18"/>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9" w15:restartNumberingAfterBreak="0">
    <w:nsid w:val="4CD07B25"/>
    <w:multiLevelType w:val="hybridMultilevel"/>
    <w:tmpl w:val="3A44A9D4"/>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30" w15:restartNumberingAfterBreak="0">
    <w:nsid w:val="59C345FB"/>
    <w:multiLevelType w:val="hybridMultilevel"/>
    <w:tmpl w:val="247E4422"/>
    <w:lvl w:ilvl="0" w:tplc="338E1B26">
      <w:start w:val="1"/>
      <w:numFmt w:val="decimal"/>
      <w:pStyle w:val="references"/>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5C404E5B"/>
    <w:multiLevelType w:val="hybridMultilevel"/>
    <w:tmpl w:val="1FD0AF4A"/>
    <w:lvl w:ilvl="0" w:tplc="8F02A45A">
      <w:start w:val="1"/>
      <w:numFmt w:val="decimal"/>
      <w:lvlText w:val="(%1)"/>
      <w:lvlJc w:val="left"/>
      <w:pPr>
        <w:tabs>
          <w:tab w:val="num" w:pos="839"/>
        </w:tabs>
        <w:ind w:left="839" w:hanging="419"/>
      </w:pPr>
      <w:rPr>
        <w:rFonts w:ascii="Times New Roman" w:eastAsia="宋体" w:hAnsi="Times New Roman" w:hint="default"/>
        <w:b w:val="0"/>
        <w:i w:val="0"/>
        <w:sz w:val="18"/>
      </w:rPr>
    </w:lvl>
    <w:lvl w:ilvl="1" w:tplc="5CD259C0">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64DF09E2"/>
    <w:multiLevelType w:val="hybridMultilevel"/>
    <w:tmpl w:val="975893EE"/>
    <w:lvl w:ilvl="0" w:tplc="FF445C9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15:restartNumberingAfterBreak="0">
    <w:nsid w:val="664B0F7A"/>
    <w:multiLevelType w:val="hybridMultilevel"/>
    <w:tmpl w:val="6B0AFDA6"/>
    <w:lvl w:ilvl="0" w:tplc="5EBCD6E0">
      <w:start w:val="1"/>
      <w:numFmt w:val="decimal"/>
      <w:lvlText w:val="[%1]"/>
      <w:lvlJc w:val="right"/>
      <w:pPr>
        <w:tabs>
          <w:tab w:val="num" w:pos="397"/>
        </w:tabs>
        <w:ind w:left="397" w:hanging="113"/>
      </w:pPr>
      <w:rPr>
        <w:rFonts w:hint="eastAsia"/>
      </w:rPr>
    </w:lvl>
    <w:lvl w:ilvl="1" w:tplc="B316E3D4">
      <w:start w:val="1"/>
      <w:numFmt w:val="lowerLetter"/>
      <w:pStyle w:val="a1"/>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6B4F73F2"/>
    <w:multiLevelType w:val="hybridMultilevel"/>
    <w:tmpl w:val="B860F440"/>
    <w:lvl w:ilvl="0" w:tplc="0D7A447C">
      <w:start w:val="1"/>
      <w:numFmt w:val="decimal"/>
      <w:lvlText w:val="(%1)"/>
      <w:lvlJc w:val="left"/>
      <w:pPr>
        <w:ind w:left="1114" w:hanging="360"/>
      </w:pPr>
      <w:rPr>
        <w:rFonts w:hint="default"/>
      </w:rPr>
    </w:lvl>
    <w:lvl w:ilvl="1" w:tplc="04090019" w:tentative="1">
      <w:start w:val="1"/>
      <w:numFmt w:val="lowerLetter"/>
      <w:lvlText w:val="%2)"/>
      <w:lvlJc w:val="left"/>
      <w:pPr>
        <w:ind w:left="1594" w:hanging="420"/>
      </w:pPr>
    </w:lvl>
    <w:lvl w:ilvl="2" w:tplc="0409001B" w:tentative="1">
      <w:start w:val="1"/>
      <w:numFmt w:val="lowerRoman"/>
      <w:lvlText w:val="%3."/>
      <w:lvlJc w:val="right"/>
      <w:pPr>
        <w:ind w:left="2014" w:hanging="420"/>
      </w:pPr>
    </w:lvl>
    <w:lvl w:ilvl="3" w:tplc="0409000F" w:tentative="1">
      <w:start w:val="1"/>
      <w:numFmt w:val="decimal"/>
      <w:lvlText w:val="%4."/>
      <w:lvlJc w:val="left"/>
      <w:pPr>
        <w:ind w:left="2434" w:hanging="420"/>
      </w:pPr>
    </w:lvl>
    <w:lvl w:ilvl="4" w:tplc="04090019" w:tentative="1">
      <w:start w:val="1"/>
      <w:numFmt w:val="lowerLetter"/>
      <w:lvlText w:val="%5)"/>
      <w:lvlJc w:val="left"/>
      <w:pPr>
        <w:ind w:left="2854" w:hanging="420"/>
      </w:pPr>
    </w:lvl>
    <w:lvl w:ilvl="5" w:tplc="0409001B" w:tentative="1">
      <w:start w:val="1"/>
      <w:numFmt w:val="lowerRoman"/>
      <w:lvlText w:val="%6."/>
      <w:lvlJc w:val="right"/>
      <w:pPr>
        <w:ind w:left="3274" w:hanging="420"/>
      </w:pPr>
    </w:lvl>
    <w:lvl w:ilvl="6" w:tplc="0409000F" w:tentative="1">
      <w:start w:val="1"/>
      <w:numFmt w:val="decimal"/>
      <w:lvlText w:val="%7."/>
      <w:lvlJc w:val="left"/>
      <w:pPr>
        <w:ind w:left="3694" w:hanging="420"/>
      </w:pPr>
    </w:lvl>
    <w:lvl w:ilvl="7" w:tplc="04090019" w:tentative="1">
      <w:start w:val="1"/>
      <w:numFmt w:val="lowerLetter"/>
      <w:lvlText w:val="%8)"/>
      <w:lvlJc w:val="left"/>
      <w:pPr>
        <w:ind w:left="4114" w:hanging="420"/>
      </w:pPr>
    </w:lvl>
    <w:lvl w:ilvl="8" w:tplc="0409001B" w:tentative="1">
      <w:start w:val="1"/>
      <w:numFmt w:val="lowerRoman"/>
      <w:lvlText w:val="%9."/>
      <w:lvlJc w:val="right"/>
      <w:pPr>
        <w:ind w:left="4534" w:hanging="420"/>
      </w:pPr>
    </w:lvl>
  </w:abstractNum>
  <w:abstractNum w:abstractNumId="38" w15:restartNumberingAfterBreak="0">
    <w:nsid w:val="780E74F4"/>
    <w:multiLevelType w:val="hybridMultilevel"/>
    <w:tmpl w:val="FE8E39DC"/>
    <w:lvl w:ilvl="0" w:tplc="0D0280D6">
      <w:start w:val="1"/>
      <w:numFmt w:val="decimal"/>
      <w:lvlText w:val="(%1)"/>
      <w:lvlJc w:val="left"/>
      <w:pPr>
        <w:tabs>
          <w:tab w:val="num" w:pos="732"/>
        </w:tabs>
        <w:ind w:left="732" w:hanging="360"/>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num w:numId="1">
    <w:abstractNumId w:val="34"/>
  </w:num>
  <w:num w:numId="2">
    <w:abstractNumId w:val="28"/>
  </w:num>
  <w:num w:numId="3">
    <w:abstractNumId w:val="33"/>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30"/>
  </w:num>
  <w:num w:numId="15">
    <w:abstractNumId w:val="27"/>
  </w:num>
  <w:num w:numId="16">
    <w:abstractNumId w:val="36"/>
  </w:num>
  <w:num w:numId="17">
    <w:abstractNumId w:val="29"/>
  </w:num>
  <w:num w:numId="18">
    <w:abstractNumId w:val="19"/>
  </w:num>
  <w:num w:numId="19">
    <w:abstractNumId w:val="20"/>
  </w:num>
  <w:num w:numId="20">
    <w:abstractNumId w:val="31"/>
  </w:num>
  <w:num w:numId="21">
    <w:abstractNumId w:val="10"/>
  </w:num>
  <w:num w:numId="22">
    <w:abstractNumId w:val="32"/>
  </w:num>
  <w:num w:numId="23">
    <w:abstractNumId w:val="38"/>
  </w:num>
  <w:num w:numId="24">
    <w:abstractNumId w:val="25"/>
  </w:num>
  <w:num w:numId="25">
    <w:abstractNumId w:val="16"/>
  </w:num>
  <w:num w:numId="26">
    <w:abstractNumId w:val="12"/>
  </w:num>
  <w:num w:numId="27">
    <w:abstractNumId w:val="11"/>
  </w:num>
  <w:num w:numId="28">
    <w:abstractNumId w:val="23"/>
  </w:num>
  <w:num w:numId="29">
    <w:abstractNumId w:val="21"/>
  </w:num>
  <w:num w:numId="30">
    <w:abstractNumId w:val="15"/>
  </w:num>
  <w:num w:numId="31">
    <w:abstractNumId w:val="22"/>
  </w:num>
  <w:num w:numId="32">
    <w:abstractNumId w:val="17"/>
  </w:num>
  <w:num w:numId="33">
    <w:abstractNumId w:val="13"/>
  </w:num>
  <w:num w:numId="34">
    <w:abstractNumId w:val="35"/>
  </w:num>
  <w:num w:numId="35">
    <w:abstractNumId w:val="24"/>
  </w:num>
  <w:num w:numId="36">
    <w:abstractNumId w:val="26"/>
  </w:num>
  <w:num w:numId="37">
    <w:abstractNumId w:val="37"/>
  </w:num>
  <w:num w:numId="38">
    <w:abstractNumId w:val="18"/>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bordersDoNotSurroundHeader/>
  <w:bordersDoNotSurroundFooter/>
  <w:hideSpellingErrors/>
  <w:activeWritingStyle w:appName="MSWord" w:lang="en-US" w:vendorID="64" w:dllVersion="5" w:nlCheck="1" w:checkStyle="1"/>
  <w:activeWritingStyle w:appName="MSWord" w:lang="zh-CN" w:vendorID="64" w:dllVersion="5" w:nlCheck="1" w:checkStyle="1"/>
  <w:activeWritingStyle w:appName="MSWord" w:lang="en-US" w:vendorID="64" w:dllVersion="6" w:nlCheck="1" w:checkStyle="0"/>
  <w:activeWritingStyle w:appName="MSWord" w:lang="en-GB"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131078" w:nlCheck="1" w:checkStyle="0"/>
  <w:activeWritingStyle w:appName="MSWord" w:lang="zh-CN" w:vendorID="64" w:dllVersion="131077" w:nlCheck="1" w:checkStyle="1"/>
  <w:proofState w:spelling="clean" w:grammar="clean"/>
  <w:attachedTemplate r:id="rId1"/>
  <w:defaultTabStop w:val="420"/>
  <w:drawingGridHorizontalSpacing w:val="108"/>
  <w:drawingGridVerticalSpacing w:val="143"/>
  <w:displayHorizontalDrawingGridEvery w:val="0"/>
  <w:displayVerticalDrawingGridEvery w:val="2"/>
  <w:characterSpacingControl w:val="compressPunctuation"/>
  <w:hdrShapeDefaults>
    <o:shapedefaults v:ext="edit" spidmax="2049">
      <o:colormru v:ext="edit" colors="#ddd"/>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451"/>
    <w:rsid w:val="000860B4"/>
    <w:rsid w:val="000A7613"/>
    <w:rsid w:val="000E3138"/>
    <w:rsid w:val="000F333E"/>
    <w:rsid w:val="001C390D"/>
    <w:rsid w:val="002044BA"/>
    <w:rsid w:val="0024594B"/>
    <w:rsid w:val="00250686"/>
    <w:rsid w:val="00280F0E"/>
    <w:rsid w:val="002957B7"/>
    <w:rsid w:val="002B6B64"/>
    <w:rsid w:val="002B7451"/>
    <w:rsid w:val="002F5A7B"/>
    <w:rsid w:val="003005B6"/>
    <w:rsid w:val="00302686"/>
    <w:rsid w:val="003070F5"/>
    <w:rsid w:val="0034537A"/>
    <w:rsid w:val="00380F68"/>
    <w:rsid w:val="003842AB"/>
    <w:rsid w:val="003A6459"/>
    <w:rsid w:val="003D5C52"/>
    <w:rsid w:val="00400701"/>
    <w:rsid w:val="0044168C"/>
    <w:rsid w:val="00473815"/>
    <w:rsid w:val="004A4FA4"/>
    <w:rsid w:val="004C2344"/>
    <w:rsid w:val="00500244"/>
    <w:rsid w:val="00510583"/>
    <w:rsid w:val="00510FF9"/>
    <w:rsid w:val="005A72F3"/>
    <w:rsid w:val="005A7798"/>
    <w:rsid w:val="005F68DC"/>
    <w:rsid w:val="005F7343"/>
    <w:rsid w:val="00647AA5"/>
    <w:rsid w:val="006B22F8"/>
    <w:rsid w:val="006F2161"/>
    <w:rsid w:val="007222C1"/>
    <w:rsid w:val="00732F3F"/>
    <w:rsid w:val="00733E18"/>
    <w:rsid w:val="00743821"/>
    <w:rsid w:val="00744099"/>
    <w:rsid w:val="00804498"/>
    <w:rsid w:val="008171E4"/>
    <w:rsid w:val="008759E1"/>
    <w:rsid w:val="00905305"/>
    <w:rsid w:val="00992DA9"/>
    <w:rsid w:val="009D38C9"/>
    <w:rsid w:val="009D6BDB"/>
    <w:rsid w:val="00A06EC7"/>
    <w:rsid w:val="00A36DB6"/>
    <w:rsid w:val="00A54909"/>
    <w:rsid w:val="00AB0A83"/>
    <w:rsid w:val="00AE598E"/>
    <w:rsid w:val="00AF4213"/>
    <w:rsid w:val="00B00117"/>
    <w:rsid w:val="00B11542"/>
    <w:rsid w:val="00B2536D"/>
    <w:rsid w:val="00B42BC6"/>
    <w:rsid w:val="00B828D4"/>
    <w:rsid w:val="00C12F39"/>
    <w:rsid w:val="00C31C53"/>
    <w:rsid w:val="00C6222D"/>
    <w:rsid w:val="00C76065"/>
    <w:rsid w:val="00CC4C34"/>
    <w:rsid w:val="00D01BD9"/>
    <w:rsid w:val="00D16BD0"/>
    <w:rsid w:val="00D955A4"/>
    <w:rsid w:val="00DB6F08"/>
    <w:rsid w:val="00DD17A5"/>
    <w:rsid w:val="00DD2D99"/>
    <w:rsid w:val="00DE153C"/>
    <w:rsid w:val="00E76C83"/>
    <w:rsid w:val="00EC44BF"/>
    <w:rsid w:val="00EE239D"/>
    <w:rsid w:val="00F53A09"/>
    <w:rsid w:val="00F878DB"/>
    <w:rsid w:val="00FA3C84"/>
    <w:rsid w:val="00FA6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4:docId w14:val="4C42440B"/>
  <w15:chartTrackingRefBased/>
  <w15:docId w15:val="{6D2820DD-55D7-4D8B-9F44-80A5C93B6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2957B7"/>
  </w:style>
  <w:style w:type="paragraph" w:styleId="1">
    <w:name w:val="heading 1"/>
    <w:basedOn w:val="a2"/>
    <w:next w:val="a3"/>
    <w:qFormat/>
    <w:pPr>
      <w:keepNext/>
      <w:keepLines/>
      <w:numPr>
        <w:numId w:val="2"/>
      </w:numPr>
      <w:tabs>
        <w:tab w:val="left" w:pos="318"/>
      </w:tabs>
      <w:adjustRightInd w:val="0"/>
      <w:spacing w:before="160" w:after="160"/>
      <w:textAlignment w:val="baseline"/>
      <w:outlineLvl w:val="0"/>
    </w:pPr>
    <w:rPr>
      <w:rFonts w:eastAsia="黑体"/>
    </w:rPr>
  </w:style>
  <w:style w:type="paragraph" w:styleId="21">
    <w:name w:val="heading 2"/>
    <w:basedOn w:val="a2"/>
    <w:next w:val="a3"/>
    <w:qFormat/>
    <w:pPr>
      <w:keepNext/>
      <w:keepLines/>
      <w:numPr>
        <w:ilvl w:val="1"/>
        <w:numId w:val="2"/>
      </w:numPr>
      <w:tabs>
        <w:tab w:val="left" w:pos="414"/>
      </w:tabs>
      <w:autoSpaceDE w:val="0"/>
      <w:autoSpaceDN w:val="0"/>
      <w:adjustRightInd w:val="0"/>
      <w:spacing w:beforeLines="25" w:before="25" w:afterLines="25" w:after="25"/>
      <w:textAlignment w:val="baseline"/>
      <w:outlineLvl w:val="1"/>
    </w:pPr>
    <w:rPr>
      <w:rFonts w:eastAsia="黑体"/>
    </w:rPr>
  </w:style>
  <w:style w:type="paragraph" w:styleId="31">
    <w:name w:val="heading 3"/>
    <w:basedOn w:val="a2"/>
    <w:next w:val="a3"/>
    <w:autoRedefine/>
    <w:qFormat/>
    <w:pPr>
      <w:keepNext/>
      <w:keepLines/>
      <w:numPr>
        <w:ilvl w:val="2"/>
        <w:numId w:val="2"/>
      </w:numPr>
      <w:tabs>
        <w:tab w:val="left" w:pos="561"/>
      </w:tabs>
      <w:outlineLvl w:val="2"/>
    </w:pPr>
  </w:style>
  <w:style w:type="paragraph" w:styleId="41">
    <w:name w:val="heading 4"/>
    <w:basedOn w:val="a2"/>
    <w:next w:val="a2"/>
    <w:qFormat/>
    <w:pPr>
      <w:keepNext/>
      <w:keepLines/>
      <w:numPr>
        <w:ilvl w:val="3"/>
        <w:numId w:val="2"/>
      </w:numPr>
      <w:outlineLvl w:val="3"/>
    </w:pPr>
    <w:rPr>
      <w:rFonts w:ascii="Arial" w:eastAsia="黑体" w:hAnsi="Arial"/>
    </w:rPr>
  </w:style>
  <w:style w:type="paragraph" w:styleId="51">
    <w:name w:val="heading 5"/>
    <w:basedOn w:val="a2"/>
    <w:next w:val="a2"/>
    <w:qFormat/>
    <w:pPr>
      <w:keepNext/>
      <w:keepLines/>
      <w:numPr>
        <w:ilvl w:val="4"/>
        <w:numId w:val="2"/>
      </w:numPr>
      <w:spacing w:before="280" w:after="290" w:line="376" w:lineRule="auto"/>
      <w:outlineLvl w:val="4"/>
    </w:pPr>
    <w:rPr>
      <w:b/>
      <w:sz w:val="28"/>
    </w:rPr>
  </w:style>
  <w:style w:type="paragraph" w:styleId="6">
    <w:name w:val="heading 6"/>
    <w:basedOn w:val="a2"/>
    <w:next w:val="a2"/>
    <w:qFormat/>
    <w:pPr>
      <w:keepNext/>
      <w:keepLines/>
      <w:numPr>
        <w:ilvl w:val="5"/>
        <w:numId w:val="2"/>
      </w:numPr>
      <w:spacing w:before="240" w:after="64"/>
      <w:outlineLvl w:val="5"/>
    </w:pPr>
    <w:rPr>
      <w:sz w:val="18"/>
    </w:rPr>
  </w:style>
  <w:style w:type="paragraph" w:styleId="7">
    <w:name w:val="heading 7"/>
    <w:basedOn w:val="a2"/>
    <w:next w:val="a2"/>
    <w:qFormat/>
    <w:pPr>
      <w:keepNext/>
      <w:keepLines/>
      <w:numPr>
        <w:ilvl w:val="6"/>
        <w:numId w:val="2"/>
      </w:numPr>
      <w:spacing w:before="240" w:after="64" w:line="320" w:lineRule="auto"/>
      <w:outlineLvl w:val="6"/>
    </w:pPr>
    <w:rPr>
      <w:b/>
      <w:sz w:val="24"/>
    </w:rPr>
  </w:style>
  <w:style w:type="paragraph" w:styleId="8">
    <w:name w:val="heading 8"/>
    <w:basedOn w:val="a2"/>
    <w:next w:val="a2"/>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2"/>
    <w:next w:val="a2"/>
    <w:qFormat/>
    <w:pPr>
      <w:keepNext/>
      <w:keepLines/>
      <w:numPr>
        <w:ilvl w:val="8"/>
        <w:numId w:val="2"/>
      </w:numPr>
      <w:spacing w:before="240" w:after="64" w:line="320" w:lineRule="auto"/>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basedOn w:val="a2"/>
    <w:semiHidden/>
    <w:pPr>
      <w:tabs>
        <w:tab w:val="left" w:pos="357"/>
      </w:tabs>
      <w:ind w:firstLineChars="200" w:firstLine="200"/>
    </w:pPr>
  </w:style>
  <w:style w:type="paragraph" w:styleId="a7">
    <w:name w:val="footer"/>
    <w:basedOn w:val="a2"/>
    <w:semiHidden/>
    <w:pPr>
      <w:tabs>
        <w:tab w:val="center" w:pos="4153"/>
        <w:tab w:val="right" w:pos="8306"/>
      </w:tabs>
      <w:autoSpaceDE w:val="0"/>
      <w:autoSpaceDN w:val="0"/>
      <w:adjustRightInd w:val="0"/>
      <w:spacing w:line="240" w:lineRule="atLeast"/>
      <w:textAlignment w:val="baseline"/>
    </w:pPr>
    <w:rPr>
      <w:rFonts w:eastAsia="·s²Ó©úÅé"/>
      <w:sz w:val="18"/>
    </w:rPr>
  </w:style>
  <w:style w:type="paragraph" w:styleId="a8">
    <w:name w:val="header"/>
    <w:basedOn w:val="a2"/>
    <w:semiHidden/>
    <w:pPr>
      <w:snapToGrid w:val="0"/>
      <w:jc w:val="center"/>
    </w:pPr>
    <w:rPr>
      <w:sz w:val="18"/>
    </w:rPr>
  </w:style>
  <w:style w:type="paragraph" w:styleId="a9">
    <w:name w:val="caption"/>
    <w:basedOn w:val="a2"/>
    <w:next w:val="a2"/>
    <w:qFormat/>
    <w:pPr>
      <w:spacing w:before="152" w:after="160"/>
    </w:pPr>
    <w:rPr>
      <w:rFonts w:ascii="Arial" w:eastAsia="黑体" w:hAnsi="Arial"/>
    </w:rPr>
  </w:style>
  <w:style w:type="paragraph" w:styleId="aa">
    <w:name w:val="footnote text"/>
    <w:basedOn w:val="a2"/>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a"/>
    <w:pPr>
      <w:spacing w:before="0"/>
      <w:ind w:firstLineChars="297" w:firstLine="297"/>
    </w:pPr>
  </w:style>
  <w:style w:type="character" w:styleId="ab">
    <w:name w:val="footnote reference"/>
    <w:autoRedefine/>
    <w:semiHidden/>
    <w:rPr>
      <w:rFonts w:ascii="Monotype Sorts" w:eastAsia="宋体" w:hAnsi="Monotype Sorts"/>
      <w:spacing w:val="0"/>
      <w:w w:val="100"/>
      <w:position w:val="0"/>
      <w:sz w:val="11"/>
      <w:vertAlign w:val="baseline"/>
    </w:rPr>
  </w:style>
  <w:style w:type="paragraph" w:customStyle="1" w:styleId="ac">
    <w:name w:val="首页页眉"/>
    <w:basedOn w:val="a8"/>
    <w:pPr>
      <w:pBdr>
        <w:bottom w:val="double" w:sz="6" w:space="1" w:color="auto"/>
      </w:pBdr>
      <w:jc w:val="both"/>
    </w:pPr>
  </w:style>
  <w:style w:type="paragraph" w:customStyle="1" w:styleId="Correspond">
    <w:name w:val="Correspond"/>
    <w:basedOn w:val="DepartCorrespondhttp"/>
    <w:next w:val="a2"/>
  </w:style>
  <w:style w:type="paragraph" w:customStyle="1" w:styleId="DepartCorrespondhttp">
    <w:name w:val="Depart.Correspond.http"/>
    <w:basedOn w:val="ad"/>
    <w:pPr>
      <w:ind w:left="66" w:hangingChars="66" w:hanging="66"/>
    </w:pPr>
    <w:rPr>
      <w:iCs/>
      <w:sz w:val="16"/>
    </w:rPr>
  </w:style>
  <w:style w:type="paragraph" w:customStyle="1" w:styleId="ad">
    <w:name w:val="单位"/>
    <w:pPr>
      <w:ind w:left="70" w:hangingChars="70" w:hanging="70"/>
      <w:jc w:val="both"/>
    </w:pPr>
    <w:rPr>
      <w:sz w:val="17"/>
    </w:rPr>
  </w:style>
  <w:style w:type="character" w:styleId="ae">
    <w:name w:val="Strong"/>
    <w:qFormat/>
    <w:rPr>
      <w:b/>
      <w:bCs/>
    </w:rPr>
  </w:style>
  <w:style w:type="paragraph" w:customStyle="1" w:styleId="11">
    <w:name w:val="日期1"/>
    <w:basedOn w:val="DepartCorrespondhttp"/>
    <w:next w:val="Information"/>
    <w:pPr>
      <w:spacing w:after="240"/>
    </w:pPr>
    <w:rPr>
      <w:sz w:val="18"/>
    </w:rPr>
  </w:style>
  <w:style w:type="paragraph" w:customStyle="1" w:styleId="Information">
    <w:name w:val="Information"/>
    <w:basedOn w:val="1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2"/>
    <w:next w:val="af"/>
    <w:pPr>
      <w:tabs>
        <w:tab w:val="left" w:pos="1176"/>
      </w:tabs>
      <w:adjustRightInd w:val="0"/>
      <w:spacing w:after="290"/>
      <w:ind w:left="632" w:hangingChars="632" w:hanging="632"/>
    </w:pPr>
    <w:rPr>
      <w:rFonts w:eastAsia="楷体_GB2312"/>
      <w:snapToGrid w:val="0"/>
    </w:rPr>
  </w:style>
  <w:style w:type="paragraph" w:customStyle="1" w:styleId="af">
    <w:name w:val="摘要"/>
    <w:basedOn w:val="a3"/>
    <w:next w:val="af0"/>
    <w:pPr>
      <w:tabs>
        <w:tab w:val="clear" w:pos="357"/>
        <w:tab w:val="left" w:pos="798"/>
      </w:tabs>
      <w:adjustRightInd w:val="0"/>
      <w:ind w:firstLineChars="0" w:firstLine="0"/>
    </w:pPr>
    <w:rPr>
      <w:rFonts w:eastAsia="楷体_GB2312"/>
      <w:snapToGrid w:val="0"/>
    </w:rPr>
  </w:style>
  <w:style w:type="paragraph" w:customStyle="1" w:styleId="af0">
    <w:name w:val="关键词"/>
    <w:basedOn w:val="af"/>
    <w:next w:val="af1"/>
    <w:pPr>
      <w:ind w:left="429" w:hangingChars="429" w:hanging="429"/>
    </w:pPr>
  </w:style>
  <w:style w:type="paragraph" w:customStyle="1" w:styleId="af1">
    <w:name w:val="分类号"/>
    <w:basedOn w:val="11"/>
    <w:next w:val="a3"/>
    <w:pPr>
      <w:tabs>
        <w:tab w:val="left" w:pos="1233"/>
      </w:tabs>
      <w:spacing w:after="320"/>
      <w:ind w:left="0" w:firstLineChars="0" w:firstLine="0"/>
    </w:pPr>
    <w:rPr>
      <w:rFonts w:eastAsia="黑体"/>
    </w:rPr>
  </w:style>
  <w:style w:type="paragraph" w:customStyle="1" w:styleId="12">
    <w:name w:val="标题1"/>
    <w:basedOn w:val="a2"/>
    <w:next w:val="Name"/>
    <w:pPr>
      <w:keepNext/>
      <w:keepLines/>
      <w:snapToGrid w:val="0"/>
      <w:spacing w:before="240" w:after="100"/>
      <w:outlineLvl w:val="0"/>
    </w:pPr>
    <w:rPr>
      <w:rFonts w:eastAsia="黑体"/>
      <w:b/>
      <w:sz w:val="24"/>
    </w:rPr>
  </w:style>
  <w:style w:type="paragraph" w:customStyle="1" w:styleId="Name">
    <w:name w:val="Name"/>
    <w:basedOn w:val="af2"/>
    <w:next w:val="DepartCorrespondhttp"/>
    <w:pPr>
      <w:keepNext/>
      <w:spacing w:before="220" w:after="180"/>
    </w:pPr>
    <w:rPr>
      <w:rFonts w:eastAsia="宋体"/>
      <w:w w:val="100"/>
      <w:sz w:val="18"/>
    </w:rPr>
  </w:style>
  <w:style w:type="paragraph" w:customStyle="1" w:styleId="af2">
    <w:name w:val="作者"/>
    <w:basedOn w:val="a2"/>
    <w:next w:val="ad"/>
    <w:pPr>
      <w:spacing w:before="160" w:after="240" w:line="0" w:lineRule="atLeast"/>
    </w:pPr>
    <w:rPr>
      <w:rFonts w:eastAsia="仿宋_GB2312"/>
      <w:w w:val="66"/>
      <w:sz w:val="28"/>
    </w:rPr>
  </w:style>
  <w:style w:type="paragraph" w:customStyle="1" w:styleId="af3">
    <w:name w:val="文前文本"/>
    <w:basedOn w:val="af0"/>
    <w:pPr>
      <w:ind w:left="0" w:firstLine="0"/>
    </w:pPr>
    <w:rPr>
      <w:b/>
    </w:rPr>
  </w:style>
  <w:style w:type="paragraph" w:customStyle="1" w:styleId="af4">
    <w:name w:val="定理"/>
    <w:basedOn w:val="a3"/>
    <w:next w:val="a3"/>
    <w:rPr>
      <w:rFonts w:eastAsia="黑体"/>
    </w:rPr>
  </w:style>
  <w:style w:type="paragraph" w:styleId="af5">
    <w:name w:val="Subtitle"/>
    <w:basedOn w:val="a2"/>
    <w:next w:val="af2"/>
    <w:qFormat/>
    <w:pPr>
      <w:spacing w:before="320"/>
      <w:outlineLvl w:val="0"/>
    </w:pPr>
    <w:rPr>
      <w:rFonts w:eastAsia="黑体"/>
      <w:sz w:val="36"/>
    </w:rPr>
  </w:style>
  <w:style w:type="paragraph" w:customStyle="1" w:styleId="af6">
    <w:name w:val="表名"/>
    <w:basedOn w:val="a2"/>
    <w:pPr>
      <w:spacing w:after="120"/>
    </w:pPr>
  </w:style>
  <w:style w:type="character" w:styleId="af7">
    <w:name w:val="endnote reference"/>
    <w:semiHidden/>
    <w:rPr>
      <w:vertAlign w:val="superscript"/>
    </w:rPr>
  </w:style>
  <w:style w:type="paragraph" w:customStyle="1" w:styleId="Reference">
    <w:name w:val="Reference"/>
    <w:basedOn w:val="a2"/>
    <w:next w:val="TextofReference"/>
    <w:pPr>
      <w:snapToGrid w:val="0"/>
      <w:spacing w:before="280"/>
      <w:outlineLvl w:val="0"/>
    </w:pPr>
    <w:rPr>
      <w:rFonts w:eastAsia="黑体"/>
      <w:b/>
    </w:rPr>
  </w:style>
  <w:style w:type="paragraph" w:customStyle="1" w:styleId="TextofReference">
    <w:name w:val="Text of Reference"/>
    <w:pPr>
      <w:numPr>
        <w:numId w:val="3"/>
      </w:numPr>
      <w:spacing w:line="260" w:lineRule="exact"/>
      <w:jc w:val="both"/>
    </w:pPr>
    <w:rPr>
      <w:sz w:val="15"/>
    </w:rPr>
  </w:style>
  <w:style w:type="paragraph" w:customStyle="1" w:styleId="af8">
    <w:name w:val="证明"/>
    <w:basedOn w:val="af4"/>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9">
    <w:name w:val="中文参考文献"/>
    <w:basedOn w:val="Reference"/>
    <w:next w:val="a3"/>
    <w:pPr>
      <w:spacing w:before="240"/>
    </w:pPr>
    <w:rPr>
      <w:b w:val="0"/>
    </w:rPr>
  </w:style>
  <w:style w:type="paragraph" w:customStyle="1" w:styleId="afa">
    <w:name w:val="致谢"/>
    <w:basedOn w:val="af4"/>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2">
    <w:name w:val="Body Text 2"/>
    <w:basedOn w:val="a2"/>
    <w:semiHidden/>
    <w:pPr>
      <w:spacing w:line="0" w:lineRule="atLeast"/>
      <w:jc w:val="center"/>
    </w:pPr>
    <w:rPr>
      <w:sz w:val="15"/>
    </w:rPr>
  </w:style>
  <w:style w:type="paragraph" w:customStyle="1" w:styleId="http">
    <w:name w:val="http(中)"/>
    <w:basedOn w:val="a2"/>
    <w:next w:val="a2"/>
    <w:pPr>
      <w:spacing w:after="200"/>
    </w:pPr>
    <w:rPr>
      <w:sz w:val="15"/>
    </w:rPr>
  </w:style>
  <w:style w:type="character" w:styleId="afb">
    <w:name w:val="Hyperlink"/>
    <w:semiHidden/>
    <w:rPr>
      <w:color w:val="0000FF"/>
      <w:u w:val="single"/>
    </w:rPr>
  </w:style>
  <w:style w:type="paragraph" w:customStyle="1" w:styleId="DepartCorrespond">
    <w:name w:val="Depart.Correspond"/>
    <w:basedOn w:val="ad"/>
    <w:pPr>
      <w:ind w:left="66" w:hangingChars="66" w:hanging="66"/>
    </w:pPr>
    <w:rPr>
      <w:iCs/>
      <w:sz w:val="16"/>
    </w:rPr>
  </w:style>
  <w:style w:type="paragraph" w:styleId="afc">
    <w:name w:val="annotation text"/>
    <w:basedOn w:val="a2"/>
    <w:semiHidden/>
  </w:style>
  <w:style w:type="paragraph" w:customStyle="1" w:styleId="abstract0">
    <w:name w:val="abstract"/>
    <w:basedOn w:val="p1a"/>
    <w:next w:val="a2"/>
    <w:pPr>
      <w:spacing w:before="600" w:after="120"/>
      <w:ind w:left="567" w:right="567"/>
    </w:pPr>
    <w:rPr>
      <w:sz w:val="18"/>
    </w:rPr>
  </w:style>
  <w:style w:type="paragraph" w:customStyle="1" w:styleId="p1a">
    <w:name w:val="p1a"/>
    <w:basedOn w:val="a2"/>
    <w:next w:val="a2"/>
    <w:rPr>
      <w:rFonts w:ascii="Times" w:hAnsi="Times"/>
      <w:sz w:val="20"/>
      <w:lang w:eastAsia="en-US"/>
    </w:rPr>
  </w:style>
  <w:style w:type="character" w:customStyle="1" w:styleId="plain">
    <w:name w:val="plain"/>
    <w:basedOn w:val="a4"/>
  </w:style>
  <w:style w:type="paragraph" w:customStyle="1" w:styleId="author">
    <w:name w:val="author"/>
    <w:basedOn w:val="a2"/>
    <w:next w:val="authorinfo"/>
    <w:pPr>
      <w:autoSpaceDE w:val="0"/>
      <w:autoSpaceDN w:val="0"/>
      <w:adjustRightInd w:val="0"/>
      <w:spacing w:after="220"/>
      <w:ind w:firstLine="227"/>
      <w:jc w:val="center"/>
      <w:textAlignment w:val="baseline"/>
    </w:pPr>
    <w:rPr>
      <w:rFonts w:ascii="Times" w:hAnsi="Times"/>
      <w:sz w:val="20"/>
      <w:lang w:eastAsia="ja-JP"/>
    </w:rPr>
  </w:style>
  <w:style w:type="paragraph" w:customStyle="1" w:styleId="authorinfo">
    <w:name w:val="authorinfo"/>
    <w:basedOn w:val="a2"/>
    <w:next w:val="email"/>
    <w:pPr>
      <w:autoSpaceDE w:val="0"/>
      <w:autoSpaceDN w:val="0"/>
      <w:adjustRightInd w:val="0"/>
      <w:ind w:firstLine="227"/>
      <w:jc w:val="center"/>
      <w:textAlignment w:val="baseline"/>
    </w:pPr>
    <w:rPr>
      <w:rFonts w:ascii="Times" w:hAnsi="Times"/>
      <w:lang w:eastAsia="ja-JP"/>
    </w:rPr>
  </w:style>
  <w:style w:type="paragraph" w:customStyle="1" w:styleId="email">
    <w:name w:val="email"/>
    <w:basedOn w:val="a2"/>
    <w:next w:val="abstract0"/>
    <w:pPr>
      <w:autoSpaceDE w:val="0"/>
      <w:autoSpaceDN w:val="0"/>
      <w:adjustRightInd w:val="0"/>
      <w:ind w:firstLine="227"/>
      <w:jc w:val="center"/>
      <w:textAlignment w:val="baseline"/>
    </w:pPr>
    <w:rPr>
      <w:rFonts w:ascii="Times" w:hAnsi="Times"/>
      <w:lang w:eastAsia="ja-JP"/>
    </w:rPr>
  </w:style>
  <w:style w:type="paragraph" w:styleId="afd">
    <w:name w:val="Plain Text"/>
    <w:basedOn w:val="a2"/>
    <w:semiHidden/>
    <w:rPr>
      <w:rFonts w:ascii="宋体" w:hAnsi="Courier New" w:cs="Courier New"/>
    </w:rPr>
  </w:style>
  <w:style w:type="paragraph" w:customStyle="1" w:styleId="13">
    <w:name w:val="样式1"/>
    <w:basedOn w:val="a2"/>
    <w:pPr>
      <w:tabs>
        <w:tab w:val="left" w:pos="357"/>
      </w:tabs>
      <w:ind w:firstLineChars="200" w:firstLine="432"/>
    </w:pPr>
  </w:style>
  <w:style w:type="character" w:customStyle="1" w:styleId="m">
    <w:name w:val="m"/>
    <w:basedOn w:val="a4"/>
  </w:style>
  <w:style w:type="paragraph" w:customStyle="1" w:styleId="14">
    <w:name w:val="样式 正文首行缩进 + 首行缩进:  1 字符"/>
    <w:basedOn w:val="afe"/>
    <w:pPr>
      <w:spacing w:before="100" w:beforeAutospacing="1" w:after="100" w:afterAutospacing="1" w:line="360" w:lineRule="auto"/>
      <w:ind w:firstLineChars="200" w:firstLine="200"/>
    </w:pPr>
    <w:rPr>
      <w:sz w:val="24"/>
      <w:szCs w:val="24"/>
    </w:rPr>
  </w:style>
  <w:style w:type="paragraph" w:styleId="afe">
    <w:name w:val="Body Text First Indent"/>
    <w:basedOn w:val="a3"/>
    <w:semiHidden/>
    <w:pPr>
      <w:tabs>
        <w:tab w:val="clear" w:pos="357"/>
      </w:tabs>
      <w:spacing w:after="120"/>
      <w:ind w:firstLineChars="100" w:firstLine="420"/>
    </w:pPr>
    <w:rPr>
      <w:szCs w:val="18"/>
    </w:rPr>
  </w:style>
  <w:style w:type="paragraph" w:customStyle="1" w:styleId="-">
    <w:name w:val="图说明-两端"/>
    <w:pPr>
      <w:snapToGrid w:val="0"/>
      <w:jc w:val="both"/>
    </w:pPr>
    <w:rPr>
      <w:rFonts w:eastAsia="黑体"/>
      <w:b/>
      <w:kern w:val="2"/>
      <w:sz w:val="18"/>
      <w:szCs w:val="24"/>
    </w:rPr>
  </w:style>
  <w:style w:type="paragraph" w:styleId="aff">
    <w:name w:val="Body Text Indent"/>
    <w:basedOn w:val="a2"/>
    <w:semiHidden/>
    <w:pPr>
      <w:ind w:firstLineChars="200" w:firstLine="360"/>
    </w:pPr>
    <w:rPr>
      <w:szCs w:val="24"/>
    </w:rPr>
  </w:style>
  <w:style w:type="paragraph" w:styleId="aff0">
    <w:name w:val="Balloon Text"/>
    <w:basedOn w:val="a2"/>
    <w:semiHidden/>
    <w:rPr>
      <w:szCs w:val="18"/>
    </w:rPr>
  </w:style>
  <w:style w:type="paragraph" w:styleId="23">
    <w:name w:val="Body Text Indent 2"/>
    <w:basedOn w:val="a2"/>
    <w:semiHidden/>
    <w:pPr>
      <w:spacing w:line="360" w:lineRule="auto"/>
      <w:ind w:firstLineChars="200" w:firstLine="480"/>
    </w:pPr>
    <w:rPr>
      <w:sz w:val="24"/>
      <w:szCs w:val="24"/>
    </w:rPr>
  </w:style>
  <w:style w:type="character" w:customStyle="1" w:styleId="docemphasis">
    <w:name w:val="docemphasis"/>
    <w:basedOn w:val="a4"/>
  </w:style>
  <w:style w:type="paragraph" w:customStyle="1" w:styleId="aff1">
    <w:name w:val="图目录"/>
    <w:next w:val="a2"/>
    <w:pPr>
      <w:spacing w:line="300" w:lineRule="auto"/>
      <w:jc w:val="center"/>
    </w:pPr>
    <w:rPr>
      <w:sz w:val="24"/>
    </w:rPr>
  </w:style>
  <w:style w:type="paragraph" w:customStyle="1" w:styleId="-0">
    <w:name w:val="封面-编号"/>
    <w:basedOn w:val="a2"/>
    <w:pPr>
      <w:spacing w:before="100" w:after="100" w:line="264" w:lineRule="auto"/>
      <w:outlineLvl w:val="0"/>
    </w:pPr>
    <w:rPr>
      <w:rFonts w:ascii="仿宋_GB2312" w:eastAsia="仿宋_GB2312"/>
      <w:sz w:val="24"/>
    </w:rPr>
  </w:style>
  <w:style w:type="character" w:customStyle="1" w:styleId="Char2Char">
    <w:name w:val="Char2 Char"/>
    <w:rPr>
      <w:rFonts w:eastAsia="宋体"/>
      <w:kern w:val="2"/>
      <w:sz w:val="24"/>
      <w:szCs w:val="24"/>
      <w:lang w:val="en-US" w:eastAsia="zh-CN" w:bidi="ar-SA"/>
    </w:rPr>
  </w:style>
  <w:style w:type="paragraph" w:customStyle="1" w:styleId="FigureCaptionCharChar">
    <w:name w:val="Figure Caption Char Char"/>
    <w:basedOn w:val="a2"/>
    <w:pPr>
      <w:autoSpaceDE w:val="0"/>
      <w:autoSpaceDN w:val="0"/>
    </w:pPr>
    <w:rPr>
      <w:sz w:val="16"/>
      <w:szCs w:val="16"/>
      <w:lang w:eastAsia="en-US"/>
    </w:rPr>
  </w:style>
  <w:style w:type="paragraph" w:customStyle="1" w:styleId="Date1">
    <w:name w:val="Date1"/>
    <w:basedOn w:val="DepartCorrespond"/>
    <w:next w:val="Information"/>
    <w:pPr>
      <w:spacing w:after="240"/>
    </w:pPr>
    <w:rPr>
      <w:sz w:val="18"/>
    </w:rPr>
  </w:style>
  <w:style w:type="paragraph" w:customStyle="1" w:styleId="Title1">
    <w:name w:val="Title1"/>
    <w:basedOn w:val="a2"/>
    <w:next w:val="Name"/>
    <w:pPr>
      <w:keepNext/>
      <w:keepLines/>
      <w:snapToGrid w:val="0"/>
      <w:spacing w:before="240" w:after="100"/>
      <w:outlineLvl w:val="0"/>
    </w:pPr>
    <w:rPr>
      <w:rFonts w:eastAsia="黑体"/>
      <w:b/>
      <w:sz w:val="24"/>
    </w:rPr>
  </w:style>
  <w:style w:type="character" w:customStyle="1" w:styleId="mediumb-text1">
    <w:name w:val="mediumb-text1"/>
    <w:rPr>
      <w:rFonts w:ascii="Arial" w:hAnsi="Arial" w:cs="Arial" w:hint="default"/>
      <w:b/>
      <w:bCs/>
      <w:color w:val="000000"/>
      <w:sz w:val="24"/>
      <w:szCs w:val="24"/>
    </w:rPr>
  </w:style>
  <w:style w:type="character" w:customStyle="1" w:styleId="small-text1">
    <w:name w:val="small-text1"/>
    <w:rPr>
      <w:rFonts w:ascii="Arial" w:hAnsi="Arial" w:cs="Arial" w:hint="default"/>
      <w:color w:val="000000"/>
      <w:sz w:val="20"/>
      <w:szCs w:val="20"/>
    </w:rPr>
  </w:style>
  <w:style w:type="paragraph" w:customStyle="1" w:styleId="MTDisplayEquation">
    <w:name w:val="MTDisplayEquation"/>
    <w:basedOn w:val="a2"/>
    <w:next w:val="a2"/>
    <w:pPr>
      <w:tabs>
        <w:tab w:val="center" w:pos="4400"/>
        <w:tab w:val="right" w:pos="8780"/>
      </w:tabs>
      <w:ind w:firstLine="420"/>
    </w:pPr>
  </w:style>
  <w:style w:type="character" w:customStyle="1" w:styleId="DocumentMapChar">
    <w:name w:val="Document Map Char"/>
    <w:semiHidden/>
    <w:rPr>
      <w:rFonts w:ascii="宋体"/>
      <w:kern w:val="2"/>
      <w:sz w:val="18"/>
      <w:szCs w:val="18"/>
    </w:rPr>
  </w:style>
  <w:style w:type="character" w:customStyle="1" w:styleId="intbody1">
    <w:name w:val="intbody1"/>
    <w:rPr>
      <w:rFonts w:ascii="Arial" w:hAnsi="Arial" w:cs="Arial" w:hint="default"/>
      <w:b w:val="0"/>
      <w:bCs w:val="0"/>
      <w:color w:val="000000"/>
      <w:sz w:val="14"/>
      <w:szCs w:val="14"/>
    </w:rPr>
  </w:style>
  <w:style w:type="character" w:customStyle="1" w:styleId="HTMLPreformattedChar">
    <w:name w:val="HTML Preformatted Char"/>
    <w:semiHidden/>
    <w:rPr>
      <w:rFonts w:ascii="宋体" w:hAnsi="宋体" w:cs="宋体"/>
      <w:sz w:val="24"/>
      <w:szCs w:val="24"/>
    </w:rPr>
  </w:style>
  <w:style w:type="character" w:customStyle="1" w:styleId="PlainTextChar">
    <w:name w:val="Plain Text Char"/>
    <w:rPr>
      <w:rFonts w:ascii="Calibri" w:hAnsi="Courier New" w:cs="Courier New"/>
      <w:kern w:val="2"/>
      <w:sz w:val="21"/>
      <w:szCs w:val="21"/>
    </w:rPr>
  </w:style>
  <w:style w:type="character" w:customStyle="1" w:styleId="FootnoteTextChar">
    <w:name w:val="Footnote Text Char"/>
    <w:semiHidden/>
    <w:rPr>
      <w:kern w:val="2"/>
      <w:sz w:val="15"/>
    </w:rPr>
  </w:style>
  <w:style w:type="character" w:customStyle="1" w:styleId="Heading3Char">
    <w:name w:val="Heading 3 Char"/>
    <w:rPr>
      <w:kern w:val="2"/>
      <w:sz w:val="18"/>
    </w:rPr>
  </w:style>
  <w:style w:type="character" w:customStyle="1" w:styleId="BodyTextIndentChar">
    <w:name w:val="Body Text Indent Char"/>
    <w:rPr>
      <w:kern w:val="2"/>
      <w:sz w:val="18"/>
    </w:rPr>
  </w:style>
  <w:style w:type="character" w:styleId="aff2">
    <w:name w:val="FollowedHyperlink"/>
    <w:semiHidden/>
    <w:rPr>
      <w:color w:val="800080"/>
      <w:u w:val="single"/>
    </w:rPr>
  </w:style>
  <w:style w:type="paragraph" w:styleId="a">
    <w:name w:val="List Number"/>
    <w:basedOn w:val="a2"/>
    <w:semiHidden/>
    <w:pPr>
      <w:numPr>
        <w:numId w:val="4"/>
      </w:numPr>
    </w:pPr>
  </w:style>
  <w:style w:type="paragraph" w:styleId="2">
    <w:name w:val="List Number 2"/>
    <w:basedOn w:val="a2"/>
    <w:semiHidden/>
    <w:pPr>
      <w:numPr>
        <w:numId w:val="5"/>
      </w:numPr>
    </w:pPr>
  </w:style>
  <w:style w:type="paragraph" w:styleId="3">
    <w:name w:val="List Number 3"/>
    <w:basedOn w:val="a2"/>
    <w:semiHidden/>
    <w:pPr>
      <w:numPr>
        <w:numId w:val="6"/>
      </w:numPr>
    </w:pPr>
  </w:style>
  <w:style w:type="paragraph" w:styleId="4">
    <w:name w:val="List Number 4"/>
    <w:basedOn w:val="a2"/>
    <w:semiHidden/>
    <w:pPr>
      <w:numPr>
        <w:numId w:val="7"/>
      </w:numPr>
    </w:pPr>
  </w:style>
  <w:style w:type="paragraph" w:styleId="5">
    <w:name w:val="List Number 5"/>
    <w:basedOn w:val="a2"/>
    <w:semiHidden/>
    <w:pPr>
      <w:numPr>
        <w:numId w:val="8"/>
      </w:numPr>
    </w:pPr>
  </w:style>
  <w:style w:type="paragraph" w:styleId="a0">
    <w:name w:val="List Bullet"/>
    <w:basedOn w:val="a2"/>
    <w:autoRedefine/>
    <w:semiHidden/>
    <w:pPr>
      <w:numPr>
        <w:numId w:val="9"/>
      </w:numPr>
    </w:pPr>
  </w:style>
  <w:style w:type="paragraph" w:styleId="20">
    <w:name w:val="List Bullet 2"/>
    <w:basedOn w:val="a2"/>
    <w:autoRedefine/>
    <w:semiHidden/>
    <w:pPr>
      <w:numPr>
        <w:numId w:val="10"/>
      </w:numPr>
    </w:pPr>
  </w:style>
  <w:style w:type="paragraph" w:styleId="30">
    <w:name w:val="List Bullet 3"/>
    <w:basedOn w:val="a2"/>
    <w:autoRedefine/>
    <w:semiHidden/>
    <w:pPr>
      <w:numPr>
        <w:numId w:val="11"/>
      </w:numPr>
    </w:pPr>
  </w:style>
  <w:style w:type="paragraph" w:styleId="40">
    <w:name w:val="List Bullet 4"/>
    <w:basedOn w:val="a2"/>
    <w:autoRedefine/>
    <w:semiHidden/>
    <w:pPr>
      <w:numPr>
        <w:numId w:val="12"/>
      </w:numPr>
    </w:pPr>
  </w:style>
  <w:style w:type="paragraph" w:styleId="50">
    <w:name w:val="List Bullet 5"/>
    <w:basedOn w:val="a2"/>
    <w:autoRedefine/>
    <w:semiHidden/>
    <w:pPr>
      <w:numPr>
        <w:numId w:val="13"/>
      </w:numPr>
    </w:pPr>
  </w:style>
  <w:style w:type="paragraph" w:styleId="42">
    <w:name w:val="toc 4"/>
    <w:basedOn w:val="a2"/>
    <w:next w:val="a2"/>
    <w:autoRedefine/>
    <w:semiHidden/>
    <w:pPr>
      <w:ind w:leftChars="600" w:left="1260"/>
    </w:pPr>
  </w:style>
  <w:style w:type="paragraph" w:styleId="24">
    <w:name w:val="List 2"/>
    <w:basedOn w:val="a2"/>
    <w:semiHidden/>
    <w:pPr>
      <w:ind w:leftChars="200" w:left="100" w:hangingChars="200" w:hanging="200"/>
    </w:pPr>
  </w:style>
  <w:style w:type="paragraph" w:styleId="32">
    <w:name w:val="List 3"/>
    <w:basedOn w:val="a2"/>
    <w:semiHidden/>
    <w:pPr>
      <w:ind w:leftChars="400" w:left="100" w:hangingChars="200" w:hanging="200"/>
    </w:pPr>
  </w:style>
  <w:style w:type="paragraph" w:styleId="43">
    <w:name w:val="List 4"/>
    <w:basedOn w:val="a2"/>
    <w:semiHidden/>
    <w:pPr>
      <w:ind w:leftChars="600" w:left="100" w:hangingChars="200" w:hanging="200"/>
    </w:pPr>
  </w:style>
  <w:style w:type="paragraph" w:styleId="HTML">
    <w:name w:val="HTML Address"/>
    <w:basedOn w:val="a2"/>
    <w:semiHidden/>
    <w:rPr>
      <w:i/>
      <w:iCs/>
    </w:rPr>
  </w:style>
  <w:style w:type="paragraph" w:styleId="HTML0">
    <w:name w:val="HTML Preformatted"/>
    <w:basedOn w:val="a2"/>
    <w:semiHidden/>
    <w:rPr>
      <w:rFonts w:ascii="Courier New" w:hAnsi="Courier New" w:cs="Courier New"/>
      <w:sz w:val="20"/>
    </w:rPr>
  </w:style>
  <w:style w:type="paragraph" w:styleId="aff3">
    <w:name w:val="Title"/>
    <w:basedOn w:val="a2"/>
    <w:qFormat/>
    <w:pPr>
      <w:spacing w:before="240" w:after="60"/>
      <w:jc w:val="center"/>
      <w:outlineLvl w:val="0"/>
    </w:pPr>
    <w:rPr>
      <w:rFonts w:ascii="Arial" w:hAnsi="Arial" w:cs="Arial"/>
      <w:b/>
      <w:bCs/>
      <w:sz w:val="32"/>
      <w:szCs w:val="32"/>
    </w:rPr>
  </w:style>
  <w:style w:type="paragraph" w:styleId="aff4">
    <w:name w:val="Salutation"/>
    <w:basedOn w:val="a2"/>
    <w:next w:val="a2"/>
    <w:semiHidden/>
  </w:style>
  <w:style w:type="paragraph" w:styleId="aff5">
    <w:name w:val="E-mail Signature"/>
    <w:basedOn w:val="a2"/>
    <w:semiHidden/>
  </w:style>
  <w:style w:type="paragraph" w:styleId="aff6">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f7">
    <w:name w:val="envelope return"/>
    <w:basedOn w:val="a2"/>
    <w:semiHidden/>
    <w:pPr>
      <w:snapToGrid w:val="0"/>
    </w:pPr>
    <w:rPr>
      <w:rFonts w:ascii="Arial" w:hAnsi="Arial" w:cs="Arial"/>
    </w:rPr>
  </w:style>
  <w:style w:type="paragraph" w:styleId="aff8">
    <w:name w:val="Closing"/>
    <w:basedOn w:val="a2"/>
    <w:semiHidden/>
    <w:pPr>
      <w:ind w:leftChars="2100" w:left="100"/>
    </w:pPr>
  </w:style>
  <w:style w:type="paragraph" w:styleId="aff9">
    <w:name w:val="List"/>
    <w:basedOn w:val="a2"/>
    <w:semiHidden/>
    <w:pPr>
      <w:ind w:left="200" w:hangingChars="200" w:hanging="200"/>
    </w:pPr>
  </w:style>
  <w:style w:type="paragraph" w:styleId="52">
    <w:name w:val="List 5"/>
    <w:basedOn w:val="a2"/>
    <w:semiHidden/>
    <w:pPr>
      <w:ind w:leftChars="800" w:left="100" w:hangingChars="200" w:hanging="200"/>
    </w:pPr>
  </w:style>
  <w:style w:type="paragraph" w:styleId="affa">
    <w:name w:val="List Continue"/>
    <w:basedOn w:val="a2"/>
    <w:semiHidden/>
    <w:pPr>
      <w:spacing w:after="120"/>
      <w:ind w:leftChars="200" w:left="420"/>
    </w:pPr>
  </w:style>
  <w:style w:type="paragraph" w:styleId="25">
    <w:name w:val="List Continue 2"/>
    <w:basedOn w:val="a2"/>
    <w:semiHidden/>
    <w:pPr>
      <w:spacing w:after="120"/>
      <w:ind w:leftChars="400" w:left="840"/>
    </w:pPr>
  </w:style>
  <w:style w:type="paragraph" w:styleId="33">
    <w:name w:val="List Continue 3"/>
    <w:basedOn w:val="a2"/>
    <w:semiHidden/>
    <w:pPr>
      <w:spacing w:after="120"/>
      <w:ind w:leftChars="600" w:left="1260"/>
    </w:pPr>
  </w:style>
  <w:style w:type="paragraph" w:styleId="44">
    <w:name w:val="List Continue 4"/>
    <w:basedOn w:val="a2"/>
    <w:semiHidden/>
    <w:pPr>
      <w:spacing w:after="120"/>
      <w:ind w:leftChars="800" w:left="1680"/>
    </w:pPr>
  </w:style>
  <w:style w:type="paragraph" w:styleId="53">
    <w:name w:val="List Continue 5"/>
    <w:basedOn w:val="a2"/>
    <w:semiHidden/>
    <w:pPr>
      <w:spacing w:after="120"/>
      <w:ind w:leftChars="1000" w:left="2100"/>
    </w:pPr>
  </w:style>
  <w:style w:type="paragraph" w:styleId="15">
    <w:name w:val="toc 1"/>
    <w:basedOn w:val="a2"/>
    <w:next w:val="a2"/>
    <w:autoRedefine/>
    <w:semiHidden/>
  </w:style>
  <w:style w:type="paragraph" w:styleId="26">
    <w:name w:val="toc 2"/>
    <w:basedOn w:val="a2"/>
    <w:next w:val="a2"/>
    <w:autoRedefine/>
    <w:semiHidden/>
    <w:pPr>
      <w:ind w:leftChars="200" w:left="420"/>
    </w:pPr>
  </w:style>
  <w:style w:type="paragraph" w:styleId="34">
    <w:name w:val="toc 3"/>
    <w:basedOn w:val="a2"/>
    <w:next w:val="a2"/>
    <w:autoRedefine/>
    <w:semiHidden/>
    <w:pPr>
      <w:ind w:leftChars="400" w:left="840"/>
    </w:pPr>
  </w:style>
  <w:style w:type="paragraph" w:styleId="54">
    <w:name w:val="toc 5"/>
    <w:basedOn w:val="a2"/>
    <w:next w:val="a2"/>
    <w:autoRedefine/>
    <w:semiHidden/>
    <w:pPr>
      <w:ind w:leftChars="800" w:left="1680"/>
    </w:pPr>
  </w:style>
  <w:style w:type="paragraph" w:styleId="60">
    <w:name w:val="toc 6"/>
    <w:basedOn w:val="a2"/>
    <w:next w:val="a2"/>
    <w:autoRedefine/>
    <w:semiHidden/>
    <w:pPr>
      <w:ind w:leftChars="1000" w:left="2100"/>
    </w:pPr>
  </w:style>
  <w:style w:type="paragraph" w:styleId="70">
    <w:name w:val="toc 7"/>
    <w:basedOn w:val="a2"/>
    <w:next w:val="a2"/>
    <w:autoRedefine/>
    <w:semiHidden/>
    <w:pPr>
      <w:ind w:leftChars="1200" w:left="2520"/>
    </w:pPr>
  </w:style>
  <w:style w:type="paragraph" w:styleId="80">
    <w:name w:val="toc 8"/>
    <w:basedOn w:val="a2"/>
    <w:next w:val="a2"/>
    <w:autoRedefine/>
    <w:semiHidden/>
    <w:pPr>
      <w:ind w:leftChars="1400" w:left="2940"/>
    </w:pPr>
  </w:style>
  <w:style w:type="paragraph" w:styleId="90">
    <w:name w:val="toc 9"/>
    <w:basedOn w:val="a2"/>
    <w:next w:val="a2"/>
    <w:autoRedefine/>
    <w:semiHidden/>
    <w:pPr>
      <w:ind w:leftChars="1600" w:left="3360"/>
    </w:pPr>
  </w:style>
  <w:style w:type="paragraph" w:customStyle="1" w:styleId="16">
    <w:name w:val="批注框文本1"/>
    <w:basedOn w:val="a2"/>
    <w:semiHidden/>
    <w:rPr>
      <w:szCs w:val="18"/>
    </w:rPr>
  </w:style>
  <w:style w:type="paragraph" w:customStyle="1" w:styleId="CommentSubject">
    <w:name w:val="Comment Subject"/>
    <w:basedOn w:val="afc"/>
    <w:next w:val="afc"/>
    <w:semiHidden/>
    <w:pPr>
      <w:overflowPunct w:val="0"/>
    </w:pPr>
    <w:rPr>
      <w:b/>
      <w:bCs/>
      <w:sz w:val="18"/>
    </w:rPr>
  </w:style>
  <w:style w:type="paragraph" w:styleId="affb">
    <w:name w:val="Normal (Web)"/>
    <w:basedOn w:val="a2"/>
    <w:semiHidden/>
    <w:rPr>
      <w:sz w:val="24"/>
      <w:szCs w:val="24"/>
    </w:rPr>
  </w:style>
  <w:style w:type="paragraph" w:styleId="affc">
    <w:name w:val="Signature"/>
    <w:basedOn w:val="a2"/>
    <w:semiHidden/>
    <w:pPr>
      <w:ind w:leftChars="2100" w:left="100"/>
    </w:pPr>
  </w:style>
  <w:style w:type="paragraph" w:styleId="affd">
    <w:name w:val="Date"/>
    <w:basedOn w:val="a2"/>
    <w:next w:val="a2"/>
    <w:semiHidden/>
    <w:pPr>
      <w:ind w:leftChars="2500" w:left="100"/>
    </w:pPr>
  </w:style>
  <w:style w:type="paragraph" w:styleId="affe">
    <w:name w:val="envelope address"/>
    <w:basedOn w:val="a2"/>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7">
    <w:name w:val="index 1"/>
    <w:basedOn w:val="a2"/>
    <w:next w:val="a2"/>
    <w:autoRedefine/>
    <w:semiHidden/>
  </w:style>
  <w:style w:type="paragraph" w:styleId="27">
    <w:name w:val="index 2"/>
    <w:basedOn w:val="a2"/>
    <w:next w:val="a2"/>
    <w:autoRedefine/>
    <w:semiHidden/>
    <w:pPr>
      <w:ind w:leftChars="200" w:left="200"/>
    </w:pPr>
  </w:style>
  <w:style w:type="paragraph" w:styleId="35">
    <w:name w:val="index 3"/>
    <w:basedOn w:val="a2"/>
    <w:next w:val="a2"/>
    <w:autoRedefine/>
    <w:semiHidden/>
    <w:pPr>
      <w:ind w:leftChars="400" w:left="400"/>
    </w:pPr>
  </w:style>
  <w:style w:type="paragraph" w:styleId="45">
    <w:name w:val="index 4"/>
    <w:basedOn w:val="a2"/>
    <w:next w:val="a2"/>
    <w:autoRedefine/>
    <w:semiHidden/>
    <w:pPr>
      <w:ind w:leftChars="600" w:left="600"/>
    </w:pPr>
  </w:style>
  <w:style w:type="paragraph" w:styleId="55">
    <w:name w:val="index 5"/>
    <w:basedOn w:val="a2"/>
    <w:next w:val="a2"/>
    <w:autoRedefine/>
    <w:semiHidden/>
    <w:pPr>
      <w:ind w:leftChars="800" w:left="800"/>
    </w:pPr>
  </w:style>
  <w:style w:type="paragraph" w:styleId="61">
    <w:name w:val="index 6"/>
    <w:basedOn w:val="a2"/>
    <w:next w:val="a2"/>
    <w:autoRedefine/>
    <w:semiHidden/>
    <w:pPr>
      <w:ind w:leftChars="1000" w:left="1000"/>
    </w:pPr>
  </w:style>
  <w:style w:type="paragraph" w:styleId="71">
    <w:name w:val="index 7"/>
    <w:basedOn w:val="a2"/>
    <w:next w:val="a2"/>
    <w:autoRedefine/>
    <w:semiHidden/>
    <w:pPr>
      <w:ind w:leftChars="1200" w:left="1200"/>
    </w:pPr>
  </w:style>
  <w:style w:type="paragraph" w:styleId="81">
    <w:name w:val="index 8"/>
    <w:basedOn w:val="a2"/>
    <w:next w:val="a2"/>
    <w:autoRedefine/>
    <w:semiHidden/>
    <w:pPr>
      <w:ind w:leftChars="1400" w:left="1400"/>
    </w:pPr>
  </w:style>
  <w:style w:type="paragraph" w:styleId="91">
    <w:name w:val="index 9"/>
    <w:basedOn w:val="a2"/>
    <w:next w:val="a2"/>
    <w:autoRedefine/>
    <w:semiHidden/>
    <w:pPr>
      <w:ind w:leftChars="1600" w:left="1600"/>
    </w:pPr>
  </w:style>
  <w:style w:type="paragraph" w:styleId="afff">
    <w:name w:val="index heading"/>
    <w:basedOn w:val="a2"/>
    <w:next w:val="17"/>
    <w:semiHidden/>
    <w:rPr>
      <w:rFonts w:ascii="Arial" w:hAnsi="Arial" w:cs="Arial"/>
      <w:b/>
      <w:bCs/>
    </w:rPr>
  </w:style>
  <w:style w:type="paragraph" w:styleId="afff0">
    <w:name w:val="table of figures"/>
    <w:basedOn w:val="a2"/>
    <w:next w:val="a2"/>
    <w:semiHidden/>
    <w:pPr>
      <w:ind w:leftChars="200" w:left="200" w:hangingChars="200" w:hanging="200"/>
    </w:pPr>
  </w:style>
  <w:style w:type="paragraph" w:styleId="afff1">
    <w:name w:val="endnote text"/>
    <w:basedOn w:val="a2"/>
    <w:semiHidden/>
    <w:pPr>
      <w:snapToGrid w:val="0"/>
    </w:pPr>
  </w:style>
  <w:style w:type="paragraph" w:styleId="afff2">
    <w:name w:val="Block Text"/>
    <w:basedOn w:val="a2"/>
    <w:semiHidden/>
    <w:pPr>
      <w:spacing w:after="120"/>
      <w:ind w:leftChars="700" w:left="1440" w:rightChars="700" w:right="1440"/>
    </w:pPr>
  </w:style>
  <w:style w:type="paragraph" w:styleId="afff3">
    <w:name w:val="Document Map"/>
    <w:basedOn w:val="a2"/>
    <w:semiHidden/>
    <w:pPr>
      <w:shd w:val="clear" w:color="auto" w:fill="000080"/>
    </w:pPr>
  </w:style>
  <w:style w:type="paragraph" w:styleId="afff4">
    <w:name w:val="Message Header"/>
    <w:basedOn w:val="a2"/>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afff5">
    <w:name w:val="table of authorities"/>
    <w:basedOn w:val="a2"/>
    <w:next w:val="a2"/>
    <w:semiHidden/>
    <w:pPr>
      <w:ind w:leftChars="200" w:left="420"/>
    </w:pPr>
  </w:style>
  <w:style w:type="paragraph" w:styleId="afff6">
    <w:name w:val="toa heading"/>
    <w:basedOn w:val="a2"/>
    <w:next w:val="a2"/>
    <w:semiHidden/>
    <w:pPr>
      <w:spacing w:before="120"/>
    </w:pPr>
    <w:rPr>
      <w:rFonts w:ascii="Arial" w:hAnsi="Arial" w:cs="Arial"/>
      <w:sz w:val="24"/>
      <w:szCs w:val="24"/>
    </w:rPr>
  </w:style>
  <w:style w:type="paragraph" w:styleId="28">
    <w:name w:val="Body Text First Indent 2"/>
    <w:basedOn w:val="aff"/>
    <w:semiHidden/>
    <w:pPr>
      <w:overflowPunct w:val="0"/>
      <w:spacing w:after="120"/>
      <w:ind w:leftChars="200" w:left="420" w:firstLine="420"/>
    </w:pPr>
    <w:rPr>
      <w:szCs w:val="20"/>
    </w:rPr>
  </w:style>
  <w:style w:type="paragraph" w:styleId="afff7">
    <w:name w:val="Normal Indent"/>
    <w:basedOn w:val="a2"/>
    <w:semiHidden/>
    <w:pPr>
      <w:ind w:firstLineChars="200" w:firstLine="420"/>
    </w:pPr>
  </w:style>
  <w:style w:type="paragraph" w:styleId="36">
    <w:name w:val="Body Text 3"/>
    <w:basedOn w:val="a2"/>
    <w:semiHidden/>
    <w:pPr>
      <w:spacing w:after="120"/>
    </w:pPr>
    <w:rPr>
      <w:sz w:val="16"/>
      <w:szCs w:val="16"/>
    </w:rPr>
  </w:style>
  <w:style w:type="paragraph" w:styleId="37">
    <w:name w:val="Body Text Indent 3"/>
    <w:basedOn w:val="a2"/>
    <w:semiHidden/>
    <w:pPr>
      <w:spacing w:after="120"/>
      <w:ind w:leftChars="200" w:left="420"/>
    </w:pPr>
    <w:rPr>
      <w:sz w:val="16"/>
      <w:szCs w:val="16"/>
    </w:rPr>
  </w:style>
  <w:style w:type="paragraph" w:styleId="afff8">
    <w:name w:val="Note Heading"/>
    <w:basedOn w:val="a2"/>
    <w:next w:val="a2"/>
    <w:semiHidden/>
    <w:pPr>
      <w:jc w:val="center"/>
    </w:pPr>
  </w:style>
  <w:style w:type="paragraph" w:customStyle="1" w:styleId="Default">
    <w:name w:val="Default"/>
    <w:pPr>
      <w:widowControl w:val="0"/>
      <w:autoSpaceDE w:val="0"/>
      <w:autoSpaceDN w:val="0"/>
      <w:adjustRightInd w:val="0"/>
    </w:pPr>
    <w:rPr>
      <w:color w:val="000000"/>
      <w:sz w:val="24"/>
      <w:szCs w:val="24"/>
    </w:rPr>
  </w:style>
  <w:style w:type="paragraph" w:customStyle="1" w:styleId="Affiliation">
    <w:name w:val="Affiliation"/>
    <w:basedOn w:val="a2"/>
    <w:pPr>
      <w:jc w:val="center"/>
    </w:pPr>
    <w:rPr>
      <w:i/>
      <w:sz w:val="24"/>
      <w:lang w:eastAsia="en-US"/>
    </w:rPr>
  </w:style>
  <w:style w:type="paragraph" w:customStyle="1" w:styleId="tablecolhead">
    <w:name w:val="table col head"/>
    <w:basedOn w:val="a2"/>
    <w:pPr>
      <w:jc w:val="center"/>
    </w:pPr>
    <w:rPr>
      <w:b/>
      <w:bCs/>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character" w:customStyle="1" w:styleId="simjour">
    <w:name w:val="simjour"/>
    <w:basedOn w:val="a4"/>
  </w:style>
  <w:style w:type="paragraph" w:customStyle="1" w:styleId="references">
    <w:name w:val="references"/>
    <w:basedOn w:val="a2"/>
    <w:autoRedefine/>
    <w:pPr>
      <w:numPr>
        <w:numId w:val="14"/>
      </w:numPr>
      <w:spacing w:line="324" w:lineRule="auto"/>
    </w:pPr>
    <w:rPr>
      <w:sz w:val="24"/>
      <w:szCs w:val="24"/>
    </w:rPr>
  </w:style>
  <w:style w:type="character" w:customStyle="1" w:styleId="z3988">
    <w:name w:val="z3988"/>
    <w:basedOn w:val="a4"/>
  </w:style>
  <w:style w:type="character" w:customStyle="1" w:styleId="year">
    <w:name w:val="year"/>
    <w:basedOn w:val="a4"/>
  </w:style>
  <w:style w:type="paragraph" w:styleId="afff9">
    <w:name w:val="List Paragraph"/>
    <w:basedOn w:val="a2"/>
    <w:qFormat/>
    <w:pPr>
      <w:ind w:firstLineChars="200" w:firstLine="420"/>
    </w:pPr>
    <w:rPr>
      <w:rFonts w:ascii="Calibri" w:hAnsi="Calibri"/>
      <w:szCs w:val="22"/>
    </w:rPr>
  </w:style>
  <w:style w:type="character" w:customStyle="1" w:styleId="st1">
    <w:name w:val="st1"/>
    <w:rPr>
      <w:rFonts w:ascii="Times New Roman" w:hAnsi="Times New Roman" w:cs="Times New Roman"/>
    </w:rPr>
  </w:style>
  <w:style w:type="paragraph" w:customStyle="1" w:styleId="18">
    <w:name w:val="日期1"/>
    <w:basedOn w:val="DepartCorrespond"/>
    <w:next w:val="Information"/>
    <w:pPr>
      <w:spacing w:after="240"/>
    </w:pPr>
    <w:rPr>
      <w:sz w:val="18"/>
    </w:rPr>
  </w:style>
  <w:style w:type="paragraph" w:customStyle="1" w:styleId="19">
    <w:name w:val="标题1"/>
    <w:basedOn w:val="a2"/>
    <w:next w:val="Name"/>
    <w:pPr>
      <w:keepNext/>
      <w:keepLines/>
      <w:snapToGrid w:val="0"/>
      <w:spacing w:before="240" w:after="100"/>
      <w:outlineLvl w:val="0"/>
    </w:pPr>
    <w:rPr>
      <w:rFonts w:eastAsia="黑体"/>
      <w:b/>
      <w:sz w:val="24"/>
    </w:rPr>
  </w:style>
  <w:style w:type="character" w:styleId="afffa">
    <w:name w:val="Placeholder Text"/>
    <w:semiHidden/>
    <w:rPr>
      <w:color w:val="808080"/>
    </w:rPr>
  </w:style>
  <w:style w:type="character" w:customStyle="1" w:styleId="Char">
    <w:name w:val="批注框文本 Char"/>
    <w:semiHidden/>
    <w:rPr>
      <w:kern w:val="2"/>
      <w:sz w:val="18"/>
      <w:szCs w:val="18"/>
    </w:rPr>
  </w:style>
  <w:style w:type="character" w:customStyle="1" w:styleId="Char0">
    <w:name w:val="文档结构图 Char"/>
    <w:semiHidden/>
    <w:rPr>
      <w:rFonts w:ascii="宋体"/>
      <w:kern w:val="2"/>
      <w:sz w:val="18"/>
      <w:szCs w:val="18"/>
    </w:rPr>
  </w:style>
  <w:style w:type="paragraph" w:customStyle="1" w:styleId="29">
    <w:name w:val="日期2"/>
    <w:basedOn w:val="DepartCorrespond"/>
    <w:next w:val="Information"/>
    <w:pPr>
      <w:spacing w:after="240"/>
    </w:pPr>
    <w:rPr>
      <w:sz w:val="18"/>
    </w:rPr>
  </w:style>
  <w:style w:type="paragraph" w:customStyle="1" w:styleId="2a">
    <w:name w:val="标题2"/>
    <w:basedOn w:val="a2"/>
    <w:next w:val="Name"/>
    <w:pPr>
      <w:keepNext/>
      <w:keepLines/>
      <w:snapToGrid w:val="0"/>
      <w:spacing w:before="240" w:after="100"/>
      <w:outlineLvl w:val="0"/>
    </w:pPr>
    <w:rPr>
      <w:rFonts w:eastAsia="黑体"/>
      <w:b/>
      <w:sz w:val="24"/>
    </w:rPr>
  </w:style>
  <w:style w:type="character" w:customStyle="1" w:styleId="Char1">
    <w:name w:val="正文文本 Char"/>
    <w:rsid w:val="00A54909"/>
    <w:rPr>
      <w:kern w:val="2"/>
      <w:sz w:val="21"/>
    </w:rPr>
  </w:style>
  <w:style w:type="paragraph" w:customStyle="1" w:styleId="a1">
    <w:name w:val="参考文献"/>
    <w:basedOn w:val="a2"/>
    <w:pPr>
      <w:numPr>
        <w:ilvl w:val="1"/>
        <w:numId w:val="16"/>
      </w:numPr>
      <w:snapToGrid w:val="0"/>
      <w:spacing w:line="295" w:lineRule="auto"/>
    </w:pPr>
    <w:rPr>
      <w:rFonts w:eastAsia="方正书宋简体"/>
      <w:snapToGrid w:val="0"/>
      <w:color w:val="000000"/>
      <w:spacing w:val="2"/>
      <w:szCs w:val="18"/>
    </w:rPr>
  </w:style>
  <w:style w:type="character" w:customStyle="1" w:styleId="Char2">
    <w:name w:val="尾注文本 Char"/>
    <w:semiHidden/>
    <w:rPr>
      <w:kern w:val="2"/>
      <w:sz w:val="18"/>
    </w:rPr>
  </w:style>
  <w:style w:type="table" w:styleId="afffb">
    <w:name w:val="Table Grid"/>
    <w:basedOn w:val="a5"/>
    <w:uiPriority w:val="39"/>
    <w:rsid w:val="00D16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95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A6EA9-5BC4-40E3-8410-3C2950EFD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中文模板（2003）.dot</Template>
  <TotalTime>419</TotalTime>
  <Pages>3</Pages>
  <Words>458</Words>
  <Characters>2612</Characters>
  <Application>Microsoft Office Word</Application>
  <DocSecurity>0</DocSecurity>
  <Lines>21</Lines>
  <Paragraphs>6</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戢静漪</dc:creator>
  <cp:keywords/>
  <dc:description/>
  <cp:lastModifiedBy>Lenovo</cp:lastModifiedBy>
  <cp:revision>30</cp:revision>
  <cp:lastPrinted>2012-07-11T04:33:00Z</cp:lastPrinted>
  <dcterms:created xsi:type="dcterms:W3CDTF">2018-02-26T07:53:00Z</dcterms:created>
  <dcterms:modified xsi:type="dcterms:W3CDTF">2019-11-22T09:57:00Z</dcterms:modified>
</cp:coreProperties>
</file>