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fjuf2xf6zvyl" w:id="0"/>
      <w:bookmarkEnd w:id="0"/>
      <w:r w:rsidDel="00000000" w:rsidR="00000000" w:rsidRPr="00000000">
        <w:rPr>
          <w:rtl w:val="0"/>
        </w:rPr>
        <w:t xml:space="preserve">Требования к передаче релиза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cujoa6m801" w:id="1"/>
      <w:bookmarkEnd w:id="1"/>
      <w:r w:rsidDel="00000000" w:rsidR="00000000" w:rsidRPr="00000000">
        <w:rPr>
          <w:rtl w:val="0"/>
        </w:rPr>
        <w:t xml:space="preserve">Требования к предоставлению доступа на тестовый стенд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передачи релиза на тестирование и верификацию необходимо чтобы система была развернута на тестовом стенде.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Должны быть предоставлены доступы к базе данных.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Должен быть составлен документ, описывающий весь функционал разработанный и/или доработанный с предыдущего релиза.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Дополнительно должны быть описаны исправление дефектов, выявленных в процессе тестирования и верификации.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Для каждого релиза должно быть дополнительно оговорено время тестирования, во время которого разработчики не должны совершать никаких изменений на тестовом стенде.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yt8x3k5zcz" w:id="2"/>
      <w:bookmarkEnd w:id="2"/>
      <w:r w:rsidDel="00000000" w:rsidR="00000000" w:rsidRPr="00000000">
        <w:rPr>
          <w:rtl w:val="0"/>
        </w:rPr>
        <w:t xml:space="preserve">Требования к сопроводительной документации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Должны быть составлены сценарии использования системы для всех типов пользователей, логически связанные и позволяющие тестировать полный функционал системы.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Должны быть описаны все типы пользователей, а также права доступа для каждого.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