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3b3f6e"/>
          <w:sz w:val="52"/>
          <w:szCs w:val="52"/>
        </w:rPr>
        <w:t xml:space="preserve">NEVO LEARNING LIMITED</w:t>
      </w:r>
    </w:p>
    <w:p>
      <w:pPr>
        <w:spacing w:after="120" w:before="0"/>
        <w:jc w:val="center"/>
      </w:pPr>
      <w:r>
        <w:rPr>
          <w:rFonts w:ascii="Arial" w:cs="Arial" w:eastAsia="Arial" w:hAnsi="Arial"/>
          <w:b/>
          <w:bCs/>
          <w:color w:val="9a9ccb"/>
          <w:sz w:val="36"/>
          <w:szCs w:val="36"/>
        </w:rPr>
        <w:t xml:space="preserve">TEAM ALIGNMENT DOCUMENT</w:t>
      </w:r>
    </w:p>
    <w:p>
      <w:pPr>
        <w:spacing w:after="120" w:before="0"/>
        <w:jc w:val="center"/>
      </w:pPr>
      <w:r>
        <w:rPr>
          <w:rFonts w:ascii="Arial" w:cs="Arial" w:eastAsia="Arial" w:hAnsi="Arial"/>
          <w:color w:val="2b2b2f"/>
          <w:sz w:val="24"/>
          <w:szCs w:val="24"/>
        </w:rPr>
        <w:t xml:space="preserve">What we are building, who we serve, and why it matters</w:t>
      </w:r>
    </w:p>
    <w:p>
      <w:pPr>
        <w:spacing w:after="600" w:before="0"/>
        <w:jc w:val="center"/>
      </w:pPr>
      <w:r>
        <w:rPr>
          <w:rFonts w:ascii="Arial" w:cs="Arial" w:eastAsia="Arial" w:hAnsi="Arial"/>
          <w:color w:val="2b2b2f"/>
          <w:sz w:val="20"/>
          <w:szCs w:val="20"/>
        </w:rPr>
        <w:t xml:space="preserve">April 2026 | For internal use</w:t>
      </w:r>
    </w:p>
    <w:p>
      <w:pPr>
        <w:pBdr>
          <w:left w:val="single" w:color="9a9ccb" w:sz="12" w:space="12"/>
        </w:pBdr>
        <w:spacing w:after="160" w:before="160"/>
        <w:ind w:left="480"/>
      </w:pPr>
      <w:r>
        <w:rPr>
          <w:rFonts w:ascii="Arial" w:cs="Arial" w:eastAsia="Arial" w:hAnsi="Arial"/>
          <w:b/>
          <w:bCs/>
          <w:color w:val="3b3f6e"/>
          <w:sz w:val="22"/>
          <w:szCs w:val="22"/>
        </w:rPr>
        <w:t xml:space="preserve">Every decision in this product exists to serve one person. A student sitting in a classroom who learns differently from the student next to them, and has never had a system that noticed.</w:t>
      </w:r>
    </w:p>
    <w:p>
      <w:pPr>
        <w:spacing w:after="120" w:before="120"/>
      </w:pPr>
      <w:r>
        <w:t xml:space="preserve"/>
      </w:r>
    </w:p>
    <w:p>
      <w:r>
        <w:br w:type="page"/>
      </w:r>
    </w:p>
    <w:p>
      <w:pPr>
        <w:pStyle w:val="Heading1"/>
        <w:spacing w:after="200" w:before="480"/>
      </w:pPr>
      <w:r>
        <w:rPr>
          <w:rFonts w:ascii="Arial" w:cs="Arial" w:eastAsia="Arial" w:hAnsi="Arial"/>
          <w:b/>
          <w:bCs/>
          <w:color w:val="3b3f6e"/>
          <w:sz w:val="32"/>
          <w:szCs w:val="32"/>
        </w:rPr>
        <w:t xml:space="preserve">1. WHAT IS NEVO</w:t>
      </w:r>
    </w:p>
    <w:p>
      <w:pPr>
        <w:spacing w:after="80" w:before="80"/>
      </w:pPr>
      <w:r>
        <w:rPr>
          <w:rFonts w:ascii="Arial" w:cs="Arial" w:eastAsia="Arial" w:hAnsi="Arial"/>
          <w:b w:val="false"/>
          <w:bCs w:val="false"/>
          <w:color w:val="2b2b2f"/>
          <w:sz w:val="22"/>
          <w:szCs w:val="22"/>
        </w:rPr>
        <w:t xml:space="preserve">Nevo is an adaptive learning platform that personalises how every student receives a lesson in real time, inside the classroom.</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A teacher uploads one lesson. Nevo reads that lesson, identifies the core concepts, and delivers a personalised version to every student based on how that student's brain processes information. One student gets the concept as a vivid visual analogy. Another hears it read aloud in conversational language. Another works through it as a series of physical steps. Another reads a precise formal definition. Same concept. Same lesson. Four completely different experiences.</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During the lesson, the student can request a simpler explanation, go deeper, or slow down one concept at a time. The system monitors how the student is engaging and quietly offers a different approach when it detects that something is not landing. None of this is visible to other students. The adaptation happens privately on each student's device.</w:t>
      </w:r>
    </w:p>
    <w:p>
      <w:pPr>
        <w:spacing w:after="120" w:before="120"/>
      </w:pPr>
      <w:r>
        <w:t xml:space="preserve"/>
      </w:r>
    </w:p>
    <w:p>
      <w:pPr>
        <w:pBdr>
          <w:left w:val="single" w:color="9a9ccb" w:sz="12" w:space="12"/>
        </w:pBdr>
        <w:spacing w:after="160" w:before="160"/>
        <w:ind w:left="480"/>
      </w:pPr>
      <w:r>
        <w:rPr>
          <w:rFonts w:ascii="Arial" w:cs="Arial" w:eastAsia="Arial" w:hAnsi="Arial"/>
          <w:b/>
          <w:bCs/>
          <w:color w:val="3b3f6e"/>
          <w:sz w:val="22"/>
          <w:szCs w:val="22"/>
        </w:rPr>
        <w:t xml:space="preserve">The problem was never the student. It was always the system that refused to adapt to them.</w:t>
      </w:r>
    </w:p>
    <w:p>
      <w:pPr>
        <w:spacing w:after="120" w:before="120"/>
      </w:pPr>
      <w:r>
        <w:t xml:space="preserve"/>
      </w:r>
    </w:p>
    <w:p>
      <w:pPr>
        <w:pStyle w:val="Heading1"/>
        <w:spacing w:after="200" w:before="480"/>
      </w:pPr>
      <w:r>
        <w:rPr>
          <w:rFonts w:ascii="Arial" w:cs="Arial" w:eastAsia="Arial" w:hAnsi="Arial"/>
          <w:b/>
          <w:bCs/>
          <w:color w:val="3b3f6e"/>
          <w:sz w:val="32"/>
          <w:szCs w:val="32"/>
        </w:rPr>
        <w:t xml:space="preserve">2. WHO USES NEVO</w:t>
      </w:r>
    </w:p>
    <w:p>
      <w:pPr>
        <w:spacing w:after="80" w:before="80"/>
      </w:pPr>
      <w:r>
        <w:rPr>
          <w:rFonts w:ascii="Arial" w:cs="Arial" w:eastAsia="Arial" w:hAnsi="Arial"/>
          <w:b w:val="false"/>
          <w:bCs w:val="false"/>
          <w:color w:val="2b2b2f"/>
          <w:sz w:val="22"/>
          <w:szCs w:val="22"/>
        </w:rPr>
        <w:t xml:space="preserve">Nevo is a B2B2C product. The school pays. The teacher and student use it. There are three roles.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312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What they do on Nevo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Student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Tablet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Receives personalised lesson content. Uses adaptive controls (Simplify, Expand, Slower). Completes checkpoints and micro-quizzes. Builds a learning profile that improves over time.</w:t>
            </w:r>
          </w:p>
        </w:tc>
      </w:tr>
      <w:tr>
        <w:tc>
          <w:tcPr>
            <w:tcW w:type="dxa" w:w="312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Teacher</w:t>
            </w:r>
          </w:p>
        </w:tc>
        <w:tc>
          <w:tcPr>
            <w:tcW w:type="dxa" w:w="312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Tablet</w:t>
            </w:r>
          </w:p>
        </w:tc>
        <w:tc>
          <w:tcPr>
            <w:tcW w:type="dxa" w:w="312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Uploads lesson content. Assigns lessons to classes or individual students. Views engagement signals and insight data. Communicates with students via the Connect tab.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School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Desktop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Sets up the school workspace. Manages classes, teachers, and students. Views school-level reports. Controls school-wide settings including data processing consent.</w:t>
            </w:r>
          </w:p>
        </w:tc>
      </w:tr>
    </w:tbl>
    <w:p>
      <w:pPr>
        <w:spacing w:after="120" w:before="120"/>
      </w:pPr>
      <w:r>
        <w:t xml:space="preserve"/>
      </w:r>
    </w:p>
    <w:p>
      <w:pPr>
        <w:pStyle w:val="Heading1"/>
        <w:spacing w:after="200" w:before="480"/>
      </w:pPr>
      <w:r>
        <w:rPr>
          <w:rFonts w:ascii="Arial" w:cs="Arial" w:eastAsia="Arial" w:hAnsi="Arial"/>
          <w:b/>
          <w:bCs/>
          <w:color w:val="3b3f6e"/>
          <w:sz w:val="32"/>
          <w:szCs w:val="32"/>
        </w:rPr>
        <w:t xml:space="preserve">3. THE FOUR LEARNING MODES</w:t>
      </w:r>
    </w:p>
    <w:p>
      <w:pPr>
        <w:spacing w:after="80" w:before="80"/>
      </w:pPr>
      <w:r>
        <w:rPr>
          <w:rFonts w:ascii="Arial" w:cs="Arial" w:eastAsia="Arial" w:hAnsi="Arial"/>
          <w:b w:val="false"/>
          <w:bCs w:val="false"/>
          <w:color w:val="2b2b2f"/>
          <w:sz w:val="22"/>
          <w:szCs w:val="22"/>
        </w:rPr>
        <w:t xml:space="preserve">These are the foundation of everything Nevo does. Every other feature sits on top of this. If the learning mode is wrong, nothing else can fix it.</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Every student is assessed during onboarding through a short question set. The system assigns them a primary learning mode and refines that profile with every session. The longer a student uses Nevo, the more accurate and useful their profile becomes.</w:t>
      </w:r>
    </w:p>
    <w:p>
      <w:pPr>
        <w:spacing w:after="120" w:before="120"/>
      </w:pPr>
      <w:r>
        <w:t xml:space="preserve"/>
      </w:r>
    </w:p>
    <w:p>
      <w:pPr>
        <w:pStyle w:val="Heading2"/>
        <w:spacing w:after="160" w:before="320"/>
      </w:pPr>
      <w:r>
        <w:rPr>
          <w:rFonts w:ascii="Arial" w:cs="Arial" w:eastAsia="Arial" w:hAnsi="Arial"/>
          <w:b/>
          <w:bCs/>
          <w:color w:val="3b3f6e"/>
          <w:sz w:val="26"/>
          <w:szCs w:val="26"/>
        </w:rPr>
        <w:t xml:space="preserve">Visual First</w:t>
      </w:r>
    </w:p>
    <w:p>
      <w:pPr>
        <w:spacing w:after="80" w:before="80"/>
      </w:pPr>
      <w:r>
        <w:rPr>
          <w:rFonts w:ascii="Arial" w:cs="Arial" w:eastAsia="Arial" w:hAnsi="Arial"/>
          <w:b w:val="false"/>
          <w:bCs w:val="false"/>
          <w:color w:val="2b2b2f"/>
          <w:sz w:val="22"/>
          <w:szCs w:val="22"/>
        </w:rPr>
        <w:t xml:space="preserve">Visual learners understand the world through spatial relationships, imagery, and seeing how things connect. They think in pictures. They remember things they saw far better than things they read or heard.</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What Nevo delivers: every concept is anchored to a visual analogy before the formal concept name is introduced. Language is spatial throughout. Where possible, an actual image or educational diagram is shown alongside the content. If the teacher did not upload an image, the system searches the internet for a relevant educational diagram from a trusted source and displays it automatically.</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Example for photosynthesis: 'Picture a factory inside a leaf. Sunlight is the electricity powering it. Water comes in through pipes from the roots below. Carbon dioxide floats in through tiny doors on the leaf's surface. The factory uses all three to build sugar. The leftover oxygen floats out through those same tiny doors.'</w:t>
      </w:r>
    </w:p>
    <w:p>
      <w:pPr>
        <w:spacing w:after="120" w:before="120"/>
      </w:pPr>
      <w:r>
        <w:t xml:space="preserve"/>
      </w:r>
    </w:p>
    <w:p>
      <w:pPr>
        <w:pStyle w:val="Heading2"/>
        <w:spacing w:after="160" w:before="320"/>
      </w:pPr>
      <w:r>
        <w:rPr>
          <w:rFonts w:ascii="Arial" w:cs="Arial" w:eastAsia="Arial" w:hAnsi="Arial"/>
          <w:b/>
          <w:bCs/>
          <w:color w:val="3b3f6e"/>
          <w:sz w:val="26"/>
          <w:szCs w:val="26"/>
        </w:rPr>
        <w:t xml:space="preserve">Auditory First</w:t>
      </w:r>
    </w:p>
    <w:p>
      <w:pPr>
        <w:spacing w:after="80" w:before="80"/>
      </w:pPr>
      <w:r>
        <w:rPr>
          <w:rFonts w:ascii="Arial" w:cs="Arial" w:eastAsia="Arial" w:hAnsi="Arial"/>
          <w:b w:val="false"/>
          <w:bCs w:val="false"/>
          <w:color w:val="2b2b2f"/>
          <w:sz w:val="22"/>
          <w:szCs w:val="22"/>
        </w:rPr>
        <w:t xml:space="preserve">Auditory learners understand the world through sound, rhythm, speech patterns, and conversation. They think in words they hear, not words they read. They remember things they were told far better than things they read on a page.</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What Nevo delivers: every concept reads like someone is talking directly to the student. Content is written in conversational, rhythmic language with short sentences. Text-to-speech plays automatically when the screen loads. The student hears the lesson, not just reads it. The audio player bar is the primary interface for this mode.</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Example: 'Let me tell you what is happening inside a leaf right now. The leaf is taking in three things at once. Sunlight, water, and air. And from those three things, it makes its own food. That food is sugar. The oxygen floats back out into the air. That oxygen is what you are breathing right now.'</w:t>
      </w:r>
    </w:p>
    <w:p>
      <w:pPr>
        <w:spacing w:after="120" w:before="120"/>
      </w:pPr>
      <w:r>
        <w:t xml:space="preserve"/>
      </w:r>
    </w:p>
    <w:p>
      <w:pPr>
        <w:pStyle w:val="Heading2"/>
        <w:spacing w:after="160" w:before="320"/>
      </w:pPr>
      <w:r>
        <w:rPr>
          <w:rFonts w:ascii="Arial" w:cs="Arial" w:eastAsia="Arial" w:hAnsi="Arial"/>
          <w:b/>
          <w:bCs/>
          <w:color w:val="3b3f6e"/>
          <w:sz w:val="26"/>
          <w:szCs w:val="26"/>
        </w:rPr>
        <w:t xml:space="preserve">Reading and Text First</w:t>
      </w:r>
    </w:p>
    <w:p>
      <w:pPr>
        <w:spacing w:after="80" w:before="80"/>
      </w:pPr>
      <w:r>
        <w:rPr>
          <w:rFonts w:ascii="Arial" w:cs="Arial" w:eastAsia="Arial" w:hAnsi="Arial"/>
          <w:b w:val="false"/>
          <w:bCs w:val="false"/>
          <w:color w:val="2b2b2f"/>
          <w:sz w:val="22"/>
          <w:szCs w:val="22"/>
        </w:rPr>
        <w:t xml:space="preserve">Reading learners understand the world through precise language, definitions, and structured prose. They process information best when it is written clearly and accurately. They want the formal representation, the equation, the precise term.</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What Nevo delivers: every concept is delivered as precise, formally structured prose. Definitions always come before applications. Technical terms are introduced and immediately defined. Formal representations such as equations and classifications are included where they exist.</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Example: 'Photosynthesis is the process by which plants convert light energy into chemical energy stored as glucose. The reaction requires three inputs: light, water, and carbon dioxide. The outputs are glucose and oxygen. The equation is: 6CO2 + 6H2O + light energy produces C6H12O6 + 6O2.'</w:t>
      </w:r>
    </w:p>
    <w:p>
      <w:pPr>
        <w:spacing w:after="120" w:before="120"/>
      </w:pPr>
      <w:r>
        <w:t xml:space="preserve"/>
      </w:r>
    </w:p>
    <w:p>
      <w:pPr>
        <w:pStyle w:val="Heading2"/>
        <w:spacing w:after="160" w:before="320"/>
      </w:pPr>
      <w:r>
        <w:rPr>
          <w:rFonts w:ascii="Arial" w:cs="Arial" w:eastAsia="Arial" w:hAnsi="Arial"/>
          <w:b/>
          <w:bCs/>
          <w:color w:val="3b3f6e"/>
          <w:sz w:val="26"/>
          <w:szCs w:val="26"/>
        </w:rPr>
        <w:t xml:space="preserve">Hands-On and Kinesthetic First</w:t>
      </w:r>
    </w:p>
    <w:p>
      <w:pPr>
        <w:spacing w:after="80" w:before="80"/>
      </w:pPr>
      <w:r>
        <w:rPr>
          <w:rFonts w:ascii="Arial" w:cs="Arial" w:eastAsia="Arial" w:hAnsi="Arial"/>
          <w:b w:val="false"/>
          <w:bCs w:val="false"/>
          <w:color w:val="2b2b2f"/>
          <w:sz w:val="22"/>
          <w:szCs w:val="22"/>
        </w:rPr>
        <w:t xml:space="preserve">Kinesthetic learners understand the world through doing, touching, and physical experience. Abstract concepts only make sense once they can be connected to something physical. They learn by performing a process.</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What Nevo delivers: every concept is framed as something the student is physically doing. Language is active and procedural. Steps are sequential and physical. The student performs the concept rather than reading about it. Each step appears as a card the student works through one at a time.</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Example: 'You are the leaf. First, absorb sunlight through your surface. Next, pull water up from your roots. Now pull carbon dioxide in through the tiny pores on your underside. Take all three and combine them inside your cells. What comes out? Glucose, your food. And oxygen. Push that back out through the same pores. That is photosynthesis. You just did it.'</w:t>
      </w:r>
    </w:p>
    <w:p>
      <w:pPr>
        <w:spacing w:after="120" w:before="120"/>
      </w:pPr>
      <w:r>
        <w:t xml:space="preserve"/>
      </w:r>
    </w:p>
    <w:p>
      <w:r>
        <w:br w:type="page"/>
      </w:r>
    </w:p>
    <w:p>
      <w:pPr>
        <w:pStyle w:val="Heading1"/>
        <w:spacing w:after="200" w:before="480"/>
      </w:pPr>
      <w:r>
        <w:rPr>
          <w:rFonts w:ascii="Arial" w:cs="Arial" w:eastAsia="Arial" w:hAnsi="Arial"/>
          <w:b/>
          <w:bCs/>
          <w:color w:val="3b3f6e"/>
          <w:sz w:val="32"/>
          <w:szCs w:val="32"/>
        </w:rPr>
        <w:t xml:space="preserve">4. VOICE AND TEXT-TO-SPEECH</w:t>
      </w:r>
    </w:p>
    <w:p>
      <w:pPr>
        <w:spacing w:after="80" w:before="80"/>
      </w:pPr>
      <w:r>
        <w:rPr>
          <w:rFonts w:ascii="Arial" w:cs="Arial" w:eastAsia="Arial" w:hAnsi="Arial"/>
          <w:b w:val="false"/>
          <w:bCs w:val="false"/>
          <w:color w:val="2b2b2f"/>
          <w:sz w:val="22"/>
          <w:szCs w:val="22"/>
        </w:rPr>
        <w:t xml:space="preserve">Nevo reads lesson content aloud to students who learn best through audio. This is not an accessibility feature added on top. For auditory learners it is their primary way of receiving a lesson.</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Every piece of content the AI generates includes a clean text-to-speech version alongside the visual text. This version is written specifically to be heard, not read. No abbreviations, no special characters, natural sentence rhythm, punctuation that guides spoken pacing.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Student type</w:t>
            </w:r>
          </w:p>
        </w:tc>
        <w:tc>
          <w:tcPr>
            <w:tcW w:type="dxa" w:w="312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TTS behaviour</w:t>
            </w:r>
          </w:p>
        </w:tc>
        <w:tc>
          <w:tcPr>
            <w:tcW w:type="dxa" w:w="312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Auditory learners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Auto-plays when screen loads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Hearing is their primary modality</w:t>
            </w:r>
          </w:p>
        </w:tc>
      </w:tr>
      <w:tr>
        <w:tc>
          <w:tcPr>
            <w:tcW w:type="dxa" w:w="312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Ages 5 to 9</w:t>
            </w:r>
          </w:p>
        </w:tc>
        <w:tc>
          <w:tcPr>
            <w:tcW w:type="dxa" w:w="312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Auto-plays when screen loads</w:t>
            </w:r>
          </w:p>
        </w:tc>
        <w:tc>
          <w:tcPr>
            <w:tcW w:type="dxa" w:w="312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Young children may not read independently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Dyslexia-adjacent profiles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Auto-plays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Removes the text decoding burden entirely</w:t>
            </w:r>
          </w:p>
        </w:tc>
      </w:tr>
      <w:tr>
        <w:tc>
          <w:tcPr>
            <w:tcW w:type="dxa" w:w="312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All other students</w:t>
            </w:r>
          </w:p>
        </w:tc>
        <w:tc>
          <w:tcPr>
            <w:tcW w:type="dxa" w:w="312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On-demand via speaker icon</w:t>
            </w:r>
          </w:p>
        </w:tc>
        <w:tc>
          <w:tcPr>
            <w:tcW w:type="dxa" w:w="312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Available to everyone, not forced on anyone</w:t>
            </w:r>
          </w:p>
        </w:tc>
      </w:tr>
    </w:tbl>
    <w:p>
      <w:pPr>
        <w:spacing w:after="120" w:before="120"/>
      </w:pPr>
      <w:r>
        <w:t xml:space="preserve"/>
      </w:r>
    </w:p>
    <w:p>
      <w:pPr>
        <w:spacing w:after="80" w:before="80"/>
      </w:pPr>
      <w:r>
        <w:rPr>
          <w:rFonts w:ascii="Arial" w:cs="Arial" w:eastAsia="Arial" w:hAnsi="Arial"/>
          <w:b w:val="false"/>
          <w:bCs w:val="false"/>
          <w:color w:val="2b2b2f"/>
          <w:sz w:val="22"/>
          <w:szCs w:val="22"/>
        </w:rPr>
        <w:t xml:space="preserve">For the pilot, TTS uses the device's built-in Android text-to-speech engine. It is free, works offline, and is available on every tablet we deploy. After the pilot, if audio quality becomes a concern, we will evaluate higher quality voice APIs with Nigerian English support.</w:t>
      </w:r>
    </w:p>
    <w:p>
      <w:pPr>
        <w:spacing w:after="120" w:before="120"/>
      </w:pPr>
      <w:r>
        <w:t xml:space="preserve"/>
      </w:r>
    </w:p>
    <w:p>
      <w:pPr>
        <w:pStyle w:val="Heading1"/>
        <w:spacing w:after="200" w:before="480"/>
      </w:pPr>
      <w:r>
        <w:rPr>
          <w:rFonts w:ascii="Arial" w:cs="Arial" w:eastAsia="Arial" w:hAnsi="Arial"/>
          <w:b/>
          <w:bCs/>
          <w:color w:val="3b3f6e"/>
          <w:sz w:val="32"/>
          <w:szCs w:val="32"/>
        </w:rPr>
        <w:t xml:space="preserve">5. WHO ELSE NEVO NATURALLY HELPS</w:t>
      </w:r>
    </w:p>
    <w:p>
      <w:pPr>
        <w:spacing w:after="80" w:before="80"/>
      </w:pPr>
      <w:r>
        <w:rPr>
          <w:rFonts w:ascii="Arial" w:cs="Arial" w:eastAsia="Arial" w:hAnsi="Arial"/>
          <w:b w:val="false"/>
          <w:bCs w:val="false"/>
          <w:color w:val="2b2b2f"/>
          <w:sz w:val="22"/>
          <w:szCs w:val="22"/>
        </w:rPr>
        <w:t xml:space="preserve">Nevo was not designed as a special needs platform. However, because it adapts to how each student actually processes information, it naturally accommodates several profiles that traditional classroom delivery fails.</w:t>
      </w:r>
    </w:p>
    <w:p>
      <w:pPr>
        <w:spacing w:after="120" w:before="120"/>
      </w:pPr>
      <w:r>
        <w:t xml:space="preserve"/>
      </w:r>
    </w:p>
    <w:p>
      <w:pPr>
        <w:pBdr>
          <w:left w:val="single" w:color="9a9ccb" w:sz="12" w:space="12"/>
        </w:pBdr>
        <w:spacing w:after="160" w:before="160"/>
        <w:ind w:left="480"/>
      </w:pPr>
      <w:r>
        <w:rPr>
          <w:rFonts w:ascii="Arial" w:cs="Arial" w:eastAsia="Arial" w:hAnsi="Arial"/>
          <w:b/>
          <w:bCs/>
          <w:color w:val="3b3f6e"/>
          <w:sz w:val="22"/>
          <w:szCs w:val="22"/>
        </w:rPr>
        <w:t xml:space="preserve">Nevo never labels or diagnoses a student. The system responds to behaviour. The student just experiences a lesson that works for them.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468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How Nevo's design naturally helps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ADHD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Shorter focus intervals, one concept at a time, Slower mode as default, break prompts that trigger more frequently. The system never punishes a student for needing more time or smaller chunks.</w:t>
            </w:r>
          </w:p>
        </w:tc>
      </w:tr>
      <w:tr>
        <w:tc>
          <w:tcPr>
            <w:tcW w:type="dxa" w:w="468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Dyslexia</w:t>
            </w:r>
          </w:p>
        </w:tc>
        <w:tc>
          <w:tcPr>
            <w:tcW w:type="dxa" w:w="468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Audio delivery removes the reading burden. Simplified language reduces decoding difficulty. Larger font recommendations passed to the frontend for students who consistently use simplify and audio together.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Dyscalculia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Kinesthetic mode makes mathematical processes physical and sequential. Visual mode makes numerical relationships spatial and concrete rather than abstract.</w:t>
            </w:r>
          </w:p>
        </w:tc>
      </w:tr>
      <w:tr>
        <w:tc>
          <w:tcPr>
            <w:tcW w:type="dxa" w:w="468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Learning anxiety</w:t>
            </w:r>
          </w:p>
        </w:tc>
        <w:tc>
          <w:tcPr>
            <w:tcW w:type="dxa" w:w="468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Adaptation happens privately. No student knows what mode another student is in. Wrong answers are never shown in red or labelled as failures. The language is always forward-looking.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Autism spectrum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Consistent structure across every concept in every lesson. Predictable format: context, then concept, then example, then checkpoint. No surprise transitions. Literal, concrete language in simplified outputs.</w:t>
            </w:r>
          </w:p>
        </w:tc>
      </w:tr>
    </w:tbl>
    <w:p>
      <w:pPr>
        <w:spacing w:after="120" w:before="120"/>
      </w:pPr>
      <w:r>
        <w:t xml:space="preserve"/>
      </w:r>
    </w:p>
    <w:p>
      <w:r>
        <w:br w:type="page"/>
      </w:r>
    </w:p>
    <w:p>
      <w:pPr>
        <w:pStyle w:val="Heading1"/>
        <w:spacing w:after="200" w:before="480"/>
      </w:pPr>
      <w:r>
        <w:rPr>
          <w:rFonts w:ascii="Arial" w:cs="Arial" w:eastAsia="Arial" w:hAnsi="Arial"/>
          <w:b/>
          <w:bCs/>
          <w:color w:val="3b3f6e"/>
          <w:sz w:val="32"/>
          <w:szCs w:val="32"/>
        </w:rPr>
        <w:t xml:space="preserve">6. THE MARKET WE ARE IN</w:t>
      </w:r>
    </w:p>
    <w:p>
      <w:pPr>
        <w:spacing w:after="80" w:before="80"/>
      </w:pPr>
      <w:r>
        <w:rPr>
          <w:rFonts w:ascii="Arial" w:cs="Arial" w:eastAsia="Arial" w:hAnsi="Arial"/>
          <w:b w:val="false"/>
          <w:bCs w:val="false"/>
          <w:color w:val="2b2b2f"/>
          <w:sz w:val="22"/>
          <w:szCs w:val="22"/>
        </w:rPr>
        <w:t xml:space="preserve">Nevo is entering the Nigerian edtech market at a moment when no product owns the adaptive classroom delivery category. Exam prep apps own one lane. School admin tools own another. Content libraries own a third. The lane of real-time in-classroom personalisation is open.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Market tier</w:t>
            </w:r>
          </w:p>
        </w:tc>
        <w:tc>
          <w:tcPr>
            <w:tcW w:type="dxa" w:w="234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34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NGN per year</w:t>
            </w:r>
          </w:p>
        </w:tc>
        <w:tc>
          <w:tcPr>
            <w:tcW w:type="dxa" w:w="234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USD per year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TAM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All 50 million Nigerian K-12 learners at full pricing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N450 billion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approx $281 million</w:t>
            </w:r>
          </w:p>
        </w:tc>
      </w:tr>
      <w:tr>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SAM</w:t>
            </w:r>
          </w:p>
        </w:tc>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Nigeria's registered private secondary schools with device access and ability to pay</w:t>
            </w:r>
          </w:p>
        </w:tc>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N31.5 billion</w:t>
            </w:r>
          </w:p>
        </w:tc>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approx $19.7 million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SOM Year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10 Lagos premium mid-tier schools post-pilot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N22.5 million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approx $14,000</w:t>
            </w:r>
          </w:p>
        </w:tc>
      </w:tr>
      <w:tr>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SOM Year 2</w:t>
            </w:r>
          </w:p>
        </w:tc>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40 Lagos schools with proven traction</w:t>
            </w:r>
          </w:p>
        </w:tc>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N90 million</w:t>
            </w:r>
          </w:p>
        </w:tc>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approx $56,000</w:t>
            </w:r>
          </w:p>
        </w:tc>
      </w:tr>
    </w:tbl>
    <w:p>
      <w:pPr>
        <w:spacing w:after="120" w:before="120"/>
      </w:pPr>
      <w:r>
        <w:t xml:space="preserve"/>
      </w:r>
    </w:p>
    <w:p>
      <w:pPr>
        <w:spacing w:after="80" w:before="80"/>
      </w:pPr>
      <w:r>
        <w:rPr>
          <w:rFonts w:ascii="Arial" w:cs="Arial" w:eastAsia="Arial" w:hAnsi="Arial"/>
          <w:b w:val="false"/>
          <w:bCs w:val="false"/>
          <w:color w:val="2b2b2f"/>
          <w:sz w:val="22"/>
          <w:szCs w:val="22"/>
        </w:rPr>
        <w:t xml:space="preserve">The long-term vision extends beyond Nigeria. Sub-Saharan Africa has over 250 million school-age learners and a rapidly growing private school sector. The TAM including the broader African market exceeds one billion dollars. We are not chasing that number. We are building proof in Lagos first, then expanding methodically.</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Pricing model: N3,000 to N5,000 per student per term. Three terms per year. At 1,000 students our infrastructure costs are approximately N840 per student per term. The pricing model gives us a healthy margin and room to grow.</w:t>
      </w:r>
    </w:p>
    <w:p>
      <w:pPr>
        <w:spacing w:after="120" w:before="120"/>
      </w:pPr>
      <w:r>
        <w:t xml:space="preserve"/>
      </w:r>
    </w:p>
    <w:p>
      <w:pPr>
        <w:pStyle w:val="Heading1"/>
        <w:spacing w:after="200" w:before="480"/>
      </w:pPr>
      <w:r>
        <w:rPr>
          <w:rFonts w:ascii="Arial" w:cs="Arial" w:eastAsia="Arial" w:hAnsi="Arial"/>
          <w:b/>
          <w:bCs/>
          <w:color w:val="3b3f6e"/>
          <w:sz w:val="32"/>
          <w:szCs w:val="32"/>
        </w:rPr>
        <w:t xml:space="preserve">7. HOW WE GET TO MARKET</w:t>
      </w:r>
    </w:p>
    <w:p>
      <w:pPr>
        <w:spacing w:after="80" w:before="80"/>
      </w:pPr>
      <w:r>
        <w:rPr>
          <w:rFonts w:ascii="Arial" w:cs="Arial" w:eastAsia="Arial" w:hAnsi="Arial"/>
          <w:b w:val="false"/>
          <w:bCs w:val="false"/>
          <w:color w:val="2b2b2f"/>
          <w:sz w:val="22"/>
          <w:szCs w:val="22"/>
        </w:rPr>
        <w:t xml:space="preserve">Nevo's go-to-market is in four phases. We are currently in Phase 1.</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234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What success looks like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Phase 1 — Prove 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Now to pilot 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Build undeniable proof that Nevo works in a Nigerian classroom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A two-page pilot results document with real data and real student stories</w:t>
            </w:r>
          </w:p>
        </w:tc>
      </w:tr>
      <w:tr>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Phase 2 — Warm Expansion</w:t>
            </w:r>
          </w:p>
        </w:tc>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Post-pilot to Month 6</w:t>
            </w:r>
          </w:p>
        </w:tc>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Convert the Sterling Bank relationship into paying schools via the Schoolable network</w:t>
            </w:r>
          </w:p>
        </w:tc>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5 paying schools generating N2.5 million per term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Phase 3 — Channel Build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Month 6 to Month 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Stop being the only salesperson. Build referrals, press, accelerators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15 to 20 schools without founder-only selling</w:t>
            </w:r>
          </w:p>
        </w:tc>
      </w:tr>
      <w:tr>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Phase 4 — Geographic Scale</w:t>
            </w:r>
          </w:p>
        </w:tc>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Year 2</w:t>
            </w:r>
          </w:p>
        </w:tc>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Expand to Abuja with Lagos proof in hand</w:t>
            </w:r>
          </w:p>
        </w:tc>
        <w:tc>
          <w:tcPr>
            <w:tcW w:type="dxa" w:w="234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40 plus schools and N90 million annual revenue</w:t>
            </w:r>
          </w:p>
        </w:tc>
      </w:tr>
    </w:tbl>
    <w:p>
      <w:pPr>
        <w:spacing w:after="120" w:before="120"/>
      </w:pPr>
      <w:r>
        <w:t xml:space="preserve"/>
      </w:r>
    </w:p>
    <w:p>
      <w:pPr>
        <w:spacing w:after="80" w:before="80"/>
      </w:pPr>
      <w:r>
        <w:rPr>
          <w:rFonts w:ascii="Arial" w:cs="Arial" w:eastAsia="Arial" w:hAnsi="Arial"/>
          <w:b w:val="false"/>
          <w:bCs w:val="false"/>
          <w:color w:val="2b2b2f"/>
          <w:sz w:val="22"/>
          <w:szCs w:val="22"/>
        </w:rPr>
        <w:t xml:space="preserve">Our north star metric is school renewal rate. If a school subscribes for Term 1 and does not renew for Term 2, the GTM has failed regardless of how many new schools are being signed. Retention drives everything.</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Our SDG alignment: SDG 4 (Quality Education) is the primary claim. SDG 10 (Reduced Inequalities) is the equity argument. A student in a mid-tier Lagos school gets the same personalised attention as a student whose parents pay for private tutors. That is the point.</w:t>
      </w:r>
    </w:p>
    <w:p>
      <w:pPr>
        <w:spacing w:after="120" w:before="120"/>
      </w:pPr>
      <w:r>
        <w:t xml:space="preserve"/>
      </w:r>
    </w:p>
    <w:p>
      <w:r>
        <w:br w:type="page"/>
      </w:r>
    </w:p>
    <w:p>
      <w:pPr>
        <w:pStyle w:val="Heading1"/>
        <w:spacing w:after="200" w:before="480"/>
      </w:pPr>
      <w:r>
        <w:rPr>
          <w:rFonts w:ascii="Arial" w:cs="Arial" w:eastAsia="Arial" w:hAnsi="Arial"/>
          <w:b/>
          <w:bCs/>
          <w:color w:val="3b3f6e"/>
          <w:sz w:val="32"/>
          <w:szCs w:val="32"/>
        </w:rPr>
        <w:t xml:space="preserve">8. THE PILOT</w:t>
      </w:r>
    </w:p>
    <w:p>
      <w:pPr>
        <w:spacing w:after="80" w:before="80"/>
      </w:pPr>
      <w:r>
        <w:rPr>
          <w:rFonts w:ascii="Arial" w:cs="Arial" w:eastAsia="Arial" w:hAnsi="Arial"/>
          <w:b w:val="false"/>
          <w:bCs w:val="false"/>
          <w:color w:val="2b2b2f"/>
          <w:sz w:val="22"/>
          <w:szCs w:val="22"/>
        </w:rPr>
        <w:t xml:space="preserve">Before we sell to anyone, we need proof. The pilot is a 6-week structured test across 3 Lagos schools. One class active at a time. 25 students per class. Everything measured against three core questions.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68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What we are measuring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Does adaptive delivery improve lesson completion and engagement?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Lesson completion rates, time on task, use of adaptive controls, comprehension check accuracy</w:t>
            </w:r>
          </w:p>
        </w:tc>
      </w:tr>
      <w:tr>
        <w:tc>
          <w:tcPr>
            <w:tcW w:type="dxa" w:w="468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Is the teacher experience simple enough to adopt independently?</w:t>
            </w:r>
          </w:p>
        </w:tc>
        <w:tc>
          <w:tcPr>
            <w:tcW w:type="dxa" w:w="468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Upload time, number of help requests, ease score out of 5, willingness to upload again without being asked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Do students retain and understand the concept after learning through Nevo?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Before and after knowledge check, ability to explain concept in own words, not just recall the answer</w:t>
            </w:r>
          </w:p>
        </w:tc>
      </w:tr>
    </w:tbl>
    <w:p>
      <w:pPr>
        <w:spacing w:after="120" w:before="120"/>
      </w:pPr>
      <w:r>
        <w:t xml:space="preserve"/>
      </w:r>
    </w:p>
    <w:p>
      <w:pPr>
        <w:spacing w:after="80" w:before="80"/>
      </w:pPr>
      <w:r>
        <w:rPr>
          <w:rFonts w:ascii="Arial" w:cs="Arial" w:eastAsia="Arial" w:hAnsi="Arial"/>
          <w:b w:val="false"/>
          <w:bCs w:val="false"/>
          <w:color w:val="2b2b2f"/>
          <w:sz w:val="22"/>
          <w:szCs w:val="22"/>
        </w:rPr>
        <w:t xml:space="preserve">The pilot is not a sales pitch. It is a validation exercise. We go in with honest questions and we come out with honest answers. The pilot case study that results from this becomes our most important asset for every school conversation that follows.</w:t>
      </w:r>
    </w:p>
    <w:p>
      <w:pPr>
        <w:spacing w:after="120" w:before="120"/>
      </w:pPr>
      <w:r>
        <w:t xml:space="preserve"/>
      </w:r>
    </w:p>
    <w:p>
      <w:pPr>
        <w:pStyle w:val="Heading1"/>
        <w:spacing w:after="200" w:before="480"/>
      </w:pPr>
      <w:r>
        <w:rPr>
          <w:rFonts w:ascii="Arial" w:cs="Arial" w:eastAsia="Arial" w:hAnsi="Arial"/>
          <w:b/>
          <w:bCs/>
          <w:color w:val="3b3f6e"/>
          <w:sz w:val="32"/>
          <w:szCs w:val="32"/>
        </w:rPr>
        <w:t xml:space="preserve">9.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3b3f6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Lydia Solomon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Founder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Product vision, design, pilot lead, school onboarding, teacher training, investor relationships</w:t>
            </w:r>
          </w:p>
        </w:tc>
      </w:tr>
      <w:tr>
        <w:tc>
          <w:tcPr>
            <w:tcW w:type="dxa" w:w="312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Teslim</w:t>
            </w:r>
          </w:p>
        </w:tc>
        <w:tc>
          <w:tcPr>
            <w:tcW w:type="dxa" w:w="312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Founding Backend Engineer</w:t>
            </w:r>
          </w:p>
        </w:tc>
        <w:tc>
          <w:tcPr>
            <w:tcW w:type="dxa" w:w="3120"/>
            <w:tcBorders>
              <w:top w:val="single" w:color="CCCCCC" w:sz="1"/>
              <w:left w:val="single" w:color="CCCCCC" w:sz="1"/>
              <w:bottom w:val="single" w:color="CCCCCC" w:sz="1"/>
              <w:right w:val="single" w:color="CCCCCC" w:sz="1"/>
            </w:tcBorders>
            <w:shd w:fill="f7f1e6" w:val="clear"/>
            <w:tcMar>
              <w:top w:type="dxa" w:w="80"/>
              <w:left w:type="dxa" w:w="120"/>
              <w:bottom w:type="dxa" w:w="80"/>
              <w:right w:type="dxa" w:w="120"/>
            </w:tcMar>
          </w:tcPr>
          <w:p>
            <w:r>
              <w:rPr>
                <w:rFonts w:ascii="Arial" w:cs="Arial" w:eastAsia="Arial" w:hAnsi="Arial"/>
                <w:color w:val="2b2b2f"/>
                <w:sz w:val="19"/>
                <w:szCs w:val="19"/>
              </w:rPr>
              <w:t xml:space="preserve">Backend architecture, adaptive AI engine, device setup and troubleshooting during pilot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Olayinka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Founding Frontend Engineer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f"/>
                <w:sz w:val="19"/>
                <w:szCs w:val="19"/>
              </w:rPr>
              <w:t xml:space="preserve">Interface build, all student and teacher screens, frontend performance during pilot</w:t>
            </w:r>
          </w:p>
        </w:tc>
      </w:tr>
    </w:tbl>
    <w:p>
      <w:pPr>
        <w:spacing w:after="120" w:before="120"/>
      </w:pPr>
      <w:r>
        <w:t xml:space="preserve"/>
      </w:r>
    </w:p>
    <w:p>
      <w:pPr>
        <w:spacing w:after="80" w:before="80"/>
      </w:pPr>
      <w:r>
        <w:rPr>
          <w:rFonts w:ascii="Arial" w:cs="Arial" w:eastAsia="Arial" w:hAnsi="Arial"/>
          <w:b w:val="false"/>
          <w:bCs w:val="false"/>
          <w:color w:val="2b2b2f"/>
          <w:sz w:val="22"/>
          <w:szCs w:val="22"/>
        </w:rPr>
        <w:t xml:space="preserve">Teslim and Olayinka are contracted founding team members. They are being remunerated across a 15-month structure. Equity has not been distributed. All intellectual property created for Nevo belongs to Nevo Learning Limited.</w:t>
      </w:r>
    </w:p>
    <w:p>
      <w:pPr>
        <w:spacing w:after="120" w:before="120"/>
      </w:pPr>
      <w:r>
        <w:t xml:space="preserve"/>
      </w:r>
    </w:p>
    <w:p>
      <w:r>
        <w:br w:type="page"/>
      </w:r>
    </w:p>
    <w:p>
      <w:pPr>
        <w:pStyle w:val="Heading1"/>
        <w:spacing w:after="200" w:before="480"/>
      </w:pPr>
      <w:r>
        <w:rPr>
          <w:rFonts w:ascii="Arial" w:cs="Arial" w:eastAsia="Arial" w:hAnsi="Arial"/>
          <w:b/>
          <w:bCs/>
          <w:color w:val="3b3f6e"/>
          <w:sz w:val="32"/>
          <w:szCs w:val="32"/>
        </w:rPr>
        <w:t xml:space="preserve">10. WHAT NEVO IS NOT</w:t>
      </w:r>
    </w:p>
    <w:p>
      <w:pPr>
        <w:spacing w:after="80" w:before="80"/>
      </w:pPr>
      <w:r>
        <w:rPr>
          <w:rFonts w:ascii="Arial" w:cs="Arial" w:eastAsia="Arial" w:hAnsi="Arial"/>
          <w:b w:val="false"/>
          <w:bCs w:val="false"/>
          <w:color w:val="2b2b2f"/>
          <w:sz w:val="22"/>
          <w:szCs w:val="22"/>
        </w:rPr>
        <w:t xml:space="preserve">These distinctions matter for how we describe the product and how we make decisions about what to build.</w:t>
      </w:r>
    </w:p>
    <w:p>
      <w:pPr>
        <w:spacing w:after="120" w:before="120"/>
      </w:pPr>
      <w:r>
        <w:t xml:space="preserve"/>
      </w:r>
    </w:p>
    <w:p>
      <w:pPr>
        <w:pStyle w:val="ListParagraph"/>
        <w:numPr>
          <w:ilvl w:val="0"/>
          <w:numId w:val="2"/>
        </w:numPr>
        <w:spacing w:after="60" w:before="60"/>
      </w:pPr>
      <w:r>
        <w:rPr>
          <w:rFonts w:ascii="Arial" w:cs="Arial" w:eastAsia="Arial" w:hAnsi="Arial"/>
          <w:color w:val="2b2b2f"/>
          <w:sz w:val="22"/>
          <w:szCs w:val="22"/>
        </w:rPr>
        <w:t xml:space="preserve">Nevo is not a content library. We do not create lessons. Teachers create lessons. We adapt them.</w:t>
      </w:r>
    </w:p>
    <w:p>
      <w:pPr>
        <w:pStyle w:val="ListParagraph"/>
        <w:numPr>
          <w:ilvl w:val="0"/>
          <w:numId w:val="2"/>
        </w:numPr>
        <w:spacing w:after="60" w:before="60"/>
      </w:pPr>
      <w:r>
        <w:rPr>
          <w:rFonts w:ascii="Arial" w:cs="Arial" w:eastAsia="Arial" w:hAnsi="Arial"/>
          <w:color w:val="2b2b2f"/>
          <w:sz w:val="22"/>
          <w:szCs w:val="22"/>
        </w:rPr>
        <w:t xml:space="preserve">Nevo is not an exam prep platform. We are not building toward WAEC or JAMB. We are building toward genuine understanding that makes those outcomes possible.</w:t>
      </w:r>
    </w:p>
    <w:p>
      <w:pPr>
        <w:pStyle w:val="ListParagraph"/>
        <w:numPr>
          <w:ilvl w:val="0"/>
          <w:numId w:val="2"/>
        </w:numPr>
        <w:spacing w:after="60" w:before="60"/>
      </w:pPr>
      <w:r>
        <w:rPr>
          <w:rFonts w:ascii="Arial" w:cs="Arial" w:eastAsia="Arial" w:hAnsi="Arial"/>
          <w:color w:val="2b2b2f"/>
          <w:sz w:val="22"/>
          <w:szCs w:val="22"/>
        </w:rPr>
        <w:t xml:space="preserve">Nevo is not a school management system. We do not track attendance, report cards, or fee payments. That is Educare's lane. We occupy a different space and they are a potential partner, not a competitor.</w:t>
      </w:r>
    </w:p>
    <w:p>
      <w:pPr>
        <w:pStyle w:val="ListParagraph"/>
        <w:numPr>
          <w:ilvl w:val="0"/>
          <w:numId w:val="2"/>
        </w:numPr>
        <w:spacing w:after="60" w:before="60"/>
      </w:pPr>
      <w:r>
        <w:rPr>
          <w:rFonts w:ascii="Arial" w:cs="Arial" w:eastAsia="Arial" w:hAnsi="Arial"/>
          <w:color w:val="2b2b2f"/>
          <w:sz w:val="22"/>
          <w:szCs w:val="22"/>
        </w:rPr>
        <w:t xml:space="preserve">Nevo is not a rural education solution at this stage. Our current model requires devices, reliable internet via MiFi, and teachers who can upload digital content. Rural schools are a Phase 3 or later conversation.</w:t>
      </w:r>
    </w:p>
    <w:p>
      <w:pPr>
        <w:pStyle w:val="ListParagraph"/>
        <w:numPr>
          <w:ilvl w:val="0"/>
          <w:numId w:val="2"/>
        </w:numPr>
        <w:spacing w:after="60" w:before="60"/>
      </w:pPr>
      <w:r>
        <w:rPr>
          <w:rFonts w:ascii="Arial" w:cs="Arial" w:eastAsia="Arial" w:hAnsi="Arial"/>
          <w:color w:val="2b2b2f"/>
          <w:sz w:val="22"/>
          <w:szCs w:val="22"/>
        </w:rPr>
        <w:t xml:space="preserve">Nevo is not a diagnostic or clinical tool. We never label a student as ADHD, dyslexic, or anything else. We respond to behaviour and adapt accordingly. The student just experiences a lesson that works for them.</w:t>
      </w:r>
    </w:p>
    <w:p>
      <w:pPr>
        <w:spacing w:after="120" w:before="120"/>
      </w:pPr>
      <w:r>
        <w:t xml:space="preserve"/>
      </w:r>
    </w:p>
    <w:p>
      <w:r>
        <w:br w:type="page"/>
      </w:r>
    </w:p>
    <w:p>
      <w:pPr>
        <w:pStyle w:val="Heading1"/>
        <w:spacing w:after="200" w:before="480"/>
      </w:pPr>
      <w:r>
        <w:rPr>
          <w:rFonts w:ascii="Arial" w:cs="Arial" w:eastAsia="Arial" w:hAnsi="Arial"/>
          <w:b/>
          <w:bCs/>
          <w:color w:val="3b3f6e"/>
          <w:sz w:val="32"/>
          <w:szCs w:val="32"/>
        </w:rPr>
        <w:t xml:space="preserve">FINAL NOTE</w:t>
      </w:r>
    </w:p>
    <w:p>
      <w:pPr>
        <w:spacing w:after="80" w:before="80"/>
      </w:pPr>
      <w:r>
        <w:rPr>
          <w:rFonts w:ascii="Arial" w:cs="Arial" w:eastAsia="Arial" w:hAnsi="Arial"/>
          <w:b w:val="false"/>
          <w:bCs w:val="false"/>
          <w:color w:val="2b2b2f"/>
          <w:sz w:val="22"/>
          <w:szCs w:val="22"/>
        </w:rPr>
        <w:t xml:space="preserve">Every person on this team is building something that did not exist before. A Nigerian student in 2026 who learns through pictures, or through hearing, or through doing their hands, has never had a product built specifically for the way their brain works. Most of them have spent years being told the problem is them.</w:t>
      </w:r>
    </w:p>
    <w:p>
      <w:pPr>
        <w:spacing w:after="120" w:before="120"/>
      </w:pPr>
      <w:r>
        <w:t xml:space="preserve"/>
      </w:r>
    </w:p>
    <w:p>
      <w:pPr>
        <w:spacing w:after="80" w:before="80"/>
      </w:pPr>
      <w:r>
        <w:rPr>
          <w:rFonts w:ascii="Arial" w:cs="Arial" w:eastAsia="Arial" w:hAnsi="Arial"/>
          <w:b w:val="false"/>
          <w:bCs w:val="false"/>
          <w:color w:val="2b2b2f"/>
          <w:sz w:val="22"/>
          <w:szCs w:val="22"/>
        </w:rPr>
        <w:t xml:space="preserve">The problem was never them.</w:t>
      </w:r>
    </w:p>
    <w:p>
      <w:pPr>
        <w:spacing w:after="120" w:before="120"/>
      </w:pPr>
      <w:r>
        <w:t xml:space="preserve"/>
      </w:r>
    </w:p>
    <w:p>
      <w:pPr>
        <w:spacing w:after="80" w:before="80"/>
      </w:pPr>
      <w:r>
        <w:rPr>
          <w:rFonts w:ascii="Arial" w:cs="Arial" w:eastAsia="Arial" w:hAnsi="Arial"/>
          <w:b/>
          <w:bCs/>
          <w:color w:val="3b3f6e"/>
          <w:sz w:val="22"/>
          <w:szCs w:val="22"/>
        </w:rPr>
        <w:t xml:space="preserve">Build accordingly.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2026-04-25T00:10:08.079Z</dcterms:created>
  <dcterms:modified xsi:type="dcterms:W3CDTF">2026-04-25T00:10:08.096Z</dcterms:modified>
</cp:coreProperties>
</file>

<file path=docProps/custom.xml><?xml version="1.0" encoding="utf-8"?>
<Properties xmlns="http://schemas.openxmlformats.org/officeDocument/2006/custom-properties" xmlns:vt="http://schemas.openxmlformats.org/officeDocument/2006/docPropsVTypes"/>
</file>