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7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0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Михайлова</w:t>
      </w:r>
      <w:r>
        <w:t xml:space="preserve"> </w:t>
      </w:r>
      <w:r>
        <w:t xml:space="preserve">Регина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со-</w:t>
      </w:r>
      <w:r>
        <w:t xml:space="preserve"> </w:t>
      </w:r>
      <w:r>
        <w:t xml:space="preserve">здайте файл lab09-1.asm (рис. ??):</w:t>
      </w:r>
      <w:r>
        <w:t xml:space="preserve"> </w:t>
      </w:r>
      <w:r>
        <w:t xml:space="preserve">mkdir ~/work/arch-pc/lab09</w:t>
      </w:r>
      <w:r>
        <w:t xml:space="preserve"> </w:t>
      </w:r>
      <w:r>
        <w:t xml:space="preserve">cd ~/work/arch-pc/lab09</w:t>
      </w:r>
      <w:r>
        <w:t xml:space="preserve"> </w:t>
      </w:r>
      <w:r>
        <w:t xml:space="preserve">touch lab09-1.asm</w:t>
      </w:r>
    </w:p>
    <w:p>
      <w:pPr>
        <w:pStyle w:val="CaptionedFigure"/>
      </w:pPr>
      <w:r>
        <w:drawing>
          <wp:inline>
            <wp:extent cx="4800600" cy="4200525"/>
            <wp:effectExtent b="0" l="0" r="0" t="0"/>
            <wp:docPr descr="Создание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9.1).</w:t>
      </w:r>
    </w:p>
    <w:p>
      <w:pPr>
        <w:pStyle w:val="SourceCode"/>
      </w:pPr>
      <w:r>
        <w:rPr>
          <w:rStyle w:val="NormalTok"/>
        </w:rPr>
        <w:t xml:space="preserve">Листинг 9.1. Пример программы с использованием вызова подпрограммы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NormalTok"/>
        </w:rPr>
        <w:t xml:space="preserve">ECTION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p>
      <w:pPr>
        <w:pStyle w:val="FirstParagraph"/>
      </w:pP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'Введите x: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NormalTok"/>
        </w:rPr>
        <w:t xml:space="preserve">После следующей инструкции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которая передает управление подпрограмме</w:t>
      </w:r>
      <w:r>
        <w:br/>
      </w:r>
      <w:r>
        <w:rPr>
          <w:rStyle w:val="NormalTok"/>
        </w:rPr>
        <w:t xml:space="preserve">_calcul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будут выполнены инструкции подпрограммы</w:t>
      </w:r>
      <w:r>
        <w:rPr>
          <w:rStyle w:val="OperatorTok"/>
        </w:rPr>
        <w:t xml:space="preserve">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  <w:r>
        <w:t xml:space="preserve"> </w:t>
      </w:r>
      <w:r>
        <w:t xml:space="preserve">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 (рис. ??).</w:t>
      </w:r>
    </w:p>
    <w:p>
      <w:pPr>
        <w:pStyle w:val="CaptionedFigure"/>
      </w:pPr>
      <w:r>
        <w:drawing>
          <wp:inline>
            <wp:extent cx="4800600" cy="622882"/>
            <wp:effectExtent b="0" l="0" r="0" t="0"/>
            <wp:docPr descr="Проверка работы програм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4800600" cy="4850933"/>
            <wp:effectExtent b="0" l="0" r="0" t="0"/>
            <wp:docPr descr="Изменённый текст файла lab09-1.asm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5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файла lab09-1.asm</w:t>
      </w:r>
    </w:p>
    <w:p>
      <w:pPr>
        <w:pStyle w:val="CaptionedFigure"/>
      </w:pPr>
      <w:r>
        <w:drawing>
          <wp:inline>
            <wp:extent cx="4800600" cy="4850933"/>
            <wp:effectExtent b="0" l="0" r="0" t="0"/>
            <wp:docPr descr="Изменённый текст файла lab09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5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файла lab09-1.asm</w:t>
      </w:r>
    </w:p>
    <w:p>
      <w:pPr>
        <w:pStyle w:val="CaptionedFigure"/>
      </w:pPr>
      <w:r>
        <w:drawing>
          <wp:inline>
            <wp:extent cx="4800600" cy="1648436"/>
            <wp:effectExtent b="0" l="0" r="0" t="0"/>
            <wp:docPr descr="Создание и запуск изменённого исполняемого файла lab09-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изменённого исполняемого файла lab09-1</w:t>
      </w:r>
    </w:p>
    <w:p>
      <w:pPr>
        <w:pStyle w:val="BodyText"/>
      </w:pPr>
      <w:r>
        <w:t xml:space="preserve">Создайте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world!):</w:t>
      </w:r>
    </w:p>
    <w:p>
      <w:pPr>
        <w:pStyle w:val="SourceCode"/>
      </w:pPr>
      <w:r>
        <w:rPr>
          <w:rStyle w:val="NormalTok"/>
        </w:rPr>
        <w:t xml:space="preserve">Листинг 9.2. Программа вывода сообщения Hello world</w:t>
      </w:r>
      <w:r>
        <w:rPr>
          <w:rStyle w:val="OperatorTok"/>
        </w:rPr>
        <w:t xml:space="preserve">!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p>
      <w:pPr>
        <w:pStyle w:val="FirstParagraph"/>
      </w:pPr>
      <w:r>
        <w:t xml:space="preserve">Получите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BodyText"/>
      </w:pPr>
      <w:r>
        <w:t xml:space="preserve">nasm -f elf -g -l lab09-2.lst lab09-2.asm</w:t>
      </w:r>
      <w:r>
        <w:t xml:space="preserve"> </w:t>
      </w:r>
      <w:r>
        <w:t xml:space="preserve">ld -m elf_i386 -o lab09-2 lab09-2.o</w:t>
      </w:r>
    </w:p>
    <w:p>
      <w:pPr>
        <w:pStyle w:val="CaptionedFigure"/>
      </w:pPr>
      <w:r>
        <w:drawing>
          <wp:inline>
            <wp:extent cx="4800600" cy="593015"/>
            <wp:effectExtent b="0" l="0" r="0" t="0"/>
            <wp:docPr descr="Создание исполняемого файла lab09-2 и файла листинга lab09-2.lst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lab09-2 и файла листинга lab09-2.lst</w:t>
      </w:r>
    </w:p>
    <w:p>
      <w:pPr>
        <w:pStyle w:val="BodyText"/>
      </w:pPr>
      <w:r>
        <w:t xml:space="preserve">Загрузите исполняемый файл в отладчик gdb (рис. ??):</w:t>
      </w:r>
      <w:r>
        <w:t xml:space="preserve"> </w:t>
      </w:r>
      <w:r>
        <w:t xml:space="preserve">user@dk4n31:~$ gdb lab09-2</w:t>
      </w:r>
      <w:r>
        <w:t xml:space="preserve"> </w:t>
      </w:r>
      <w:r>
        <w:t xml:space="preserve">Проверьте работу программы, запустив ее в оболочке GDB с помощью команды run (со-</w:t>
      </w:r>
      <w:r>
        <w:t xml:space="preserve"> </w:t>
      </w:r>
      <w:r>
        <w:t xml:space="preserve">кращённо r) (рис. ??).</w:t>
      </w:r>
    </w:p>
    <w:p>
      <w:pPr>
        <w:pStyle w:val="CaptionedFigure"/>
      </w:pPr>
      <w:r>
        <w:drawing>
          <wp:inline>
            <wp:extent cx="4800600" cy="1914592"/>
            <wp:effectExtent b="0" l="0" r="0" t="0"/>
            <wp:docPr descr="Отладчик gdb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CaptionedFigure"/>
      </w:pPr>
      <w:r>
        <w:drawing>
          <wp:inline>
            <wp:extent cx="4800600" cy="587367"/>
            <wp:effectExtent b="0" l="0" r="0" t="0"/>
            <wp:docPr descr="Запуск программы с помощью команды run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помощью команды run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 (рис. ??), с</w:t>
      </w:r>
      <w:r>
        <w:t xml:space="preserve"> </w:t>
      </w:r>
      <w:r>
        <w:t xml:space="preserve">которой начинается выполнение любой ассемблерной программы, и запустите её.</w:t>
      </w:r>
    </w:p>
    <w:p>
      <w:pPr>
        <w:pStyle w:val="CaptionedFigure"/>
      </w:pPr>
      <w:r>
        <w:drawing>
          <wp:inline>
            <wp:extent cx="4800600" cy="897994"/>
            <wp:effectExtent b="0" l="0" r="0" t="0"/>
            <wp:docPr descr="Установка брейкпоинта на метку _start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на метку _start</w:t>
      </w:r>
    </w:p>
    <w:p>
      <w:pPr>
        <w:pStyle w:val="CaptionedFigure"/>
      </w:pPr>
      <w:r>
        <w:drawing>
          <wp:inline>
            <wp:extent cx="4800600" cy="1795989"/>
            <wp:effectExtent b="0" l="0" r="0" t="0"/>
            <wp:docPr descr="Дисассимилированный код программы lab09-2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lab09-2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_start(рис. ??).</w:t>
      </w:r>
    </w:p>
    <w:p>
      <w:pPr>
        <w:pStyle w:val="CaptionedFigure"/>
      </w:pPr>
      <w:r>
        <w:drawing>
          <wp:inline>
            <wp:extent cx="4800600" cy="1795989"/>
            <wp:effectExtent b="0" l="0" r="0" t="0"/>
            <wp:docPr descr="Дисассимилированный код программы lab09-2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lab09-2</w:t>
      </w:r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??).</w:t>
      </w:r>
    </w:p>
    <w:p>
      <w:pPr>
        <w:pStyle w:val="CaptionedFigure"/>
      </w:pPr>
      <w:r>
        <w:drawing>
          <wp:inline>
            <wp:extent cx="4800600" cy="1892001"/>
            <wp:effectExtent b="0" l="0" r="0" t="0"/>
            <wp:docPr descr="Синтаксис Intel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9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Синтаксис Intel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</w:t>
      </w:r>
      <w:r>
        <w:t xml:space="preserve"> </w:t>
      </w:r>
      <w:r>
        <w:t xml:space="preserve">Включите режим псевдографики для более удобного анализа программы (рис. ??):</w:t>
      </w:r>
    </w:p>
    <w:p>
      <w:pPr>
        <w:pStyle w:val="CaptionedFigure"/>
      </w:pPr>
      <w:r>
        <w:drawing>
          <wp:inline>
            <wp:extent cx="4800600" cy="1875112"/>
            <wp:effectExtent b="0" l="0" r="0" t="0"/>
            <wp:docPr descr="Режим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5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верьте это с помощью команды info breakpoints (кратко i b) (рис. ??):</w:t>
      </w:r>
    </w:p>
    <w:p>
      <w:pPr>
        <w:pStyle w:val="CaptionedFigure"/>
      </w:pPr>
      <w:r>
        <w:drawing>
          <wp:inline>
            <wp:extent cx="4800600" cy="2154724"/>
            <wp:effectExtent b="0" l="0" r="0" t="0"/>
            <wp:docPr descr="Проверка точек останов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точек останова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инструкции.</w:t>
      </w:r>
      <w:r>
        <w:t xml:space="preserve"> </w:t>
      </w:r>
      <w:r>
        <w:t xml:space="preserve">Определите адрес предпоследней инструкции (mov ebx,0x0) и установите точку останова (рис. ??).</w:t>
      </w:r>
    </w:p>
    <w:p>
      <w:pPr>
        <w:pStyle w:val="CaptionedFigure"/>
      </w:pPr>
      <w:r>
        <w:drawing>
          <wp:inline>
            <wp:extent cx="4800600" cy="2768696"/>
            <wp:effectExtent b="0" l="0" r="0" t="0"/>
            <wp:docPr descr="Установка точки останова по адресу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</w:t>
      </w:r>
    </w:p>
    <w:p>
      <w:pPr>
        <w:pStyle w:val="BodyText"/>
      </w:pP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 Значения каких регистров изменяются?</w:t>
      </w:r>
      <w:r>
        <w:t xml:space="preserve"> </w:t>
      </w: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 (рис. ?? - ??).</w:t>
      </w:r>
    </w:p>
    <w:p>
      <w:pPr>
        <w:pStyle w:val="CaptionedFigure"/>
      </w:pPr>
      <w:r>
        <w:drawing>
          <wp:inline>
            <wp:extent cx="4800600" cy="2768696"/>
            <wp:effectExtent b="0" l="0" r="0" t="0"/>
            <wp:docPr descr="Инструкция stepi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4800600" cy="2326623"/>
            <wp:effectExtent b="0" l="0" r="0" t="0"/>
            <wp:docPr descr="Инструкция stepi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4800600" cy="2417103"/>
            <wp:effectExtent b="0" l="0" r="0" t="0"/>
            <wp:docPr descr="Инструкция stepi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4800600" cy="2417103"/>
            <wp:effectExtent b="0" l="0" r="0" t="0"/>
            <wp:docPr descr="Инструкция stepi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4800600" cy="2504998"/>
            <wp:effectExtent b="0" l="0" r="0" t="0"/>
            <wp:docPr descr="Инструкция stepi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4800600" cy="2504998"/>
            <wp:effectExtent b="0" l="0" r="0" t="0"/>
            <wp:docPr descr="Инструкция stepi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</w:p>
    <w:p>
      <w:pPr>
        <w:pStyle w:val="BodyText"/>
      </w:pPr>
      <w:r>
        <w:t xml:space="preserve">Посмотрите значение переменной msg1 по имени (рис. ??).</w:t>
      </w:r>
    </w:p>
    <w:p>
      <w:pPr>
        <w:pStyle w:val="CaptionedFigure"/>
      </w:pPr>
      <w:r>
        <w:drawing>
          <wp:inline>
            <wp:extent cx="4800600" cy="462126"/>
            <wp:effectExtent b="0" l="0" r="0" t="0"/>
            <wp:docPr descr="Значение переменной msg1 по имени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 по имени</w:t>
      </w:r>
    </w:p>
    <w:p>
      <w:pPr>
        <w:pStyle w:val="BodyText"/>
      </w:pPr>
      <w:r>
        <w:t xml:space="preserve">Посмотрите значение переменной msg2 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Посмотрите инструкцию mov ecx,msg2 которая запи-</w:t>
      </w:r>
      <w:r>
        <w:t xml:space="preserve"> </w:t>
      </w:r>
      <w:r>
        <w:t xml:space="preserve">сывает в регистр ecx адрес перемененной msg2 (рис. ??).</w:t>
      </w:r>
    </w:p>
    <w:p>
      <w:pPr>
        <w:pStyle w:val="CaptionedFigure"/>
      </w:pPr>
      <w:r>
        <w:drawing>
          <wp:inline>
            <wp:extent cx="4800600" cy="462126"/>
            <wp:effectExtent b="0" l="0" r="0" t="0"/>
            <wp:docPr descr="Значение переменной msg2 по имени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 по имени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Измените первый символ переменной msg1 (рис. ??):</w:t>
      </w:r>
    </w:p>
    <w:p>
      <w:pPr>
        <w:pStyle w:val="CaptionedFigure"/>
      </w:pPr>
      <w:r>
        <w:drawing>
          <wp:inline>
            <wp:extent cx="4800600" cy="1186355"/>
            <wp:effectExtent b="0" l="0" r="0" t="0"/>
            <wp:docPr descr="Изменение первого символа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6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</w:t>
      </w:r>
    </w:p>
    <w:p>
      <w:pPr>
        <w:pStyle w:val="BodyText"/>
      </w:pPr>
      <w:r>
        <w:t xml:space="preserve">Замените любой символ во второй переменной msg2.</w:t>
      </w:r>
      <w:r>
        <w:t xml:space="preserve"> </w:t>
      </w: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име-</w:t>
      </w:r>
      <w:r>
        <w:t xml:space="preserve"> </w:t>
      </w:r>
      <w:r>
        <w:t xml:space="preserve">нем регистра обязательно ставится префикс $) (рис. 9.6):</w:t>
      </w:r>
      <w:r>
        <w:t xml:space="preserve"> </w:t>
      </w:r>
      <w:r>
        <w:t xml:space="preserve">p/F $</w:t>
      </w:r>
      <w:r>
        <w:t xml:space="preserve"> </w:t>
      </w:r>
      <w:r>
        <w:t xml:space="preserve">Выведете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??).</w:t>
      </w:r>
      <w:r>
        <w:t xml:space="preserve"> </w:t>
      </w:r>
      <w:r>
        <w:t xml:space="preserve">С помощью команды set измените значение регистра ebx (рис. ??):</w:t>
      </w:r>
    </w:p>
    <w:p>
      <w:pPr>
        <w:pStyle w:val="CaptionedFigure"/>
      </w:pPr>
      <w:r>
        <w:drawing>
          <wp:inline>
            <wp:extent cx="4800600" cy="938048"/>
            <wp:effectExtent b="0" l="0" r="0" t="0"/>
            <wp:docPr descr="Вывод значения регистра edx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edx</w:t>
      </w:r>
    </w:p>
    <w:p>
      <w:pPr>
        <w:pStyle w:val="CaptionedFigure"/>
      </w:pPr>
      <w:r>
        <w:drawing>
          <wp:inline>
            <wp:extent cx="4800600" cy="938048"/>
            <wp:effectExtent b="0" l="0" r="0" t="0"/>
            <wp:docPr descr="Изменение значения регистра edx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edx</w:t>
      </w:r>
    </w:p>
    <w:p>
      <w:pPr>
        <w:pStyle w:val="BodyText"/>
      </w:pPr>
      <w:r>
        <w:t xml:space="preserve">В первом случае мы занесли в регистр ebx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поэтому после запроса</w:t>
      </w:r>
      <w:r>
        <w:t xml:space="preserve"> </w:t>
      </w:r>
      <w:r>
        <w:t xml:space="preserve">p/s на вывод значения регистра на экране мы увидели 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а именно</w:t>
      </w:r>
      <w:r>
        <w:t xml:space="preserve"> </w:t>
      </w:r>
      <w:r>
        <w:t xml:space="preserve">- 50. А в случае, когда в регистр изначально было занесено число 2, а не символ,</w:t>
      </w:r>
      <w:r>
        <w:t xml:space="preserve"> </w:t>
      </w:r>
      <w:r>
        <w:t xml:space="preserve">команда p/s $ebx вывела значение 2.</w:t>
      </w:r>
    </w:p>
    <w:p>
      <w:pPr>
        <w:pStyle w:val="BodyText"/>
      </w:pPr>
      <w:r>
        <w:t xml:space="preserve">Завершите выполнение программы с помощью команды continue (рис. ??) (сокращенно c) или</w:t>
      </w:r>
      <w:r>
        <w:t xml:space="preserve"> </w:t>
      </w:r>
      <w:r>
        <w:t xml:space="preserve">stepi (сокращенно si) и выйдите из GDB с помощью команды quit (сокращенно q).</w:t>
      </w:r>
    </w:p>
    <w:p>
      <w:pPr>
        <w:pStyle w:val="CaptionedFigure"/>
      </w:pPr>
      <w:r>
        <w:drawing>
          <wp:inline>
            <wp:extent cx="4800600" cy="938048"/>
            <wp:effectExtent b="0" l="0" r="0" t="0"/>
            <wp:docPr descr="Завершение программы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программы</w:t>
      </w:r>
    </w:p>
    <w:p>
      <w:pPr>
        <w:pStyle w:val="BodyText"/>
      </w:pPr>
      <w:r>
        <w:t xml:space="preserve">Скопируйте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lab09-3.asm:</w:t>
      </w:r>
      <w:r>
        <w:t xml:space="preserve"> </w:t>
      </w:r>
      <w:r>
        <w:t xml:space="preserve">cp ~/work/arch-pc/lab08/lab8-2.asm ~/work/arch-pc/lab09/lab09-3.asm</w:t>
      </w:r>
      <w:r>
        <w:t xml:space="preserve"> </w:t>
      </w:r>
      <w:r>
        <w:t xml:space="preserve">Создайте исполняемый файл.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Загрузите исполняемый файл в отладчик, указав аргументы (рис. ??):</w:t>
      </w:r>
      <w:r>
        <w:t xml:space="preserve"> </w:t>
      </w:r>
      <w:r>
        <w:t xml:space="preserve">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</w:p>
    <w:p>
      <w:pPr>
        <w:pStyle w:val="CaptionedFigure"/>
      </w:pPr>
      <w:r>
        <w:drawing>
          <wp:inline>
            <wp:extent cx="4800600" cy="1332634"/>
            <wp:effectExtent b="0" l="0" r="0" t="0"/>
            <wp:docPr descr="Загрузка программы lab09-3 в gdb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3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lab09-3 в gdb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 (рис. ??).</w:t>
      </w:r>
    </w:p>
    <w:p>
      <w:pPr>
        <w:pStyle w:val="CaptionedFigure"/>
      </w:pPr>
      <w:r>
        <w:drawing>
          <wp:inline>
            <wp:extent cx="4800600" cy="631247"/>
            <wp:effectExtent b="0" l="0" r="0" t="0"/>
            <wp:docPr descr="Установка точки останов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 (рис. ??).</w:t>
      </w:r>
    </w:p>
    <w:p>
      <w:pPr>
        <w:pStyle w:val="CaptionedFigure"/>
      </w:pPr>
      <w:r>
        <w:drawing>
          <wp:inline>
            <wp:extent cx="4800600" cy="773650"/>
            <wp:effectExtent b="0" l="0" r="0" t="0"/>
            <wp:docPr descr="Содержимое регистра esp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7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регистра esp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 (рис. ??).</w:t>
      </w:r>
    </w:p>
    <w:p>
      <w:pPr>
        <w:pStyle w:val="CaptionedFigure"/>
      </w:pPr>
      <w:r>
        <w:drawing>
          <wp:inline>
            <wp:extent cx="4800600" cy="2328050"/>
            <wp:effectExtent b="0" l="0" r="0" t="0"/>
            <wp:docPr descr="Содержимое стека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стека</w:t>
      </w:r>
    </w:p>
    <w:p>
      <w:pPr>
        <w:pStyle w:val="BodyText"/>
      </w:pPr>
      <w:r>
        <w:t xml:space="preserve">По адесу [esp+4] располагается адрес в памяти, где находиться имя програм-</w:t>
      </w:r>
      <w:r>
        <w:t xml:space="preserve"> </w:t>
      </w:r>
      <w:r>
        <w:t xml:space="preserve">мы, по адесу [esp+8] храниться адрес первого аргумента, по аресу [esp+12] –</w:t>
      </w:r>
      <w:r>
        <w:t xml:space="preserve"> </w:t>
      </w:r>
      <w:r>
        <w:t xml:space="preserve">второго и т.д. Как мы видим, шаг изменения равен 4. Шаг имеет такое значе-</w:t>
      </w:r>
      <w:r>
        <w:t xml:space="preserve"> </w:t>
      </w:r>
      <w:r>
        <w:t xml:space="preserve">ние, потому что при добавлении значения каждого аргумента в стек значение</w:t>
      </w:r>
      <w:r>
        <w:t xml:space="preserve"> </w:t>
      </w:r>
      <w:r>
        <w:t xml:space="preserve">регистра esp увеличивается на 4</w:t>
      </w:r>
    </w:p>
    <w:bookmarkEnd w:id="113"/>
    <w:bookmarkStart w:id="162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Задание 1</w:t>
      </w:r>
    </w:p>
    <w:p>
      <w:pPr>
        <w:pStyle w:val="BodyText"/>
      </w:pPr>
      <w:r>
        <w:t xml:space="preserve">Преобразуем программу из лабораторной работы №8 (Задание №1 для са-</w:t>
      </w:r>
      <w:r>
        <w:t xml:space="preserve"> </w:t>
      </w:r>
      <w:r>
        <w:t xml:space="preserve">мостоятельной работы), реализовав вычисление значения функции как</w:t>
      </w:r>
      <w:r>
        <w:t xml:space="preserve"> </w:t>
      </w:r>
      <w:r>
        <w:t xml:space="preserve">подпрограмму.</w:t>
      </w:r>
    </w:p>
    <w:p>
      <w:pPr>
        <w:pStyle w:val="BodyText"/>
      </w:pPr>
      <w:r>
        <w:t xml:space="preserve">Теперь для вычисления значения этой функции в цикле мы будем вызывать</w:t>
      </w:r>
      <w:r>
        <w:t xml:space="preserve"> </w:t>
      </w:r>
      <w:r>
        <w:t xml:space="preserve">вспомогательную подпрограмму. Создадим файл funcR.asm и впишем в него</w:t>
      </w:r>
      <w:r>
        <w:t xml:space="preserve"> </w:t>
      </w:r>
      <w:r>
        <w:t xml:space="preserve">текст программы (рис. ??).</w:t>
      </w:r>
    </w:p>
    <w:p>
      <w:pPr>
        <w:pStyle w:val="CaptionedFigure"/>
      </w:pPr>
      <w:r>
        <w:drawing>
          <wp:inline>
            <wp:extent cx="4800600" cy="4513793"/>
            <wp:effectExtent b="0" l="0" r="0" t="0"/>
            <wp:docPr descr="Tекст файла funcR.asm" title="fig: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1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Tекст файла funcR.asm</w:t>
      </w:r>
    </w:p>
    <w:p>
      <w:pPr>
        <w:pStyle w:val="BodyText"/>
      </w:pPr>
      <w:r>
        <w:t xml:space="preserve">Создадим исполняемый файл и проверим его работу с теми же аргументами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4800600" cy="1273398"/>
            <wp:effectExtent b="0" l="0" r="0" t="0"/>
            <wp:docPr descr="Создание и запуск исполняемого файла" title="fig: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Программа работает корректно: выдаются верные значения сумм. Приступим</w:t>
      </w:r>
      <w:r>
        <w:t xml:space="preserve"> </w:t>
      </w:r>
      <w:r>
        <w:t xml:space="preserve">к выполнению следующего задания.</w:t>
      </w:r>
    </w:p>
    <w:p>
      <w:pPr>
        <w:pStyle w:val="BodyText"/>
      </w:pPr>
      <w:r>
        <w:t xml:space="preserve">Задание 2</w:t>
      </w:r>
    </w:p>
    <w:p>
      <w:pPr>
        <w:pStyle w:val="BodyText"/>
      </w:pPr>
      <w:r>
        <w:t xml:space="preserve">Создадим файл func2.asm и впишем в него текст программы вычисления вы-</w:t>
      </w:r>
      <w:r>
        <w:t xml:space="preserve"> </w:t>
      </w:r>
      <w:r>
        <w:t xml:space="preserve">ражения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3</m:t>
              </m:r>
              <m:r>
                <m:rPr>
                  <m:sty m:val="p"/>
                </m:rPr>
                <m:t>+</m:t>
              </m:r>
              <m:r>
                <m:t>2</m:t>
              </m:r>
            </m:e>
          </m:d>
          <m:r>
            <m:rPr>
              <m:sty m:val="p"/>
            </m:rPr>
            <m:t>∗</m:t>
          </m:r>
          <m:r>
            <m:t>4</m:t>
          </m:r>
          <m:r>
            <m:rPr>
              <m:sty m:val="p"/>
            </m:rPr>
            <m:t>+</m:t>
          </m:r>
          <m:r>
            <m:t>5</m:t>
          </m:r>
        </m:oMath>
      </m:oMathPara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4800600" cy="2293244"/>
            <wp:effectExtent b="0" l="0" r="0" t="0"/>
            <wp:docPr descr="Файл" title="fig: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pStyle w:val="BodyText"/>
      </w:pPr>
      <w:r>
        <w:t xml:space="preserve">Создадим исполняемый файл и запустим его (рис. ??).</w:t>
      </w:r>
    </w:p>
    <w:p>
      <w:pPr>
        <w:pStyle w:val="CaptionedFigure"/>
      </w:pPr>
      <w:r>
        <w:drawing>
          <wp:inline>
            <wp:extent cx="4800600" cy="338070"/>
            <wp:effectExtent b="0" l="0" r="0" t="0"/>
            <wp:docPr descr="Создание и запуск исполняемого файла" title="fig: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Программа и правда выдает неверный результат.</w:t>
      </w:r>
      <w:r>
        <w:t xml:space="preserve"> </w:t>
      </w:r>
      <w:r>
        <w:t xml:space="preserve">С помощью отладчика GDB проанализируем изменения значений регистров,</w:t>
      </w:r>
      <w:r>
        <w:t xml:space="preserve"> </w:t>
      </w:r>
      <w:r>
        <w:t xml:space="preserve">определим ошибку и исправим её.</w:t>
      </w:r>
      <w:r>
        <w:t xml:space="preserve"> </w:t>
      </w:r>
      <w:r>
        <w:t xml:space="preserve">Для начала загрузим исполняемый файл в отладчик (рис. ??).</w:t>
      </w:r>
    </w:p>
    <w:p>
      <w:pPr>
        <w:pStyle w:val="CaptionedFigure"/>
      </w:pPr>
      <w:r>
        <w:drawing>
          <wp:inline>
            <wp:extent cx="4800600" cy="1743427"/>
            <wp:effectExtent b="0" l="0" r="0" t="0"/>
            <wp:docPr descr="Загрузка файла в отладчик" title="fig: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Посмотрим дисассимилированный код программы с помощью команды</w:t>
      </w:r>
      <w:r>
        <w:t xml:space="preserve"> </w:t>
      </w:r>
      <w:r>
        <w:t xml:space="preserve">disassemble, начиная с метки _start (рис. ??).</w:t>
      </w:r>
    </w:p>
    <w:p>
      <w:pPr>
        <w:pStyle w:val="CaptionedFigure"/>
      </w:pPr>
      <w:r>
        <w:drawing>
          <wp:inline>
            <wp:extent cx="4800600" cy="1461911"/>
            <wp:effectExtent b="0" l="0" r="0" t="0"/>
            <wp:docPr descr="Дисассимилированный код программы" title="fig:" id="130" name="Picture"/>
            <a:graphic>
              <a:graphicData uri="http://schemas.openxmlformats.org/drawingml/2006/picture">
                <pic:pic>
                  <pic:nvPicPr>
                    <pic:cNvPr descr="image/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Включим режим псевдографики (рис. ??).</w:t>
      </w:r>
    </w:p>
    <w:p>
      <w:pPr>
        <w:pStyle w:val="CaptionedFigure"/>
      </w:pPr>
      <w:r>
        <w:drawing>
          <wp:inline>
            <wp:extent cx="4800600" cy="3194674"/>
            <wp:effectExtent b="0" l="0" r="0" t="0"/>
            <wp:docPr descr="Режим псевдографики" title="fig:" id="133" name="Picture"/>
            <a:graphic>
              <a:graphicData uri="http://schemas.openxmlformats.org/drawingml/2006/picture">
                <pic:pic>
                  <pic:nvPicPr>
                    <pic:cNvPr descr="image/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Используем команду для просмотра значений регистров (рис. ??).</w:t>
      </w:r>
    </w:p>
    <w:p>
      <w:pPr>
        <w:pStyle w:val="CaptionedFigure"/>
      </w:pPr>
      <w:r>
        <w:drawing>
          <wp:inline>
            <wp:extent cx="4800600" cy="3194674"/>
            <wp:effectExtent b="0" l="0" r="0" t="0"/>
            <wp:docPr descr="Просмотр регистров" title="fig:" id="136" name="Picture"/>
            <a:graphic>
              <a:graphicData uri="http://schemas.openxmlformats.org/drawingml/2006/picture">
                <pic:pic>
                  <pic:nvPicPr>
                    <pic:cNvPr descr="image/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регистров</w:t>
      </w:r>
    </w:p>
    <w:p>
      <w:pPr>
        <w:pStyle w:val="BodyText"/>
      </w:pPr>
      <w:r>
        <w:t xml:space="preserve">С помощью команды break установим точку останова по адресу на инструкции</w:t>
      </w:r>
      <w:r>
        <w:t xml:space="preserve"> </w:t>
      </w:r>
      <w:r>
        <w:t xml:space="preserve">add ebx,eax (рис. ??).</w:t>
      </w:r>
    </w:p>
    <w:p>
      <w:pPr>
        <w:pStyle w:val="CaptionedFigure"/>
      </w:pPr>
      <w:r>
        <w:drawing>
          <wp:inline>
            <wp:extent cx="4800600" cy="3194674"/>
            <wp:effectExtent b="0" l="0" r="0" t="0"/>
            <wp:docPr descr="Точка останова на инструкции add" title="fig:" id="139" name="Picture"/>
            <a:graphic>
              <a:graphicData uri="http://schemas.openxmlformats.org/drawingml/2006/picture">
                <pic:pic>
                  <pic:nvPicPr>
                    <pic:cNvPr descr="image/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на инструкции add</w:t>
      </w:r>
    </w:p>
    <w:p>
      <w:pPr>
        <w:pStyle w:val="BodyText"/>
      </w:pPr>
      <w:r>
        <w:t xml:space="preserve">Посмотрим значения регистров на этом этапе с помощью команды i r (рис. ??).</w:t>
      </w:r>
    </w:p>
    <w:p>
      <w:pPr>
        <w:pStyle w:val="CaptionedFigure"/>
      </w:pPr>
      <w:r>
        <w:drawing>
          <wp:inline>
            <wp:extent cx="4800600" cy="3194674"/>
            <wp:effectExtent b="0" l="0" r="0" t="0"/>
            <wp:docPr descr="Значения регистров" title="fig:" id="142" name="Picture"/>
            <a:graphic>
              <a:graphicData uri="http://schemas.openxmlformats.org/drawingml/2006/picture">
                <pic:pic>
                  <pic:nvPicPr>
                    <pic:cNvPr descr="image/4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регистров</w:t>
      </w:r>
    </w:p>
    <w:p>
      <w:pPr>
        <w:pStyle w:val="BodyText"/>
      </w:pPr>
      <w:r>
        <w:t xml:space="preserve">Далее с помощью команды si перейдём к следующей инструкции и проследим</w:t>
      </w:r>
      <w:r>
        <w:t xml:space="preserve"> </w:t>
      </w:r>
      <w:r>
        <w:t xml:space="preserve">за изменением значений регистров (рис. ??).</w:t>
      </w:r>
    </w:p>
    <w:p>
      <w:pPr>
        <w:pStyle w:val="CaptionedFigure"/>
      </w:pPr>
      <w:r>
        <w:drawing>
          <wp:inline>
            <wp:extent cx="4800600" cy="3963286"/>
            <wp:effectExtent b="0" l="0" r="0" t="0"/>
            <wp:docPr descr="Команда si" title="fig:" id="145" name="Picture"/>
            <a:graphic>
              <a:graphicData uri="http://schemas.openxmlformats.org/drawingml/2006/picture">
                <pic:pic>
                  <pic:nvPicPr>
                    <pic:cNvPr descr="image/4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si</w:t>
      </w:r>
    </w:p>
    <w:p>
      <w:pPr>
        <w:pStyle w:val="BodyText"/>
      </w:pPr>
      <w:r>
        <w:t xml:space="preserve">Результат суммы чисел 2 и 3 записался в регистр ebx. Это могло</w:t>
      </w:r>
      <w:r>
        <w:t xml:space="preserve"> </w:t>
      </w:r>
      <w:r>
        <w:t xml:space="preserve">послужить проблемой для дальнейшего вычисления произведения. Исправим</w:t>
      </w:r>
      <w:r>
        <w:t xml:space="preserve"> </w:t>
      </w:r>
      <w:r>
        <w:t xml:space="preserve">это, изменив значение регистра eax и занеся в него значение 5 с помощью ко-</w:t>
      </w:r>
      <w:r>
        <w:t xml:space="preserve"> </w:t>
      </w:r>
      <w:r>
        <w:t xml:space="preserve">манды set (рис. ??).</w:t>
      </w:r>
    </w:p>
    <w:p>
      <w:pPr>
        <w:pStyle w:val="CaptionedFigure"/>
      </w:pPr>
      <w:r>
        <w:drawing>
          <wp:inline>
            <wp:extent cx="4800600" cy="4298211"/>
            <wp:effectExtent b="0" l="0" r="0" t="0"/>
            <wp:docPr descr="Изменение значения регистра еах" title="fig:" id="148" name="Picture"/>
            <a:graphic>
              <a:graphicData uri="http://schemas.openxmlformats.org/drawingml/2006/picture">
                <pic:pic>
                  <pic:nvPicPr>
                    <pic:cNvPr descr="image/4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9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еах</w:t>
      </w:r>
    </w:p>
    <w:p>
      <w:pPr>
        <w:pStyle w:val="BodyText"/>
      </w:pPr>
      <w:r>
        <w:t xml:space="preserve">Двигаемся дальше. Мы поместили в регистр ecx значение 4 для вычисле-</w:t>
      </w:r>
      <w:r>
        <w:t xml:space="preserve"> </w:t>
      </w:r>
      <w:r>
        <w:t xml:space="preserve">ния произведения. После произведения значения регистров будут следующими (рис. ??):</w:t>
      </w:r>
    </w:p>
    <w:p>
      <w:pPr>
        <w:pStyle w:val="CaptionedFigure"/>
      </w:pPr>
      <w:r>
        <w:drawing>
          <wp:inline>
            <wp:extent cx="4800600" cy="4298211"/>
            <wp:effectExtent b="0" l="0" r="0" t="0"/>
            <wp:docPr descr="Результат вычисления произведения" title="fig:" id="151" name="Picture"/>
            <a:graphic>
              <a:graphicData uri="http://schemas.openxmlformats.org/drawingml/2006/picture">
                <pic:pic>
                  <pic:nvPicPr>
                    <pic:cNvPr descr="image/4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9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вычисления произведения</w:t>
      </w:r>
    </w:p>
    <w:p>
      <w:pPr>
        <w:pStyle w:val="BodyText"/>
      </w:pPr>
      <w:r>
        <w:t xml:space="preserve">В результате в регистр eax было помещено значение произведения 20.</w:t>
      </w:r>
      <w:r>
        <w:t xml:space="preserve"> </w:t>
      </w:r>
      <w:r>
        <w:t xml:space="preserve">Далее к этому значению нужно прибавить 5. В программе за результат отвечает</w:t>
      </w:r>
      <w:r>
        <w:t xml:space="preserve"> </w:t>
      </w:r>
      <w:r>
        <w:t xml:space="preserve">регистр ebx. Поместим в него значение 20 + 5 = 25 и запустим программу на</w:t>
      </w:r>
      <w:r>
        <w:t xml:space="preserve"> </w:t>
      </w:r>
      <w:r>
        <w:t xml:space="preserve">вывод конечного результата (рис. ??).</w:t>
      </w:r>
    </w:p>
    <w:p>
      <w:pPr>
        <w:pStyle w:val="CaptionedFigure"/>
      </w:pPr>
      <w:r>
        <w:drawing>
          <wp:inline>
            <wp:extent cx="4800600" cy="4298211"/>
            <wp:effectExtent b="0" l="0" r="0" t="0"/>
            <wp:docPr descr="Завершение выполнения программы" title="fig:" id="154" name="Picture"/>
            <a:graphic>
              <a:graphicData uri="http://schemas.openxmlformats.org/drawingml/2006/picture">
                <pic:pic>
                  <pic:nvPicPr>
                    <pic:cNvPr descr="image/4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9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выполнения программы</w:t>
      </w:r>
    </w:p>
    <w:p>
      <w:pPr>
        <w:pStyle w:val="BodyText"/>
      </w:pPr>
      <w:r>
        <w:t xml:space="preserve">Как мы видим, с учётом всех изменений программа выдаёт верный результат.</w:t>
      </w:r>
      <w:r>
        <w:t xml:space="preserve"> </w:t>
      </w:r>
      <w:r>
        <w:t xml:space="preserve">Теперь изменим код программы в файле func2.asm (рис. ??).</w:t>
      </w:r>
    </w:p>
    <w:p>
      <w:pPr>
        <w:pStyle w:val="CaptionedFigure"/>
      </w:pPr>
      <w:r>
        <w:drawing>
          <wp:inline>
            <wp:extent cx="4800600" cy="4175200"/>
            <wp:effectExtent b="0" l="0" r="0" t="0"/>
            <wp:docPr descr="Измененный текст программы в файле func2" title="fig:" id="157" name="Picture"/>
            <a:graphic>
              <a:graphicData uri="http://schemas.openxmlformats.org/drawingml/2006/picture">
                <pic:pic>
                  <pic:nvPicPr>
                    <pic:cNvPr descr="image/4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7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программы в файле func2</w:t>
      </w:r>
    </w:p>
    <w:p>
      <w:pPr>
        <w:pStyle w:val="BodyText"/>
      </w:pPr>
      <w:r>
        <w:t xml:space="preserve">Теперь создадим исполняемый файл и проверим корректность работы про-</w:t>
      </w:r>
      <w:r>
        <w:t xml:space="preserve"> </w:t>
      </w:r>
      <w:r>
        <w:t xml:space="preserve">граммы (рис. ??).</w:t>
      </w:r>
    </w:p>
    <w:p>
      <w:pPr>
        <w:pStyle w:val="CaptionedFigure"/>
      </w:pPr>
      <w:r>
        <w:drawing>
          <wp:inline>
            <wp:extent cx="4800600" cy="597041"/>
            <wp:effectExtent b="0" l="0" r="0" t="0"/>
            <wp:docPr descr="Проверка работы программы" title="fig:" id="160" name="Picture"/>
            <a:graphic>
              <a:graphicData uri="http://schemas.openxmlformats.org/drawingml/2006/picture">
                <pic:pic>
                  <pic:nvPicPr>
                    <pic:cNvPr descr="image/4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Теперь программа работает правильно.</w:t>
      </w:r>
    </w:p>
    <w:bookmarkEnd w:id="162"/>
    <w:bookmarkStart w:id="1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приобретела навыки написания программ с использованием подпрограмм. Познакомилась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63"/>
    <w:bookmarkStart w:id="16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3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3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3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3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3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3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3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3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3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3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03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3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3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3"/>
        </w:numPr>
        <w:pStyle w:val="Compact"/>
      </w:pPr>
      <w:r>
        <w:t xml:space="preserve">— 1120 с. — (Классика Computer Science).</w:t>
      </w:r>
    </w:p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Михайлова Регина Алексеевна</dc:creator>
  <dc:language>ru-RU</dc:language>
  <cp:keywords/>
  <dcterms:created xsi:type="dcterms:W3CDTF">2023-12-10T00:27:02Z</dcterms:created>
  <dcterms:modified xsi:type="dcterms:W3CDTF">2023-12-10T00:27:02Z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