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Understanding English Grammarby Tony T.N. Hung</w:t>
        <w:br/>
        <w:t xml:space="preserve">COPYRIGHT </w:t>
        <w:br/>
        <w:br/>
        <w:t xml:space="preserve">  © BY LANGUAGE CENTRE, HKBU. ALL RIGHTS RESERVED.</w:t>
        <w:br/>
      </w:r>
    </w:p>
    <w:p>
      <w:r>
        <w:t>URL: https://lc.hkbu.edu.hk/main/course/lang1491/grammar_ref_ans.html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