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2014</w:t>
        <w:br/>
        <w:t>Books</w:t>
        <w:br/>
        <w:t>Journal articles and book chapters</w:t>
        <w:br/>
        <w:t>Conference presentations</w:t>
        <w:br/>
        <w:t>Books</w:t>
        <w:br/>
        <w:t>盧瑋鑾、熊志琴 (Hung C..K.) 聯合編著( 2014)。《香港文化眾聲道——第一冊》，香港：三聯書店有限公司 (2014年7月)，共285頁。</w:t>
        <w:br/>
        <w:t>朱少璋( 2014)。《梅花帳》，香港：汇智出版有限公司 (2014年11月)，共209頁。</w:t>
        <w:br/>
        <w:t>Conference Presentations</w:t>
        <w:br/>
      </w:r>
    </w:p>
    <w:p>
      <w:r>
        <w:t>URL: https://lc.hkbu.edu.hk/main/main/staff-publications-2014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