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2017</w:t>
        <w:br/>
        <w:t>Books</w:t>
        <w:br/>
        <w:t>Journal articles and book chapters</w:t>
        <w:br/>
        <w:t>Conference presentations</w:t>
        <w:br/>
        <w:t>Books</w:t>
        <w:br/>
        <w:t>朱少璋 (Chu C.S.) (2017). 《海上生明月 —— 侯汝華詩文輯存》，香港，匯智出版社，2018年1月出版，共444頁。</w:t>
        <w:br/>
        <w:t>朱少璋 (Chu C.S.) (2017).《魚雁志》，香港，匯智出版社，2017年5月出版，共144頁。</w:t>
        <w:br/>
        <w:t>Journal Articles and Book Chapters</w:t>
        <w:br/>
        <w:t>Conference Presentations</w:t>
        <w:br/>
      </w:r>
    </w:p>
    <w:p>
      <w:r>
        <w:t>URL: https://lc.hkbu.edu.hk/main/main/staff-publications-2017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