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3B7DC8" w14:paraId="77424A36" w14:textId="77777777" w:rsidTr="002D338C">
        <w:tc>
          <w:tcPr>
            <w:tcW w:w="9134" w:type="dxa"/>
          </w:tcPr>
          <w:p w14:paraId="3CD94BEB" w14:textId="5B6CCC4F" w:rsidR="003B7DC8" w:rsidRPr="000034EA" w:rsidRDefault="003B7DC8" w:rsidP="003B7DC8">
            <w:pPr>
              <w:pStyle w:val="Heading1"/>
              <w:spacing w:before="0"/>
              <w:rPr>
                <w:sz w:val="28"/>
                <w:szCs w:val="28"/>
              </w:rPr>
            </w:pPr>
            <w:bookmarkStart w:id="0" w:name="_Toc491360074"/>
            <w:r>
              <w:rPr>
                <w:sz w:val="28"/>
                <w:szCs w:val="28"/>
              </w:rPr>
              <w:t xml:space="preserve">Session </w:t>
            </w:r>
            <w:bookmarkEnd w:id="0"/>
            <w:r w:rsidR="00746863">
              <w:rPr>
                <w:sz w:val="28"/>
                <w:szCs w:val="28"/>
              </w:rPr>
              <w:t>2</w:t>
            </w:r>
            <w:r>
              <w:rPr>
                <w:sz w:val="28"/>
                <w:szCs w:val="28"/>
              </w:rPr>
              <w:t xml:space="preserve"> </w:t>
            </w:r>
            <w:r w:rsidRPr="003B7DC8">
              <w:rPr>
                <w:sz w:val="28"/>
                <w:szCs w:val="28"/>
              </w:rPr>
              <w:t>Reviewing and Critically Evaluating the Literature</w:t>
            </w:r>
          </w:p>
        </w:tc>
      </w:tr>
    </w:tbl>
    <w:p w14:paraId="452603A3" w14:textId="77777777" w:rsidR="003B7DC8" w:rsidRDefault="003B7DC8"/>
    <w:p w14:paraId="5E664E2B" w14:textId="77777777" w:rsidR="003B7DC8" w:rsidRPr="003B7DC8" w:rsidRDefault="003B7DC8" w:rsidP="00695DDD">
      <w:pPr>
        <w:jc w:val="both"/>
        <w:rPr>
          <w:b/>
        </w:rPr>
      </w:pPr>
      <w:r w:rsidRPr="003B7DC8">
        <w:rPr>
          <w:b/>
        </w:rPr>
        <w:t>Learning Outcomes:</w:t>
      </w:r>
    </w:p>
    <w:p w14:paraId="15D1AC2E" w14:textId="77777777" w:rsidR="003B7DC8" w:rsidRPr="003B7DC8" w:rsidRDefault="003B7DC8" w:rsidP="00695DDD">
      <w:pPr>
        <w:jc w:val="both"/>
      </w:pPr>
      <w:r w:rsidRPr="003B7DC8">
        <w:t>By the end of this session, students should be able to:</w:t>
      </w:r>
    </w:p>
    <w:p w14:paraId="27C70B0C" w14:textId="737E1E98" w:rsidR="00736984" w:rsidRDefault="00ED4D18" w:rsidP="00695DDD">
      <w:pPr>
        <w:pStyle w:val="ListParagraph"/>
        <w:numPr>
          <w:ilvl w:val="0"/>
          <w:numId w:val="1"/>
        </w:numPr>
        <w:ind w:left="714" w:hanging="357"/>
        <w:jc w:val="both"/>
      </w:pPr>
      <w:r>
        <w:t>organize, summarize and critique the literature</w:t>
      </w:r>
    </w:p>
    <w:p w14:paraId="19FF96E4" w14:textId="03729CF2" w:rsidR="00180119" w:rsidRDefault="00736984" w:rsidP="00695DDD">
      <w:pPr>
        <w:pStyle w:val="ListParagraph"/>
        <w:numPr>
          <w:ilvl w:val="0"/>
          <w:numId w:val="1"/>
        </w:numPr>
        <w:ind w:left="714" w:hanging="357"/>
        <w:jc w:val="both"/>
      </w:pPr>
      <w:r>
        <w:t>cite, reference, synthesize and paraphrase ideas from the literature</w:t>
      </w:r>
      <w:r w:rsidR="00AD5096">
        <w:t>; and</w:t>
      </w:r>
    </w:p>
    <w:p w14:paraId="7D4C5FE6" w14:textId="3E002877" w:rsidR="00ED4D18" w:rsidRDefault="00736984" w:rsidP="00695DDD">
      <w:pPr>
        <w:pStyle w:val="ListParagraph"/>
        <w:numPr>
          <w:ilvl w:val="0"/>
          <w:numId w:val="1"/>
        </w:numPr>
        <w:ind w:left="714" w:hanging="357"/>
        <w:jc w:val="both"/>
      </w:pPr>
      <w:r>
        <w:t>use appropriate rhetorical devices and linguistic features to express their stance in the literature review</w:t>
      </w:r>
    </w:p>
    <w:p w14:paraId="5252AC50" w14:textId="6E81E6BE" w:rsidR="009F3B42" w:rsidRDefault="009F3B42" w:rsidP="00695DDD">
      <w:pPr>
        <w:pStyle w:val="ListParagraph"/>
        <w:numPr>
          <w:ilvl w:val="0"/>
          <w:numId w:val="1"/>
        </w:numPr>
        <w:ind w:left="714" w:hanging="357"/>
        <w:jc w:val="both"/>
      </w:pPr>
      <w:r>
        <w:t xml:space="preserve">explain key concepts </w:t>
      </w:r>
      <w:r w:rsidR="00BC367E">
        <w:t>and research findings in the literature</w:t>
      </w:r>
    </w:p>
    <w:p w14:paraId="629265BD" w14:textId="2D43D230" w:rsidR="00227EE1" w:rsidRDefault="00227EE1" w:rsidP="00AD5096">
      <w:pPr>
        <w:pStyle w:val="ListParagraph"/>
        <w:ind w:left="714"/>
        <w:jc w:val="both"/>
      </w:pPr>
    </w:p>
    <w:tbl>
      <w:tblPr>
        <w:tblStyle w:val="TableGrid"/>
        <w:tblW w:w="0" w:type="auto"/>
        <w:shd w:val="clear" w:color="auto" w:fill="000000" w:themeFill="text1"/>
        <w:tblLook w:val="04A0" w:firstRow="1" w:lastRow="0" w:firstColumn="1" w:lastColumn="0" w:noHBand="0" w:noVBand="1"/>
      </w:tblPr>
      <w:tblGrid>
        <w:gridCol w:w="9017"/>
      </w:tblGrid>
      <w:tr w:rsidR="0005412C" w14:paraId="28547705" w14:textId="77777777" w:rsidTr="0005412C">
        <w:tc>
          <w:tcPr>
            <w:tcW w:w="9017" w:type="dxa"/>
            <w:shd w:val="clear" w:color="auto" w:fill="000000" w:themeFill="text1"/>
          </w:tcPr>
          <w:p w14:paraId="7607E7CC" w14:textId="77777777" w:rsidR="0005412C" w:rsidRPr="0005412C" w:rsidRDefault="0005412C" w:rsidP="0005412C">
            <w:pPr>
              <w:spacing w:after="0" w:line="240" w:lineRule="auto"/>
              <w:rPr>
                <w:b/>
              </w:rPr>
            </w:pPr>
            <w:r w:rsidRPr="0005412C">
              <w:rPr>
                <w:b/>
              </w:rPr>
              <w:t>Warm-up Task</w:t>
            </w:r>
          </w:p>
        </w:tc>
      </w:tr>
    </w:tbl>
    <w:p w14:paraId="4B66C2AC" w14:textId="77777777" w:rsidR="0005412C" w:rsidRDefault="0005412C" w:rsidP="0005412C">
      <w:pPr>
        <w:spacing w:after="0" w:line="240" w:lineRule="auto"/>
      </w:pPr>
    </w:p>
    <w:p w14:paraId="404721BE" w14:textId="0832CA51" w:rsidR="0005412C" w:rsidRDefault="00594A27" w:rsidP="0019730E">
      <w:pPr>
        <w:spacing w:after="0" w:line="240" w:lineRule="auto"/>
        <w:jc w:val="both"/>
      </w:pPr>
      <w:r>
        <w:t xml:space="preserve">Find a partner. </w:t>
      </w:r>
      <w:r w:rsidR="0005412C">
        <w:t xml:space="preserve">Share your experience about </w:t>
      </w:r>
      <w:r w:rsidR="0019730E">
        <w:t xml:space="preserve">identifying </w:t>
      </w:r>
      <w:r w:rsidR="005E441C">
        <w:t xml:space="preserve">and reviewing </w:t>
      </w:r>
      <w:r w:rsidR="0019730E">
        <w:t>relevant literature</w:t>
      </w:r>
      <w:r w:rsidR="0005412C">
        <w:t>:</w:t>
      </w:r>
    </w:p>
    <w:p w14:paraId="03E64706" w14:textId="77777777" w:rsidR="0005412C" w:rsidRDefault="0005412C" w:rsidP="0005412C">
      <w:pPr>
        <w:spacing w:after="0" w:line="240" w:lineRule="auto"/>
      </w:pPr>
    </w:p>
    <w:p w14:paraId="343F7238" w14:textId="77777777" w:rsidR="00594A27" w:rsidRDefault="00594A27" w:rsidP="00594A27">
      <w:pPr>
        <w:pStyle w:val="ListParagraph"/>
        <w:numPr>
          <w:ilvl w:val="0"/>
          <w:numId w:val="2"/>
        </w:numPr>
        <w:jc w:val="both"/>
      </w:pPr>
      <w:r>
        <w:t>How do</w:t>
      </w:r>
      <w:r w:rsidR="002061D0" w:rsidRPr="0005412C">
        <w:t xml:space="preserve"> you </w:t>
      </w:r>
      <w:r>
        <w:t xml:space="preserve">usually </w:t>
      </w:r>
      <w:r w:rsidR="002061D0" w:rsidRPr="0005412C">
        <w:t xml:space="preserve">find </w:t>
      </w:r>
      <w:r>
        <w:t>suitable and relevant research articles</w:t>
      </w:r>
      <w:r w:rsidR="002061D0" w:rsidRPr="0005412C">
        <w:t>? Online search? Recommended by your supervisor?</w:t>
      </w:r>
      <w:r w:rsidR="009521E3">
        <w:t xml:space="preserve"> </w:t>
      </w:r>
    </w:p>
    <w:p w14:paraId="22B1A648" w14:textId="77777777" w:rsidR="004813FA" w:rsidRDefault="004813FA" w:rsidP="004813FA">
      <w:pPr>
        <w:jc w:val="both"/>
      </w:pPr>
    </w:p>
    <w:p w14:paraId="592761E5" w14:textId="77777777" w:rsidR="004813FA" w:rsidRDefault="004813FA" w:rsidP="004813FA">
      <w:pPr>
        <w:jc w:val="both"/>
      </w:pPr>
    </w:p>
    <w:p w14:paraId="7D19A4F5" w14:textId="530574EF" w:rsidR="0019730E" w:rsidRDefault="00592FD6" w:rsidP="001D6E9F">
      <w:pPr>
        <w:pStyle w:val="ListParagraph"/>
        <w:numPr>
          <w:ilvl w:val="0"/>
          <w:numId w:val="2"/>
        </w:numPr>
        <w:jc w:val="both"/>
      </w:pPr>
      <w:r>
        <w:t xml:space="preserve">In your research field, when do you need to review previous research? </w:t>
      </w:r>
      <w:r w:rsidR="001D6E9F">
        <w:t>In which types of writing do you need to have a literature review?</w:t>
      </w:r>
    </w:p>
    <w:p w14:paraId="76A02591" w14:textId="77777777" w:rsidR="001D6E9F" w:rsidRDefault="001D6E9F" w:rsidP="001D6E9F">
      <w:pPr>
        <w:jc w:val="both"/>
      </w:pPr>
    </w:p>
    <w:p w14:paraId="40134089" w14:textId="77777777" w:rsidR="001D6E9F" w:rsidRDefault="001D6E9F" w:rsidP="001D6E9F">
      <w:pPr>
        <w:jc w:val="both"/>
      </w:pPr>
    </w:p>
    <w:p w14:paraId="3BFEA7CB" w14:textId="13C1114C" w:rsidR="001D6E9F" w:rsidRDefault="001D6E9F" w:rsidP="001D6E9F">
      <w:pPr>
        <w:pStyle w:val="ListParagraph"/>
        <w:numPr>
          <w:ilvl w:val="0"/>
          <w:numId w:val="2"/>
        </w:numPr>
        <w:jc w:val="both"/>
      </w:pPr>
      <w:r>
        <w:t>Why do researchers need to review previous research?</w:t>
      </w:r>
    </w:p>
    <w:p w14:paraId="5BDA4061" w14:textId="77777777" w:rsidR="0005412C" w:rsidRDefault="009521E3" w:rsidP="0005412C">
      <w:pPr>
        <w:rPr>
          <w:b/>
        </w:rPr>
      </w:pPr>
      <w:r w:rsidRPr="00025460">
        <w:rPr>
          <w:b/>
        </w:rPr>
        <w:lastRenderedPageBreak/>
        <w:t>Steps</w:t>
      </w:r>
      <w:r w:rsidR="00025460">
        <w:rPr>
          <w:b/>
        </w:rPr>
        <w:t xml:space="preserve"> in Preparing to Write a</w:t>
      </w:r>
      <w:r w:rsidRPr="00025460">
        <w:rPr>
          <w:b/>
        </w:rPr>
        <w:t xml:space="preserve"> Literature Review</w:t>
      </w:r>
      <w:r w:rsidR="0019730E">
        <w:rPr>
          <w:b/>
          <w:noProof/>
          <w:lang w:eastAsia="zh-CN"/>
        </w:rPr>
        <w:drawing>
          <wp:inline distT="0" distB="0" distL="0" distR="0" wp14:anchorId="06F1BBF4" wp14:editId="1098069D">
            <wp:extent cx="5486400" cy="3006288"/>
            <wp:effectExtent l="19050" t="0" r="38100" b="2286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tbl>
      <w:tblPr>
        <w:tblStyle w:val="TableGrid"/>
        <w:tblW w:w="0" w:type="auto"/>
        <w:shd w:val="clear" w:color="auto" w:fill="000000" w:themeFill="text1"/>
        <w:tblLook w:val="04A0" w:firstRow="1" w:lastRow="0" w:firstColumn="1" w:lastColumn="0" w:noHBand="0" w:noVBand="1"/>
      </w:tblPr>
      <w:tblGrid>
        <w:gridCol w:w="9017"/>
      </w:tblGrid>
      <w:tr w:rsidR="00846B0B" w14:paraId="04904519" w14:textId="77777777" w:rsidTr="00846B0B">
        <w:tc>
          <w:tcPr>
            <w:tcW w:w="9017" w:type="dxa"/>
            <w:shd w:val="clear" w:color="auto" w:fill="000000" w:themeFill="text1"/>
          </w:tcPr>
          <w:p w14:paraId="5EE4A4B9" w14:textId="77777777" w:rsidR="00846B0B" w:rsidRDefault="00846B0B" w:rsidP="00650AF7">
            <w:pPr>
              <w:spacing w:after="0" w:line="240" w:lineRule="auto"/>
              <w:rPr>
                <w:b/>
              </w:rPr>
            </w:pPr>
            <w:r>
              <w:rPr>
                <w:b/>
              </w:rPr>
              <w:t>Task 1</w:t>
            </w:r>
          </w:p>
        </w:tc>
      </w:tr>
    </w:tbl>
    <w:p w14:paraId="2DB7752C" w14:textId="77777777" w:rsidR="00846B0B" w:rsidRDefault="00846B0B" w:rsidP="00650AF7">
      <w:pPr>
        <w:spacing w:after="0" w:line="240" w:lineRule="auto"/>
        <w:rPr>
          <w:b/>
        </w:rPr>
      </w:pPr>
    </w:p>
    <w:p w14:paraId="7216EF73" w14:textId="77777777" w:rsidR="00650AF7" w:rsidRPr="00212BCC" w:rsidRDefault="00212BCC" w:rsidP="00650AF7">
      <w:pPr>
        <w:spacing w:after="0" w:line="240" w:lineRule="auto"/>
        <w:rPr>
          <w:b/>
        </w:rPr>
      </w:pPr>
      <w:r w:rsidRPr="00212BCC">
        <w:rPr>
          <w:b/>
        </w:rPr>
        <w:t xml:space="preserve">General Purposes of Reviewing </w:t>
      </w:r>
      <w:proofErr w:type="gramStart"/>
      <w:r w:rsidRPr="00212BCC">
        <w:rPr>
          <w:b/>
        </w:rPr>
        <w:t>the Literature</w:t>
      </w:r>
      <w:proofErr w:type="gramEnd"/>
    </w:p>
    <w:p w14:paraId="74ED0024" w14:textId="77777777" w:rsidR="00212BCC" w:rsidRDefault="00212BCC" w:rsidP="00650AF7">
      <w:pPr>
        <w:spacing w:after="0" w:line="240" w:lineRule="auto"/>
      </w:pPr>
    </w:p>
    <w:p w14:paraId="432B5E89" w14:textId="77777777" w:rsidR="00846B0B" w:rsidRDefault="00212BCC" w:rsidP="008B7BAA">
      <w:pPr>
        <w:jc w:val="both"/>
      </w:pPr>
      <w:r>
        <w:t xml:space="preserve">Postgraduate researchers often have to </w:t>
      </w:r>
      <w:r w:rsidR="000268CD">
        <w:t xml:space="preserve">demonstrate that their research is </w:t>
      </w:r>
      <w:r w:rsidR="000268CD" w:rsidRPr="008B7BAA">
        <w:rPr>
          <w:b/>
        </w:rPr>
        <w:t>original</w:t>
      </w:r>
      <w:r w:rsidR="000268CD">
        <w:t xml:space="preserve"> and </w:t>
      </w:r>
      <w:r w:rsidR="000268CD" w:rsidRPr="008B7BAA">
        <w:rPr>
          <w:b/>
        </w:rPr>
        <w:t>worthwhile</w:t>
      </w:r>
      <w:r w:rsidR="000268CD">
        <w:t xml:space="preserve">. They should also prove that they are </w:t>
      </w:r>
      <w:r w:rsidR="000268CD" w:rsidRPr="00846B0B">
        <w:rPr>
          <w:b/>
        </w:rPr>
        <w:t>knowledge</w:t>
      </w:r>
      <w:r w:rsidR="008B7BAA" w:rsidRPr="00846B0B">
        <w:rPr>
          <w:b/>
        </w:rPr>
        <w:t>able</w:t>
      </w:r>
      <w:r w:rsidR="000268CD" w:rsidRPr="00846B0B">
        <w:rPr>
          <w:b/>
        </w:rPr>
        <w:t xml:space="preserve"> about the theories and the recent developments</w:t>
      </w:r>
      <w:r w:rsidR="000268CD">
        <w:t xml:space="preserve"> </w:t>
      </w:r>
      <w:r w:rsidR="000268CD" w:rsidRPr="0099273E">
        <w:rPr>
          <w:b/>
        </w:rPr>
        <w:t>in their field</w:t>
      </w:r>
      <w:r w:rsidR="000268CD">
        <w:t xml:space="preserve">. It is </w:t>
      </w:r>
      <w:r w:rsidR="008B7BAA">
        <w:t>through your review of the literature that you ca</w:t>
      </w:r>
      <w:r w:rsidR="00846B0B">
        <w:t>n</w:t>
      </w:r>
      <w:r w:rsidR="000268CD">
        <w:t xml:space="preserve"> </w:t>
      </w:r>
      <w:r w:rsidR="00845EB4">
        <w:t>achieve the above</w:t>
      </w:r>
      <w:r w:rsidR="00846B0B">
        <w:t>.</w:t>
      </w:r>
    </w:p>
    <w:p w14:paraId="71D6988A" w14:textId="77777777" w:rsidR="00846B0B" w:rsidRDefault="00846B0B" w:rsidP="008B7BAA">
      <w:pPr>
        <w:jc w:val="both"/>
      </w:pPr>
      <w:r>
        <w:t>Discuss the following questions in small groups:</w:t>
      </w:r>
    </w:p>
    <w:p w14:paraId="50A6E01E" w14:textId="4AD09375" w:rsidR="00846B0B" w:rsidRDefault="00846B0B" w:rsidP="00867ADB">
      <w:pPr>
        <w:pStyle w:val="ListParagraph"/>
        <w:numPr>
          <w:ilvl w:val="0"/>
          <w:numId w:val="3"/>
        </w:numPr>
        <w:jc w:val="both"/>
      </w:pPr>
      <w:r>
        <w:t xml:space="preserve">What is the meaning of </w:t>
      </w:r>
      <w:r w:rsidR="00665F98">
        <w:t>“</w:t>
      </w:r>
      <w:r>
        <w:t>originality</w:t>
      </w:r>
      <w:r w:rsidR="00665F98">
        <w:t xml:space="preserve">” </w:t>
      </w:r>
      <w:r w:rsidR="008D1FF9">
        <w:t>of</w:t>
      </w:r>
      <w:r>
        <w:t xml:space="preserve"> research?</w:t>
      </w:r>
    </w:p>
    <w:p w14:paraId="13A36BB7" w14:textId="3B9B2057" w:rsidR="00262904" w:rsidRDefault="00262904" w:rsidP="00262904">
      <w:pPr>
        <w:pStyle w:val="ListParagraph"/>
        <w:ind w:left="820"/>
        <w:jc w:val="both"/>
        <w:rPr>
          <w:i/>
          <w:color w:val="4472C4" w:themeColor="accent5"/>
        </w:rPr>
      </w:pPr>
    </w:p>
    <w:p w14:paraId="49348D1C" w14:textId="69871CCD" w:rsidR="00DB6405" w:rsidRDefault="00DB6405" w:rsidP="00262904">
      <w:pPr>
        <w:pStyle w:val="ListParagraph"/>
        <w:ind w:left="820"/>
        <w:jc w:val="both"/>
        <w:rPr>
          <w:i/>
          <w:color w:val="4472C4" w:themeColor="accent5"/>
        </w:rPr>
      </w:pPr>
    </w:p>
    <w:p w14:paraId="7F68C32E" w14:textId="67C58174" w:rsidR="00DB6405" w:rsidRDefault="00DB6405" w:rsidP="00262904">
      <w:pPr>
        <w:pStyle w:val="ListParagraph"/>
        <w:ind w:left="820"/>
        <w:jc w:val="both"/>
        <w:rPr>
          <w:i/>
          <w:color w:val="4472C4" w:themeColor="accent5"/>
        </w:rPr>
      </w:pPr>
    </w:p>
    <w:p w14:paraId="1F04256C" w14:textId="6A10DFFD" w:rsidR="00DB6405" w:rsidRDefault="00DB6405" w:rsidP="00262904">
      <w:pPr>
        <w:pStyle w:val="ListParagraph"/>
        <w:ind w:left="820"/>
        <w:jc w:val="both"/>
        <w:rPr>
          <w:i/>
          <w:color w:val="4472C4" w:themeColor="accent5"/>
        </w:rPr>
      </w:pPr>
    </w:p>
    <w:p w14:paraId="246DE7A5" w14:textId="3BDBF425" w:rsidR="00DB6405" w:rsidRDefault="00DB6405" w:rsidP="00262904">
      <w:pPr>
        <w:pStyle w:val="ListParagraph"/>
        <w:ind w:left="820"/>
        <w:jc w:val="both"/>
        <w:rPr>
          <w:i/>
          <w:color w:val="4472C4" w:themeColor="accent5"/>
        </w:rPr>
      </w:pPr>
    </w:p>
    <w:p w14:paraId="0031F6A1" w14:textId="489F27D0" w:rsidR="00DB6405" w:rsidRDefault="00DB6405" w:rsidP="00262904">
      <w:pPr>
        <w:pStyle w:val="ListParagraph"/>
        <w:ind w:left="820"/>
        <w:jc w:val="both"/>
        <w:rPr>
          <w:i/>
          <w:color w:val="4472C4" w:themeColor="accent5"/>
        </w:rPr>
      </w:pPr>
    </w:p>
    <w:p w14:paraId="1CC72FA8" w14:textId="53B35D68" w:rsidR="00DB6405" w:rsidRDefault="00DB6405" w:rsidP="00262904">
      <w:pPr>
        <w:pStyle w:val="ListParagraph"/>
        <w:ind w:left="820"/>
        <w:jc w:val="both"/>
        <w:rPr>
          <w:i/>
          <w:color w:val="4472C4" w:themeColor="accent5"/>
        </w:rPr>
      </w:pPr>
    </w:p>
    <w:p w14:paraId="2313510D" w14:textId="77777777" w:rsidR="00DB6405" w:rsidRDefault="00DB6405" w:rsidP="00262904">
      <w:pPr>
        <w:pStyle w:val="ListParagraph"/>
        <w:ind w:left="820"/>
        <w:jc w:val="both"/>
        <w:rPr>
          <w:i/>
          <w:color w:val="4472C4" w:themeColor="accent5"/>
        </w:rPr>
      </w:pPr>
    </w:p>
    <w:p w14:paraId="7F681954" w14:textId="77777777" w:rsidR="00262904" w:rsidRDefault="00262904" w:rsidP="00867ADB">
      <w:pPr>
        <w:pStyle w:val="ListParagraph"/>
        <w:numPr>
          <w:ilvl w:val="0"/>
          <w:numId w:val="3"/>
        </w:numPr>
        <w:jc w:val="both"/>
      </w:pPr>
      <w:r w:rsidRPr="00262904">
        <w:t>How can you show that you</w:t>
      </w:r>
      <w:r>
        <w:t>r</w:t>
      </w:r>
      <w:r w:rsidRPr="00262904">
        <w:t xml:space="preserve"> research is worthwhi</w:t>
      </w:r>
      <w:r>
        <w:t>le</w:t>
      </w:r>
      <w:r w:rsidR="00DB5586">
        <w:t xml:space="preserve"> in your thesis/journal article</w:t>
      </w:r>
      <w:r>
        <w:t>?</w:t>
      </w:r>
    </w:p>
    <w:p w14:paraId="03D90576" w14:textId="7E9A9A38" w:rsidR="00DB6405" w:rsidRDefault="00DB6405" w:rsidP="00DB6405">
      <w:pPr>
        <w:pStyle w:val="ListParagraph"/>
        <w:jc w:val="both"/>
      </w:pPr>
    </w:p>
    <w:p w14:paraId="0C1B5580" w14:textId="0D3EF9AD" w:rsidR="00DB6405" w:rsidRDefault="00DB6405" w:rsidP="00DB6405">
      <w:pPr>
        <w:pStyle w:val="ListParagraph"/>
        <w:jc w:val="both"/>
      </w:pPr>
    </w:p>
    <w:p w14:paraId="43FD121A" w14:textId="0E657061" w:rsidR="00DB6405" w:rsidRDefault="00DB6405" w:rsidP="00DB6405">
      <w:pPr>
        <w:pStyle w:val="ListParagraph"/>
        <w:jc w:val="both"/>
      </w:pPr>
    </w:p>
    <w:p w14:paraId="6494F002" w14:textId="24B81AF1" w:rsidR="00DB6405" w:rsidRDefault="00DB6405" w:rsidP="00DB6405">
      <w:pPr>
        <w:pStyle w:val="ListParagraph"/>
        <w:jc w:val="both"/>
      </w:pPr>
    </w:p>
    <w:p w14:paraId="45EE5695" w14:textId="4FE4C86D" w:rsidR="00DB6405" w:rsidRDefault="00DB6405" w:rsidP="00DB6405">
      <w:pPr>
        <w:pStyle w:val="ListParagraph"/>
        <w:jc w:val="both"/>
      </w:pPr>
    </w:p>
    <w:p w14:paraId="16E9DAF6" w14:textId="0B4F1E2A" w:rsidR="00DB6405" w:rsidRDefault="00DB6405" w:rsidP="00DB6405">
      <w:pPr>
        <w:pStyle w:val="ListParagraph"/>
        <w:jc w:val="both"/>
      </w:pPr>
    </w:p>
    <w:p w14:paraId="299E1F50" w14:textId="0FEA913D" w:rsidR="00DB6405" w:rsidRDefault="00DB6405" w:rsidP="00650AF7">
      <w:pPr>
        <w:spacing w:after="0" w:line="240" w:lineRule="auto"/>
      </w:pPr>
    </w:p>
    <w:p w14:paraId="34D2846A" w14:textId="561DFBFC" w:rsidR="00D12D1C" w:rsidRDefault="00D12D1C" w:rsidP="00650AF7">
      <w:pPr>
        <w:spacing w:after="0" w:line="240" w:lineRule="auto"/>
      </w:pPr>
    </w:p>
    <w:p w14:paraId="5758C93D" w14:textId="0D972B39" w:rsidR="00D12D1C" w:rsidRPr="00D453C4" w:rsidRDefault="00D453C4" w:rsidP="00650AF7">
      <w:pPr>
        <w:spacing w:after="0" w:line="240" w:lineRule="auto"/>
        <w:rPr>
          <w:b/>
          <w:bCs/>
        </w:rPr>
      </w:pPr>
      <w:r w:rsidRPr="00D453C4">
        <w:rPr>
          <w:b/>
          <w:bCs/>
        </w:rPr>
        <w:lastRenderedPageBreak/>
        <w:t xml:space="preserve">What is a Good Review of </w:t>
      </w:r>
      <w:proofErr w:type="gramStart"/>
      <w:r w:rsidRPr="00D453C4">
        <w:rPr>
          <w:b/>
          <w:bCs/>
        </w:rPr>
        <w:t>the Literature</w:t>
      </w:r>
      <w:proofErr w:type="gramEnd"/>
      <w:r w:rsidRPr="00D453C4">
        <w:rPr>
          <w:b/>
          <w:bCs/>
        </w:rPr>
        <w:t>?</w:t>
      </w:r>
    </w:p>
    <w:p w14:paraId="73723120" w14:textId="77777777" w:rsidR="00D453C4" w:rsidRDefault="00D453C4" w:rsidP="00650AF7">
      <w:pPr>
        <w:spacing w:after="0" w:line="240" w:lineRule="auto"/>
      </w:pPr>
    </w:p>
    <w:tbl>
      <w:tblPr>
        <w:tblStyle w:val="TableGrid"/>
        <w:tblW w:w="0" w:type="auto"/>
        <w:tblLook w:val="04A0" w:firstRow="1" w:lastRow="0" w:firstColumn="1" w:lastColumn="0" w:noHBand="0" w:noVBand="1"/>
      </w:tblPr>
      <w:tblGrid>
        <w:gridCol w:w="9017"/>
      </w:tblGrid>
      <w:tr w:rsidR="002C6E40" w14:paraId="31DB8DBD" w14:textId="77777777">
        <w:tc>
          <w:tcPr>
            <w:tcW w:w="9017" w:type="dxa"/>
          </w:tcPr>
          <w:p w14:paraId="5E23552F" w14:textId="77777777" w:rsidR="002C6E40" w:rsidRDefault="002C6E40" w:rsidP="002C6E40">
            <w:pPr>
              <w:spacing w:after="0" w:line="240" w:lineRule="auto"/>
            </w:pPr>
            <w:r>
              <w:t>LR is “…</w:t>
            </w:r>
            <w:r w:rsidRPr="0020315E">
              <w:rPr>
                <w:b/>
                <w:bCs/>
                <w:highlight w:val="yellow"/>
              </w:rPr>
              <w:t>an interpretation</w:t>
            </w:r>
            <w:r>
              <w:t xml:space="preserve"> of a selection of published and/or unpublished documents available from various sources on a specific topic that </w:t>
            </w:r>
            <w:r w:rsidRPr="00E7602A">
              <w:rPr>
                <w:color w:val="0070C0"/>
              </w:rPr>
              <w:t xml:space="preserve">optimally involved </w:t>
            </w:r>
            <w:r w:rsidRPr="00E7602A">
              <w:rPr>
                <w:color w:val="0070C0"/>
                <w:u w:val="single"/>
              </w:rPr>
              <w:t>summarization</w:t>
            </w:r>
            <w:r w:rsidRPr="00E7602A">
              <w:rPr>
                <w:color w:val="0070C0"/>
              </w:rPr>
              <w:t xml:space="preserve">, </w:t>
            </w:r>
            <w:r w:rsidRPr="00E7602A">
              <w:rPr>
                <w:color w:val="0070C0"/>
                <w:u w:val="single"/>
              </w:rPr>
              <w:t>analysis</w:t>
            </w:r>
            <w:r w:rsidRPr="00E7602A">
              <w:rPr>
                <w:color w:val="0070C0"/>
              </w:rPr>
              <w:t xml:space="preserve">, </w:t>
            </w:r>
            <w:r w:rsidRPr="00E7602A">
              <w:rPr>
                <w:color w:val="0070C0"/>
                <w:u w:val="single"/>
              </w:rPr>
              <w:t>evaluation</w:t>
            </w:r>
            <w:r w:rsidRPr="00E7602A">
              <w:rPr>
                <w:color w:val="0070C0"/>
              </w:rPr>
              <w:t xml:space="preserve">, and </w:t>
            </w:r>
            <w:r w:rsidRPr="00E7602A">
              <w:rPr>
                <w:color w:val="0070C0"/>
                <w:u w:val="single"/>
              </w:rPr>
              <w:t>synthesis</w:t>
            </w:r>
            <w:r w:rsidRPr="00E7602A">
              <w:rPr>
                <w:color w:val="0070C0"/>
              </w:rPr>
              <w:t xml:space="preserve"> of the documents</w:t>
            </w:r>
            <w:r>
              <w:t>.” (Onwuegbuzie et al., 2012:2)</w:t>
            </w:r>
          </w:p>
          <w:p w14:paraId="0C87CB17" w14:textId="77777777" w:rsidR="002C6E40" w:rsidRDefault="002C6E40" w:rsidP="002C6E40">
            <w:pPr>
              <w:spacing w:after="0" w:line="240" w:lineRule="auto"/>
            </w:pPr>
          </w:p>
          <w:p w14:paraId="5086D638" w14:textId="77777777" w:rsidR="002C6E40" w:rsidRDefault="002C6E40" w:rsidP="002C6E40">
            <w:pPr>
              <w:spacing w:after="0" w:line="240" w:lineRule="auto"/>
              <w:jc w:val="both"/>
            </w:pPr>
            <w:r>
              <w:t xml:space="preserve">LR is “…a written document that presents </w:t>
            </w:r>
            <w:r w:rsidRPr="00BF3ED5">
              <w:rPr>
                <w:b/>
                <w:bCs/>
                <w:highlight w:val="yellow"/>
              </w:rPr>
              <w:t>a logically argued case</w:t>
            </w:r>
            <w:r>
              <w:t xml:space="preserve"> founded on </w:t>
            </w:r>
            <w:r w:rsidRPr="00BF3ED5">
              <w:rPr>
                <w:color w:val="0070C0"/>
                <w:u w:val="single"/>
              </w:rPr>
              <w:t>a comprehensive understanding</w:t>
            </w:r>
            <w:r>
              <w:t xml:space="preserve"> of the </w:t>
            </w:r>
            <w:r w:rsidRPr="0020315E">
              <w:rPr>
                <w:color w:val="0070C0"/>
                <w:u w:val="single"/>
              </w:rPr>
              <w:t>current state of knowledge</w:t>
            </w:r>
            <w:r w:rsidRPr="0020315E">
              <w:rPr>
                <w:color w:val="0070C0"/>
              </w:rPr>
              <w:t xml:space="preserve"> </w:t>
            </w:r>
            <w:r>
              <w:t>about a topic of study. This case establishes a convincing thesis to answer the study’s question.” (Machi &amp; McEvoy, 2010:4)</w:t>
            </w:r>
          </w:p>
          <w:p w14:paraId="5FD50A45" w14:textId="77777777" w:rsidR="002C6E40" w:rsidRDefault="002C6E40" w:rsidP="002C6E40">
            <w:pPr>
              <w:spacing w:after="0" w:line="240" w:lineRule="auto"/>
              <w:jc w:val="both"/>
            </w:pPr>
          </w:p>
          <w:p w14:paraId="4D4E813A" w14:textId="77777777" w:rsidR="002C6E40" w:rsidRDefault="002C6E40" w:rsidP="002C6E40">
            <w:pPr>
              <w:spacing w:after="0" w:line="240" w:lineRule="auto"/>
              <w:jc w:val="both"/>
              <w:rPr>
                <w:lang w:val="en-HK"/>
              </w:rPr>
            </w:pPr>
            <w:r>
              <w:t xml:space="preserve">The LR is “more than a summary. </w:t>
            </w:r>
            <w:r w:rsidRPr="009F6A60">
              <w:rPr>
                <w:lang w:val="en-HK"/>
              </w:rPr>
              <w:t xml:space="preserve">It includes </w:t>
            </w:r>
            <w:r w:rsidRPr="00DD1DC3">
              <w:rPr>
                <w:b/>
                <w:bCs/>
                <w:highlight w:val="yellow"/>
                <w:lang w:val="en-HK"/>
              </w:rPr>
              <w:t>a critique</w:t>
            </w:r>
            <w:r w:rsidRPr="009F6A60">
              <w:rPr>
                <w:lang w:val="en-HK"/>
              </w:rPr>
              <w:t xml:space="preserve"> that</w:t>
            </w:r>
            <w:r>
              <w:rPr>
                <w:lang w:val="en-HK"/>
              </w:rPr>
              <w:t xml:space="preserve"> </w:t>
            </w:r>
            <w:r w:rsidRPr="000340D7">
              <w:rPr>
                <w:color w:val="0070C0"/>
                <w:u w:val="single"/>
                <w:lang w:val="en-HK"/>
              </w:rPr>
              <w:t>assesses or weighs up</w:t>
            </w:r>
            <w:r>
              <w:rPr>
                <w:lang w:val="en-HK"/>
              </w:rPr>
              <w:t xml:space="preserve"> the value of theories, ideas, claims, research designs, methods or conclusions.” (</w:t>
            </w:r>
            <w:proofErr w:type="spellStart"/>
            <w:r>
              <w:rPr>
                <w:lang w:val="en-HK"/>
              </w:rPr>
              <w:t>Bitchener</w:t>
            </w:r>
            <w:proofErr w:type="spellEnd"/>
            <w:r>
              <w:rPr>
                <w:lang w:val="en-HK"/>
              </w:rPr>
              <w:t>, 2010:61)</w:t>
            </w:r>
          </w:p>
          <w:p w14:paraId="098441C3" w14:textId="2A514FD5" w:rsidR="002C6E40" w:rsidRPr="002C6E40" w:rsidRDefault="002C6E40" w:rsidP="002C6E40">
            <w:pPr>
              <w:spacing w:after="0" w:line="240" w:lineRule="auto"/>
              <w:jc w:val="both"/>
              <w:rPr>
                <w:lang w:val="en-HK"/>
              </w:rPr>
            </w:pPr>
          </w:p>
        </w:tc>
      </w:tr>
    </w:tbl>
    <w:p w14:paraId="59FFE930" w14:textId="77777777" w:rsidR="002C6E40" w:rsidRDefault="002C6E40" w:rsidP="00650AF7">
      <w:pPr>
        <w:spacing w:after="0" w:line="240" w:lineRule="auto"/>
      </w:pPr>
    </w:p>
    <w:p w14:paraId="5F135600" w14:textId="77777777" w:rsidR="002C6E40" w:rsidRDefault="002C6E40" w:rsidP="00650AF7">
      <w:pPr>
        <w:spacing w:after="0" w:line="240" w:lineRule="auto"/>
      </w:pPr>
    </w:p>
    <w:p w14:paraId="1734E348" w14:textId="77777777" w:rsidR="004C2920" w:rsidRPr="004C2920" w:rsidRDefault="004C2920" w:rsidP="00650AF7">
      <w:pPr>
        <w:spacing w:after="0" w:line="240" w:lineRule="auto"/>
        <w:rPr>
          <w:b/>
        </w:rPr>
      </w:pPr>
      <w:r w:rsidRPr="004C2920">
        <w:rPr>
          <w:b/>
        </w:rPr>
        <w:t>Functions and Moves of a Literature Review</w:t>
      </w:r>
    </w:p>
    <w:p w14:paraId="62FFFD3F" w14:textId="77777777" w:rsidR="004C2920" w:rsidRDefault="004C2920" w:rsidP="00650AF7">
      <w:pPr>
        <w:spacing w:after="0" w:line="240" w:lineRule="auto"/>
      </w:pPr>
    </w:p>
    <w:p w14:paraId="4297F9A7" w14:textId="30FEE0E1" w:rsidR="00904BC2" w:rsidRDefault="00791093" w:rsidP="007E1746">
      <w:pPr>
        <w:jc w:val="both"/>
      </w:pPr>
      <w:r>
        <w:rPr>
          <w:noProof/>
          <w:lang w:eastAsia="zh-CN"/>
        </w:rPr>
        <mc:AlternateContent>
          <mc:Choice Requires="wps">
            <w:drawing>
              <wp:anchor distT="0" distB="0" distL="114300" distR="114300" simplePos="0" relativeHeight="251662336" behindDoc="0" locked="0" layoutInCell="1" allowOverlap="1" wp14:anchorId="3D05DD7F" wp14:editId="2E64C185">
                <wp:simplePos x="0" y="0"/>
                <wp:positionH relativeFrom="column">
                  <wp:posOffset>1851660</wp:posOffset>
                </wp:positionH>
                <wp:positionV relativeFrom="paragraph">
                  <wp:posOffset>816478</wp:posOffset>
                </wp:positionV>
                <wp:extent cx="1769423" cy="391885"/>
                <wp:effectExtent l="0" t="0" r="2540" b="8255"/>
                <wp:wrapNone/>
                <wp:docPr id="6" name="Text Box 6"/>
                <wp:cNvGraphicFramePr/>
                <a:graphic xmlns:a="http://schemas.openxmlformats.org/drawingml/2006/main">
                  <a:graphicData uri="http://schemas.microsoft.com/office/word/2010/wordprocessingShape">
                    <wps:wsp>
                      <wps:cNvSpPr txBox="1"/>
                      <wps:spPr>
                        <a:xfrm>
                          <a:off x="0" y="0"/>
                          <a:ext cx="1769423" cy="391885"/>
                        </a:xfrm>
                        <a:prstGeom prst="rect">
                          <a:avLst/>
                        </a:prstGeom>
                        <a:solidFill>
                          <a:schemeClr val="lt1"/>
                        </a:solidFill>
                        <a:ln w="6350">
                          <a:noFill/>
                        </a:ln>
                      </wps:spPr>
                      <wps:txbx>
                        <w:txbxContent>
                          <w:p w14:paraId="1A90A328" w14:textId="1E438A56" w:rsidR="00F54556" w:rsidRPr="00791093" w:rsidRDefault="00F54556">
                            <w:pPr>
                              <w:rPr>
                                <w:b/>
                                <w:sz w:val="28"/>
                                <w:szCs w:val="28"/>
                              </w:rPr>
                            </w:pPr>
                            <w:r w:rsidRPr="00791093">
                              <w:rPr>
                                <w:b/>
                                <w:sz w:val="28"/>
                                <w:szCs w:val="28"/>
                              </w:rPr>
                              <w:t>Part of Broader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D05DD7F" id="_x0000_t202" coordsize="21600,21600" o:spt="202" path="m,l,21600r21600,l21600,xe">
                <v:stroke joinstyle="miter"/>
                <v:path gradientshapeok="t" o:connecttype="rect"/>
              </v:shapetype>
              <v:shape id="Text Box 6" o:spid="_x0000_s1026" type="#_x0000_t202" style="position:absolute;left:0;text-align:left;margin-left:145.8pt;margin-top:64.3pt;width:139.3pt;height:30.8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" fillcolor="white [3201]" stroked="f" strokeweight=".5pt">
                <v:textbox>
                  <w:txbxContent>
                    <w:p w14:paraId="1A90A328" w14:textId="1E438A56" w:rsidR="00F54556" w:rsidRPr="00791093" w:rsidRDefault="00F54556">
                      <w:pPr>
                        <w:rPr>
                          <w:b/>
                          <w:sz w:val="28"/>
                          <w:szCs w:val="28"/>
                        </w:rPr>
                      </w:pPr>
                      <w:r w:rsidRPr="00791093">
                        <w:rPr>
                          <w:b/>
                          <w:sz w:val="28"/>
                          <w:szCs w:val="28"/>
                        </w:rPr>
                        <w:t>Part of Broader Work</w:t>
                      </w:r>
                    </w:p>
                  </w:txbxContent>
                </v:textbox>
              </v:shape>
            </w:pict>
          </mc:Fallback>
        </mc:AlternateContent>
      </w:r>
      <w:r w:rsidR="002959D7">
        <w:t xml:space="preserve">Literature reviews can differ in structure, length, breadth and depth of content included. They can range from the selective (a narrow area of research) to the comprehensive (a larger amount or range of works). They can also exist as part of a larger work (i.e. in a journal article or thesis) or stand on their own. </w:t>
      </w:r>
    </w:p>
    <w:p w14:paraId="4E874F85" w14:textId="6D7BD69A" w:rsidR="00791093" w:rsidRDefault="00791093" w:rsidP="007E1746">
      <w:pPr>
        <w:jc w:val="both"/>
      </w:pPr>
    </w:p>
    <w:p w14:paraId="4E9B1BEE" w14:textId="44D3A1C2" w:rsidR="00791093" w:rsidRDefault="005B14DC" w:rsidP="007E1746">
      <w:pPr>
        <w:jc w:val="both"/>
      </w:pPr>
      <w:r>
        <w:rPr>
          <w:noProof/>
          <w:lang w:eastAsia="zh-CN"/>
        </w:rPr>
        <mc:AlternateContent>
          <mc:Choice Requires="wps">
            <w:drawing>
              <wp:anchor distT="0" distB="0" distL="114300" distR="114300" simplePos="0" relativeHeight="251670528" behindDoc="0" locked="0" layoutInCell="1" allowOverlap="1" wp14:anchorId="42EAD05E" wp14:editId="7002CFC5">
                <wp:simplePos x="0" y="0"/>
                <wp:positionH relativeFrom="margin">
                  <wp:posOffset>240632</wp:posOffset>
                </wp:positionH>
                <wp:positionV relativeFrom="paragraph">
                  <wp:posOffset>131043</wp:posOffset>
                </wp:positionV>
                <wp:extent cx="1607185" cy="305669"/>
                <wp:effectExtent l="0" t="0" r="18415" b="12065"/>
                <wp:wrapNone/>
                <wp:docPr id="10" name="Rectangle 10"/>
                <wp:cNvGraphicFramePr/>
                <a:graphic xmlns:a="http://schemas.openxmlformats.org/drawingml/2006/main">
                  <a:graphicData uri="http://schemas.microsoft.com/office/word/2010/wordprocessingShape">
                    <wps:wsp>
                      <wps:cNvSpPr/>
                      <wps:spPr>
                        <a:xfrm>
                          <a:off x="0" y="0"/>
                          <a:ext cx="1607185" cy="305669"/>
                        </a:xfrm>
                        <a:prstGeom prst="rect">
                          <a:avLst/>
                        </a:prstGeom>
                        <a:solidFill>
                          <a:srgbClr val="92D050"/>
                        </a:solidFill>
                        <a:ln w="12700" cap="flat" cmpd="sng" algn="ctr">
                          <a:solidFill>
                            <a:srgbClr val="5B9BD5">
                              <a:shade val="50000"/>
                            </a:srgbClr>
                          </a:solidFill>
                          <a:prstDash val="solid"/>
                          <a:miter lim="800000"/>
                        </a:ln>
                        <a:effectLst/>
                      </wps:spPr>
                      <wps:txbx>
                        <w:txbxContent>
                          <w:p w14:paraId="20D31290" w14:textId="77777777" w:rsidR="00F54556" w:rsidRPr="005B14DC" w:rsidRDefault="00F54556" w:rsidP="00791093">
                            <w:pPr>
                              <w:jc w:val="center"/>
                              <w:rPr>
                                <w:sz w:val="28"/>
                                <w:szCs w:val="28"/>
                              </w:rPr>
                            </w:pPr>
                            <w:r w:rsidRPr="005B14DC">
                              <w:rPr>
                                <w:sz w:val="28"/>
                                <w:szCs w:val="28"/>
                              </w:rPr>
                              <w:t>Journal Articles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AD05E" id="Rectangle 10" o:spid="_x0000_s1027" style="position:absolute;left:0;text-align:left;margin-left:18.95pt;margin-top:10.3pt;width:126.55pt;height:24.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" fillcolor="#92d050" strokecolor="#41719c" strokeweight="1pt">
                <v:textbox>
                  <w:txbxContent>
                    <w:p w14:paraId="20D31290" w14:textId="77777777" w:rsidR="00F54556" w:rsidRPr="005B14DC" w:rsidRDefault="00F54556" w:rsidP="00791093">
                      <w:pPr>
                        <w:jc w:val="center"/>
                        <w:rPr>
                          <w:sz w:val="28"/>
                          <w:szCs w:val="28"/>
                        </w:rPr>
                      </w:pPr>
                      <w:r w:rsidRPr="005B14DC">
                        <w:rPr>
                          <w:sz w:val="28"/>
                          <w:szCs w:val="28"/>
                        </w:rPr>
                        <w:t>Journal Articles</w:t>
                      </w:r>
                    </w:p>
                  </w:txbxContent>
                </v:textbox>
                <w10:wrap anchorx="margin"/>
              </v:rect>
            </w:pict>
          </mc:Fallback>
        </mc:AlternateContent>
      </w:r>
      <w:r>
        <w:rPr>
          <w:noProof/>
          <w:lang w:eastAsia="zh-CN"/>
        </w:rPr>
        <mc:AlternateContent>
          <mc:Choice Requires="wps">
            <w:drawing>
              <wp:anchor distT="0" distB="0" distL="114300" distR="114300" simplePos="0" relativeHeight="251661312" behindDoc="0" locked="0" layoutInCell="1" allowOverlap="1" wp14:anchorId="6923D2CD" wp14:editId="05D45F89">
                <wp:simplePos x="0" y="0"/>
                <wp:positionH relativeFrom="margin">
                  <wp:posOffset>3348990</wp:posOffset>
                </wp:positionH>
                <wp:positionV relativeFrom="paragraph">
                  <wp:posOffset>129908</wp:posOffset>
                </wp:positionV>
                <wp:extent cx="1881872" cy="306070"/>
                <wp:effectExtent l="0" t="0" r="10795" b="11430"/>
                <wp:wrapNone/>
                <wp:docPr id="5" name="Rectangle 5"/>
                <wp:cNvGraphicFramePr/>
                <a:graphic xmlns:a="http://schemas.openxmlformats.org/drawingml/2006/main">
                  <a:graphicData uri="http://schemas.microsoft.com/office/word/2010/wordprocessingShape">
                    <wps:wsp>
                      <wps:cNvSpPr/>
                      <wps:spPr>
                        <a:xfrm>
                          <a:off x="0" y="0"/>
                          <a:ext cx="1881872" cy="30607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9F4FC2" w14:textId="445D54DA" w:rsidR="00F54556" w:rsidRPr="005B14DC" w:rsidRDefault="00F54556" w:rsidP="00791093">
                            <w:pPr>
                              <w:jc w:val="center"/>
                              <w:rPr>
                                <w:color w:val="000000" w:themeColor="text1"/>
                                <w:sz w:val="28"/>
                                <w:szCs w:val="28"/>
                              </w:rPr>
                            </w:pPr>
                            <w:r w:rsidRPr="005B14DC">
                              <w:rPr>
                                <w:color w:val="000000" w:themeColor="text1"/>
                                <w:sz w:val="28"/>
                                <w:szCs w:val="28"/>
                              </w:rPr>
                              <w:t>Dissertations / Theses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3D2CD" id="Rectangle 5" o:spid="_x0000_s1028" style="position:absolute;left:0;text-align:left;margin-left:263.7pt;margin-top:10.25pt;width:148.2pt;height:24.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" fillcolor="yellow" strokecolor="#1f4d78 [1604]" strokeweight="1pt">
                <v:textbox>
                  <w:txbxContent>
                    <w:p w14:paraId="6C9F4FC2" w14:textId="445D54DA" w:rsidR="00F54556" w:rsidRPr="005B14DC" w:rsidRDefault="00F54556" w:rsidP="00791093">
                      <w:pPr>
                        <w:jc w:val="center"/>
                        <w:rPr>
                          <w:color w:val="000000" w:themeColor="text1"/>
                          <w:sz w:val="28"/>
                          <w:szCs w:val="28"/>
                        </w:rPr>
                      </w:pPr>
                      <w:r w:rsidRPr="005B14DC">
                        <w:rPr>
                          <w:color w:val="000000" w:themeColor="text1"/>
                          <w:sz w:val="28"/>
                          <w:szCs w:val="28"/>
                        </w:rPr>
                        <w:t>Dissertations / Theses</w:t>
                      </w:r>
                    </w:p>
                  </w:txbxContent>
                </v:textbox>
                <w10:wrap anchorx="margin"/>
              </v:rect>
            </w:pict>
          </mc:Fallback>
        </mc:AlternateContent>
      </w:r>
      <w:r w:rsidR="00791093">
        <w:rPr>
          <w:noProof/>
          <w:lang w:eastAsia="zh-CN"/>
        </w:rPr>
        <mc:AlternateContent>
          <mc:Choice Requires="wps">
            <w:drawing>
              <wp:anchor distT="0" distB="0" distL="114300" distR="114300" simplePos="0" relativeHeight="251659264" behindDoc="0" locked="0" layoutInCell="1" allowOverlap="1" wp14:anchorId="6CAEE08A" wp14:editId="0C31F669">
                <wp:simplePos x="0" y="0"/>
                <wp:positionH relativeFrom="column">
                  <wp:posOffset>2704844</wp:posOffset>
                </wp:positionH>
                <wp:positionV relativeFrom="paragraph">
                  <wp:posOffset>45044</wp:posOffset>
                </wp:positionV>
                <wp:extent cx="49917" cy="3396343"/>
                <wp:effectExtent l="76200" t="38100" r="64770" b="52070"/>
                <wp:wrapNone/>
                <wp:docPr id="3" name="Straight Arrow Connector 3"/>
                <wp:cNvGraphicFramePr/>
                <a:graphic xmlns:a="http://schemas.openxmlformats.org/drawingml/2006/main">
                  <a:graphicData uri="http://schemas.microsoft.com/office/word/2010/wordprocessingShape">
                    <wps:wsp>
                      <wps:cNvCnPr/>
                      <wps:spPr>
                        <a:xfrm>
                          <a:off x="0" y="0"/>
                          <a:ext cx="49917" cy="339634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4AB8C6" id="_x0000_t32" coordsize="21600,21600" o:spt="32" o:oned="t" path="m,l21600,21600e" filled="f">
                <v:path arrowok="t" fillok="f" o:connecttype="none"/>
                <o:lock v:ext="edit" shapetype="t"/>
              </v:shapetype>
              <v:shape id="Straight Arrow Connector 3" o:spid="_x0000_s1026" type="#_x0000_t32" style="position:absolute;margin-left:213pt;margin-top:3.55pt;width:3.95pt;height:26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" strokecolor="#5b9bd5 [3204]" strokeweight=".5pt">
                <v:stroke startarrow="block" endarrow="block" joinstyle="miter"/>
              </v:shape>
            </w:pict>
          </mc:Fallback>
        </mc:AlternateContent>
      </w:r>
    </w:p>
    <w:p w14:paraId="121952F8" w14:textId="22FB0327" w:rsidR="00791093" w:rsidRDefault="007C54D2" w:rsidP="007E1746">
      <w:pPr>
        <w:jc w:val="both"/>
      </w:pPr>
      <w:r>
        <w:rPr>
          <w:noProof/>
          <w:lang w:eastAsia="zh-CN"/>
        </w:rPr>
        <mc:AlternateContent>
          <mc:Choice Requires="wps">
            <w:drawing>
              <wp:anchor distT="45720" distB="45720" distL="114300" distR="114300" simplePos="0" relativeHeight="251679744" behindDoc="0" locked="0" layoutInCell="1" allowOverlap="1" wp14:anchorId="335B0EB4" wp14:editId="70D928AF">
                <wp:simplePos x="0" y="0"/>
                <wp:positionH relativeFrom="margin">
                  <wp:posOffset>3212465</wp:posOffset>
                </wp:positionH>
                <wp:positionV relativeFrom="paragraph">
                  <wp:posOffset>218821</wp:posOffset>
                </wp:positionV>
                <wp:extent cx="2360930" cy="898525"/>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98525"/>
                        </a:xfrm>
                        <a:prstGeom prst="rect">
                          <a:avLst/>
                        </a:prstGeom>
                        <a:solidFill>
                          <a:srgbClr val="FFFFFF"/>
                        </a:solidFill>
                        <a:ln w="9525">
                          <a:noFill/>
                          <a:miter lim="800000"/>
                          <a:headEnd/>
                          <a:tailEnd/>
                        </a:ln>
                      </wps:spPr>
                      <wps:txbx>
                        <w:txbxContent>
                          <w:p w14:paraId="16AC9787" w14:textId="2A986B5E" w:rsidR="00F54556" w:rsidRDefault="00F54556" w:rsidP="00056584">
                            <w:r>
                              <w:t>The literature review in a dissertation or thesis is more comprehensive and helps justify the significance of the research.</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35B0EB4" id="Text Box 2" o:spid="_x0000_s1029" type="#_x0000_t202" style="position:absolute;left:0;text-align:left;margin-left:252.95pt;margin-top:17.25pt;width:185.9pt;height:70.75pt;z-index:25167974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" stroked="f">
                <v:textbox>
                  <w:txbxContent>
                    <w:p w14:paraId="16AC9787" w14:textId="2A986B5E" w:rsidR="00F54556" w:rsidRDefault="00F54556" w:rsidP="00056584">
                      <w:r>
                        <w:t>The literature review in a dissertation or thesis is more comprehensive and helps justify the significance of the research.</w:t>
                      </w:r>
                    </w:p>
                  </w:txbxContent>
                </v:textbox>
                <w10:wrap type="square" anchorx="margin"/>
              </v:shape>
            </w:pict>
          </mc:Fallback>
        </mc:AlternateContent>
      </w:r>
      <w:r w:rsidR="00056584">
        <w:rPr>
          <w:noProof/>
          <w:lang w:eastAsia="zh-CN"/>
        </w:rPr>
        <mc:AlternateContent>
          <mc:Choice Requires="wps">
            <w:drawing>
              <wp:anchor distT="45720" distB="45720" distL="114300" distR="114300" simplePos="0" relativeHeight="251677696" behindDoc="0" locked="0" layoutInCell="1" allowOverlap="1" wp14:anchorId="153FFB54" wp14:editId="1C19A3C3">
                <wp:simplePos x="0" y="0"/>
                <wp:positionH relativeFrom="margin">
                  <wp:align>left</wp:align>
                </wp:positionH>
                <wp:positionV relativeFrom="paragraph">
                  <wp:posOffset>244722</wp:posOffset>
                </wp:positionV>
                <wp:extent cx="2360930" cy="89852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98525"/>
                        </a:xfrm>
                        <a:prstGeom prst="rect">
                          <a:avLst/>
                        </a:prstGeom>
                        <a:solidFill>
                          <a:srgbClr val="FFFFFF"/>
                        </a:solidFill>
                        <a:ln w="9525">
                          <a:noFill/>
                          <a:miter lim="800000"/>
                          <a:headEnd/>
                          <a:tailEnd/>
                        </a:ln>
                      </wps:spPr>
                      <wps:txbx>
                        <w:txbxContent>
                          <w:p w14:paraId="5C64A153" w14:textId="3628D299" w:rsidR="00F54556" w:rsidRDefault="00F54556">
                            <w:r>
                              <w:t>Journal articles usually start with a selective literature review to provide background information to the research reported.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3FFB54" id="_x0000_s1030" type="#_x0000_t202" style="position:absolute;left:0;text-align:left;margin-left:0;margin-top:19.25pt;width:185.9pt;height:70.75pt;z-index:251677696;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" stroked="f">
                <v:textbox>
                  <w:txbxContent>
                    <w:p w14:paraId="5C64A153" w14:textId="3628D299" w:rsidR="00F54556" w:rsidRDefault="00F54556">
                      <w:r>
                        <w:t>Journal articles usually start with a selective literature review to provide background information to the research reported.</w:t>
                      </w:r>
                    </w:p>
                  </w:txbxContent>
                </v:textbox>
                <w10:wrap type="square" anchorx="margin"/>
              </v:shape>
            </w:pict>
          </mc:Fallback>
        </mc:AlternateContent>
      </w:r>
    </w:p>
    <w:p w14:paraId="2EB1B2CD" w14:textId="22B55E9A" w:rsidR="00791093" w:rsidRDefault="00791093" w:rsidP="007E1746">
      <w:pPr>
        <w:jc w:val="both"/>
      </w:pPr>
    </w:p>
    <w:p w14:paraId="222AC628" w14:textId="1A799674" w:rsidR="00791093" w:rsidRDefault="00791093" w:rsidP="007E1746">
      <w:pPr>
        <w:jc w:val="both"/>
      </w:pPr>
    </w:p>
    <w:p w14:paraId="44C1DC0E" w14:textId="11ED4600" w:rsidR="00791093" w:rsidRDefault="00791093" w:rsidP="007E1746">
      <w:pPr>
        <w:jc w:val="both"/>
      </w:pPr>
    </w:p>
    <w:p w14:paraId="798E549A" w14:textId="7014E39E" w:rsidR="00791093" w:rsidRDefault="007C54D2" w:rsidP="007E1746">
      <w:pPr>
        <w:jc w:val="both"/>
      </w:pPr>
      <w:r>
        <w:rPr>
          <w:noProof/>
          <w:lang w:eastAsia="zh-CN"/>
        </w:rPr>
        <mc:AlternateContent>
          <mc:Choice Requires="wps">
            <w:drawing>
              <wp:anchor distT="0" distB="0" distL="114300" distR="114300" simplePos="0" relativeHeight="251666432" behindDoc="0" locked="0" layoutInCell="1" allowOverlap="1" wp14:anchorId="0B428801" wp14:editId="28F2C17D">
                <wp:simplePos x="0" y="0"/>
                <wp:positionH relativeFrom="margin">
                  <wp:posOffset>-471780</wp:posOffset>
                </wp:positionH>
                <wp:positionV relativeFrom="paragraph">
                  <wp:posOffset>139929</wp:posOffset>
                </wp:positionV>
                <wp:extent cx="1769423" cy="391885"/>
                <wp:effectExtent l="0" t="0" r="2540" b="8255"/>
                <wp:wrapNone/>
                <wp:docPr id="8" name="Text Box 8"/>
                <wp:cNvGraphicFramePr/>
                <a:graphic xmlns:a="http://schemas.openxmlformats.org/drawingml/2006/main">
                  <a:graphicData uri="http://schemas.microsoft.com/office/word/2010/wordprocessingShape">
                    <wps:wsp>
                      <wps:cNvSpPr txBox="1"/>
                      <wps:spPr>
                        <a:xfrm>
                          <a:off x="0" y="0"/>
                          <a:ext cx="1769423" cy="391885"/>
                        </a:xfrm>
                        <a:prstGeom prst="rect">
                          <a:avLst/>
                        </a:prstGeom>
                        <a:solidFill>
                          <a:sysClr val="window" lastClr="FFFFFF"/>
                        </a:solidFill>
                        <a:ln w="6350">
                          <a:noFill/>
                        </a:ln>
                      </wps:spPr>
                      <wps:txbx>
                        <w:txbxContent>
                          <w:p w14:paraId="163E8226" w14:textId="65EACCBC" w:rsidR="00F54556" w:rsidRPr="00791093" w:rsidRDefault="00F54556" w:rsidP="00791093">
                            <w:pPr>
                              <w:rPr>
                                <w:b/>
                                <w:sz w:val="28"/>
                                <w:szCs w:val="28"/>
                              </w:rPr>
                            </w:pPr>
                            <w:r>
                              <w:rPr>
                                <w:b/>
                                <w:sz w:val="28"/>
                                <w:szCs w:val="28"/>
                              </w:rPr>
                              <w:t>Selective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428801" id="Text Box 8" o:spid="_x0000_s1031" type="#_x0000_t202" style="position:absolute;left:0;text-align:left;margin-left:-37.15pt;margin-top:11pt;width:139.3pt;height:30.8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" fillcolor="window" stroked="f" strokeweight=".5pt">
                <v:textbox>
                  <w:txbxContent>
                    <w:p w14:paraId="163E8226" w14:textId="65EACCBC" w:rsidR="00F54556" w:rsidRPr="00791093" w:rsidRDefault="00F54556" w:rsidP="00791093">
                      <w:pPr>
                        <w:rPr>
                          <w:b/>
                          <w:sz w:val="28"/>
                          <w:szCs w:val="28"/>
                        </w:rPr>
                      </w:pPr>
                      <w:r>
                        <w:rPr>
                          <w:b/>
                          <w:sz w:val="28"/>
                          <w:szCs w:val="28"/>
                        </w:rPr>
                        <w:t>Selective</w:t>
                      </w:r>
                    </w:p>
                  </w:txbxContent>
                </v:textbox>
                <w10:wrap anchorx="margin"/>
              </v:shape>
            </w:pict>
          </mc:Fallback>
        </mc:AlternateContent>
      </w:r>
      <w:r w:rsidR="00063FCA">
        <w:rPr>
          <w:noProof/>
          <w:lang w:eastAsia="zh-CN"/>
        </w:rPr>
        <mc:AlternateContent>
          <mc:Choice Requires="wps">
            <w:drawing>
              <wp:anchor distT="0" distB="0" distL="114300" distR="114300" simplePos="0" relativeHeight="251668480" behindDoc="0" locked="0" layoutInCell="1" allowOverlap="1" wp14:anchorId="187FF731" wp14:editId="51242B2A">
                <wp:simplePos x="0" y="0"/>
                <wp:positionH relativeFrom="margin">
                  <wp:posOffset>4901029</wp:posOffset>
                </wp:positionH>
                <wp:positionV relativeFrom="paragraph">
                  <wp:posOffset>128583</wp:posOffset>
                </wp:positionV>
                <wp:extent cx="1341912" cy="391885"/>
                <wp:effectExtent l="0" t="0" r="0" b="8255"/>
                <wp:wrapNone/>
                <wp:docPr id="9" name="Text Box 9"/>
                <wp:cNvGraphicFramePr/>
                <a:graphic xmlns:a="http://schemas.openxmlformats.org/drawingml/2006/main">
                  <a:graphicData uri="http://schemas.microsoft.com/office/word/2010/wordprocessingShape">
                    <wps:wsp>
                      <wps:cNvSpPr txBox="1"/>
                      <wps:spPr>
                        <a:xfrm>
                          <a:off x="0" y="0"/>
                          <a:ext cx="1341912" cy="391885"/>
                        </a:xfrm>
                        <a:prstGeom prst="rect">
                          <a:avLst/>
                        </a:prstGeom>
                        <a:solidFill>
                          <a:sysClr val="window" lastClr="FFFFFF"/>
                        </a:solidFill>
                        <a:ln w="6350">
                          <a:noFill/>
                        </a:ln>
                      </wps:spPr>
                      <wps:txbx>
                        <w:txbxContent>
                          <w:p w14:paraId="28DA0DD2" w14:textId="5FA960BF" w:rsidR="00F54556" w:rsidRPr="00791093" w:rsidRDefault="00F54556" w:rsidP="00791093">
                            <w:pPr>
                              <w:rPr>
                                <w:b/>
                                <w:sz w:val="28"/>
                                <w:szCs w:val="28"/>
                              </w:rPr>
                            </w:pPr>
                            <w:r>
                              <w:rPr>
                                <w:b/>
                                <w:sz w:val="28"/>
                                <w:szCs w:val="28"/>
                              </w:rPr>
                              <w:t>Comprehensive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7FF731" id="Text Box 9" o:spid="_x0000_s1032" type="#_x0000_t202" style="position:absolute;left:0;text-align:left;margin-left:385.9pt;margin-top:10.1pt;width:105.65pt;height:30.8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" fillcolor="window" stroked="f" strokeweight=".5pt">
                <v:textbox>
                  <w:txbxContent>
                    <w:p w14:paraId="28DA0DD2" w14:textId="5FA960BF" w:rsidR="00F54556" w:rsidRPr="00791093" w:rsidRDefault="00F54556" w:rsidP="00791093">
                      <w:pPr>
                        <w:rPr>
                          <w:b/>
                          <w:sz w:val="28"/>
                          <w:szCs w:val="28"/>
                        </w:rPr>
                      </w:pPr>
                      <w:r>
                        <w:rPr>
                          <w:b/>
                          <w:sz w:val="28"/>
                          <w:szCs w:val="28"/>
                        </w:rPr>
                        <w:t>Comprehensive</w:t>
                      </w:r>
                    </w:p>
                  </w:txbxContent>
                </v:textbox>
                <w10:wrap anchorx="margin"/>
              </v:shape>
            </w:pict>
          </mc:Fallback>
        </mc:AlternateContent>
      </w:r>
      <w:r w:rsidR="00791093">
        <w:rPr>
          <w:noProof/>
          <w:lang w:eastAsia="zh-CN"/>
        </w:rPr>
        <mc:AlternateContent>
          <mc:Choice Requires="wps">
            <w:drawing>
              <wp:anchor distT="0" distB="0" distL="114300" distR="114300" simplePos="0" relativeHeight="251660288" behindDoc="0" locked="0" layoutInCell="1" allowOverlap="1" wp14:anchorId="4C437CB5" wp14:editId="3AE4E4A5">
                <wp:simplePos x="0" y="0"/>
                <wp:positionH relativeFrom="margin">
                  <wp:align>left</wp:align>
                </wp:positionH>
                <wp:positionV relativeFrom="paragraph">
                  <wp:posOffset>92545</wp:posOffset>
                </wp:positionV>
                <wp:extent cx="5427023" cy="23751"/>
                <wp:effectExtent l="38100" t="76200" r="2540" b="90805"/>
                <wp:wrapNone/>
                <wp:docPr id="4" name="Straight Arrow Connector 4"/>
                <wp:cNvGraphicFramePr/>
                <a:graphic xmlns:a="http://schemas.openxmlformats.org/drawingml/2006/main">
                  <a:graphicData uri="http://schemas.microsoft.com/office/word/2010/wordprocessingShape">
                    <wps:wsp>
                      <wps:cNvCnPr/>
                      <wps:spPr>
                        <a:xfrm flipV="1">
                          <a:off x="0" y="0"/>
                          <a:ext cx="5427023" cy="2375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E5298E" id="Straight Arrow Connector 4" o:spid="_x0000_s1026" type="#_x0000_t32" style="position:absolute;margin-left:0;margin-top:7.3pt;width:427.3pt;height:1.85pt;flip:y;z-index:25166028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" strokecolor="#5b9bd5 [3204]" strokeweight=".5pt">
                <v:stroke startarrow="block" endarrow="block" joinstyle="miter"/>
                <w10:wrap anchorx="margin"/>
              </v:shape>
            </w:pict>
          </mc:Fallback>
        </mc:AlternateContent>
      </w:r>
    </w:p>
    <w:p w14:paraId="7EF376AB" w14:textId="296A82AE" w:rsidR="00791093" w:rsidRDefault="005B14DC" w:rsidP="007E1746">
      <w:pPr>
        <w:jc w:val="both"/>
      </w:pPr>
      <w:r>
        <w:rPr>
          <w:noProof/>
          <w:lang w:eastAsia="zh-CN"/>
        </w:rPr>
        <mc:AlternateContent>
          <mc:Choice Requires="wps">
            <w:drawing>
              <wp:anchor distT="0" distB="0" distL="114300" distR="114300" simplePos="0" relativeHeight="251673600" behindDoc="0" locked="0" layoutInCell="1" allowOverlap="1" wp14:anchorId="442E4EAC" wp14:editId="04DBF4ED">
                <wp:simplePos x="0" y="0"/>
                <wp:positionH relativeFrom="column">
                  <wp:posOffset>3431607</wp:posOffset>
                </wp:positionH>
                <wp:positionV relativeFrom="paragraph">
                  <wp:posOffset>213460</wp:posOffset>
                </wp:positionV>
                <wp:extent cx="1683685" cy="317634"/>
                <wp:effectExtent l="0" t="0" r="18415" b="12700"/>
                <wp:wrapNone/>
                <wp:docPr id="12" name="Rectangle 12"/>
                <wp:cNvGraphicFramePr/>
                <a:graphic xmlns:a="http://schemas.openxmlformats.org/drawingml/2006/main">
                  <a:graphicData uri="http://schemas.microsoft.com/office/word/2010/wordprocessingShape">
                    <wps:wsp>
                      <wps:cNvSpPr/>
                      <wps:spPr>
                        <a:xfrm>
                          <a:off x="0" y="0"/>
                          <a:ext cx="1683685" cy="317634"/>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3CA4E7" w14:textId="27BA9522" w:rsidR="00F54556" w:rsidRPr="005B14DC" w:rsidRDefault="00F54556" w:rsidP="00014035">
                            <w:pPr>
                              <w:jc w:val="center"/>
                              <w:rPr>
                                <w:color w:val="000000" w:themeColor="text1"/>
                                <w:sz w:val="28"/>
                                <w:szCs w:val="28"/>
                              </w:rPr>
                            </w:pPr>
                            <w:r w:rsidRPr="005B14DC">
                              <w:rPr>
                                <w:color w:val="000000" w:themeColor="text1"/>
                                <w:sz w:val="28"/>
                                <w:szCs w:val="28"/>
                              </w:rPr>
                              <w:t>Literature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E4EAC" id="Rectangle 12" o:spid="_x0000_s1033" style="position:absolute;left:0;text-align:left;margin-left:270.2pt;margin-top:16.8pt;width:132.55pt;height: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" fillcolor="#ffc000" strokecolor="#1f4d78 [1604]" strokeweight="1pt">
                <v:textbox>
                  <w:txbxContent>
                    <w:p w14:paraId="033CA4E7" w14:textId="27BA9522" w:rsidR="00F54556" w:rsidRPr="005B14DC" w:rsidRDefault="00F54556" w:rsidP="00014035">
                      <w:pPr>
                        <w:jc w:val="center"/>
                        <w:rPr>
                          <w:color w:val="000000" w:themeColor="text1"/>
                          <w:sz w:val="28"/>
                          <w:szCs w:val="28"/>
                        </w:rPr>
                      </w:pPr>
                      <w:r w:rsidRPr="005B14DC">
                        <w:rPr>
                          <w:color w:val="000000" w:themeColor="text1"/>
                          <w:sz w:val="28"/>
                          <w:szCs w:val="28"/>
                        </w:rPr>
                        <w:t>Literature Analysis</w:t>
                      </w:r>
                    </w:p>
                  </w:txbxContent>
                </v:textbox>
              </v:rect>
            </w:pict>
          </mc:Fallback>
        </mc:AlternateContent>
      </w:r>
      <w:r>
        <w:rPr>
          <w:noProof/>
          <w:lang w:eastAsia="zh-CN"/>
        </w:rPr>
        <mc:AlternateContent>
          <mc:Choice Requires="wps">
            <w:drawing>
              <wp:anchor distT="0" distB="0" distL="114300" distR="114300" simplePos="0" relativeHeight="251672576" behindDoc="0" locked="0" layoutInCell="1" allowOverlap="1" wp14:anchorId="799B348D" wp14:editId="2667F79B">
                <wp:simplePos x="0" y="0"/>
                <wp:positionH relativeFrom="margin">
                  <wp:posOffset>240633</wp:posOffset>
                </wp:positionH>
                <wp:positionV relativeFrom="paragraph">
                  <wp:posOffset>213694</wp:posOffset>
                </wp:positionV>
                <wp:extent cx="1665170" cy="308009"/>
                <wp:effectExtent l="0" t="0" r="11430" b="9525"/>
                <wp:wrapNone/>
                <wp:docPr id="11" name="Rectangle 11"/>
                <wp:cNvGraphicFramePr/>
                <a:graphic xmlns:a="http://schemas.openxmlformats.org/drawingml/2006/main">
                  <a:graphicData uri="http://schemas.microsoft.com/office/word/2010/wordprocessingShape">
                    <wps:wsp>
                      <wps:cNvSpPr/>
                      <wps:spPr>
                        <a:xfrm>
                          <a:off x="0" y="0"/>
                          <a:ext cx="1665170" cy="308009"/>
                        </a:xfrm>
                        <a:prstGeom prst="rect">
                          <a:avLst/>
                        </a:prstGeom>
                        <a:solidFill>
                          <a:srgbClr val="00B0F0"/>
                        </a:solidFill>
                        <a:ln w="12700" cap="flat" cmpd="sng" algn="ctr">
                          <a:solidFill>
                            <a:srgbClr val="5B9BD5">
                              <a:shade val="50000"/>
                            </a:srgbClr>
                          </a:solidFill>
                          <a:prstDash val="solid"/>
                          <a:miter lim="800000"/>
                        </a:ln>
                        <a:effectLst/>
                      </wps:spPr>
                      <wps:txbx>
                        <w:txbxContent>
                          <w:p w14:paraId="061C4534" w14:textId="47DFDFE3" w:rsidR="00F54556" w:rsidRPr="005B14DC" w:rsidRDefault="00F54556" w:rsidP="00063FCA">
                            <w:pPr>
                              <w:jc w:val="center"/>
                              <w:rPr>
                                <w:sz w:val="28"/>
                                <w:szCs w:val="28"/>
                              </w:rPr>
                            </w:pPr>
                            <w:r w:rsidRPr="005B14DC">
                              <w:rPr>
                                <w:sz w:val="28"/>
                                <w:szCs w:val="28"/>
                              </w:rPr>
                              <w:t>Course Assignments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B348D" id="Rectangle 11" o:spid="_x0000_s1034" style="position:absolute;left:0;text-align:left;margin-left:18.95pt;margin-top:16.85pt;width:131.1pt;height:24.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" fillcolor="#00b0f0" strokecolor="#41719c" strokeweight="1pt">
                <v:textbox>
                  <w:txbxContent>
                    <w:p w14:paraId="061C4534" w14:textId="47DFDFE3" w:rsidR="00F54556" w:rsidRPr="005B14DC" w:rsidRDefault="00F54556" w:rsidP="00063FCA">
                      <w:pPr>
                        <w:jc w:val="center"/>
                        <w:rPr>
                          <w:sz w:val="28"/>
                          <w:szCs w:val="28"/>
                        </w:rPr>
                      </w:pPr>
                      <w:r w:rsidRPr="005B14DC">
                        <w:rPr>
                          <w:sz w:val="28"/>
                          <w:szCs w:val="28"/>
                        </w:rPr>
                        <w:t>Course Assignments</w:t>
                      </w:r>
                    </w:p>
                  </w:txbxContent>
                </v:textbox>
                <w10:wrap anchorx="margin"/>
              </v:rect>
            </w:pict>
          </mc:Fallback>
        </mc:AlternateContent>
      </w:r>
    </w:p>
    <w:p w14:paraId="33B51397" w14:textId="788CD909" w:rsidR="00791093" w:rsidRDefault="00791093" w:rsidP="007E1746">
      <w:pPr>
        <w:jc w:val="both"/>
      </w:pPr>
    </w:p>
    <w:p w14:paraId="7294E672" w14:textId="4E6F2A6D" w:rsidR="00791093" w:rsidRDefault="007C54D2" w:rsidP="007E1746">
      <w:pPr>
        <w:jc w:val="both"/>
      </w:pPr>
      <w:r>
        <w:rPr>
          <w:noProof/>
          <w:lang w:eastAsia="zh-CN"/>
        </w:rPr>
        <mc:AlternateContent>
          <mc:Choice Requires="wps">
            <w:drawing>
              <wp:anchor distT="45720" distB="45720" distL="114300" distR="114300" simplePos="0" relativeHeight="251683840" behindDoc="0" locked="0" layoutInCell="1" allowOverlap="1" wp14:anchorId="184033E5" wp14:editId="323CA7FB">
                <wp:simplePos x="0" y="0"/>
                <wp:positionH relativeFrom="margin">
                  <wp:align>right</wp:align>
                </wp:positionH>
                <wp:positionV relativeFrom="paragraph">
                  <wp:posOffset>5715</wp:posOffset>
                </wp:positionV>
                <wp:extent cx="2428240" cy="89852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898525"/>
                        </a:xfrm>
                        <a:prstGeom prst="rect">
                          <a:avLst/>
                        </a:prstGeom>
                        <a:solidFill>
                          <a:srgbClr val="FFFFFF"/>
                        </a:solidFill>
                        <a:ln w="9525">
                          <a:noFill/>
                          <a:miter lim="800000"/>
                          <a:headEnd/>
                          <a:tailEnd/>
                        </a:ln>
                      </wps:spPr>
                      <wps:txbx>
                        <w:txbxContent>
                          <w:p w14:paraId="421C3830" w14:textId="2F2B1F55" w:rsidR="00F54556" w:rsidRDefault="00F54556" w:rsidP="007C54D2">
                            <w:r w:rsidRPr="007C54D2">
                              <w:t>Some literature reviews are both comprehensive and stand as a separate work—the entire article analyzes the literature on a given topic</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4033E5" id="_x0000_s1035" type="#_x0000_t202" style="position:absolute;left:0;text-align:left;margin-left:140pt;margin-top:.45pt;width:191.2pt;height:70.75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" stroked="f">
                <v:textbox>
                  <w:txbxContent>
                    <w:p w14:paraId="421C3830" w14:textId="2F2B1F55" w:rsidR="00F54556" w:rsidRDefault="00F54556" w:rsidP="007C54D2">
                      <w:r w:rsidRPr="007C54D2">
                        <w:t>Some literature reviews are both comprehensive and stand as a separate work—the entire article analyzes the literature on a given topic</w:t>
                      </w:r>
                      <w:r>
                        <w:t>.</w:t>
                      </w:r>
                    </w:p>
                  </w:txbxContent>
                </v:textbox>
                <w10:wrap type="square" anchorx="margin"/>
              </v:shape>
            </w:pict>
          </mc:Fallback>
        </mc:AlternateContent>
      </w:r>
      <w:r w:rsidR="00056584">
        <w:rPr>
          <w:noProof/>
          <w:lang w:eastAsia="zh-CN"/>
        </w:rPr>
        <mc:AlternateContent>
          <mc:Choice Requires="wps">
            <w:drawing>
              <wp:anchor distT="45720" distB="45720" distL="114300" distR="114300" simplePos="0" relativeHeight="251681792" behindDoc="0" locked="0" layoutInCell="1" allowOverlap="1" wp14:anchorId="2BB45DA6" wp14:editId="1A39AA2E">
                <wp:simplePos x="0" y="0"/>
                <wp:positionH relativeFrom="margin">
                  <wp:posOffset>225631</wp:posOffset>
                </wp:positionH>
                <wp:positionV relativeFrom="paragraph">
                  <wp:posOffset>12082</wp:posOffset>
                </wp:positionV>
                <wp:extent cx="2360930" cy="898525"/>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98525"/>
                        </a:xfrm>
                        <a:prstGeom prst="rect">
                          <a:avLst/>
                        </a:prstGeom>
                        <a:solidFill>
                          <a:srgbClr val="FFFFFF"/>
                        </a:solidFill>
                        <a:ln w="9525">
                          <a:noFill/>
                          <a:miter lim="800000"/>
                          <a:headEnd/>
                          <a:tailEnd/>
                        </a:ln>
                      </wps:spPr>
                      <wps:txbx>
                        <w:txbxContent>
                          <w:p w14:paraId="63DC8E8C" w14:textId="7547D212" w:rsidR="00F54556" w:rsidRDefault="00F54556" w:rsidP="00056584">
                            <w:r>
                              <w:t>A course assignment is an example of selective, stand-alone work. It focuses on selection of materials.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BB45DA6" id="_x0000_s1036" type="#_x0000_t202" style="position:absolute;left:0;text-align:left;margin-left:17.75pt;margin-top:.95pt;width:185.9pt;height:70.75pt;z-index:25168179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" stroked="f">
                <v:textbox>
                  <w:txbxContent>
                    <w:p w14:paraId="63DC8E8C" w14:textId="7547D212" w:rsidR="00F54556" w:rsidRDefault="00F54556" w:rsidP="00056584">
                      <w:r>
                        <w:t>A course assignment is an example of selective, stand-alone work. It focuses on selection of materials.</w:t>
                      </w:r>
                    </w:p>
                  </w:txbxContent>
                </v:textbox>
                <w10:wrap type="square" anchorx="margin"/>
              </v:shape>
            </w:pict>
          </mc:Fallback>
        </mc:AlternateContent>
      </w:r>
    </w:p>
    <w:p w14:paraId="3E606924" w14:textId="65923BF6" w:rsidR="00791093" w:rsidRDefault="00791093" w:rsidP="007E1746">
      <w:pPr>
        <w:jc w:val="both"/>
      </w:pPr>
    </w:p>
    <w:p w14:paraId="178FB2DB" w14:textId="6E69830A" w:rsidR="002D0285" w:rsidRDefault="002D0285" w:rsidP="007E1746">
      <w:pPr>
        <w:jc w:val="both"/>
      </w:pPr>
    </w:p>
    <w:p w14:paraId="24D68CCD" w14:textId="726212EF" w:rsidR="002D0285" w:rsidRDefault="002D0285" w:rsidP="007E1746">
      <w:pPr>
        <w:jc w:val="both"/>
      </w:pPr>
      <w:r>
        <w:rPr>
          <w:noProof/>
          <w:lang w:eastAsia="zh-CN"/>
        </w:rPr>
        <mc:AlternateContent>
          <mc:Choice Requires="wps">
            <w:drawing>
              <wp:anchor distT="0" distB="0" distL="114300" distR="114300" simplePos="0" relativeHeight="251664384" behindDoc="0" locked="0" layoutInCell="1" allowOverlap="1" wp14:anchorId="7CC7CAD4" wp14:editId="285A7971">
                <wp:simplePos x="0" y="0"/>
                <wp:positionH relativeFrom="margin">
                  <wp:posOffset>1868805</wp:posOffset>
                </wp:positionH>
                <wp:positionV relativeFrom="paragraph">
                  <wp:posOffset>5715</wp:posOffset>
                </wp:positionV>
                <wp:extent cx="1769110" cy="391795"/>
                <wp:effectExtent l="0" t="0" r="2540" b="8255"/>
                <wp:wrapNone/>
                <wp:docPr id="7" name="Text Box 7"/>
                <wp:cNvGraphicFramePr/>
                <a:graphic xmlns:a="http://schemas.openxmlformats.org/drawingml/2006/main">
                  <a:graphicData uri="http://schemas.microsoft.com/office/word/2010/wordprocessingShape">
                    <wps:wsp>
                      <wps:cNvSpPr txBox="1"/>
                      <wps:spPr>
                        <a:xfrm>
                          <a:off x="0" y="0"/>
                          <a:ext cx="1769110" cy="391795"/>
                        </a:xfrm>
                        <a:prstGeom prst="rect">
                          <a:avLst/>
                        </a:prstGeom>
                        <a:solidFill>
                          <a:sysClr val="window" lastClr="FFFFFF"/>
                        </a:solidFill>
                        <a:ln w="6350">
                          <a:noFill/>
                        </a:ln>
                      </wps:spPr>
                      <wps:txbx>
                        <w:txbxContent>
                          <w:p w14:paraId="5168DE3F" w14:textId="57D9EDC7" w:rsidR="00F54556" w:rsidRPr="00791093" w:rsidRDefault="00F54556" w:rsidP="00791093">
                            <w:pPr>
                              <w:rPr>
                                <w:b/>
                                <w:sz w:val="28"/>
                                <w:szCs w:val="28"/>
                              </w:rPr>
                            </w:pPr>
                            <w:r>
                              <w:rPr>
                                <w:b/>
                                <w:sz w:val="28"/>
                                <w:szCs w:val="28"/>
                              </w:rPr>
                              <w:t>Stand-alone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C7CAD4" id="Text Box 7" o:spid="_x0000_s1037" type="#_x0000_t202" style="position:absolute;left:0;text-align:left;margin-left:147.15pt;margin-top:.45pt;width:139.3pt;height:30.8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" fillcolor="window" stroked="f" strokeweight=".5pt">
                <v:textbox>
                  <w:txbxContent>
                    <w:p w14:paraId="5168DE3F" w14:textId="57D9EDC7" w:rsidR="00F54556" w:rsidRPr="00791093" w:rsidRDefault="00F54556" w:rsidP="00791093">
                      <w:pPr>
                        <w:rPr>
                          <w:b/>
                          <w:sz w:val="28"/>
                          <w:szCs w:val="28"/>
                        </w:rPr>
                      </w:pPr>
                      <w:r>
                        <w:rPr>
                          <w:b/>
                          <w:sz w:val="28"/>
                          <w:szCs w:val="28"/>
                        </w:rPr>
                        <w:t>Stand-alone Work</w:t>
                      </w:r>
                    </w:p>
                  </w:txbxContent>
                </v:textbox>
                <w10:wrap anchorx="margin"/>
              </v:shape>
            </w:pict>
          </mc:Fallback>
        </mc:AlternateContent>
      </w:r>
    </w:p>
    <w:p w14:paraId="6F044718" w14:textId="1C93EFC5" w:rsidR="00791093" w:rsidRDefault="00791093" w:rsidP="007E1746">
      <w:pPr>
        <w:jc w:val="both"/>
      </w:pPr>
    </w:p>
    <w:p w14:paraId="5C372E9A" w14:textId="77777777" w:rsidR="002D0285" w:rsidRDefault="002D0285" w:rsidP="007E1746">
      <w:pPr>
        <w:jc w:val="both"/>
      </w:pPr>
    </w:p>
    <w:tbl>
      <w:tblPr>
        <w:tblStyle w:val="TableGrid"/>
        <w:tblW w:w="0" w:type="auto"/>
        <w:tblLook w:val="04A0" w:firstRow="1" w:lastRow="0" w:firstColumn="1" w:lastColumn="0" w:noHBand="0" w:noVBand="1"/>
      </w:tblPr>
      <w:tblGrid>
        <w:gridCol w:w="9017"/>
      </w:tblGrid>
      <w:tr w:rsidR="004151C4" w14:paraId="273B0C70" w14:textId="77777777" w:rsidTr="004151C4">
        <w:tc>
          <w:tcPr>
            <w:tcW w:w="9017" w:type="dxa"/>
            <w:shd w:val="clear" w:color="auto" w:fill="000000" w:themeFill="text1"/>
          </w:tcPr>
          <w:p w14:paraId="09A8AE80" w14:textId="4AB0D49B" w:rsidR="004151C4" w:rsidRPr="004151C4" w:rsidRDefault="004151C4" w:rsidP="00E95529">
            <w:pPr>
              <w:spacing w:after="0" w:line="240" w:lineRule="auto"/>
              <w:rPr>
                <w:b/>
                <w:bCs/>
              </w:rPr>
            </w:pPr>
            <w:r w:rsidRPr="004151C4">
              <w:rPr>
                <w:b/>
                <w:bCs/>
              </w:rPr>
              <w:lastRenderedPageBreak/>
              <w:t xml:space="preserve">Task </w:t>
            </w:r>
            <w:r w:rsidR="006D1CE3">
              <w:rPr>
                <w:b/>
                <w:bCs/>
              </w:rPr>
              <w:t>2</w:t>
            </w:r>
          </w:p>
        </w:tc>
      </w:tr>
    </w:tbl>
    <w:p w14:paraId="752EF057" w14:textId="77777777" w:rsidR="006E70AF" w:rsidRDefault="006E70AF" w:rsidP="006E70AF">
      <w:pPr>
        <w:spacing w:after="0" w:line="240" w:lineRule="auto"/>
        <w:jc w:val="both"/>
      </w:pPr>
    </w:p>
    <w:p w14:paraId="7AEA9C4D" w14:textId="4F22837E" w:rsidR="006E70AF" w:rsidRDefault="006E70AF" w:rsidP="00E63BFF">
      <w:pPr>
        <w:jc w:val="both"/>
      </w:pPr>
      <w:r w:rsidRPr="00E63BFF">
        <w:t xml:space="preserve">Read </w:t>
      </w:r>
      <w:r w:rsidR="00ED2E6E" w:rsidRPr="00E63BFF">
        <w:t xml:space="preserve">the following </w:t>
      </w:r>
      <w:r w:rsidR="00230BDB">
        <w:t xml:space="preserve">examples of </w:t>
      </w:r>
      <w:r w:rsidRPr="00E63BFF">
        <w:t>literature review</w:t>
      </w:r>
      <w:r w:rsidR="00230BDB">
        <w:t>s</w:t>
      </w:r>
      <w:r w:rsidRPr="00E63BFF">
        <w:t xml:space="preserve"> tak</w:t>
      </w:r>
      <w:r w:rsidR="00ED2E6E" w:rsidRPr="00E63BFF">
        <w:t xml:space="preserve">en from </w:t>
      </w:r>
      <w:r w:rsidR="00230BDB">
        <w:t xml:space="preserve">two journal articles in </w:t>
      </w:r>
      <w:r w:rsidR="00ED2E6E" w:rsidRPr="00E63BFF">
        <w:rPr>
          <w:i/>
        </w:rPr>
        <w:t xml:space="preserve">Journal of Traditional Chinese Medicine </w:t>
      </w:r>
      <w:r w:rsidR="00ED2E6E" w:rsidRPr="00E63BFF">
        <w:t xml:space="preserve">and </w:t>
      </w:r>
      <w:r w:rsidR="00E63BFF" w:rsidRPr="00E63BFF">
        <w:rPr>
          <w:i/>
        </w:rPr>
        <w:t>Journal of Marketing</w:t>
      </w:r>
      <w:r w:rsidR="00230BDB">
        <w:rPr>
          <w:i/>
        </w:rPr>
        <w:t xml:space="preserve"> respectively</w:t>
      </w:r>
      <w:r w:rsidR="00ED2E6E" w:rsidRPr="00E63BFF">
        <w:t>.</w:t>
      </w:r>
      <w:r w:rsidR="00EE4F1E" w:rsidRPr="00E63BFF">
        <w:t xml:space="preserve"> Discuss the questions below in small groups.</w:t>
      </w:r>
    </w:p>
    <w:p w14:paraId="004CD6EA" w14:textId="0D0A70E5" w:rsidR="00157E2F" w:rsidRDefault="00157E2F" w:rsidP="00867ADB">
      <w:pPr>
        <w:pStyle w:val="ListParagraph"/>
        <w:numPr>
          <w:ilvl w:val="0"/>
          <w:numId w:val="5"/>
        </w:numPr>
        <w:jc w:val="both"/>
      </w:pPr>
      <w:r w:rsidRPr="00E63BFF">
        <w:t xml:space="preserve">Can you identify the </w:t>
      </w:r>
      <w:proofErr w:type="gramStart"/>
      <w:r w:rsidRPr="00E63BFF">
        <w:t>moves</w:t>
      </w:r>
      <w:proofErr w:type="gramEnd"/>
      <w:r w:rsidRPr="00E63BFF">
        <w:t xml:space="preserve"> in the two literature reviews?</w:t>
      </w:r>
      <w:r w:rsidR="00E049E0">
        <w:t xml:space="preserve"> Are the </w:t>
      </w:r>
      <w:proofErr w:type="gramStart"/>
      <w:r w:rsidR="00E049E0">
        <w:t>moves</w:t>
      </w:r>
      <w:proofErr w:type="gramEnd"/>
      <w:r w:rsidR="00E049E0">
        <w:t xml:space="preserve"> similar or different in the two literature reviews?</w:t>
      </w:r>
    </w:p>
    <w:p w14:paraId="1B47A61A" w14:textId="63632E79" w:rsidR="00DB6405" w:rsidRDefault="00DB6405" w:rsidP="00E049E0">
      <w:pPr>
        <w:jc w:val="both"/>
      </w:pPr>
    </w:p>
    <w:p w14:paraId="50B7D15A" w14:textId="77777777" w:rsidR="00DB6405" w:rsidRPr="00E63BFF" w:rsidRDefault="00DB6405" w:rsidP="00E049E0">
      <w:pPr>
        <w:jc w:val="both"/>
      </w:pPr>
    </w:p>
    <w:p w14:paraId="6837483E" w14:textId="5439CB5E" w:rsidR="00DB6405" w:rsidRDefault="00FE7871" w:rsidP="00867ADB">
      <w:pPr>
        <w:pStyle w:val="ListParagraph"/>
        <w:numPr>
          <w:ilvl w:val="0"/>
          <w:numId w:val="5"/>
        </w:numPr>
        <w:jc w:val="both"/>
      </w:pPr>
      <w:r>
        <w:t>Compare</w:t>
      </w:r>
      <w:r w:rsidR="001965D2" w:rsidRPr="00E63BFF">
        <w:t xml:space="preserve"> the language use and citation style</w:t>
      </w:r>
      <w:r>
        <w:t xml:space="preserve"> in the two literature reviews. Do you think they are similar or different? </w:t>
      </w:r>
    </w:p>
    <w:p w14:paraId="6C14F3D8" w14:textId="50F97630" w:rsidR="00DB6405" w:rsidRDefault="00DB6405" w:rsidP="001965D2">
      <w:pPr>
        <w:jc w:val="both"/>
      </w:pPr>
    </w:p>
    <w:p w14:paraId="3AE6D8B7" w14:textId="451B71FA" w:rsidR="00DB6405" w:rsidRDefault="00DB6405" w:rsidP="001965D2">
      <w:pPr>
        <w:jc w:val="both"/>
      </w:pPr>
    </w:p>
    <w:tbl>
      <w:tblPr>
        <w:tblStyle w:val="TableGrid"/>
        <w:tblW w:w="0" w:type="auto"/>
        <w:tblLook w:val="04A0" w:firstRow="1" w:lastRow="0" w:firstColumn="1" w:lastColumn="0" w:noHBand="0" w:noVBand="1"/>
      </w:tblPr>
      <w:tblGrid>
        <w:gridCol w:w="9017"/>
      </w:tblGrid>
      <w:tr w:rsidR="00ED2E6E" w14:paraId="147B136D" w14:textId="77777777" w:rsidTr="00ED2E6E">
        <w:tc>
          <w:tcPr>
            <w:tcW w:w="9017" w:type="dxa"/>
          </w:tcPr>
          <w:p w14:paraId="4BAA57D7" w14:textId="1A86EEAB" w:rsidR="00ED2E6E" w:rsidRPr="001965D2" w:rsidRDefault="00ED2E6E" w:rsidP="00E95529">
            <w:pPr>
              <w:jc w:val="both"/>
              <w:rPr>
                <w:b/>
                <w:i/>
              </w:rPr>
            </w:pPr>
            <w:r w:rsidRPr="001965D2">
              <w:rPr>
                <w:b/>
              </w:rPr>
              <w:t xml:space="preserve">Example 1 – </w:t>
            </w:r>
            <w:r w:rsidR="00EE4F1E" w:rsidRPr="001965D2">
              <w:rPr>
                <w:b/>
              </w:rPr>
              <w:t xml:space="preserve">A </w:t>
            </w:r>
            <w:r w:rsidRPr="001965D2">
              <w:rPr>
                <w:b/>
              </w:rPr>
              <w:t xml:space="preserve">Literature Review </w:t>
            </w:r>
            <w:r w:rsidR="00EE4F1E" w:rsidRPr="001965D2">
              <w:rPr>
                <w:b/>
              </w:rPr>
              <w:t xml:space="preserve">excerpt </w:t>
            </w:r>
            <w:r w:rsidR="00967D17">
              <w:rPr>
                <w:b/>
              </w:rPr>
              <w:t xml:space="preserve">taken </w:t>
            </w:r>
            <w:r w:rsidRPr="001965D2">
              <w:rPr>
                <w:b/>
              </w:rPr>
              <w:t xml:space="preserve">from </w:t>
            </w:r>
            <w:r w:rsidR="00EE4F1E" w:rsidRPr="001965D2">
              <w:rPr>
                <w:b/>
              </w:rPr>
              <w:t xml:space="preserve">a journal article in </w:t>
            </w:r>
            <w:r w:rsidRPr="001965D2">
              <w:rPr>
                <w:b/>
                <w:i/>
              </w:rPr>
              <w:t>Journal of Traditional Chinese Medicine</w:t>
            </w:r>
          </w:p>
          <w:p w14:paraId="7F686A4D" w14:textId="77777777" w:rsidR="00ED2E6E" w:rsidRPr="00ED2E6E" w:rsidRDefault="00ED2E6E" w:rsidP="00ED2E6E">
            <w:pPr>
              <w:jc w:val="both"/>
            </w:pPr>
            <w:hyperlink r:id="rId17" w:tooltip="Learn more about Alzheimer's Disease from ScienceDirect's AI-generated Topic Pages" w:history="1">
              <w:r w:rsidRPr="00ED2E6E">
                <w:rPr>
                  <w:rStyle w:val="Hyperlink"/>
                </w:rPr>
                <w:t>Alzheimer's disease</w:t>
              </w:r>
            </w:hyperlink>
            <w:r w:rsidRPr="00ED2E6E">
              <w:t> (AD), the most prevalent cause of </w:t>
            </w:r>
            <w:hyperlink r:id="rId18" w:tooltip="Learn more about Dementia from ScienceDirect's AI-generated Topic Pages" w:history="1">
              <w:r w:rsidRPr="00ED2E6E">
                <w:rPr>
                  <w:rStyle w:val="Hyperlink"/>
                </w:rPr>
                <w:t>dementia</w:t>
              </w:r>
            </w:hyperlink>
            <w:r w:rsidRPr="00ED2E6E">
              <w:t>, is characterized as a chronic, progressive neurodegenerative, severe and incurable disorder. AD is associated with memory loss and cognition impairment accompanied by abnormal behavior and changed personality. The pathological features associated with the </w:t>
            </w:r>
            <w:hyperlink r:id="rId19" w:tooltip="Learn more about Cognitive Defect from ScienceDirect's AI-generated Topic Pages" w:history="1">
              <w:r w:rsidRPr="00ED2E6E">
                <w:rPr>
                  <w:rStyle w:val="Hyperlink"/>
                </w:rPr>
                <w:t>cognitive dysfunction</w:t>
              </w:r>
            </w:hyperlink>
            <w:r w:rsidRPr="00ED2E6E">
              <w:t> are </w:t>
            </w:r>
            <w:hyperlink r:id="rId20" w:tooltip="Learn more about Neurofibrillary Tangle from ScienceDirect's AI-generated Topic Pages" w:history="1">
              <w:r w:rsidRPr="00ED2E6E">
                <w:rPr>
                  <w:rStyle w:val="Hyperlink"/>
                </w:rPr>
                <w:t>neurofibrillary tangles</w:t>
              </w:r>
            </w:hyperlink>
            <w:r w:rsidRPr="00ED2E6E">
              <w:t> (NFTs) and </w:t>
            </w:r>
            <w:hyperlink r:id="rId21" w:tooltip="Learn more about Senile Plaques from ScienceDirect's AI-generated Topic Pages" w:history="1">
              <w:r w:rsidRPr="00ED2E6E">
                <w:rPr>
                  <w:rStyle w:val="Hyperlink"/>
                </w:rPr>
                <w:t>senile plaques</w:t>
              </w:r>
            </w:hyperlink>
            <w:r w:rsidRPr="00ED2E6E">
              <w:t> (SP), combined with neuron loss mainly in the </w:t>
            </w:r>
            <w:hyperlink r:id="rId22" w:tooltip="Learn more about Hippocampus from ScienceDirect's AI-generated Topic Pages" w:history="1">
              <w:r w:rsidRPr="00ED2E6E">
                <w:rPr>
                  <w:rStyle w:val="Hyperlink"/>
                </w:rPr>
                <w:t>hippocampus</w:t>
              </w:r>
            </w:hyperlink>
            <w:r w:rsidRPr="00ED2E6E">
              <w:t> and important cortical and subcortical brain regions.</w:t>
            </w:r>
            <w:bookmarkStart w:id="1" w:name="bbib1"/>
            <w:r w:rsidRPr="00ED2E6E">
              <w:fldChar w:fldCharType="begin"/>
            </w:r>
            <w:r w:rsidRPr="00ED2E6E">
              <w:instrText xml:space="preserve"> HYPERLINK "https://www.sciencedirect.com/science/article/pii/S0254627218309956" \l "bib1" </w:instrText>
            </w:r>
            <w:r w:rsidRPr="00ED2E6E">
              <w:fldChar w:fldCharType="separate"/>
            </w:r>
            <w:r w:rsidRPr="00ED2E6E">
              <w:rPr>
                <w:rStyle w:val="Hyperlink"/>
                <w:vertAlign w:val="superscript"/>
              </w:rPr>
              <w:t>1</w:t>
            </w:r>
            <w:r w:rsidRPr="00ED2E6E">
              <w:fldChar w:fldCharType="end"/>
            </w:r>
            <w:bookmarkEnd w:id="1"/>
            <w:r w:rsidRPr="00ED2E6E">
              <w:t> It is estimated that nearly 40 million people mostly older than 60 years have dementia worldwide, and this figure is projected to reach over 115 million by 2050, and making it one of the most threat to elderly health and presenting one of the biggest healthcare issues.</w:t>
            </w:r>
            <w:bookmarkStart w:id="2" w:name="bbib2"/>
            <w:r w:rsidRPr="00ED2E6E">
              <w:fldChar w:fldCharType="begin"/>
            </w:r>
            <w:r w:rsidRPr="00ED2E6E">
              <w:instrText xml:space="preserve"> HYPERLINK "https://www.sciencedirect.com/science/article/pii/S0254627218309956" \l "bib2" </w:instrText>
            </w:r>
            <w:r w:rsidRPr="00ED2E6E">
              <w:fldChar w:fldCharType="separate"/>
            </w:r>
            <w:r w:rsidRPr="00ED2E6E">
              <w:rPr>
                <w:rStyle w:val="Hyperlink"/>
                <w:vertAlign w:val="superscript"/>
              </w:rPr>
              <w:t>2</w:t>
            </w:r>
            <w:r w:rsidRPr="00ED2E6E">
              <w:fldChar w:fldCharType="end"/>
            </w:r>
            <w:bookmarkEnd w:id="2"/>
            <w:r w:rsidRPr="00ED2E6E">
              <w:t> Though the situation is severe, there is no effective therapy capable of alleviating symptoms or slowing down disease progression.</w:t>
            </w:r>
            <w:bookmarkStart w:id="3" w:name="bbib3"/>
            <w:r w:rsidRPr="00ED2E6E">
              <w:fldChar w:fldCharType="begin"/>
            </w:r>
            <w:r w:rsidRPr="00ED2E6E">
              <w:instrText xml:space="preserve"> HYPERLINK "https://www.sciencedirect.com/science/article/pii/S0254627218309956" \l "bib3" </w:instrText>
            </w:r>
            <w:r w:rsidRPr="00ED2E6E">
              <w:fldChar w:fldCharType="separate"/>
            </w:r>
            <w:r w:rsidRPr="00ED2E6E">
              <w:rPr>
                <w:rStyle w:val="Hyperlink"/>
                <w:vertAlign w:val="superscript"/>
              </w:rPr>
              <w:t>3</w:t>
            </w:r>
            <w:r w:rsidRPr="00ED2E6E">
              <w:fldChar w:fldCharType="end"/>
            </w:r>
            <w:bookmarkEnd w:id="3"/>
          </w:p>
          <w:p w14:paraId="63C31085" w14:textId="44C76122" w:rsidR="00ED2E6E" w:rsidRPr="00ED2E6E" w:rsidRDefault="00ED2E6E" w:rsidP="00ED2E6E">
            <w:pPr>
              <w:jc w:val="both"/>
            </w:pPr>
            <w:hyperlink r:id="rId23" w:tooltip="Learn more about Auriculotherapy from ScienceDirect's AI-generated Topic Pages" w:history="1">
              <w:r w:rsidRPr="00ED2E6E">
                <w:rPr>
                  <w:rStyle w:val="Hyperlink"/>
                </w:rPr>
                <w:t>Acupuncture</w:t>
              </w:r>
            </w:hyperlink>
            <w:r w:rsidRPr="00ED2E6E">
              <w:t>, which is an important therapy method in </w:t>
            </w:r>
            <w:hyperlink r:id="rId24" w:tooltip="Learn more about Traditional Chinese Medicine from ScienceDirect's AI-generated Topic Pages" w:history="1">
              <w:r w:rsidRPr="00ED2E6E">
                <w:rPr>
                  <w:rStyle w:val="Hyperlink"/>
                </w:rPr>
                <w:t>Chinese medicine</w:t>
              </w:r>
            </w:hyperlink>
            <w:r w:rsidRPr="00ED2E6E">
              <w:t>, has attracted growing attention for its complementary and alternative role in alleviating symptoms of some diseases safely and effectively. And recently it has been proved safe and effective in several diseases, including </w:t>
            </w:r>
            <w:hyperlink r:id="rId25" w:tooltip="Learn more about Urine Incontinence from ScienceDirect's AI-generated Topic Pages" w:history="1">
              <w:r w:rsidRPr="00ED2E6E">
                <w:rPr>
                  <w:rStyle w:val="Hyperlink"/>
                </w:rPr>
                <w:t>urinary leakage</w:t>
              </w:r>
            </w:hyperlink>
            <w:r w:rsidRPr="00ED2E6E">
              <w:t> among women with </w:t>
            </w:r>
            <w:hyperlink r:id="rId26" w:tooltip="Learn more about Stress Incontinence from ScienceDirect's AI-generated Topic Pages" w:history="1">
              <w:r w:rsidRPr="00ED2E6E">
                <w:rPr>
                  <w:rStyle w:val="Hyperlink"/>
                </w:rPr>
                <w:t>stress urinary incontinence</w:t>
              </w:r>
            </w:hyperlink>
            <w:r w:rsidRPr="00ED2E6E">
              <w:t>,</w:t>
            </w:r>
            <w:bookmarkStart w:id="4" w:name="bbib4"/>
            <w:r w:rsidRPr="00ED2E6E">
              <w:fldChar w:fldCharType="begin"/>
            </w:r>
            <w:r w:rsidRPr="00ED2E6E">
              <w:instrText xml:space="preserve"> HYPERLINK "https://www.sciencedirect.com/science/article/pii/S0254627218309956" \l "bib4" </w:instrText>
            </w:r>
            <w:r w:rsidRPr="00ED2E6E">
              <w:fldChar w:fldCharType="separate"/>
            </w:r>
            <w:r w:rsidRPr="00ED2E6E">
              <w:rPr>
                <w:rStyle w:val="Hyperlink"/>
                <w:vertAlign w:val="superscript"/>
              </w:rPr>
              <w:t>4</w:t>
            </w:r>
            <w:r w:rsidRPr="00ED2E6E">
              <w:fldChar w:fldCharType="end"/>
            </w:r>
            <w:bookmarkEnd w:id="4"/>
            <w:r w:rsidRPr="00ED2E6E">
              <w:t> chronic severe </w:t>
            </w:r>
            <w:hyperlink r:id="rId27" w:tooltip="Learn more about Functional Constipation from ScienceDirect's AI-generated Topic Pages" w:history="1">
              <w:r w:rsidRPr="00ED2E6E">
                <w:rPr>
                  <w:rStyle w:val="Hyperlink"/>
                </w:rPr>
                <w:t>functional constipation</w:t>
              </w:r>
            </w:hyperlink>
            <w:r w:rsidRPr="00ED2E6E">
              <w:t>,</w:t>
            </w:r>
            <w:bookmarkStart w:id="5" w:name="bbib5"/>
            <w:r w:rsidRPr="00ED2E6E">
              <w:fldChar w:fldCharType="begin"/>
            </w:r>
            <w:r w:rsidRPr="00ED2E6E">
              <w:instrText xml:space="preserve"> HYPERLINK "https://www.sciencedirect.com/science/article/pii/S0254627218309956" \l "bib5" </w:instrText>
            </w:r>
            <w:r w:rsidRPr="00ED2E6E">
              <w:fldChar w:fldCharType="separate"/>
            </w:r>
            <w:r w:rsidRPr="00ED2E6E">
              <w:rPr>
                <w:rStyle w:val="Hyperlink"/>
                <w:vertAlign w:val="superscript"/>
              </w:rPr>
              <w:t>5</w:t>
            </w:r>
            <w:r w:rsidRPr="00ED2E6E">
              <w:fldChar w:fldCharType="end"/>
            </w:r>
            <w:bookmarkEnd w:id="5"/>
            <w:r w:rsidRPr="00ED2E6E">
              <w:t> and migraine.</w:t>
            </w:r>
            <w:bookmarkStart w:id="6" w:name="bbib6"/>
            <w:r w:rsidRPr="00ED2E6E">
              <w:fldChar w:fldCharType="begin"/>
            </w:r>
            <w:r w:rsidRPr="00ED2E6E">
              <w:instrText xml:space="preserve"> HYPERLINK "https://www.sciencedirect.com/science/article/pii/S0254627218309956" \l "bib6" </w:instrText>
            </w:r>
            <w:r w:rsidRPr="00ED2E6E">
              <w:fldChar w:fldCharType="separate"/>
            </w:r>
            <w:r w:rsidRPr="00ED2E6E">
              <w:rPr>
                <w:rStyle w:val="Hyperlink"/>
                <w:vertAlign w:val="superscript"/>
              </w:rPr>
              <w:t>6</w:t>
            </w:r>
            <w:r w:rsidRPr="00ED2E6E">
              <w:fldChar w:fldCharType="end"/>
            </w:r>
            <w:r w:rsidRPr="00ED2E6E">
              <w:t> It has also indic</w:t>
            </w:r>
            <w:r w:rsidR="00967D17">
              <w:t>a</w:t>
            </w:r>
            <w:r w:rsidRPr="00ED2E6E">
              <w:t>ted that acupuncture can ameliorate cognitive impairment and improve memory in AD patients.</w:t>
            </w:r>
            <w:bookmarkStart w:id="7" w:name="bbib7"/>
            <w:r w:rsidRPr="00ED2E6E">
              <w:fldChar w:fldCharType="begin"/>
            </w:r>
            <w:r w:rsidRPr="00ED2E6E">
              <w:instrText xml:space="preserve"> HYPERLINK "https://www.sciencedirect.com/science/article/pii/S0254627218309956" \l "bib7" </w:instrText>
            </w:r>
            <w:r w:rsidRPr="00ED2E6E">
              <w:fldChar w:fldCharType="separate"/>
            </w:r>
            <w:r w:rsidRPr="00ED2E6E">
              <w:rPr>
                <w:rStyle w:val="Hyperlink"/>
                <w:vertAlign w:val="superscript"/>
              </w:rPr>
              <w:t>7</w:t>
            </w:r>
            <w:r w:rsidRPr="00ED2E6E">
              <w:fldChar w:fldCharType="end"/>
            </w:r>
            <w:bookmarkEnd w:id="7"/>
            <w:r w:rsidRPr="00ED2E6E">
              <w:t> Animal studies ha</w:t>
            </w:r>
            <w:r w:rsidR="0039633D">
              <w:t>ve</w:t>
            </w:r>
            <w:r w:rsidRPr="00ED2E6E">
              <w:t xml:space="preserve"> found that the therapeutic effects of acupuncture may be achieved </w:t>
            </w:r>
            <w:r w:rsidRPr="00ED2E6E">
              <w:rPr>
                <w:i/>
                <w:iCs/>
              </w:rPr>
              <w:t>via</w:t>
            </w:r>
            <w:r w:rsidRPr="00ED2E6E">
              <w:t> multiple pathways</w:t>
            </w:r>
            <w:r>
              <w:t xml:space="preserve">, including clearing Aβ protein </w:t>
            </w:r>
            <w:r w:rsidRPr="00ED2E6E">
              <w:t>deposition,</w:t>
            </w:r>
            <w:bookmarkStart w:id="8" w:name="bbib8"/>
            <w:r w:rsidRPr="00ED2E6E">
              <w:fldChar w:fldCharType="begin"/>
            </w:r>
            <w:r w:rsidRPr="00ED2E6E">
              <w:instrText xml:space="preserve"> HYPERLINK "https://www.sciencedirect.com/science/article/pii/S0254627218309956" \l "bib8" </w:instrText>
            </w:r>
            <w:r w:rsidRPr="00ED2E6E">
              <w:fldChar w:fldCharType="separate"/>
            </w:r>
            <w:r w:rsidRPr="00ED2E6E">
              <w:rPr>
                <w:rStyle w:val="Hyperlink"/>
                <w:vertAlign w:val="superscript"/>
              </w:rPr>
              <w:t>8</w:t>
            </w:r>
            <w:r w:rsidRPr="00ED2E6E">
              <w:fldChar w:fldCharType="end"/>
            </w:r>
            <w:bookmarkEnd w:id="8"/>
            <w:r w:rsidRPr="00ED2E6E">
              <w:t> inhibiting </w:t>
            </w:r>
            <w:hyperlink r:id="rId28" w:tooltip="Learn more about Tau Protein from ScienceDirect's AI-generated Topic Pages" w:history="1">
              <w:r>
                <w:rPr>
                  <w:rStyle w:val="Hyperlink"/>
                </w:rPr>
                <w:t xml:space="preserve">tau </w:t>
              </w:r>
              <w:r w:rsidRPr="00ED2E6E">
                <w:rPr>
                  <w:rStyle w:val="Hyperlink"/>
                </w:rPr>
                <w:t>protein</w:t>
              </w:r>
            </w:hyperlink>
            <w:r w:rsidRPr="00ED2E6E">
              <w:t> </w:t>
            </w:r>
            <w:hyperlink r:id="rId29" w:tooltip="Learn more about Hyperphosphorylation from ScienceDirect's AI-generated Topic Pages" w:history="1">
              <w:r w:rsidRPr="00ED2E6E">
                <w:rPr>
                  <w:rStyle w:val="Hyperlink"/>
                </w:rPr>
                <w:t>hyperphosphorylation</w:t>
              </w:r>
            </w:hyperlink>
            <w:r w:rsidRPr="00ED2E6E">
              <w:t>,</w:t>
            </w:r>
            <w:bookmarkStart w:id="9" w:name="bbib9"/>
            <w:r w:rsidRPr="00ED2E6E">
              <w:fldChar w:fldCharType="begin"/>
            </w:r>
            <w:r w:rsidRPr="00ED2E6E">
              <w:instrText xml:space="preserve"> HYPERLINK "https://www.sciencedirect.com/science/article/pii/S0254627218309956" \l "bib9" </w:instrText>
            </w:r>
            <w:r w:rsidRPr="00ED2E6E">
              <w:fldChar w:fldCharType="separate"/>
            </w:r>
            <w:r w:rsidRPr="00ED2E6E">
              <w:rPr>
                <w:rStyle w:val="Hyperlink"/>
                <w:vertAlign w:val="superscript"/>
              </w:rPr>
              <w:t>9</w:t>
            </w:r>
            <w:r w:rsidRPr="00ED2E6E">
              <w:fldChar w:fldCharType="end"/>
            </w:r>
            <w:bookmarkEnd w:id="9"/>
            <w:r>
              <w:t xml:space="preserve"> prompting </w:t>
            </w:r>
            <w:r w:rsidRPr="00ED2E6E">
              <w:t>neural transimission,</w:t>
            </w:r>
            <w:bookmarkStart w:id="10" w:name="bbib10"/>
            <w:r w:rsidRPr="00ED2E6E">
              <w:fldChar w:fldCharType="begin"/>
            </w:r>
            <w:r w:rsidRPr="00ED2E6E">
              <w:instrText xml:space="preserve"> HYPERLINK "https://www.sciencedirect.com/science/article/pii/S0254627218309956" \l "bib10" </w:instrText>
            </w:r>
            <w:r w:rsidRPr="00ED2E6E">
              <w:fldChar w:fldCharType="separate"/>
            </w:r>
            <w:r w:rsidRPr="00ED2E6E">
              <w:rPr>
                <w:rStyle w:val="Hyperlink"/>
                <w:vertAlign w:val="superscript"/>
              </w:rPr>
              <w:t>10</w:t>
            </w:r>
            <w:r w:rsidRPr="00ED2E6E">
              <w:fldChar w:fldCharType="end"/>
            </w:r>
            <w:bookmarkEnd w:id="10"/>
            <w:r w:rsidRPr="00ED2E6E">
              <w:t> reducing oxidative stress.</w:t>
            </w:r>
            <w:bookmarkStart w:id="11" w:name="bbib11"/>
            <w:r w:rsidRPr="00ED2E6E">
              <w:fldChar w:fldCharType="begin"/>
            </w:r>
            <w:r w:rsidRPr="00ED2E6E">
              <w:instrText xml:space="preserve"> HYPERLINK "https://www.sciencedirect.com/science/article/pii/S0254627218309956" \l "bib11" </w:instrText>
            </w:r>
            <w:r w:rsidRPr="00ED2E6E">
              <w:fldChar w:fldCharType="separate"/>
            </w:r>
            <w:r w:rsidRPr="00ED2E6E">
              <w:rPr>
                <w:rStyle w:val="Hyperlink"/>
                <w:vertAlign w:val="superscript"/>
              </w:rPr>
              <w:t>11</w:t>
            </w:r>
            <w:r w:rsidRPr="00ED2E6E">
              <w:fldChar w:fldCharType="end"/>
            </w:r>
            <w:bookmarkEnd w:id="11"/>
            <w:r w:rsidRPr="00ED2E6E">
              <w:t> The </w:t>
            </w:r>
            <w:hyperlink r:id="rId30" w:tooltip="Learn more about Acupuncture Point from ScienceDirect's AI-generated Topic Pages" w:history="1">
              <w:r w:rsidRPr="00ED2E6E">
                <w:rPr>
                  <w:rStyle w:val="Hyperlink"/>
                </w:rPr>
                <w:t>acupoints</w:t>
              </w:r>
            </w:hyperlink>
            <w:r w:rsidRPr="00ED2E6E">
              <w:t xml:space="preserve"> selection and combination play a critical role in impacting the therapeutic effects of acupuncture. However, determining the most effective acupoints selection and combination for AD still remains to be elucidated. Insufficient or improper acupoints selection and combination may contribute to a </w:t>
            </w:r>
            <w:proofErr w:type="gramStart"/>
            <w:r w:rsidRPr="00ED2E6E">
              <w:t>limited clinical therapeutic effects</w:t>
            </w:r>
            <w:proofErr w:type="gramEnd"/>
            <w:r w:rsidRPr="00ED2E6E">
              <w:t xml:space="preserve"> and the application of acupuncture for AD.</w:t>
            </w:r>
          </w:p>
          <w:p w14:paraId="4D5DA498" w14:textId="3DAB5AF1" w:rsidR="00ED2E6E" w:rsidRDefault="00ED2E6E" w:rsidP="00157E2F">
            <w:pPr>
              <w:jc w:val="both"/>
            </w:pPr>
            <w:r w:rsidRPr="00ED2E6E">
              <w:lastRenderedPageBreak/>
              <w:t>In recent years, data mining method has been used to discover potential acupoints and </w:t>
            </w:r>
            <w:hyperlink r:id="rId31" w:tooltip="Learn more about Chinese Herbs from ScienceDirect's AI-generated Topic Pages" w:history="1">
              <w:r w:rsidRPr="00ED2E6E">
                <w:rPr>
                  <w:rStyle w:val="Hyperlink"/>
                </w:rPr>
                <w:t>Chinese herbs</w:t>
              </w:r>
            </w:hyperlink>
            <w:r w:rsidRPr="00ED2E6E">
              <w:t xml:space="preserve"> for improving the therapeutic effects of disease. Clinical trial has demonstrated that the dominant acupoints of </w:t>
            </w:r>
            <w:proofErr w:type="spellStart"/>
            <w:r w:rsidRPr="00ED2E6E">
              <w:t>Shaoyang</w:t>
            </w:r>
            <w:proofErr w:type="spellEnd"/>
            <w:r w:rsidRPr="00ED2E6E">
              <w:t xml:space="preserve"> </w:t>
            </w:r>
            <w:proofErr w:type="spellStart"/>
            <w:r w:rsidRPr="00ED2E6E">
              <w:t>Meredian</w:t>
            </w:r>
            <w:proofErr w:type="spellEnd"/>
            <w:r w:rsidRPr="00ED2E6E">
              <w:t>, which was based on the data mining results, were effective in alleviating pain symptoms and reducing migraine recurrence for a long time.</w:t>
            </w:r>
            <w:hyperlink r:id="rId32" w:anchor="bib6" w:history="1">
              <w:r w:rsidRPr="00ED2E6E">
                <w:rPr>
                  <w:rStyle w:val="Hyperlink"/>
                  <w:vertAlign w:val="superscript"/>
                </w:rPr>
                <w:t>6</w:t>
              </w:r>
            </w:hyperlink>
            <w:bookmarkEnd w:id="6"/>
            <w:r w:rsidRPr="00ED2E6E">
              <w:t> Also, acupuncture on </w:t>
            </w:r>
            <w:proofErr w:type="spellStart"/>
            <w:r>
              <w:fldChar w:fldCharType="begin"/>
            </w:r>
            <w:r>
              <w:instrText>HYPERLINK "https://www.sciencedirect.com/topics/medicine-and-dentistry/zusanli" \o "Learn more about Zusanli from ScienceDirect's AI-generated Topic Pages"</w:instrText>
            </w:r>
            <w:r>
              <w:fldChar w:fldCharType="separate"/>
            </w:r>
            <w:r w:rsidRPr="00ED2E6E">
              <w:rPr>
                <w:rStyle w:val="Hyperlink"/>
              </w:rPr>
              <w:t>Zusanli</w:t>
            </w:r>
            <w:proofErr w:type="spellEnd"/>
            <w:r>
              <w:fldChar w:fldCharType="end"/>
            </w:r>
            <w:r w:rsidRPr="00ED2E6E">
              <w:t> (ST 36) of the </w:t>
            </w:r>
            <w:hyperlink r:id="rId33" w:tooltip="Learn more about Stomach Meridian from ScienceDirect's AI-generated Topic Pages" w:history="1">
              <w:r w:rsidRPr="00ED2E6E">
                <w:rPr>
                  <w:rStyle w:val="Hyperlink"/>
                </w:rPr>
                <w:t>Stomach Meridian</w:t>
              </w:r>
            </w:hyperlink>
            <w:r w:rsidRPr="00ED2E6E">
              <w:t> was more effective than acupoints of the </w:t>
            </w:r>
            <w:hyperlink r:id="rId34" w:tooltip="Learn more about Gallbladder Meridian from ScienceDirect's AI-generated Topic Pages" w:history="1">
              <w:r w:rsidRPr="00ED2E6E">
                <w:rPr>
                  <w:rStyle w:val="Hyperlink"/>
                </w:rPr>
                <w:t>Gallbladder Meridian</w:t>
              </w:r>
            </w:hyperlink>
            <w:r w:rsidRPr="00ED2E6E">
              <w:t> in alleviating functional dyspepsia.</w:t>
            </w:r>
            <w:bookmarkStart w:id="12" w:name="bbib12"/>
            <w:r w:rsidRPr="00ED2E6E">
              <w:fldChar w:fldCharType="begin"/>
            </w:r>
            <w:r w:rsidRPr="00ED2E6E">
              <w:instrText xml:space="preserve"> HYPERLINK "https://www.sciencedirect.com/science/article/pii/S0254627218309956" \l "bib12" </w:instrText>
            </w:r>
            <w:r w:rsidRPr="00ED2E6E">
              <w:fldChar w:fldCharType="separate"/>
            </w:r>
            <w:r w:rsidRPr="00ED2E6E">
              <w:rPr>
                <w:rStyle w:val="Hyperlink"/>
                <w:vertAlign w:val="superscript"/>
              </w:rPr>
              <w:t>12</w:t>
            </w:r>
            <w:r w:rsidRPr="00ED2E6E">
              <w:fldChar w:fldCharType="end"/>
            </w:r>
            <w:bookmarkEnd w:id="12"/>
            <w:r w:rsidRPr="00ED2E6E">
              <w:t> These results may provide evidence that data mining method can be a promising and useful method to determine the rules of acupoints selection and combination for treating diseases.</w:t>
            </w:r>
          </w:p>
          <w:p w14:paraId="71CCB17B" w14:textId="4520EBE2" w:rsidR="00ED2E6E" w:rsidRPr="00ED2E6E" w:rsidRDefault="00ED2E6E" w:rsidP="00ED2E6E">
            <w:pPr>
              <w:jc w:val="both"/>
            </w:pPr>
            <w:r w:rsidRPr="00ED2E6E">
              <w:t>In this data mining analysis, we aimed to discover acupoint combinations that were used to treat AD. Hopefully this can provide evidence-based information for AD treatment with acupuncture.</w:t>
            </w:r>
          </w:p>
          <w:p w14:paraId="5F4C7D98" w14:textId="495D8082" w:rsidR="00ED2E6E" w:rsidRPr="00EB25F3" w:rsidRDefault="00EB25F3" w:rsidP="00EB25F3">
            <w:pPr>
              <w:jc w:val="both"/>
              <w:rPr>
                <w:sz w:val="20"/>
                <w:szCs w:val="20"/>
              </w:rPr>
            </w:pPr>
            <w:r w:rsidRPr="00EB25F3">
              <w:rPr>
                <w:sz w:val="20"/>
                <w:szCs w:val="20"/>
              </w:rPr>
              <w:t>Source: Yu, C.</w:t>
            </w:r>
            <w:r>
              <w:rPr>
                <w:sz w:val="20"/>
                <w:szCs w:val="20"/>
              </w:rPr>
              <w:t>C.</w:t>
            </w:r>
            <w:r w:rsidRPr="00EB25F3">
              <w:rPr>
                <w:sz w:val="20"/>
                <w:szCs w:val="20"/>
              </w:rPr>
              <w:t>, Wang L., Kong, L</w:t>
            </w:r>
            <w:r>
              <w:rPr>
                <w:sz w:val="20"/>
                <w:szCs w:val="20"/>
              </w:rPr>
              <w:t>.H.</w:t>
            </w:r>
            <w:r w:rsidRPr="00EB25F3">
              <w:rPr>
                <w:sz w:val="20"/>
                <w:szCs w:val="20"/>
              </w:rPr>
              <w:t xml:space="preserve">, Shen, F., Ma, C.Y., Du, Y.J., &amp; Zhou, H. (2018). </w:t>
            </w:r>
            <w:r>
              <w:rPr>
                <w:sz w:val="20"/>
                <w:szCs w:val="20"/>
              </w:rPr>
              <w:t>Acupoint combinations used for treatment of Alzheimer’s disease: A data mining analysis</w:t>
            </w:r>
            <w:r w:rsidRPr="00EB25F3">
              <w:rPr>
                <w:sz w:val="20"/>
                <w:szCs w:val="20"/>
              </w:rPr>
              <w:t xml:space="preserve">. </w:t>
            </w:r>
            <w:r w:rsidRPr="00EB25F3">
              <w:rPr>
                <w:i/>
                <w:sz w:val="20"/>
                <w:szCs w:val="20"/>
              </w:rPr>
              <w:t>Journal of Traditional Chinese Medicine, 38</w:t>
            </w:r>
            <w:r w:rsidRPr="00EB25F3">
              <w:rPr>
                <w:sz w:val="20"/>
                <w:szCs w:val="20"/>
              </w:rPr>
              <w:t>(</w:t>
            </w:r>
            <w:r>
              <w:rPr>
                <w:sz w:val="20"/>
                <w:szCs w:val="20"/>
              </w:rPr>
              <w:t>6), 943-952</w:t>
            </w:r>
            <w:r w:rsidRPr="00EB25F3">
              <w:rPr>
                <w:sz w:val="20"/>
                <w:szCs w:val="20"/>
              </w:rPr>
              <w:t>.</w:t>
            </w:r>
          </w:p>
        </w:tc>
      </w:tr>
    </w:tbl>
    <w:p w14:paraId="4E6BA6E1" w14:textId="6AA60A8C" w:rsidR="0065212B" w:rsidRDefault="0065212B" w:rsidP="00E95529">
      <w:pPr>
        <w:jc w:val="both"/>
      </w:pPr>
    </w:p>
    <w:tbl>
      <w:tblPr>
        <w:tblStyle w:val="TableGrid"/>
        <w:tblW w:w="0" w:type="auto"/>
        <w:tblLook w:val="04A0" w:firstRow="1" w:lastRow="0" w:firstColumn="1" w:lastColumn="0" w:noHBand="0" w:noVBand="1"/>
      </w:tblPr>
      <w:tblGrid>
        <w:gridCol w:w="9017"/>
      </w:tblGrid>
      <w:tr w:rsidR="00D41AB8" w14:paraId="74B5BE37" w14:textId="77777777" w:rsidTr="00D41AB8">
        <w:tc>
          <w:tcPr>
            <w:tcW w:w="9017" w:type="dxa"/>
          </w:tcPr>
          <w:p w14:paraId="7155D6E0" w14:textId="77777777" w:rsidR="00230BDB" w:rsidRDefault="00EE4F1E" w:rsidP="00230BDB">
            <w:pPr>
              <w:jc w:val="both"/>
              <w:rPr>
                <w:b/>
                <w:i/>
              </w:rPr>
            </w:pPr>
            <w:r w:rsidRPr="001965D2">
              <w:rPr>
                <w:b/>
              </w:rPr>
              <w:t xml:space="preserve">Example 2 - A Literature Review excerpt </w:t>
            </w:r>
            <w:r w:rsidR="001F5FE8">
              <w:rPr>
                <w:b/>
              </w:rPr>
              <w:t xml:space="preserve">taken </w:t>
            </w:r>
            <w:r w:rsidRPr="001965D2">
              <w:rPr>
                <w:b/>
              </w:rPr>
              <w:t xml:space="preserve">from a journal article in </w:t>
            </w:r>
            <w:r w:rsidR="00E63BFF">
              <w:rPr>
                <w:b/>
                <w:i/>
              </w:rPr>
              <w:t>Journal of Marketing</w:t>
            </w:r>
          </w:p>
          <w:p w14:paraId="31A892CA" w14:textId="13EFCB45" w:rsidR="0065212B" w:rsidRPr="00230BDB" w:rsidRDefault="00157E2F" w:rsidP="00230BDB">
            <w:pPr>
              <w:jc w:val="both"/>
              <w:rPr>
                <w:b/>
                <w:i/>
              </w:rPr>
            </w:pPr>
            <w:r w:rsidRPr="00157E2F">
              <w:rPr>
                <w:rFonts w:cs="Arial"/>
                <w:b/>
                <w:bCs/>
                <w:color w:val="000000" w:themeColor="text1"/>
              </w:rPr>
              <w:t>Impression Formation and Face Perception</w:t>
            </w:r>
          </w:p>
          <w:p w14:paraId="4CA73223" w14:textId="05215427" w:rsidR="0065212B" w:rsidRPr="00230BDB" w:rsidRDefault="0065212B" w:rsidP="0065212B">
            <w:pPr>
              <w:pStyle w:val="Heading3"/>
              <w:shd w:val="clear" w:color="auto" w:fill="FFFFFF"/>
              <w:spacing w:after="200"/>
              <w:jc w:val="both"/>
              <w:rPr>
                <w:rFonts w:cs="Arial"/>
                <w:color w:val="000000" w:themeColor="text1"/>
              </w:rPr>
            </w:pPr>
            <w:r w:rsidRPr="00157E2F">
              <w:rPr>
                <w:rFonts w:asciiTheme="minorHAnsi" w:hAnsiTheme="minorHAnsi" w:cs="Arial"/>
                <w:color w:val="000000" w:themeColor="text1"/>
                <w:sz w:val="22"/>
                <w:szCs w:val="22"/>
              </w:rPr>
              <w:t>Faces are known to bias decisions (</w:t>
            </w:r>
            <w:hyperlink r:id="rId35" w:history="1">
              <w:r w:rsidRPr="00157E2F">
                <w:rPr>
                  <w:rStyle w:val="Hyperlink"/>
                  <w:rFonts w:asciiTheme="minorHAnsi" w:hAnsiTheme="minorHAnsi" w:cs="Arial"/>
                  <w:color w:val="000000" w:themeColor="text1"/>
                  <w:sz w:val="22"/>
                  <w:szCs w:val="22"/>
                </w:rPr>
                <w:t>Wheeler and Petty 2001</w:t>
              </w:r>
            </w:hyperlink>
            <w:r w:rsidRPr="00157E2F">
              <w:rPr>
                <w:rFonts w:asciiTheme="minorHAnsi" w:hAnsiTheme="minorHAnsi" w:cs="Arial"/>
                <w:color w:val="000000" w:themeColor="text1"/>
                <w:sz w:val="22"/>
                <w:szCs w:val="22"/>
              </w:rPr>
              <w:t>). We form first impressions of others and make judgments about their social traits almost instantaneously on the basis of face perceptions (</w:t>
            </w:r>
            <w:hyperlink r:id="rId36" w:history="1">
              <w:r w:rsidRPr="00157E2F">
                <w:rPr>
                  <w:rStyle w:val="Hyperlink"/>
                  <w:rFonts w:asciiTheme="minorHAnsi" w:hAnsiTheme="minorHAnsi" w:cs="Arial"/>
                  <w:color w:val="000000" w:themeColor="text1"/>
                  <w:sz w:val="22"/>
                  <w:szCs w:val="22"/>
                </w:rPr>
                <w:t>Samper, Yang, and Daniels 2018</w:t>
              </w:r>
            </w:hyperlink>
            <w:r w:rsidRPr="00157E2F">
              <w:rPr>
                <w:rFonts w:asciiTheme="minorHAnsi" w:hAnsiTheme="minorHAnsi" w:cs="Arial"/>
                <w:color w:val="000000" w:themeColor="text1"/>
                <w:sz w:val="22"/>
                <w:szCs w:val="22"/>
              </w:rPr>
              <w:t>; </w:t>
            </w:r>
            <w:hyperlink r:id="rId37" w:history="1">
              <w:r w:rsidRPr="00157E2F">
                <w:rPr>
                  <w:rStyle w:val="Hyperlink"/>
                  <w:rFonts w:asciiTheme="minorHAnsi" w:hAnsiTheme="minorHAnsi" w:cs="Arial"/>
                  <w:color w:val="000000" w:themeColor="text1"/>
                  <w:sz w:val="22"/>
                  <w:szCs w:val="22"/>
                </w:rPr>
                <w:t>Todorov et al. 2005</w:t>
              </w:r>
            </w:hyperlink>
            <w:r w:rsidRPr="00157E2F">
              <w:rPr>
                <w:rFonts w:asciiTheme="minorHAnsi" w:hAnsiTheme="minorHAnsi" w:cs="Arial"/>
                <w:color w:val="000000" w:themeColor="text1"/>
                <w:sz w:val="22"/>
                <w:szCs w:val="22"/>
              </w:rPr>
              <w:t>; </w:t>
            </w:r>
            <w:hyperlink r:id="rId38" w:history="1">
              <w:r w:rsidRPr="00157E2F">
                <w:rPr>
                  <w:rStyle w:val="Hyperlink"/>
                  <w:rFonts w:asciiTheme="minorHAnsi" w:hAnsiTheme="minorHAnsi" w:cs="Arial"/>
                  <w:color w:val="000000" w:themeColor="text1"/>
                  <w:sz w:val="22"/>
                  <w:szCs w:val="22"/>
                </w:rPr>
                <w:t>Willis and Todorov 2006</w:t>
              </w:r>
            </w:hyperlink>
            <w:r w:rsidRPr="00157E2F">
              <w:rPr>
                <w:rFonts w:asciiTheme="minorHAnsi" w:hAnsiTheme="minorHAnsi" w:cs="Arial"/>
                <w:color w:val="000000" w:themeColor="text1"/>
                <w:sz w:val="22"/>
                <w:szCs w:val="22"/>
              </w:rPr>
              <w:t>). The neural mechanism underlying trait impressions of faces involves the amygdala, a subcortical brain region crucial in coding the value of stimuli (e.g., </w:t>
            </w:r>
            <w:hyperlink r:id="rId39" w:history="1">
              <w:r w:rsidRPr="00157E2F">
                <w:rPr>
                  <w:rStyle w:val="Hyperlink"/>
                  <w:rFonts w:asciiTheme="minorHAnsi" w:hAnsiTheme="minorHAnsi" w:cs="Arial"/>
                  <w:color w:val="000000" w:themeColor="text1"/>
                  <w:sz w:val="22"/>
                  <w:szCs w:val="22"/>
                </w:rPr>
                <w:t>Engell, Haxby, and Todorov 2007</w:t>
              </w:r>
            </w:hyperlink>
            <w:r w:rsidRPr="00157E2F">
              <w:rPr>
                <w:rFonts w:asciiTheme="minorHAnsi" w:hAnsiTheme="minorHAnsi" w:cs="Arial"/>
                <w:color w:val="000000" w:themeColor="text1"/>
                <w:sz w:val="22"/>
                <w:szCs w:val="22"/>
              </w:rPr>
              <w:t>).</w:t>
            </w:r>
            <w:r>
              <w:rPr>
                <w:rFonts w:cs="Arial"/>
                <w:color w:val="000000" w:themeColor="text1"/>
              </w:rPr>
              <w:t xml:space="preserve"> </w:t>
            </w:r>
            <w:r w:rsidRPr="00157E2F">
              <w:rPr>
                <w:rFonts w:asciiTheme="minorHAnsi" w:hAnsiTheme="minorHAnsi" w:cs="Arial"/>
                <w:color w:val="000000" w:themeColor="text1"/>
                <w:sz w:val="22"/>
                <w:szCs w:val="22"/>
              </w:rPr>
              <w:t>In functional magnetic resonance imaging (fMRI) studies, the amygdala has been observed to be more sensitive to unusual rather than to neutral stimuli, suggesting that our response to both attractive and unattractive faces may be stronger than to plain-looking ones (e.g., </w:t>
            </w:r>
            <w:hyperlink r:id="rId40" w:history="1">
              <w:r w:rsidRPr="00157E2F">
                <w:rPr>
                  <w:rStyle w:val="Hyperlink"/>
                  <w:rFonts w:asciiTheme="minorHAnsi" w:hAnsiTheme="minorHAnsi" w:cs="Arial"/>
                  <w:color w:val="000000" w:themeColor="text1"/>
                  <w:sz w:val="22"/>
                  <w:szCs w:val="22"/>
                </w:rPr>
                <w:t>Said, Baron, and Todorov 2008</w:t>
              </w:r>
            </w:hyperlink>
            <w:r w:rsidRPr="00157E2F">
              <w:rPr>
                <w:rFonts w:asciiTheme="minorHAnsi" w:hAnsiTheme="minorHAnsi" w:cs="Arial"/>
                <w:color w:val="000000" w:themeColor="text1"/>
                <w:sz w:val="22"/>
                <w:szCs w:val="22"/>
              </w:rPr>
              <w:t>).</w:t>
            </w:r>
          </w:p>
          <w:p w14:paraId="1DFA50BC" w14:textId="77777777" w:rsidR="00DB6405" w:rsidRDefault="00157E2F" w:rsidP="00DB6405">
            <w:pPr>
              <w:pStyle w:val="NormalWeb"/>
              <w:shd w:val="clear" w:color="auto" w:fill="FFFFFF"/>
              <w:spacing w:after="200" w:afterAutospacing="0" w:line="276" w:lineRule="auto"/>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In addition, the amygdala response to facial attractiveness triggers rapid automatic inferences about people’s dispositions, which in turn affects subsequent information processing and decisions (</w:t>
            </w:r>
            <w:hyperlink r:id="rId41" w:history="1">
              <w:r w:rsidRPr="00157E2F">
                <w:rPr>
                  <w:rStyle w:val="Hyperlink"/>
                  <w:rFonts w:asciiTheme="minorHAnsi" w:hAnsiTheme="minorHAnsi" w:cs="Arial"/>
                  <w:color w:val="000000" w:themeColor="text1"/>
                  <w:sz w:val="22"/>
                  <w:szCs w:val="22"/>
                </w:rPr>
                <w:t>Engell, Haxby, and Todorov 2007</w:t>
              </w:r>
            </w:hyperlink>
            <w:r w:rsidRPr="00157E2F">
              <w:rPr>
                <w:rFonts w:asciiTheme="minorHAnsi" w:hAnsiTheme="minorHAnsi" w:cs="Arial"/>
                <w:color w:val="000000" w:themeColor="text1"/>
                <w:sz w:val="22"/>
                <w:szCs w:val="22"/>
              </w:rPr>
              <w:t>). Greater attention to an eye-catching face makes it more likely that people process additional information associated with the face, which may weaken but not change the nature of the relation between inferences from faces and decisions (</w:t>
            </w:r>
            <w:hyperlink r:id="rId42" w:history="1">
              <w:r w:rsidRPr="00157E2F">
                <w:rPr>
                  <w:rStyle w:val="Hyperlink"/>
                  <w:rFonts w:asciiTheme="minorHAnsi" w:hAnsiTheme="minorHAnsi" w:cs="Arial"/>
                  <w:color w:val="000000" w:themeColor="text1"/>
                  <w:sz w:val="22"/>
                  <w:szCs w:val="22"/>
                </w:rPr>
                <w:t>Todorov et al. 2005</w:t>
              </w:r>
            </w:hyperlink>
            <w:r w:rsidRPr="00157E2F">
              <w:rPr>
                <w:rFonts w:asciiTheme="minorHAnsi" w:hAnsiTheme="minorHAnsi" w:cs="Arial"/>
                <w:color w:val="000000" w:themeColor="text1"/>
                <w:sz w:val="22"/>
                <w:szCs w:val="22"/>
              </w:rPr>
              <w:t>; </w:t>
            </w:r>
            <w:proofErr w:type="spellStart"/>
            <w:r>
              <w:fldChar w:fldCharType="begin"/>
            </w:r>
            <w:r>
              <w:instrText>HYPERLINK "https://journals-sagepub-com.lib-ezproxy.hkbu.edu.hk/doi/full/10.1177/0022242920914861"</w:instrText>
            </w:r>
            <w:r>
              <w:fldChar w:fldCharType="separate"/>
            </w:r>
            <w:r w:rsidRPr="00157E2F">
              <w:rPr>
                <w:rStyle w:val="Hyperlink"/>
                <w:rFonts w:asciiTheme="minorHAnsi" w:hAnsiTheme="minorHAnsi" w:cs="Arial"/>
                <w:color w:val="000000" w:themeColor="text1"/>
                <w:sz w:val="22"/>
                <w:szCs w:val="22"/>
              </w:rPr>
              <w:t>Vuilleumier</w:t>
            </w:r>
            <w:proofErr w:type="spellEnd"/>
            <w:r w:rsidRPr="00157E2F">
              <w:rPr>
                <w:rStyle w:val="Hyperlink"/>
                <w:rFonts w:asciiTheme="minorHAnsi" w:hAnsiTheme="minorHAnsi" w:cs="Arial"/>
                <w:color w:val="000000" w:themeColor="text1"/>
                <w:sz w:val="22"/>
                <w:szCs w:val="22"/>
              </w:rPr>
              <w:t xml:space="preserve"> 2000</w:t>
            </w:r>
            <w:r>
              <w:fldChar w:fldCharType="end"/>
            </w:r>
            <w:r w:rsidRPr="00157E2F">
              <w:rPr>
                <w:rFonts w:asciiTheme="minorHAnsi" w:hAnsiTheme="minorHAnsi" w:cs="Arial"/>
                <w:color w:val="000000" w:themeColor="text1"/>
                <w:sz w:val="22"/>
                <w:szCs w:val="22"/>
              </w:rPr>
              <w:t>). Thus, advertisers find it effective to use either attractive or unattractive models to present certain products (</w:t>
            </w:r>
            <w:proofErr w:type="spellStart"/>
            <w:r>
              <w:fldChar w:fldCharType="begin"/>
            </w:r>
            <w:r>
              <w:instrText>HYPERLINK "https://journals-sagepub-com.lib-ezproxy.hkbu.edu.hk/doi/full/10.1177/0022242920914861"</w:instrText>
            </w:r>
            <w:r>
              <w:fldChar w:fldCharType="separate"/>
            </w:r>
            <w:r w:rsidRPr="00157E2F">
              <w:rPr>
                <w:rStyle w:val="Hyperlink"/>
                <w:rFonts w:asciiTheme="minorHAnsi" w:hAnsiTheme="minorHAnsi" w:cs="Arial"/>
                <w:color w:val="000000" w:themeColor="text1"/>
                <w:sz w:val="22"/>
                <w:szCs w:val="22"/>
              </w:rPr>
              <w:t>Guihaire</w:t>
            </w:r>
            <w:proofErr w:type="spellEnd"/>
            <w:r w:rsidRPr="00157E2F">
              <w:rPr>
                <w:rStyle w:val="Hyperlink"/>
                <w:rFonts w:asciiTheme="minorHAnsi" w:hAnsiTheme="minorHAnsi" w:cs="Arial"/>
                <w:color w:val="000000" w:themeColor="text1"/>
                <w:sz w:val="22"/>
                <w:szCs w:val="22"/>
              </w:rPr>
              <w:t xml:space="preserve"> 2018</w:t>
            </w:r>
            <w:r>
              <w:fldChar w:fldCharType="end"/>
            </w:r>
            <w:r w:rsidRPr="00157E2F">
              <w:rPr>
                <w:rFonts w:asciiTheme="minorHAnsi" w:hAnsiTheme="minorHAnsi" w:cs="Arial"/>
                <w:color w:val="000000" w:themeColor="text1"/>
                <w:sz w:val="22"/>
                <w:szCs w:val="22"/>
              </w:rPr>
              <w:t>).</w:t>
            </w:r>
          </w:p>
          <w:p w14:paraId="1AB18D53" w14:textId="77777777" w:rsidR="00DB6405" w:rsidRDefault="00DB6405" w:rsidP="00DB6405">
            <w:pPr>
              <w:pStyle w:val="NormalWeb"/>
              <w:shd w:val="clear" w:color="auto" w:fill="FFFFFF"/>
              <w:spacing w:after="200" w:afterAutospacing="0" w:line="276" w:lineRule="auto"/>
              <w:jc w:val="both"/>
              <w:rPr>
                <w:rFonts w:asciiTheme="minorHAnsi" w:hAnsiTheme="minorHAnsi" w:cs="Arial"/>
                <w:b/>
                <w:bCs/>
                <w:color w:val="000000" w:themeColor="text1"/>
                <w:sz w:val="22"/>
                <w:szCs w:val="22"/>
              </w:rPr>
            </w:pPr>
            <w:r w:rsidRPr="00157E2F">
              <w:rPr>
                <w:rFonts w:asciiTheme="minorHAnsi" w:hAnsiTheme="minorHAnsi" w:cs="Arial"/>
                <w:b/>
                <w:bCs/>
                <w:color w:val="000000" w:themeColor="text1"/>
                <w:sz w:val="22"/>
                <w:szCs w:val="22"/>
              </w:rPr>
              <w:t>Beauty and Ugliness Premiums</w:t>
            </w:r>
          </w:p>
          <w:p w14:paraId="0C2D3E1A" w14:textId="2B313B02" w:rsidR="00DB6405" w:rsidRPr="00DB6405" w:rsidRDefault="00DB6405" w:rsidP="00DB6405">
            <w:pPr>
              <w:pStyle w:val="NormalWeb"/>
              <w:shd w:val="clear" w:color="auto" w:fill="FFFFFF"/>
              <w:spacing w:after="200" w:afterAutospacing="0" w:line="276" w:lineRule="auto"/>
              <w:jc w:val="both"/>
              <w:rPr>
                <w:rFonts w:asciiTheme="minorHAnsi" w:hAnsiTheme="minorHAnsi" w:cs="Arial"/>
                <w:b/>
                <w:bCs/>
                <w:color w:val="000000" w:themeColor="text1"/>
                <w:sz w:val="22"/>
                <w:szCs w:val="22"/>
              </w:rPr>
            </w:pPr>
            <w:r w:rsidRPr="00157E2F">
              <w:rPr>
                <w:rFonts w:asciiTheme="minorHAnsi" w:hAnsiTheme="minorHAnsi" w:cs="Arial"/>
                <w:color w:val="000000" w:themeColor="text1"/>
                <w:sz w:val="22"/>
                <w:szCs w:val="22"/>
              </w:rPr>
              <w:t>Studies in many fields have concluded that beauty has a premium and ugliness is penalized (</w:t>
            </w:r>
            <w:proofErr w:type="spellStart"/>
            <w:r>
              <w:fldChar w:fldCharType="begin"/>
            </w:r>
            <w:r>
              <w:instrText>HYPERLINK "https://journals-sagepub-com.lib-ezproxy.hkbu.edu.hk/doi/full/10.1177/0022242920914861"</w:instrText>
            </w:r>
            <w:r>
              <w:fldChar w:fldCharType="separate"/>
            </w:r>
            <w:r w:rsidRPr="00157E2F">
              <w:rPr>
                <w:rStyle w:val="Hyperlink"/>
                <w:rFonts w:asciiTheme="minorHAnsi" w:hAnsiTheme="minorHAnsi" w:cs="Arial"/>
                <w:color w:val="000000" w:themeColor="text1"/>
                <w:sz w:val="22"/>
                <w:szCs w:val="22"/>
              </w:rPr>
              <w:t>Eagly</w:t>
            </w:r>
            <w:proofErr w:type="spellEnd"/>
            <w:r w:rsidRPr="00157E2F">
              <w:rPr>
                <w:rStyle w:val="Hyperlink"/>
                <w:rFonts w:asciiTheme="minorHAnsi" w:hAnsiTheme="minorHAnsi" w:cs="Arial"/>
                <w:color w:val="000000" w:themeColor="text1"/>
                <w:sz w:val="22"/>
                <w:szCs w:val="22"/>
              </w:rPr>
              <w:t xml:space="preserve"> et al. 1991</w:t>
            </w:r>
            <w:r>
              <w:fldChar w:fldCharType="end"/>
            </w:r>
            <w:r w:rsidRPr="00157E2F">
              <w:rPr>
                <w:rFonts w:asciiTheme="minorHAnsi" w:hAnsiTheme="minorHAnsi" w:cs="Arial"/>
                <w:color w:val="000000" w:themeColor="text1"/>
                <w:sz w:val="22"/>
                <w:szCs w:val="22"/>
              </w:rPr>
              <w:t>; </w:t>
            </w:r>
            <w:hyperlink r:id="rId43" w:history="1">
              <w:r w:rsidRPr="00157E2F">
                <w:rPr>
                  <w:rStyle w:val="Hyperlink"/>
                  <w:rFonts w:asciiTheme="minorHAnsi" w:hAnsiTheme="minorHAnsi" w:cs="Arial"/>
                  <w:color w:val="000000" w:themeColor="text1"/>
                  <w:sz w:val="22"/>
                  <w:szCs w:val="22"/>
                </w:rPr>
                <w:t>Langlois et al. 2000</w:t>
              </w:r>
            </w:hyperlink>
            <w:r w:rsidRPr="00157E2F">
              <w:rPr>
                <w:rFonts w:asciiTheme="minorHAnsi" w:hAnsiTheme="minorHAnsi" w:cs="Arial"/>
                <w:color w:val="000000" w:themeColor="text1"/>
                <w:sz w:val="22"/>
                <w:szCs w:val="22"/>
              </w:rPr>
              <w:t>). According to evolutionary psychology (e.g., </w:t>
            </w:r>
            <w:hyperlink r:id="rId44" w:history="1">
              <w:r w:rsidRPr="00157E2F">
                <w:rPr>
                  <w:rStyle w:val="Hyperlink"/>
                  <w:rFonts w:asciiTheme="minorHAnsi" w:hAnsiTheme="minorHAnsi" w:cs="Arial"/>
                  <w:color w:val="000000" w:themeColor="text1"/>
                  <w:sz w:val="22"/>
                  <w:szCs w:val="22"/>
                </w:rPr>
                <w:t>Magro 1999</w:t>
              </w:r>
            </w:hyperlink>
            <w:r w:rsidRPr="00157E2F">
              <w:rPr>
                <w:rFonts w:asciiTheme="minorHAnsi" w:hAnsiTheme="minorHAnsi" w:cs="Arial"/>
                <w:color w:val="000000" w:themeColor="text1"/>
                <w:sz w:val="22"/>
                <w:szCs w:val="22"/>
              </w:rPr>
              <w:t>), an attractive face indicates good health and prospect for survival and reproduction. Beauty is also correlated with perceived intelligence and social skills (</w:t>
            </w:r>
            <w:proofErr w:type="spellStart"/>
            <w:r>
              <w:fldChar w:fldCharType="begin"/>
            </w:r>
            <w:r>
              <w:instrText>HYPERLINK "https://journals-sagepub-com.lib-ezproxy.hkbu.edu.hk/doi/full/10.1177/0022242920914861"</w:instrText>
            </w:r>
            <w:r>
              <w:fldChar w:fldCharType="separate"/>
            </w:r>
            <w:r w:rsidRPr="00157E2F">
              <w:rPr>
                <w:rStyle w:val="Hyperlink"/>
                <w:rFonts w:asciiTheme="minorHAnsi" w:hAnsiTheme="minorHAnsi" w:cs="Arial"/>
                <w:color w:val="000000" w:themeColor="text1"/>
                <w:sz w:val="22"/>
                <w:szCs w:val="22"/>
              </w:rPr>
              <w:t>Eagly</w:t>
            </w:r>
            <w:proofErr w:type="spellEnd"/>
            <w:r w:rsidRPr="00157E2F">
              <w:rPr>
                <w:rStyle w:val="Hyperlink"/>
                <w:rFonts w:asciiTheme="minorHAnsi" w:hAnsiTheme="minorHAnsi" w:cs="Arial"/>
                <w:color w:val="000000" w:themeColor="text1"/>
                <w:sz w:val="22"/>
                <w:szCs w:val="22"/>
              </w:rPr>
              <w:t xml:space="preserve"> et al. 1991</w:t>
            </w:r>
            <w:r>
              <w:fldChar w:fldCharType="end"/>
            </w:r>
            <w:r w:rsidRPr="00157E2F">
              <w:rPr>
                <w:rFonts w:asciiTheme="minorHAnsi" w:hAnsiTheme="minorHAnsi" w:cs="Arial"/>
                <w:color w:val="000000" w:themeColor="text1"/>
                <w:sz w:val="22"/>
                <w:szCs w:val="22"/>
              </w:rPr>
              <w:t>; </w:t>
            </w:r>
            <w:hyperlink r:id="rId45" w:history="1">
              <w:r w:rsidRPr="00157E2F">
                <w:rPr>
                  <w:rStyle w:val="Hyperlink"/>
                  <w:rFonts w:asciiTheme="minorHAnsi" w:hAnsiTheme="minorHAnsi" w:cs="Arial"/>
                  <w:color w:val="000000" w:themeColor="text1"/>
                  <w:sz w:val="22"/>
                  <w:szCs w:val="22"/>
                </w:rPr>
                <w:t>Hamermesh 2011</w:t>
              </w:r>
            </w:hyperlink>
            <w:r w:rsidRPr="00157E2F">
              <w:rPr>
                <w:rFonts w:asciiTheme="minorHAnsi" w:hAnsiTheme="minorHAnsi" w:cs="Arial"/>
                <w:color w:val="000000" w:themeColor="text1"/>
                <w:sz w:val="22"/>
                <w:szCs w:val="22"/>
              </w:rPr>
              <w:t>). Attractive solicitors can obtain twice as much in donations as their unattractive counterparts (</w:t>
            </w:r>
            <w:hyperlink r:id="rId46" w:history="1">
              <w:r w:rsidRPr="00157E2F">
                <w:rPr>
                  <w:rStyle w:val="Hyperlink"/>
                  <w:rFonts w:asciiTheme="minorHAnsi" w:hAnsiTheme="minorHAnsi" w:cs="Arial"/>
                  <w:color w:val="000000" w:themeColor="text1"/>
                  <w:sz w:val="22"/>
                  <w:szCs w:val="22"/>
                </w:rPr>
                <w:t>Reingen and Kernan 1993</w:t>
              </w:r>
            </w:hyperlink>
            <w:r w:rsidRPr="00157E2F">
              <w:rPr>
                <w:rFonts w:asciiTheme="minorHAnsi" w:hAnsiTheme="minorHAnsi" w:cs="Arial"/>
                <w:color w:val="000000" w:themeColor="text1"/>
                <w:sz w:val="22"/>
                <w:szCs w:val="22"/>
              </w:rPr>
              <w:t xml:space="preserve">), and a good-looking salesperson enhances customer evaluation of a </w:t>
            </w:r>
            <w:r w:rsidRPr="00157E2F">
              <w:rPr>
                <w:rFonts w:asciiTheme="minorHAnsi" w:hAnsiTheme="minorHAnsi" w:cs="Arial"/>
                <w:color w:val="000000" w:themeColor="text1"/>
                <w:sz w:val="22"/>
                <w:szCs w:val="22"/>
              </w:rPr>
              <w:lastRenderedPageBreak/>
              <w:t>product simply by touching it (</w:t>
            </w:r>
            <w:hyperlink r:id="rId47" w:history="1">
              <w:r w:rsidRPr="00157E2F">
                <w:rPr>
                  <w:rStyle w:val="Hyperlink"/>
                  <w:rFonts w:asciiTheme="minorHAnsi" w:hAnsiTheme="minorHAnsi" w:cs="Arial"/>
                  <w:color w:val="000000" w:themeColor="text1"/>
                  <w:sz w:val="22"/>
                  <w:szCs w:val="22"/>
                </w:rPr>
                <w:t>Argo, Dahl, and Morales 2008</w:t>
              </w:r>
            </w:hyperlink>
            <w:r w:rsidRPr="00157E2F">
              <w:rPr>
                <w:rFonts w:asciiTheme="minorHAnsi" w:hAnsiTheme="minorHAnsi" w:cs="Arial"/>
                <w:color w:val="000000" w:themeColor="text1"/>
                <w:sz w:val="22"/>
                <w:szCs w:val="22"/>
              </w:rPr>
              <w:t>). Although attractiveness is valued in both men and women, men are more responsive to the physical attractiveness of women (</w:t>
            </w:r>
            <w:hyperlink r:id="rId48" w:history="1">
              <w:r w:rsidRPr="00157E2F">
                <w:rPr>
                  <w:rStyle w:val="Hyperlink"/>
                  <w:rFonts w:asciiTheme="minorHAnsi" w:hAnsiTheme="minorHAnsi" w:cs="Arial"/>
                  <w:color w:val="000000" w:themeColor="text1"/>
                  <w:sz w:val="22"/>
                  <w:szCs w:val="22"/>
                </w:rPr>
                <w:t>Li and Kenrick 2006</w:t>
              </w:r>
            </w:hyperlink>
            <w:r w:rsidRPr="00157E2F">
              <w:rPr>
                <w:rFonts w:asciiTheme="minorHAnsi" w:hAnsiTheme="minorHAnsi" w:cs="Arial"/>
                <w:color w:val="000000" w:themeColor="text1"/>
                <w:sz w:val="22"/>
                <w:szCs w:val="22"/>
              </w:rPr>
              <w:t>). Meanwhile, studies have found that attractiveness sometimes fails to work, for instance, when helping children in need or selling an embarrassing product (</w:t>
            </w:r>
            <w:hyperlink r:id="rId49" w:history="1">
              <w:r w:rsidRPr="00157E2F">
                <w:rPr>
                  <w:rStyle w:val="Hyperlink"/>
                  <w:rFonts w:asciiTheme="minorHAnsi" w:hAnsiTheme="minorHAnsi" w:cs="Arial"/>
                  <w:color w:val="000000" w:themeColor="text1"/>
                  <w:sz w:val="22"/>
                  <w:szCs w:val="22"/>
                </w:rPr>
                <w:t>Fisher and Ma 2014</w:t>
              </w:r>
            </w:hyperlink>
            <w:r w:rsidRPr="00157E2F">
              <w:rPr>
                <w:rFonts w:asciiTheme="minorHAnsi" w:hAnsiTheme="minorHAnsi" w:cs="Arial"/>
                <w:color w:val="000000" w:themeColor="text1"/>
                <w:sz w:val="22"/>
                <w:szCs w:val="22"/>
              </w:rPr>
              <w:t>; </w:t>
            </w:r>
            <w:hyperlink r:id="rId50" w:history="1">
              <w:r w:rsidRPr="00157E2F">
                <w:rPr>
                  <w:rStyle w:val="Hyperlink"/>
                  <w:rFonts w:asciiTheme="minorHAnsi" w:hAnsiTheme="minorHAnsi" w:cs="Arial"/>
                  <w:color w:val="000000" w:themeColor="text1"/>
                  <w:sz w:val="22"/>
                  <w:szCs w:val="22"/>
                </w:rPr>
                <w:t>Wan and Wyer 2015</w:t>
              </w:r>
            </w:hyperlink>
            <w:r w:rsidRPr="00157E2F">
              <w:rPr>
                <w:rFonts w:asciiTheme="minorHAnsi" w:hAnsiTheme="minorHAnsi" w:cs="Arial"/>
                <w:color w:val="000000" w:themeColor="text1"/>
                <w:sz w:val="22"/>
                <w:szCs w:val="22"/>
              </w:rPr>
              <w:t>).</w:t>
            </w:r>
          </w:p>
          <w:p w14:paraId="33CD948E" w14:textId="77777777" w:rsidR="00157E2F" w:rsidRPr="00157E2F" w:rsidRDefault="00157E2F" w:rsidP="00157E2F">
            <w:pPr>
              <w:pStyle w:val="NormalWeb"/>
              <w:shd w:val="clear" w:color="auto" w:fill="FFFFFF"/>
              <w:spacing w:after="200" w:afterAutospacing="0" w:line="276" w:lineRule="auto"/>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Several recent studies show that unattractive faces are associated with certain positive outcomes. </w:t>
            </w:r>
            <w:hyperlink r:id="rId51" w:history="1">
              <w:r w:rsidRPr="00157E2F">
                <w:rPr>
                  <w:rStyle w:val="Hyperlink"/>
                  <w:rFonts w:asciiTheme="minorHAnsi" w:hAnsiTheme="minorHAnsi" w:cs="Arial"/>
                  <w:color w:val="000000" w:themeColor="text1"/>
                  <w:sz w:val="22"/>
                  <w:szCs w:val="22"/>
                </w:rPr>
                <w:t>Gheorghiu, Callan, and Skylark (2017)</w:t>
              </w:r>
            </w:hyperlink>
            <w:r w:rsidRPr="00157E2F">
              <w:rPr>
                <w:rFonts w:asciiTheme="minorHAnsi" w:hAnsiTheme="minorHAnsi" w:cs="Arial"/>
                <w:color w:val="000000" w:themeColor="text1"/>
                <w:sz w:val="22"/>
                <w:szCs w:val="22"/>
              </w:rPr>
              <w:t> find that students rate unattractive professors as better scientists than attractive professors. A study of Nobel laureates reinforces the pervasive stereotype that scientists sacrifice physical appeal for intellectual pursuits (</w:t>
            </w:r>
            <w:proofErr w:type="spellStart"/>
            <w:r>
              <w:fldChar w:fldCharType="begin"/>
            </w:r>
            <w:r>
              <w:instrText>HYPERLINK "https://journals-sagepub-com.lib-ezproxy.hkbu.edu.hk/doi/full/10.1177/0022242920914861"</w:instrText>
            </w:r>
            <w:r>
              <w:fldChar w:fldCharType="separate"/>
            </w:r>
            <w:r w:rsidRPr="00157E2F">
              <w:rPr>
                <w:rStyle w:val="Hyperlink"/>
                <w:rFonts w:asciiTheme="minorHAnsi" w:hAnsiTheme="minorHAnsi" w:cs="Arial"/>
                <w:color w:val="000000" w:themeColor="text1"/>
                <w:sz w:val="22"/>
                <w:szCs w:val="22"/>
              </w:rPr>
              <w:t>Fidrmuc</w:t>
            </w:r>
            <w:proofErr w:type="spellEnd"/>
            <w:r w:rsidRPr="00157E2F">
              <w:rPr>
                <w:rStyle w:val="Hyperlink"/>
                <w:rFonts w:asciiTheme="minorHAnsi" w:hAnsiTheme="minorHAnsi" w:cs="Arial"/>
                <w:color w:val="000000" w:themeColor="text1"/>
                <w:sz w:val="22"/>
                <w:szCs w:val="22"/>
              </w:rPr>
              <w:t xml:space="preserve">, </w:t>
            </w:r>
            <w:proofErr w:type="spellStart"/>
            <w:r w:rsidRPr="00157E2F">
              <w:rPr>
                <w:rStyle w:val="Hyperlink"/>
                <w:rFonts w:asciiTheme="minorHAnsi" w:hAnsiTheme="minorHAnsi" w:cs="Arial"/>
                <w:color w:val="000000" w:themeColor="text1"/>
                <w:sz w:val="22"/>
                <w:szCs w:val="22"/>
              </w:rPr>
              <w:t>Paphawasit</w:t>
            </w:r>
            <w:proofErr w:type="spellEnd"/>
            <w:r w:rsidRPr="00157E2F">
              <w:rPr>
                <w:rStyle w:val="Hyperlink"/>
                <w:rFonts w:asciiTheme="minorHAnsi" w:hAnsiTheme="minorHAnsi" w:cs="Arial"/>
                <w:color w:val="000000" w:themeColor="text1"/>
                <w:sz w:val="22"/>
                <w:szCs w:val="22"/>
              </w:rPr>
              <w:t xml:space="preserve">, and </w:t>
            </w:r>
            <w:proofErr w:type="spellStart"/>
            <w:r w:rsidRPr="00157E2F">
              <w:rPr>
                <w:rStyle w:val="Hyperlink"/>
                <w:rFonts w:asciiTheme="minorHAnsi" w:hAnsiTheme="minorHAnsi" w:cs="Arial"/>
                <w:color w:val="000000" w:themeColor="text1"/>
                <w:sz w:val="22"/>
                <w:szCs w:val="22"/>
              </w:rPr>
              <w:t>Tunalı</w:t>
            </w:r>
            <w:proofErr w:type="spellEnd"/>
            <w:r w:rsidRPr="00157E2F">
              <w:rPr>
                <w:rStyle w:val="Hyperlink"/>
                <w:rFonts w:asciiTheme="minorHAnsi" w:hAnsiTheme="minorHAnsi" w:cs="Arial"/>
                <w:color w:val="000000" w:themeColor="text1"/>
                <w:sz w:val="22"/>
                <w:szCs w:val="22"/>
              </w:rPr>
              <w:t xml:space="preserve"> 2017</w:t>
            </w:r>
            <w:r>
              <w:fldChar w:fldCharType="end"/>
            </w:r>
            <w:r w:rsidRPr="00157E2F">
              <w:rPr>
                <w:rFonts w:asciiTheme="minorHAnsi" w:hAnsiTheme="minorHAnsi" w:cs="Arial"/>
                <w:color w:val="000000" w:themeColor="text1"/>
                <w:sz w:val="22"/>
                <w:szCs w:val="22"/>
              </w:rPr>
              <w:t>). </w:t>
            </w:r>
            <w:hyperlink r:id="rId52" w:history="1">
              <w:r w:rsidRPr="00157E2F">
                <w:rPr>
                  <w:rStyle w:val="Hyperlink"/>
                  <w:rFonts w:asciiTheme="minorHAnsi" w:hAnsiTheme="minorHAnsi" w:cs="Arial"/>
                  <w:color w:val="000000" w:themeColor="text1"/>
                  <w:sz w:val="22"/>
                  <w:szCs w:val="22"/>
                </w:rPr>
                <w:t>Kanazawa and Still (2018)</w:t>
              </w:r>
            </w:hyperlink>
            <w:r w:rsidRPr="00157E2F">
              <w:rPr>
                <w:rFonts w:asciiTheme="minorHAnsi" w:hAnsiTheme="minorHAnsi" w:cs="Arial"/>
                <w:color w:val="000000" w:themeColor="text1"/>
                <w:sz w:val="22"/>
                <w:szCs w:val="22"/>
              </w:rPr>
              <w:t> indicate that very unattractive executives earn significantly more than their attractive counterparts, although the study does not consider perceptions of competence. These findings support the popular belief that unattractive people exert greater effort to compensate for their disadvantaged appearance; however, these studies fall short of offering plausible explanations for the ugliness premium.</w:t>
            </w:r>
          </w:p>
          <w:p w14:paraId="3B7A2C63" w14:textId="77777777" w:rsidR="001F5FE8" w:rsidRDefault="00157E2F" w:rsidP="001F5FE8">
            <w:pPr>
              <w:pStyle w:val="Heading3"/>
              <w:shd w:val="clear" w:color="auto" w:fill="FFFFFF"/>
              <w:spacing w:line="240" w:lineRule="auto"/>
              <w:jc w:val="both"/>
              <w:rPr>
                <w:rFonts w:asciiTheme="minorHAnsi" w:hAnsiTheme="minorHAnsi" w:cs="Arial"/>
                <w:b/>
                <w:bCs/>
                <w:color w:val="000000" w:themeColor="text1"/>
                <w:sz w:val="22"/>
                <w:szCs w:val="22"/>
              </w:rPr>
            </w:pPr>
            <w:r w:rsidRPr="00157E2F">
              <w:rPr>
                <w:rFonts w:asciiTheme="minorHAnsi" w:hAnsiTheme="minorHAnsi" w:cs="Arial"/>
                <w:b/>
                <w:bCs/>
                <w:color w:val="000000" w:themeColor="text1"/>
                <w:sz w:val="22"/>
                <w:szCs w:val="22"/>
              </w:rPr>
              <w:t>Online Profile Pictures</w:t>
            </w:r>
          </w:p>
          <w:p w14:paraId="655B80AC" w14:textId="040E8111" w:rsidR="00157E2F" w:rsidRPr="00157E2F" w:rsidRDefault="00157E2F" w:rsidP="001F5FE8">
            <w:pPr>
              <w:pStyle w:val="Heading3"/>
              <w:shd w:val="clear" w:color="auto" w:fill="FFFFFF"/>
              <w:spacing w:after="200"/>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Online forums and social media have aggravated people’s concern with appearance and greatly affected social and consumption behaviors (</w:t>
            </w:r>
            <w:hyperlink r:id="rId53" w:history="1">
              <w:r w:rsidRPr="00157E2F">
                <w:rPr>
                  <w:rStyle w:val="Hyperlink"/>
                  <w:rFonts w:asciiTheme="minorHAnsi" w:hAnsiTheme="minorHAnsi" w:cs="Arial"/>
                  <w:color w:val="000000" w:themeColor="text1"/>
                  <w:sz w:val="22"/>
                  <w:szCs w:val="22"/>
                </w:rPr>
                <w:t>Grabe, Ward, and Hyde 2008</w:t>
              </w:r>
            </w:hyperlink>
            <w:r w:rsidRPr="00157E2F">
              <w:rPr>
                <w:rFonts w:asciiTheme="minorHAnsi" w:hAnsiTheme="minorHAnsi" w:cs="Arial"/>
                <w:color w:val="000000" w:themeColor="text1"/>
                <w:sz w:val="22"/>
                <w:szCs w:val="22"/>
              </w:rPr>
              <w:t>). The advantages of anonymity and lack of immediate social censoring may make such biases more prevalent online (</w:t>
            </w:r>
            <w:hyperlink r:id="rId54" w:history="1">
              <w:r w:rsidRPr="00157E2F">
                <w:rPr>
                  <w:rStyle w:val="Hyperlink"/>
                  <w:rFonts w:asciiTheme="minorHAnsi" w:hAnsiTheme="minorHAnsi" w:cs="Arial"/>
                  <w:color w:val="000000" w:themeColor="text1"/>
                  <w:sz w:val="22"/>
                  <w:szCs w:val="22"/>
                </w:rPr>
                <w:t>Guan et al. 2015</w:t>
              </w:r>
            </w:hyperlink>
            <w:r w:rsidRPr="00157E2F">
              <w:rPr>
                <w:rFonts w:asciiTheme="minorHAnsi" w:hAnsiTheme="minorHAnsi" w:cs="Arial"/>
                <w:color w:val="000000" w:themeColor="text1"/>
                <w:sz w:val="22"/>
                <w:szCs w:val="22"/>
              </w:rPr>
              <w:t>). Online transaction platforms (e.g., Uber, Airbnb) typically require sellers to upload real photos as their profile pictures and to display them in prominent positions. These profile pictures provide impression-bearing information that affects source credibility and behavioral outcomes (</w:t>
            </w:r>
            <w:hyperlink r:id="rId55" w:history="1">
              <w:r w:rsidRPr="00157E2F">
                <w:rPr>
                  <w:rStyle w:val="Hyperlink"/>
                  <w:rFonts w:asciiTheme="minorHAnsi" w:hAnsiTheme="minorHAnsi" w:cs="Arial"/>
                  <w:color w:val="000000" w:themeColor="text1"/>
                  <w:sz w:val="22"/>
                  <w:szCs w:val="22"/>
                </w:rPr>
                <w:t>Forman, Ghose, and Wiesenfeld 2008</w:t>
              </w:r>
            </w:hyperlink>
            <w:r w:rsidRPr="00157E2F">
              <w:rPr>
                <w:rFonts w:asciiTheme="minorHAnsi" w:hAnsiTheme="minorHAnsi" w:cs="Arial"/>
                <w:color w:val="000000" w:themeColor="text1"/>
                <w:sz w:val="22"/>
                <w:szCs w:val="22"/>
              </w:rPr>
              <w:t>; </w:t>
            </w:r>
            <w:hyperlink r:id="rId56" w:history="1">
              <w:r w:rsidRPr="00157E2F">
                <w:rPr>
                  <w:rStyle w:val="Hyperlink"/>
                  <w:rFonts w:asciiTheme="minorHAnsi" w:hAnsiTheme="minorHAnsi" w:cs="Arial"/>
                  <w:color w:val="000000" w:themeColor="text1"/>
                  <w:sz w:val="22"/>
                  <w:szCs w:val="22"/>
                </w:rPr>
                <w:t>Luca 2017</w:t>
              </w:r>
            </w:hyperlink>
            <w:r w:rsidRPr="00157E2F">
              <w:rPr>
                <w:rFonts w:asciiTheme="minorHAnsi" w:hAnsiTheme="minorHAnsi" w:cs="Arial"/>
                <w:color w:val="000000" w:themeColor="text1"/>
                <w:sz w:val="22"/>
                <w:szCs w:val="22"/>
              </w:rPr>
              <w:t>).</w:t>
            </w:r>
          </w:p>
          <w:p w14:paraId="026445A4" w14:textId="77777777" w:rsidR="00157E2F" w:rsidRPr="00157E2F" w:rsidRDefault="00157E2F" w:rsidP="00157E2F">
            <w:pPr>
              <w:pStyle w:val="NormalWeb"/>
              <w:shd w:val="clear" w:color="auto" w:fill="FFFFFF"/>
              <w:spacing w:after="200" w:afterAutospacing="0" w:line="276" w:lineRule="auto"/>
              <w:jc w:val="both"/>
              <w:rPr>
                <w:rFonts w:asciiTheme="minorHAnsi" w:hAnsiTheme="minorHAnsi" w:cs="Arial"/>
                <w:color w:val="000000" w:themeColor="text1"/>
                <w:sz w:val="22"/>
                <w:szCs w:val="22"/>
              </w:rPr>
            </w:pPr>
            <w:r w:rsidRPr="00157E2F">
              <w:rPr>
                <w:rFonts w:asciiTheme="minorHAnsi" w:hAnsiTheme="minorHAnsi" w:cs="Arial"/>
                <w:color w:val="000000" w:themeColor="text1"/>
                <w:sz w:val="22"/>
                <w:szCs w:val="22"/>
              </w:rPr>
              <w:t>Studies of the attractiveness effect have mostly used a small number of pictures in experimental settings rather than assessing real-world situations, leaving the robustness and generalizability of their findings open to question (</w:t>
            </w:r>
            <w:hyperlink r:id="rId57" w:history="1">
              <w:r w:rsidRPr="00157E2F">
                <w:rPr>
                  <w:rStyle w:val="Hyperlink"/>
                  <w:rFonts w:asciiTheme="minorHAnsi" w:hAnsiTheme="minorHAnsi" w:cs="Arial"/>
                  <w:color w:val="000000" w:themeColor="text1"/>
                  <w:sz w:val="22"/>
                  <w:szCs w:val="22"/>
                </w:rPr>
                <w:t>Langlois et al. 2000</w:t>
              </w:r>
            </w:hyperlink>
            <w:r w:rsidRPr="00157E2F">
              <w:rPr>
                <w:rFonts w:asciiTheme="minorHAnsi" w:hAnsiTheme="minorHAnsi" w:cs="Arial"/>
                <w:color w:val="000000" w:themeColor="text1"/>
                <w:sz w:val="22"/>
                <w:szCs w:val="22"/>
              </w:rPr>
              <w:t>). It is not clear from the literature whether social stereotypes based on attractiveness extend to the C2C e-commerce context. Researchers usually adopt a linear model or compare only two levels of attractiveness (i.e., attractive vs. less attractive), neglecting any potential nonlinear effect. Thus, C2C e-commerce platforms involving ordinary people provide an excellent setting to explore the effect of beauty and ugliness premiums and their underlying mechanisms.</w:t>
            </w:r>
          </w:p>
          <w:p w14:paraId="346DD5F4" w14:textId="68082AE8" w:rsidR="00EE4F1E" w:rsidRPr="00E63BFF" w:rsidRDefault="00E63BFF" w:rsidP="00E95529">
            <w:pPr>
              <w:jc w:val="both"/>
              <w:rPr>
                <w:sz w:val="20"/>
                <w:szCs w:val="20"/>
                <w:lang w:val="en-HK"/>
              </w:rPr>
            </w:pPr>
            <w:proofErr w:type="gramStart"/>
            <w:r w:rsidRPr="000F1F1F">
              <w:rPr>
                <w:sz w:val="20"/>
                <w:szCs w:val="20"/>
                <w:lang w:val="fr-FR"/>
              </w:rPr>
              <w:t>Source:</w:t>
            </w:r>
            <w:proofErr w:type="gramEnd"/>
            <w:r w:rsidRPr="000F1F1F">
              <w:rPr>
                <w:sz w:val="20"/>
                <w:szCs w:val="20"/>
                <w:lang w:val="fr-FR"/>
              </w:rPr>
              <w:t xml:space="preserve"> Peng, L., Cui, G., Chung, Y.H., &amp; Zheng, W.Y. (2020). </w:t>
            </w:r>
            <w:r>
              <w:rPr>
                <w:sz w:val="20"/>
                <w:szCs w:val="20"/>
                <w:lang w:val="en-HK"/>
              </w:rPr>
              <w:t xml:space="preserve">The faces of success: Beauty and ugliness premiums in e-commerce platforms. </w:t>
            </w:r>
            <w:r w:rsidRPr="00E63BFF">
              <w:rPr>
                <w:i/>
                <w:iCs/>
                <w:sz w:val="20"/>
                <w:szCs w:val="20"/>
                <w:lang w:val="en-HK"/>
              </w:rPr>
              <w:t>Journal of Marketing, 84</w:t>
            </w:r>
            <w:r>
              <w:rPr>
                <w:sz w:val="20"/>
                <w:szCs w:val="20"/>
                <w:lang w:val="en-HK"/>
              </w:rPr>
              <w:t>(4), 67-85.</w:t>
            </w:r>
          </w:p>
        </w:tc>
      </w:tr>
    </w:tbl>
    <w:p w14:paraId="5D26BA87" w14:textId="7D3EB4B8" w:rsidR="00D41AB8" w:rsidRDefault="00D41AB8" w:rsidP="00E95529">
      <w:pPr>
        <w:jc w:val="both"/>
      </w:pPr>
    </w:p>
    <w:tbl>
      <w:tblPr>
        <w:tblStyle w:val="TableGrid"/>
        <w:tblW w:w="0" w:type="auto"/>
        <w:tblLook w:val="04A0" w:firstRow="1" w:lastRow="0" w:firstColumn="1" w:lastColumn="0" w:noHBand="0" w:noVBand="1"/>
      </w:tblPr>
      <w:tblGrid>
        <w:gridCol w:w="9017"/>
      </w:tblGrid>
      <w:tr w:rsidR="00A929F8" w14:paraId="73A9EBF1" w14:textId="77777777" w:rsidTr="003F3B8E">
        <w:tc>
          <w:tcPr>
            <w:tcW w:w="9017" w:type="dxa"/>
            <w:shd w:val="clear" w:color="auto" w:fill="000000" w:themeFill="text1"/>
          </w:tcPr>
          <w:p w14:paraId="444DB1C7" w14:textId="5D2C75F6" w:rsidR="00A929F8" w:rsidRPr="00C87EA9" w:rsidRDefault="00A929F8" w:rsidP="003F3B8E">
            <w:pPr>
              <w:spacing w:after="0" w:line="240" w:lineRule="auto"/>
              <w:jc w:val="both"/>
              <w:rPr>
                <w:b/>
              </w:rPr>
            </w:pPr>
            <w:r w:rsidRPr="00C87EA9">
              <w:rPr>
                <w:b/>
              </w:rPr>
              <w:t xml:space="preserve">Task </w:t>
            </w:r>
            <w:r>
              <w:rPr>
                <w:b/>
              </w:rPr>
              <w:t>3</w:t>
            </w:r>
          </w:p>
        </w:tc>
      </w:tr>
    </w:tbl>
    <w:p w14:paraId="29ECFE08" w14:textId="77777777" w:rsidR="00A929F8" w:rsidRDefault="00A929F8" w:rsidP="006C4A08">
      <w:pPr>
        <w:spacing w:after="0"/>
        <w:jc w:val="both"/>
      </w:pPr>
    </w:p>
    <w:p w14:paraId="599445E9" w14:textId="77777777" w:rsidR="006C4A08" w:rsidRPr="006C4A08" w:rsidRDefault="006C4A08" w:rsidP="006C4A08">
      <w:pPr>
        <w:jc w:val="both"/>
        <w:rPr>
          <w:lang w:val="en-HK"/>
        </w:rPr>
      </w:pPr>
      <w:r w:rsidRPr="006C4A08">
        <w:rPr>
          <w:lang w:val="en-HK"/>
        </w:rPr>
        <w:t xml:space="preserve">The </w:t>
      </w:r>
      <w:r w:rsidRPr="006C4A08">
        <w:rPr>
          <w:b/>
          <w:bCs/>
          <w:lang w:val="en-HK"/>
        </w:rPr>
        <w:t>structure of a literature review (LR) varies across disciplines</w:t>
      </w:r>
      <w:r w:rsidRPr="006C4A08">
        <w:rPr>
          <w:lang w:val="en-HK"/>
        </w:rPr>
        <w:t>, reflecting the conventions of each field. Some focus on chronological developments, while others emphasize themes or methods. Understanding these differences is key to writing an effective LR.</w:t>
      </w:r>
    </w:p>
    <w:p w14:paraId="284ADD6D" w14:textId="55B7D125" w:rsidR="006C4A08" w:rsidRDefault="006C4A08" w:rsidP="006C4A08">
      <w:pPr>
        <w:jc w:val="both"/>
        <w:rPr>
          <w:lang w:val="en-HK"/>
        </w:rPr>
      </w:pPr>
      <w:r w:rsidRPr="006C4A08">
        <w:rPr>
          <w:lang w:val="en-HK"/>
        </w:rPr>
        <w:lastRenderedPageBreak/>
        <w:t xml:space="preserve">Now, </w:t>
      </w:r>
      <w:proofErr w:type="spellStart"/>
      <w:r w:rsidRPr="006C4A08">
        <w:rPr>
          <w:lang w:val="en-HK"/>
        </w:rPr>
        <w:t>analyze</w:t>
      </w:r>
      <w:proofErr w:type="spellEnd"/>
      <w:r w:rsidRPr="006C4A08">
        <w:rPr>
          <w:lang w:val="en-HK"/>
        </w:rPr>
        <w:t xml:space="preserve"> a literature review from your discipline. </w:t>
      </w:r>
      <w:r w:rsidRPr="006C4A08">
        <w:rPr>
          <w:b/>
          <w:bCs/>
          <w:lang w:val="en-HK"/>
        </w:rPr>
        <w:t>Examine its structure and how it organizes and transitions between ideas</w:t>
      </w:r>
      <w:r w:rsidR="00844E30">
        <w:rPr>
          <w:lang w:val="en-HK"/>
        </w:rPr>
        <w:t>.</w:t>
      </w:r>
    </w:p>
    <w:p w14:paraId="1D110995" w14:textId="220AFD9C" w:rsidR="00844E30" w:rsidRPr="00E2769F" w:rsidRDefault="00343D44" w:rsidP="00867ADB">
      <w:pPr>
        <w:pStyle w:val="ListParagraph"/>
        <w:numPr>
          <w:ilvl w:val="0"/>
          <w:numId w:val="20"/>
        </w:numPr>
        <w:jc w:val="both"/>
        <w:rPr>
          <w:lang w:val="en-HK"/>
        </w:rPr>
      </w:pPr>
      <w:r w:rsidRPr="00E2769F">
        <w:rPr>
          <w:lang w:val="en-HK"/>
        </w:rPr>
        <w:t xml:space="preserve">Work in a group of 2-3. Choose an example LR or Introduction with LR and read it. Discuss how the review of previous research is organized in paragraphs. </w:t>
      </w:r>
    </w:p>
    <w:p w14:paraId="2D3D5379" w14:textId="4A324358" w:rsidR="000970D0" w:rsidRPr="00E2769F" w:rsidRDefault="000970D0" w:rsidP="00867ADB">
      <w:pPr>
        <w:pStyle w:val="ListParagraph"/>
        <w:numPr>
          <w:ilvl w:val="0"/>
          <w:numId w:val="20"/>
        </w:numPr>
        <w:jc w:val="both"/>
        <w:rPr>
          <w:lang w:val="en-HK"/>
        </w:rPr>
      </w:pPr>
      <w:r w:rsidRPr="00E2769F">
        <w:rPr>
          <w:lang w:val="en-HK"/>
        </w:rPr>
        <w:t xml:space="preserve">Highlight the topic of the paragraph or sentence(s) as well as words/phrases that show the logical development. </w:t>
      </w:r>
    </w:p>
    <w:p w14:paraId="1353F7DA" w14:textId="1ACB503E" w:rsidR="00987D2E" w:rsidRPr="00E2769F" w:rsidRDefault="00987D2E" w:rsidP="00867ADB">
      <w:pPr>
        <w:pStyle w:val="ListParagraph"/>
        <w:numPr>
          <w:ilvl w:val="0"/>
          <w:numId w:val="20"/>
        </w:numPr>
        <w:jc w:val="both"/>
        <w:rPr>
          <w:lang w:val="en-HK"/>
        </w:rPr>
      </w:pPr>
      <w:r w:rsidRPr="00E2769F">
        <w:rPr>
          <w:lang w:val="en-HK"/>
        </w:rPr>
        <w:t xml:space="preserve">Discuss </w:t>
      </w:r>
      <w:r w:rsidR="004D3EE0" w:rsidRPr="00E2769F">
        <w:rPr>
          <w:lang w:val="en-HK"/>
        </w:rPr>
        <w:t xml:space="preserve">whether you notice any </w:t>
      </w:r>
      <w:r w:rsidR="00E2769F" w:rsidRPr="00E2769F">
        <w:rPr>
          <w:lang w:val="en-HK"/>
        </w:rPr>
        <w:t>logical development problems? Can you give any suggestions for improvement?</w:t>
      </w:r>
    </w:p>
    <w:p w14:paraId="0C1A5B53" w14:textId="77777777" w:rsidR="009565E5" w:rsidRDefault="009565E5" w:rsidP="009565E5">
      <w:pPr>
        <w:spacing w:after="0" w:line="240" w:lineRule="auto"/>
        <w:jc w:val="both"/>
        <w:rPr>
          <w:b/>
        </w:rPr>
      </w:pPr>
      <w:r>
        <w:rPr>
          <w:b/>
        </w:rPr>
        <w:t xml:space="preserve">Critically Evaluating </w:t>
      </w:r>
      <w:proofErr w:type="gramStart"/>
      <w:r>
        <w:rPr>
          <w:b/>
        </w:rPr>
        <w:t>the Literature</w:t>
      </w:r>
      <w:proofErr w:type="gramEnd"/>
    </w:p>
    <w:p w14:paraId="6A2E413D" w14:textId="77777777" w:rsidR="009565E5" w:rsidRDefault="009565E5" w:rsidP="009565E5">
      <w:pPr>
        <w:spacing w:after="0" w:line="240" w:lineRule="auto"/>
        <w:jc w:val="both"/>
        <w:rPr>
          <w:bCs/>
        </w:rPr>
      </w:pPr>
    </w:p>
    <w:p w14:paraId="0B89A2F2" w14:textId="77777777" w:rsidR="009565E5" w:rsidRDefault="009565E5" w:rsidP="009565E5">
      <w:pPr>
        <w:jc w:val="both"/>
        <w:rPr>
          <w:bCs/>
        </w:rPr>
      </w:pPr>
      <w:r w:rsidRPr="008A2F9E">
        <w:rPr>
          <w:bCs/>
        </w:rPr>
        <w:t xml:space="preserve">When </w:t>
      </w:r>
      <w:r>
        <w:rPr>
          <w:bCs/>
        </w:rPr>
        <w:t>writing the literature review, you are expected to critically evaluate the sources. The criteria and the questions below help you form the foundation for critical inquiry as you read the sources:</w:t>
      </w:r>
    </w:p>
    <w:tbl>
      <w:tblPr>
        <w:tblStyle w:val="TableGrid"/>
        <w:tblW w:w="0" w:type="auto"/>
        <w:tblLook w:val="04A0" w:firstRow="1" w:lastRow="0" w:firstColumn="1" w:lastColumn="0" w:noHBand="0" w:noVBand="1"/>
      </w:tblPr>
      <w:tblGrid>
        <w:gridCol w:w="2263"/>
        <w:gridCol w:w="6754"/>
      </w:tblGrid>
      <w:tr w:rsidR="009565E5" w14:paraId="2F8E7818" w14:textId="77777777" w:rsidTr="003F3B8E">
        <w:tc>
          <w:tcPr>
            <w:tcW w:w="2263" w:type="dxa"/>
          </w:tcPr>
          <w:p w14:paraId="3A3CD2F7" w14:textId="77777777" w:rsidR="009565E5" w:rsidRPr="0035545A" w:rsidRDefault="009565E5" w:rsidP="003F3B8E">
            <w:pPr>
              <w:spacing w:after="0" w:line="240" w:lineRule="auto"/>
              <w:jc w:val="both"/>
              <w:rPr>
                <w:b/>
              </w:rPr>
            </w:pPr>
            <w:r w:rsidRPr="0035545A">
              <w:rPr>
                <w:b/>
              </w:rPr>
              <w:t>Criteria</w:t>
            </w:r>
          </w:p>
        </w:tc>
        <w:tc>
          <w:tcPr>
            <w:tcW w:w="6754" w:type="dxa"/>
          </w:tcPr>
          <w:p w14:paraId="4A761849" w14:textId="77777777" w:rsidR="009565E5" w:rsidRPr="0035545A" w:rsidRDefault="009565E5" w:rsidP="003F3B8E">
            <w:pPr>
              <w:spacing w:after="0" w:line="240" w:lineRule="auto"/>
              <w:jc w:val="both"/>
              <w:rPr>
                <w:b/>
              </w:rPr>
            </w:pPr>
            <w:r w:rsidRPr="0035545A">
              <w:rPr>
                <w:b/>
              </w:rPr>
              <w:t>Possible Questions to Ask</w:t>
            </w:r>
          </w:p>
        </w:tc>
      </w:tr>
      <w:tr w:rsidR="009565E5" w14:paraId="17CABB9F" w14:textId="77777777" w:rsidTr="003F3B8E">
        <w:tc>
          <w:tcPr>
            <w:tcW w:w="2263" w:type="dxa"/>
          </w:tcPr>
          <w:p w14:paraId="07A206D1" w14:textId="77777777" w:rsidR="009565E5" w:rsidRDefault="009565E5" w:rsidP="003F3B8E">
            <w:pPr>
              <w:spacing w:after="0" w:line="240" w:lineRule="auto"/>
              <w:rPr>
                <w:bCs/>
              </w:rPr>
            </w:pPr>
            <w:r>
              <w:rPr>
                <w:bCs/>
              </w:rPr>
              <w:t>Purpose of the article</w:t>
            </w:r>
          </w:p>
        </w:tc>
        <w:tc>
          <w:tcPr>
            <w:tcW w:w="6754" w:type="dxa"/>
          </w:tcPr>
          <w:p w14:paraId="6DEC2816" w14:textId="77777777" w:rsidR="009565E5" w:rsidRPr="00781847" w:rsidRDefault="009565E5" w:rsidP="00867ADB">
            <w:pPr>
              <w:pStyle w:val="ListParagraph"/>
              <w:numPr>
                <w:ilvl w:val="0"/>
                <w:numId w:val="18"/>
              </w:numPr>
              <w:spacing w:after="0" w:line="240" w:lineRule="auto"/>
              <w:jc w:val="both"/>
              <w:rPr>
                <w:bCs/>
              </w:rPr>
            </w:pPr>
            <w:r>
              <w:rPr>
                <w:bCs/>
              </w:rPr>
              <w:t>What is the purpose of the article?</w:t>
            </w:r>
            <w:r w:rsidRPr="00781847">
              <w:rPr>
                <w:bCs/>
              </w:rPr>
              <w:t xml:space="preserve"> </w:t>
            </w:r>
          </w:p>
        </w:tc>
      </w:tr>
      <w:tr w:rsidR="009565E5" w14:paraId="078E3D5B" w14:textId="77777777" w:rsidTr="003F3B8E">
        <w:tc>
          <w:tcPr>
            <w:tcW w:w="2263" w:type="dxa"/>
          </w:tcPr>
          <w:p w14:paraId="578C7E54" w14:textId="77777777" w:rsidR="009565E5" w:rsidRDefault="009565E5" w:rsidP="003F3B8E">
            <w:pPr>
              <w:spacing w:after="0" w:line="240" w:lineRule="auto"/>
              <w:rPr>
                <w:bCs/>
              </w:rPr>
            </w:pPr>
            <w:r>
              <w:rPr>
                <w:bCs/>
              </w:rPr>
              <w:t>Arguments</w:t>
            </w:r>
          </w:p>
        </w:tc>
        <w:tc>
          <w:tcPr>
            <w:tcW w:w="6754" w:type="dxa"/>
          </w:tcPr>
          <w:p w14:paraId="43D745DD" w14:textId="77777777" w:rsidR="009565E5" w:rsidRPr="00C147EF" w:rsidRDefault="009565E5" w:rsidP="00867ADB">
            <w:pPr>
              <w:pStyle w:val="ListParagraph"/>
              <w:numPr>
                <w:ilvl w:val="0"/>
                <w:numId w:val="15"/>
              </w:numPr>
              <w:spacing w:after="0" w:line="240" w:lineRule="auto"/>
              <w:jc w:val="both"/>
              <w:rPr>
                <w:bCs/>
              </w:rPr>
            </w:pPr>
            <w:r w:rsidRPr="00C147EF">
              <w:rPr>
                <w:bCs/>
              </w:rPr>
              <w:t>Are the arguments clear?</w:t>
            </w:r>
          </w:p>
          <w:p w14:paraId="34A017F6" w14:textId="77777777" w:rsidR="009565E5" w:rsidRPr="00C147EF" w:rsidRDefault="009565E5" w:rsidP="00867ADB">
            <w:pPr>
              <w:pStyle w:val="ListParagraph"/>
              <w:numPr>
                <w:ilvl w:val="0"/>
                <w:numId w:val="15"/>
              </w:numPr>
              <w:spacing w:after="0" w:line="240" w:lineRule="auto"/>
              <w:jc w:val="both"/>
              <w:rPr>
                <w:bCs/>
              </w:rPr>
            </w:pPr>
            <w:r w:rsidRPr="00C147EF">
              <w:rPr>
                <w:bCs/>
              </w:rPr>
              <w:t>Are different viewpoints/perspectives on the issue given?</w:t>
            </w:r>
          </w:p>
          <w:p w14:paraId="7CC408B0" w14:textId="77777777" w:rsidR="009565E5" w:rsidRPr="00C147EF" w:rsidRDefault="009565E5" w:rsidP="00867ADB">
            <w:pPr>
              <w:pStyle w:val="ListParagraph"/>
              <w:numPr>
                <w:ilvl w:val="0"/>
                <w:numId w:val="15"/>
              </w:numPr>
              <w:spacing w:after="0" w:line="240" w:lineRule="auto"/>
              <w:jc w:val="both"/>
              <w:rPr>
                <w:bCs/>
              </w:rPr>
            </w:pPr>
            <w:r w:rsidRPr="00C147EF">
              <w:rPr>
                <w:bCs/>
              </w:rPr>
              <w:t>Is there any bias (e.g. overgeneralizations, assumptions) in the arguments?</w:t>
            </w:r>
          </w:p>
        </w:tc>
      </w:tr>
      <w:tr w:rsidR="009565E5" w14:paraId="2F2F36F5" w14:textId="77777777" w:rsidTr="003F3B8E">
        <w:tc>
          <w:tcPr>
            <w:tcW w:w="2263" w:type="dxa"/>
          </w:tcPr>
          <w:p w14:paraId="76D47172" w14:textId="77777777" w:rsidR="009565E5" w:rsidRDefault="009565E5" w:rsidP="003F3B8E">
            <w:pPr>
              <w:spacing w:after="0" w:line="240" w:lineRule="auto"/>
              <w:rPr>
                <w:bCs/>
              </w:rPr>
            </w:pPr>
            <w:r>
              <w:rPr>
                <w:bCs/>
              </w:rPr>
              <w:t>Use of evidence</w:t>
            </w:r>
          </w:p>
        </w:tc>
        <w:tc>
          <w:tcPr>
            <w:tcW w:w="6754" w:type="dxa"/>
          </w:tcPr>
          <w:p w14:paraId="4F1114C1" w14:textId="77777777" w:rsidR="009565E5" w:rsidRPr="00C147EF" w:rsidRDefault="009565E5" w:rsidP="00867ADB">
            <w:pPr>
              <w:pStyle w:val="ListParagraph"/>
              <w:numPr>
                <w:ilvl w:val="0"/>
                <w:numId w:val="15"/>
              </w:numPr>
              <w:spacing w:after="0" w:line="240" w:lineRule="auto"/>
              <w:jc w:val="both"/>
              <w:rPr>
                <w:bCs/>
              </w:rPr>
            </w:pPr>
            <w:r w:rsidRPr="00C147EF">
              <w:rPr>
                <w:bCs/>
              </w:rPr>
              <w:t>What kinds of evidence is provided to substantiate the argument(s) (e.g. personal examples, data, empirical evidence)?</w:t>
            </w:r>
          </w:p>
          <w:p w14:paraId="5D561125" w14:textId="77777777" w:rsidR="009565E5" w:rsidRPr="00C147EF" w:rsidRDefault="009565E5" w:rsidP="00867ADB">
            <w:pPr>
              <w:pStyle w:val="ListParagraph"/>
              <w:numPr>
                <w:ilvl w:val="0"/>
                <w:numId w:val="15"/>
              </w:numPr>
              <w:spacing w:after="0" w:line="240" w:lineRule="auto"/>
              <w:jc w:val="both"/>
              <w:rPr>
                <w:bCs/>
              </w:rPr>
            </w:pPr>
            <w:r w:rsidRPr="00C147EF">
              <w:rPr>
                <w:bCs/>
              </w:rPr>
              <w:t xml:space="preserve">How </w:t>
            </w:r>
            <w:r>
              <w:rPr>
                <w:bCs/>
              </w:rPr>
              <w:t>well does the evidence support</w:t>
            </w:r>
            <w:r w:rsidRPr="00C147EF">
              <w:rPr>
                <w:bCs/>
              </w:rPr>
              <w:t xml:space="preserve"> the argument(s)?</w:t>
            </w:r>
          </w:p>
          <w:p w14:paraId="49DC9AE6" w14:textId="77777777" w:rsidR="009565E5" w:rsidRPr="00C147EF" w:rsidRDefault="009565E5" w:rsidP="00867ADB">
            <w:pPr>
              <w:pStyle w:val="ListParagraph"/>
              <w:numPr>
                <w:ilvl w:val="0"/>
                <w:numId w:val="15"/>
              </w:numPr>
              <w:spacing w:after="0" w:line="240" w:lineRule="auto"/>
              <w:jc w:val="both"/>
              <w:rPr>
                <w:bCs/>
              </w:rPr>
            </w:pPr>
            <w:r w:rsidRPr="00C147EF">
              <w:rPr>
                <w:bCs/>
              </w:rPr>
              <w:t xml:space="preserve">What is missing or omitted? </w:t>
            </w:r>
          </w:p>
        </w:tc>
      </w:tr>
      <w:tr w:rsidR="009565E5" w14:paraId="74DC4FE6" w14:textId="77777777" w:rsidTr="003F3B8E">
        <w:tc>
          <w:tcPr>
            <w:tcW w:w="2263" w:type="dxa"/>
          </w:tcPr>
          <w:p w14:paraId="415C20D5" w14:textId="77777777" w:rsidR="009565E5" w:rsidRDefault="009565E5" w:rsidP="003F3B8E">
            <w:pPr>
              <w:spacing w:after="0" w:line="240" w:lineRule="auto"/>
              <w:rPr>
                <w:bCs/>
              </w:rPr>
            </w:pPr>
            <w:r>
              <w:rPr>
                <w:bCs/>
              </w:rPr>
              <w:t xml:space="preserve">Methodology or approach for empirical studies </w:t>
            </w:r>
          </w:p>
        </w:tc>
        <w:tc>
          <w:tcPr>
            <w:tcW w:w="6754" w:type="dxa"/>
          </w:tcPr>
          <w:p w14:paraId="06645E54" w14:textId="77777777" w:rsidR="009565E5" w:rsidRDefault="009565E5" w:rsidP="00867ADB">
            <w:pPr>
              <w:pStyle w:val="ListParagraph"/>
              <w:numPr>
                <w:ilvl w:val="0"/>
                <w:numId w:val="17"/>
              </w:numPr>
              <w:spacing w:after="0" w:line="240" w:lineRule="auto"/>
              <w:jc w:val="both"/>
              <w:rPr>
                <w:bCs/>
              </w:rPr>
            </w:pPr>
            <w:r>
              <w:rPr>
                <w:bCs/>
              </w:rPr>
              <w:t>What approach was used for the research (e.g. quantitative or qualitative, case study?)</w:t>
            </w:r>
          </w:p>
          <w:p w14:paraId="538372EA" w14:textId="77777777" w:rsidR="009565E5" w:rsidRPr="00C147EF" w:rsidRDefault="009565E5" w:rsidP="00867ADB">
            <w:pPr>
              <w:pStyle w:val="ListParagraph"/>
              <w:numPr>
                <w:ilvl w:val="0"/>
                <w:numId w:val="15"/>
              </w:numPr>
              <w:spacing w:after="0" w:line="240" w:lineRule="auto"/>
              <w:jc w:val="both"/>
              <w:rPr>
                <w:bCs/>
              </w:rPr>
            </w:pPr>
            <w:r>
              <w:rPr>
                <w:bCs/>
              </w:rPr>
              <w:t>Is this a cross-sectional study (i.e. subjects/people who differ on one key characteristic are studied at one specific point in time) or a longitudinal study (i.e. data are gathered for the same subjects/people repeatedly over a period of time/years)?</w:t>
            </w:r>
          </w:p>
        </w:tc>
      </w:tr>
      <w:tr w:rsidR="009565E5" w14:paraId="58815C81" w14:textId="77777777" w:rsidTr="003F3B8E">
        <w:tc>
          <w:tcPr>
            <w:tcW w:w="2263" w:type="dxa"/>
          </w:tcPr>
          <w:p w14:paraId="42F2230A" w14:textId="77777777" w:rsidR="009565E5" w:rsidRDefault="009565E5" w:rsidP="003F3B8E">
            <w:pPr>
              <w:spacing w:after="0" w:line="240" w:lineRule="auto"/>
              <w:rPr>
                <w:bCs/>
              </w:rPr>
            </w:pPr>
            <w:r>
              <w:rPr>
                <w:bCs/>
              </w:rPr>
              <w:t>Sample</w:t>
            </w:r>
          </w:p>
        </w:tc>
        <w:tc>
          <w:tcPr>
            <w:tcW w:w="6754" w:type="dxa"/>
          </w:tcPr>
          <w:p w14:paraId="5E371378" w14:textId="77777777" w:rsidR="009565E5" w:rsidRDefault="009565E5" w:rsidP="00867ADB">
            <w:pPr>
              <w:pStyle w:val="ListParagraph"/>
              <w:numPr>
                <w:ilvl w:val="0"/>
                <w:numId w:val="17"/>
              </w:numPr>
              <w:spacing w:after="0" w:line="240" w:lineRule="auto"/>
              <w:jc w:val="both"/>
              <w:rPr>
                <w:bCs/>
              </w:rPr>
            </w:pPr>
            <w:r>
              <w:rPr>
                <w:bCs/>
              </w:rPr>
              <w:t>Is the sample size large enough?</w:t>
            </w:r>
          </w:p>
          <w:p w14:paraId="01F2BE76" w14:textId="77777777" w:rsidR="009565E5" w:rsidRPr="00C147EF" w:rsidRDefault="009565E5" w:rsidP="00867ADB">
            <w:pPr>
              <w:pStyle w:val="ListParagraph"/>
              <w:numPr>
                <w:ilvl w:val="0"/>
                <w:numId w:val="15"/>
              </w:numPr>
              <w:spacing w:after="0" w:line="240" w:lineRule="auto"/>
              <w:jc w:val="both"/>
              <w:rPr>
                <w:bCs/>
              </w:rPr>
            </w:pPr>
            <w:r>
              <w:rPr>
                <w:bCs/>
              </w:rPr>
              <w:t>Is the sample representative?</w:t>
            </w:r>
          </w:p>
        </w:tc>
      </w:tr>
      <w:tr w:rsidR="009565E5" w14:paraId="1127B66B" w14:textId="77777777" w:rsidTr="003F3B8E">
        <w:tc>
          <w:tcPr>
            <w:tcW w:w="2263" w:type="dxa"/>
          </w:tcPr>
          <w:p w14:paraId="75C69E13" w14:textId="77777777" w:rsidR="009565E5" w:rsidRDefault="009565E5" w:rsidP="003F3B8E">
            <w:pPr>
              <w:spacing w:after="0" w:line="240" w:lineRule="auto"/>
              <w:rPr>
                <w:bCs/>
              </w:rPr>
            </w:pPr>
            <w:r>
              <w:rPr>
                <w:bCs/>
              </w:rPr>
              <w:t>Results</w:t>
            </w:r>
          </w:p>
        </w:tc>
        <w:tc>
          <w:tcPr>
            <w:tcW w:w="6754" w:type="dxa"/>
          </w:tcPr>
          <w:p w14:paraId="5FAB2E3F" w14:textId="77777777" w:rsidR="009565E5" w:rsidRDefault="009565E5" w:rsidP="00867ADB">
            <w:pPr>
              <w:pStyle w:val="ListParagraph"/>
              <w:numPr>
                <w:ilvl w:val="0"/>
                <w:numId w:val="17"/>
              </w:numPr>
              <w:spacing w:after="0" w:line="240" w:lineRule="auto"/>
              <w:jc w:val="both"/>
              <w:rPr>
                <w:bCs/>
              </w:rPr>
            </w:pPr>
            <w:r>
              <w:rPr>
                <w:bCs/>
              </w:rPr>
              <w:t>Are the results reliable?</w:t>
            </w:r>
          </w:p>
          <w:p w14:paraId="4519FDBB" w14:textId="77777777" w:rsidR="009565E5" w:rsidRPr="00C147EF" w:rsidRDefault="009565E5" w:rsidP="00867ADB">
            <w:pPr>
              <w:pStyle w:val="ListParagraph"/>
              <w:numPr>
                <w:ilvl w:val="0"/>
                <w:numId w:val="15"/>
              </w:numPr>
              <w:spacing w:after="0" w:line="240" w:lineRule="auto"/>
              <w:jc w:val="both"/>
              <w:rPr>
                <w:bCs/>
              </w:rPr>
            </w:pPr>
            <w:r>
              <w:rPr>
                <w:bCs/>
              </w:rPr>
              <w:t>Can the results be generalized to the population?</w:t>
            </w:r>
          </w:p>
        </w:tc>
      </w:tr>
      <w:tr w:rsidR="009565E5" w14:paraId="6958343B" w14:textId="77777777" w:rsidTr="003F3B8E">
        <w:tc>
          <w:tcPr>
            <w:tcW w:w="2263" w:type="dxa"/>
          </w:tcPr>
          <w:p w14:paraId="3B8DE549" w14:textId="77777777" w:rsidR="009565E5" w:rsidRDefault="009565E5" w:rsidP="003F3B8E">
            <w:pPr>
              <w:spacing w:after="0" w:line="240" w:lineRule="auto"/>
              <w:rPr>
                <w:bCs/>
              </w:rPr>
            </w:pPr>
            <w:r>
              <w:rPr>
                <w:bCs/>
              </w:rPr>
              <w:t>Conclusion</w:t>
            </w:r>
          </w:p>
        </w:tc>
        <w:tc>
          <w:tcPr>
            <w:tcW w:w="6754" w:type="dxa"/>
          </w:tcPr>
          <w:p w14:paraId="4DA2071F" w14:textId="77777777" w:rsidR="009565E5" w:rsidRDefault="009565E5" w:rsidP="00867ADB">
            <w:pPr>
              <w:pStyle w:val="ListParagraph"/>
              <w:numPr>
                <w:ilvl w:val="0"/>
                <w:numId w:val="16"/>
              </w:numPr>
              <w:spacing w:after="0" w:line="240" w:lineRule="auto"/>
              <w:jc w:val="both"/>
              <w:rPr>
                <w:bCs/>
              </w:rPr>
            </w:pPr>
            <w:r>
              <w:rPr>
                <w:bCs/>
              </w:rPr>
              <w:t>What conclusions are drawn?</w:t>
            </w:r>
          </w:p>
          <w:p w14:paraId="5BF815CA" w14:textId="77777777" w:rsidR="009565E5" w:rsidRDefault="009565E5" w:rsidP="00867ADB">
            <w:pPr>
              <w:pStyle w:val="ListParagraph"/>
              <w:numPr>
                <w:ilvl w:val="0"/>
                <w:numId w:val="16"/>
              </w:numPr>
              <w:spacing w:after="0" w:line="240" w:lineRule="auto"/>
              <w:jc w:val="both"/>
              <w:rPr>
                <w:bCs/>
              </w:rPr>
            </w:pPr>
            <w:r>
              <w:rPr>
                <w:bCs/>
              </w:rPr>
              <w:t>Are these conclusions suggestive, definitive or justified?</w:t>
            </w:r>
          </w:p>
          <w:p w14:paraId="5768C4F1" w14:textId="77777777" w:rsidR="009565E5" w:rsidRPr="00C147EF" w:rsidRDefault="009565E5" w:rsidP="00867ADB">
            <w:pPr>
              <w:pStyle w:val="ListParagraph"/>
              <w:numPr>
                <w:ilvl w:val="0"/>
                <w:numId w:val="16"/>
              </w:numPr>
              <w:spacing w:after="0" w:line="240" w:lineRule="auto"/>
              <w:jc w:val="both"/>
              <w:rPr>
                <w:bCs/>
              </w:rPr>
            </w:pPr>
            <w:r>
              <w:rPr>
                <w:bCs/>
              </w:rPr>
              <w:t>Does the research make an original contribution to the field? Why or why not?</w:t>
            </w:r>
          </w:p>
        </w:tc>
      </w:tr>
    </w:tbl>
    <w:p w14:paraId="77D89DBD" w14:textId="77777777" w:rsidR="009565E5" w:rsidRDefault="009565E5" w:rsidP="009565E5">
      <w:pPr>
        <w:spacing w:after="0" w:line="240" w:lineRule="auto"/>
        <w:jc w:val="both"/>
        <w:rPr>
          <w:bCs/>
        </w:rPr>
      </w:pPr>
    </w:p>
    <w:tbl>
      <w:tblPr>
        <w:tblStyle w:val="TableGrid"/>
        <w:tblW w:w="0" w:type="auto"/>
        <w:tblLook w:val="04A0" w:firstRow="1" w:lastRow="0" w:firstColumn="1" w:lastColumn="0" w:noHBand="0" w:noVBand="1"/>
      </w:tblPr>
      <w:tblGrid>
        <w:gridCol w:w="9017"/>
      </w:tblGrid>
      <w:tr w:rsidR="00FC51A8" w14:paraId="4E176CFB" w14:textId="77777777" w:rsidTr="003F3B8E">
        <w:tc>
          <w:tcPr>
            <w:tcW w:w="9017" w:type="dxa"/>
            <w:shd w:val="clear" w:color="auto" w:fill="000000" w:themeFill="text1"/>
          </w:tcPr>
          <w:p w14:paraId="44CED6E8" w14:textId="5B2F13D3" w:rsidR="00FC51A8" w:rsidRPr="00C87EA9" w:rsidRDefault="00FC51A8" w:rsidP="003F3B8E">
            <w:pPr>
              <w:spacing w:after="0" w:line="240" w:lineRule="auto"/>
              <w:jc w:val="both"/>
              <w:rPr>
                <w:b/>
              </w:rPr>
            </w:pPr>
            <w:r w:rsidRPr="00C87EA9">
              <w:rPr>
                <w:b/>
              </w:rPr>
              <w:t xml:space="preserve">Task </w:t>
            </w:r>
            <w:r>
              <w:rPr>
                <w:b/>
              </w:rPr>
              <w:t>4</w:t>
            </w:r>
          </w:p>
        </w:tc>
      </w:tr>
    </w:tbl>
    <w:p w14:paraId="163A06C6" w14:textId="77777777" w:rsidR="00FC51A8" w:rsidRDefault="00FC51A8" w:rsidP="00FC51A8">
      <w:pPr>
        <w:spacing w:after="0"/>
        <w:jc w:val="both"/>
        <w:rPr>
          <w:bCs/>
        </w:rPr>
      </w:pPr>
    </w:p>
    <w:p w14:paraId="4C28417D" w14:textId="6439BDFA" w:rsidR="009565E5" w:rsidRDefault="009565E5" w:rsidP="009565E5">
      <w:pPr>
        <w:jc w:val="both"/>
        <w:rPr>
          <w:bCs/>
        </w:rPr>
      </w:pPr>
      <w:r>
        <w:rPr>
          <w:bCs/>
        </w:rPr>
        <w:t xml:space="preserve">Based on the above criteria, critically analyze a journal article you have recently read. If you were to cite this journal article in the literature review section in your thesis/manuscript, what </w:t>
      </w:r>
      <w:r w:rsidRPr="00333625">
        <w:rPr>
          <w:b/>
        </w:rPr>
        <w:t>critical comments about this source</w:t>
      </w:r>
      <w:r>
        <w:rPr>
          <w:bCs/>
        </w:rPr>
        <w:t xml:space="preserve"> would you make? Make some notes in the space below. Share your ideas with a partner.</w:t>
      </w:r>
    </w:p>
    <w:p w14:paraId="0AB4B910" w14:textId="77777777" w:rsidR="00E2769F" w:rsidRPr="006C4A08" w:rsidRDefault="00E2769F" w:rsidP="006C4A08">
      <w:pPr>
        <w:jc w:val="both"/>
      </w:pPr>
    </w:p>
    <w:p w14:paraId="36AE89B3" w14:textId="05134EFF" w:rsidR="006C4A08" w:rsidRPr="00077917" w:rsidRDefault="00C96AC1" w:rsidP="00E95529">
      <w:pPr>
        <w:jc w:val="both"/>
        <w:rPr>
          <w:b/>
          <w:bCs/>
          <w:lang w:val="en-HK"/>
        </w:rPr>
      </w:pPr>
      <w:r w:rsidRPr="00077917">
        <w:rPr>
          <w:b/>
          <w:bCs/>
          <w:lang w:val="en-HK"/>
        </w:rPr>
        <w:lastRenderedPageBreak/>
        <w:t xml:space="preserve">Writing a </w:t>
      </w:r>
      <w:r w:rsidR="007B27CE" w:rsidRPr="00077917">
        <w:rPr>
          <w:b/>
          <w:bCs/>
          <w:lang w:val="en-HK"/>
        </w:rPr>
        <w:t>Systematic Literature Review or Meta-analysis Review Paper</w:t>
      </w:r>
    </w:p>
    <w:p w14:paraId="48C4E2CD" w14:textId="3129B261" w:rsidR="00211718" w:rsidRDefault="00213A2F" w:rsidP="00E95529">
      <w:pPr>
        <w:jc w:val="both"/>
      </w:pPr>
      <w:r w:rsidRPr="00213A2F">
        <w:t>Writing a meta-analysis or systematic literature review (SLR) paper requires a structured approach to ensure rigor, transparency, and reproducibility. Below are detailed guidelines for preparing such a paper:</w:t>
      </w:r>
    </w:p>
    <w:p w14:paraId="2728E710" w14:textId="655C8BB8" w:rsidR="004E2554" w:rsidRDefault="009D12A2" w:rsidP="00867ADB">
      <w:pPr>
        <w:pStyle w:val="ListParagraph"/>
        <w:numPr>
          <w:ilvl w:val="0"/>
          <w:numId w:val="21"/>
        </w:numPr>
        <w:jc w:val="both"/>
      </w:pPr>
      <w:r w:rsidRPr="00D310BF">
        <w:rPr>
          <w:b/>
          <w:bCs/>
        </w:rPr>
        <w:t>Clarity of Focus</w:t>
      </w:r>
      <w:r>
        <w:t xml:space="preserve">: </w:t>
      </w:r>
      <w:r w:rsidR="00F75C95">
        <w:t xml:space="preserve">Start with a clear, specific, and researchable question or hypothesis for the review. </w:t>
      </w:r>
    </w:p>
    <w:p w14:paraId="059BA382" w14:textId="3AADFD50" w:rsidR="0094683E" w:rsidRDefault="0094683E" w:rsidP="00867ADB">
      <w:pPr>
        <w:pStyle w:val="ListParagraph"/>
        <w:numPr>
          <w:ilvl w:val="0"/>
          <w:numId w:val="21"/>
        </w:numPr>
        <w:jc w:val="both"/>
      </w:pPr>
      <w:r w:rsidRPr="00D310BF">
        <w:rPr>
          <w:b/>
          <w:bCs/>
        </w:rPr>
        <w:t>Develop a Protocol</w:t>
      </w:r>
      <w:r>
        <w:t xml:space="preserve">: </w:t>
      </w:r>
      <w:r w:rsidR="00310A73">
        <w:t xml:space="preserve">Set clear objectives, </w:t>
      </w:r>
      <w:proofErr w:type="gramStart"/>
      <w:r w:rsidR="00310A73">
        <w:t>inclusion/exclusion</w:t>
      </w:r>
      <w:proofErr w:type="gramEnd"/>
      <w:r w:rsidR="00310A73">
        <w:t xml:space="preserve"> criteria</w:t>
      </w:r>
      <w:r w:rsidR="006D31B2">
        <w:t xml:space="preserve">, identify databases (e.g. </w:t>
      </w:r>
      <w:proofErr w:type="spellStart"/>
      <w:r w:rsidR="006D31B2">
        <w:t>PubMEd</w:t>
      </w:r>
      <w:proofErr w:type="spellEnd"/>
      <w:r w:rsidR="006D31B2">
        <w:t xml:space="preserve">, Scopus) and keywords, </w:t>
      </w:r>
      <w:r w:rsidR="008D09EE">
        <w:t>determine search strategy and how data will be collected</w:t>
      </w:r>
      <w:r w:rsidR="003D0847">
        <w:t>.</w:t>
      </w:r>
    </w:p>
    <w:p w14:paraId="2E9D7C91" w14:textId="434AE9C2" w:rsidR="00D310BF" w:rsidRDefault="00B30CCF" w:rsidP="00867ADB">
      <w:pPr>
        <w:pStyle w:val="ListParagraph"/>
        <w:numPr>
          <w:ilvl w:val="0"/>
          <w:numId w:val="21"/>
        </w:numPr>
        <w:jc w:val="both"/>
      </w:pPr>
      <w:r>
        <w:rPr>
          <w:b/>
          <w:bCs/>
        </w:rPr>
        <w:t>Conduct a Comprehensive Literature Search</w:t>
      </w:r>
      <w:r w:rsidR="008027E5" w:rsidRPr="008027E5">
        <w:t>:</w:t>
      </w:r>
      <w:r w:rsidR="008027E5">
        <w:t xml:space="preserve"> </w:t>
      </w:r>
      <w:r w:rsidR="006A6C7E">
        <w:t xml:space="preserve">Search multiple databases to ensure comprehensive coverage. Document the databases, keywords, and </w:t>
      </w:r>
      <w:r w:rsidR="0071391A">
        <w:t>filters used.</w:t>
      </w:r>
    </w:p>
    <w:p w14:paraId="2CEF8513" w14:textId="212E78D3" w:rsidR="0071391A" w:rsidRDefault="0071391A" w:rsidP="00867ADB">
      <w:pPr>
        <w:pStyle w:val="ListParagraph"/>
        <w:numPr>
          <w:ilvl w:val="0"/>
          <w:numId w:val="21"/>
        </w:numPr>
        <w:jc w:val="both"/>
      </w:pPr>
      <w:r>
        <w:rPr>
          <w:b/>
          <w:bCs/>
        </w:rPr>
        <w:t>Filter Studies</w:t>
      </w:r>
      <w:r w:rsidRPr="0071391A">
        <w:t>:</w:t>
      </w:r>
      <w:r>
        <w:t xml:space="preserve"> Use the inclusion/exclusion criteria to filter studies. </w:t>
      </w:r>
      <w:r w:rsidR="003D3655">
        <w:t>Use software for efficient screening.</w:t>
      </w:r>
    </w:p>
    <w:p w14:paraId="7393D856" w14:textId="0AFEAABF" w:rsidR="003D3655" w:rsidRDefault="007E54F2" w:rsidP="00867ADB">
      <w:pPr>
        <w:pStyle w:val="ListParagraph"/>
        <w:numPr>
          <w:ilvl w:val="0"/>
          <w:numId w:val="21"/>
        </w:numPr>
        <w:jc w:val="both"/>
      </w:pPr>
      <w:r>
        <w:rPr>
          <w:b/>
          <w:bCs/>
        </w:rPr>
        <w:t>Extract and Organize Data</w:t>
      </w:r>
      <w:r w:rsidRPr="007E54F2">
        <w:t>:</w:t>
      </w:r>
      <w:r>
        <w:t xml:space="preserve"> Develop a standardized data extraction form to collect relevant information consistently</w:t>
      </w:r>
      <w:r w:rsidR="0043777F">
        <w:t>.</w:t>
      </w:r>
    </w:p>
    <w:p w14:paraId="157383BD" w14:textId="609DDFCD" w:rsidR="0043777F" w:rsidRDefault="0043777F" w:rsidP="00867ADB">
      <w:pPr>
        <w:pStyle w:val="ListParagraph"/>
        <w:numPr>
          <w:ilvl w:val="0"/>
          <w:numId w:val="21"/>
        </w:numPr>
        <w:jc w:val="both"/>
      </w:pPr>
      <w:r>
        <w:rPr>
          <w:b/>
          <w:bCs/>
        </w:rPr>
        <w:t>Assess Study Quality</w:t>
      </w:r>
      <w:r w:rsidRPr="0043777F">
        <w:t>:</w:t>
      </w:r>
      <w:r>
        <w:t xml:space="preserve"> Evaluate the quality and risk of bias in the included studies</w:t>
      </w:r>
      <w:r w:rsidR="00427F12">
        <w:t>.</w:t>
      </w:r>
      <w:r w:rsidR="00927D32">
        <w:t xml:space="preserve"> Report the assessment explicitly and discuss its implications.</w:t>
      </w:r>
    </w:p>
    <w:p w14:paraId="76FDBDFD" w14:textId="4DFFD4C9" w:rsidR="00047212" w:rsidRDefault="00047212" w:rsidP="00867ADB">
      <w:pPr>
        <w:pStyle w:val="ListParagraph"/>
        <w:numPr>
          <w:ilvl w:val="0"/>
          <w:numId w:val="21"/>
        </w:numPr>
        <w:jc w:val="both"/>
      </w:pPr>
      <w:r>
        <w:rPr>
          <w:b/>
          <w:bCs/>
        </w:rPr>
        <w:t>Conduct Data Synthesis</w:t>
      </w:r>
      <w:r w:rsidRPr="00047212">
        <w:t>:</w:t>
      </w:r>
      <w:r>
        <w:t xml:space="preserve"> </w:t>
      </w:r>
    </w:p>
    <w:p w14:paraId="1B4E4E32" w14:textId="3622D8F8" w:rsidR="009B348C" w:rsidRDefault="001512A7" w:rsidP="00867ADB">
      <w:pPr>
        <w:pStyle w:val="ListParagraph"/>
        <w:numPr>
          <w:ilvl w:val="0"/>
          <w:numId w:val="22"/>
        </w:numPr>
        <w:jc w:val="both"/>
      </w:pPr>
      <w:r>
        <w:rPr>
          <w:b/>
          <w:bCs/>
        </w:rPr>
        <w:t xml:space="preserve">For </w:t>
      </w:r>
      <w:r w:rsidR="009B348C">
        <w:rPr>
          <w:b/>
          <w:bCs/>
        </w:rPr>
        <w:t>S</w:t>
      </w:r>
      <w:r>
        <w:rPr>
          <w:b/>
          <w:bCs/>
        </w:rPr>
        <w:t xml:space="preserve">ystematic </w:t>
      </w:r>
      <w:r w:rsidR="009B348C">
        <w:rPr>
          <w:b/>
          <w:bCs/>
        </w:rPr>
        <w:t>R</w:t>
      </w:r>
      <w:r>
        <w:rPr>
          <w:b/>
          <w:bCs/>
        </w:rPr>
        <w:t>eviews</w:t>
      </w:r>
      <w:r w:rsidRPr="001512A7">
        <w:t>:</w:t>
      </w:r>
      <w:r>
        <w:t xml:space="preserve"> Synthesize findings qualitatively by identifying patterns, themes, or gaps</w:t>
      </w:r>
      <w:r w:rsidR="009B348C">
        <w:t>. Use thematic analysis or narrative synthesis.</w:t>
      </w:r>
    </w:p>
    <w:p w14:paraId="16207445" w14:textId="77777777" w:rsidR="00793F77" w:rsidRDefault="009B348C" w:rsidP="00867ADB">
      <w:pPr>
        <w:pStyle w:val="ListParagraph"/>
        <w:numPr>
          <w:ilvl w:val="0"/>
          <w:numId w:val="22"/>
        </w:numPr>
        <w:jc w:val="both"/>
      </w:pPr>
      <w:r>
        <w:rPr>
          <w:b/>
          <w:bCs/>
        </w:rPr>
        <w:t>For Meta</w:t>
      </w:r>
      <w:r>
        <w:t>-</w:t>
      </w:r>
      <w:r w:rsidRPr="009B348C">
        <w:rPr>
          <w:b/>
          <w:bCs/>
        </w:rPr>
        <w:t>Analyses</w:t>
      </w:r>
      <w:r>
        <w:t xml:space="preserve">: </w:t>
      </w:r>
      <w:r w:rsidR="004711CD">
        <w:t>Combine quantitative data using statistical methods. Calculate effect sizes</w:t>
      </w:r>
      <w:r w:rsidR="00793F77">
        <w:t>.</w:t>
      </w:r>
    </w:p>
    <w:p w14:paraId="74AD29B5" w14:textId="7A92EF35" w:rsidR="0039435D" w:rsidRPr="00793F77" w:rsidRDefault="00793F77" w:rsidP="00867ADB">
      <w:pPr>
        <w:pStyle w:val="ListParagraph"/>
        <w:numPr>
          <w:ilvl w:val="0"/>
          <w:numId w:val="22"/>
        </w:numPr>
        <w:jc w:val="both"/>
      </w:pPr>
      <w:r w:rsidRPr="00793F77">
        <w:t>Address heterogeneity in studies</w:t>
      </w:r>
      <w:r w:rsidR="0039435D" w:rsidRPr="00793F77">
        <w:t xml:space="preserve"> </w:t>
      </w:r>
    </w:p>
    <w:p w14:paraId="128857AE" w14:textId="6B6F049D" w:rsidR="00F510CF" w:rsidRDefault="00CC6E1E" w:rsidP="00867ADB">
      <w:pPr>
        <w:pStyle w:val="ListParagraph"/>
        <w:numPr>
          <w:ilvl w:val="0"/>
          <w:numId w:val="21"/>
        </w:numPr>
        <w:jc w:val="both"/>
        <w:rPr>
          <w:b/>
          <w:bCs/>
        </w:rPr>
      </w:pPr>
      <w:r w:rsidRPr="00CC6E1E">
        <w:rPr>
          <w:b/>
          <w:bCs/>
        </w:rPr>
        <w:t>Interpret and Discuss Findings</w:t>
      </w:r>
      <w:r w:rsidR="00D349D1">
        <w:rPr>
          <w:b/>
          <w:bCs/>
        </w:rPr>
        <w:t xml:space="preserve">: </w:t>
      </w:r>
      <w:r w:rsidR="00D349D1">
        <w:t>Highlight consistent patterns, significant results, and gaps. Discuss implications</w:t>
      </w:r>
      <w:r w:rsidR="009176DE">
        <w:t xml:space="preserve"> for practice, theory, and future research. Acknowledge limitations in your review process (e.g. publication bias, small sample sizes). Propose directions for future research or practical applications.</w:t>
      </w:r>
    </w:p>
    <w:p w14:paraId="1FE6D15B" w14:textId="01A4BEE7" w:rsidR="004026D0" w:rsidRPr="00866FBD" w:rsidRDefault="004026D0" w:rsidP="00867ADB">
      <w:pPr>
        <w:pStyle w:val="ListParagraph"/>
        <w:numPr>
          <w:ilvl w:val="0"/>
          <w:numId w:val="21"/>
        </w:numPr>
        <w:jc w:val="both"/>
        <w:rPr>
          <w:b/>
          <w:bCs/>
        </w:rPr>
      </w:pPr>
      <w:r>
        <w:rPr>
          <w:b/>
          <w:bCs/>
        </w:rPr>
        <w:t xml:space="preserve">Include Visuals: </w:t>
      </w:r>
      <w:r>
        <w:t>Use tables, charts, and diagrams to summarize findings</w:t>
      </w:r>
      <w:r w:rsidR="00866FBD">
        <w:t xml:space="preserve">. </w:t>
      </w:r>
    </w:p>
    <w:p w14:paraId="0492C975" w14:textId="36C386FC" w:rsidR="00D62766" w:rsidRPr="00D62766" w:rsidRDefault="00866FBD" w:rsidP="00867ADB">
      <w:pPr>
        <w:pStyle w:val="ListParagraph"/>
        <w:numPr>
          <w:ilvl w:val="0"/>
          <w:numId w:val="21"/>
        </w:numPr>
        <w:jc w:val="both"/>
        <w:rPr>
          <w:b/>
          <w:bCs/>
        </w:rPr>
      </w:pPr>
      <w:r>
        <w:rPr>
          <w:b/>
          <w:bCs/>
        </w:rPr>
        <w:t xml:space="preserve">Reference Properly: </w:t>
      </w:r>
      <w:r>
        <w:t>Use reference management tools to cite sources correctly. Follow the required citation style.</w:t>
      </w:r>
    </w:p>
    <w:p w14:paraId="42F2438A" w14:textId="77777777" w:rsidR="00D62766" w:rsidRPr="00D62766" w:rsidRDefault="00D62766" w:rsidP="00D62766">
      <w:pPr>
        <w:pStyle w:val="ListParagraph"/>
        <w:jc w:val="both"/>
        <w:rPr>
          <w:b/>
          <w:bCs/>
        </w:rPr>
      </w:pPr>
    </w:p>
    <w:p w14:paraId="4E029562" w14:textId="4F341532" w:rsidR="00D62766" w:rsidRDefault="00D62766" w:rsidP="00D62766">
      <w:pPr>
        <w:jc w:val="both"/>
        <w:rPr>
          <w:b/>
          <w:bCs/>
        </w:rPr>
      </w:pPr>
      <w:r>
        <w:rPr>
          <w:b/>
          <w:bCs/>
        </w:rPr>
        <w:t>Language Use in a Literature Review</w:t>
      </w:r>
    </w:p>
    <w:p w14:paraId="57405D56" w14:textId="0E359340" w:rsidR="00D62766" w:rsidRDefault="00A743D5" w:rsidP="00D62766">
      <w:pPr>
        <w:jc w:val="both"/>
      </w:pPr>
      <w:r w:rsidRPr="00A743D5">
        <w:t>Writing a literature review involves specific language features that help convey critical analysis, summarize existing research, and highlight gaps or contributions in the field. Here are some key features:</w:t>
      </w:r>
    </w:p>
    <w:p w14:paraId="2D88215C" w14:textId="491C40A8" w:rsidR="005112E9" w:rsidRDefault="005112E9" w:rsidP="00867ADB">
      <w:pPr>
        <w:pStyle w:val="ListParagraph"/>
        <w:numPr>
          <w:ilvl w:val="0"/>
          <w:numId w:val="24"/>
        </w:numPr>
        <w:jc w:val="both"/>
      </w:pPr>
      <w:r>
        <w:t>Reporting verbs</w:t>
      </w:r>
      <w:r w:rsidR="00972409">
        <w:t xml:space="preserve"> (The choice of verbs reflects the writer’s stance on the source)</w:t>
      </w:r>
    </w:p>
    <w:p w14:paraId="7D154B4E" w14:textId="2453EC83" w:rsidR="005112E9" w:rsidRDefault="00483108" w:rsidP="00867ADB">
      <w:pPr>
        <w:pStyle w:val="ListParagraph"/>
        <w:numPr>
          <w:ilvl w:val="0"/>
          <w:numId w:val="24"/>
        </w:numPr>
        <w:jc w:val="both"/>
      </w:pPr>
      <w:r>
        <w:t xml:space="preserve">Evaluative language </w:t>
      </w:r>
      <w:r w:rsidR="00972409">
        <w:t>(</w:t>
      </w:r>
      <w:r w:rsidR="00FF5EEE">
        <w:t>Used to assess the quality, relevance, or impact of research)</w:t>
      </w:r>
    </w:p>
    <w:p w14:paraId="54DF6491" w14:textId="76DEE0A5" w:rsidR="00FF5EEE" w:rsidRDefault="00FF5EEE" w:rsidP="00867ADB">
      <w:pPr>
        <w:pStyle w:val="ListParagraph"/>
        <w:numPr>
          <w:ilvl w:val="0"/>
          <w:numId w:val="24"/>
        </w:numPr>
        <w:jc w:val="both"/>
      </w:pPr>
      <w:r>
        <w:t>Hedging (Used to avoid overgeneralizations and present claims cauti</w:t>
      </w:r>
      <w:r w:rsidR="00424BA7">
        <w:t>ously)</w:t>
      </w:r>
    </w:p>
    <w:p w14:paraId="0E9BF367" w14:textId="44A53691" w:rsidR="00424BA7" w:rsidRDefault="00424BA7" w:rsidP="00867ADB">
      <w:pPr>
        <w:pStyle w:val="ListParagraph"/>
        <w:numPr>
          <w:ilvl w:val="0"/>
          <w:numId w:val="24"/>
        </w:numPr>
        <w:jc w:val="both"/>
      </w:pPr>
      <w:r>
        <w:t>Comparative language (Used to compare and contrast findings or perspectives)</w:t>
      </w:r>
    </w:p>
    <w:p w14:paraId="3FE4D325" w14:textId="485E6D0A" w:rsidR="00424BA7" w:rsidRDefault="00424BA7" w:rsidP="00867ADB">
      <w:pPr>
        <w:pStyle w:val="ListParagraph"/>
        <w:numPr>
          <w:ilvl w:val="0"/>
          <w:numId w:val="24"/>
        </w:numPr>
        <w:jc w:val="both"/>
      </w:pPr>
      <w:r>
        <w:t>Signposting language (</w:t>
      </w:r>
      <w:r w:rsidR="00740B15">
        <w:t>Used to help the reader follow the structure and flow of the review)</w:t>
      </w:r>
    </w:p>
    <w:p w14:paraId="6F4139EF" w14:textId="2472258A" w:rsidR="00740B15" w:rsidRDefault="003F2A38" w:rsidP="00867ADB">
      <w:pPr>
        <w:pStyle w:val="ListParagraph"/>
        <w:numPr>
          <w:ilvl w:val="0"/>
          <w:numId w:val="24"/>
        </w:numPr>
        <w:jc w:val="both"/>
      </w:pPr>
      <w:r>
        <w:t>Synthesis language (Used to integrate multiple sources and show relationships between them)</w:t>
      </w:r>
    </w:p>
    <w:tbl>
      <w:tblPr>
        <w:tblStyle w:val="TableGrid"/>
        <w:tblW w:w="0" w:type="auto"/>
        <w:tblLook w:val="04A0" w:firstRow="1" w:lastRow="0" w:firstColumn="1" w:lastColumn="0" w:noHBand="0" w:noVBand="1"/>
      </w:tblPr>
      <w:tblGrid>
        <w:gridCol w:w="9017"/>
      </w:tblGrid>
      <w:tr w:rsidR="00836CAE" w14:paraId="33C57DEB" w14:textId="77777777" w:rsidTr="003F3B8E">
        <w:tc>
          <w:tcPr>
            <w:tcW w:w="9017" w:type="dxa"/>
            <w:shd w:val="clear" w:color="auto" w:fill="000000" w:themeFill="text1"/>
          </w:tcPr>
          <w:p w14:paraId="593DD29C" w14:textId="77777777" w:rsidR="00836CAE" w:rsidRPr="00C87EA9" w:rsidRDefault="00836CAE" w:rsidP="003F3B8E">
            <w:pPr>
              <w:spacing w:after="0" w:line="240" w:lineRule="auto"/>
              <w:jc w:val="both"/>
              <w:rPr>
                <w:b/>
              </w:rPr>
            </w:pPr>
            <w:bookmarkStart w:id="13" w:name="_Hlk203061094"/>
            <w:r w:rsidRPr="00C87EA9">
              <w:rPr>
                <w:b/>
              </w:rPr>
              <w:lastRenderedPageBreak/>
              <w:t xml:space="preserve">Task </w:t>
            </w:r>
            <w:r>
              <w:rPr>
                <w:b/>
              </w:rPr>
              <w:t>5</w:t>
            </w:r>
          </w:p>
        </w:tc>
      </w:tr>
      <w:bookmarkEnd w:id="13"/>
    </w:tbl>
    <w:p w14:paraId="3A7C72A5" w14:textId="77777777" w:rsidR="00836CAE" w:rsidRDefault="00836CAE" w:rsidP="00836CAE">
      <w:pPr>
        <w:spacing w:after="0" w:line="240" w:lineRule="auto"/>
        <w:jc w:val="both"/>
      </w:pPr>
    </w:p>
    <w:p w14:paraId="5346E85A" w14:textId="77777777" w:rsidR="00836CAE" w:rsidRDefault="00836CAE" w:rsidP="00836CAE">
      <w:pPr>
        <w:spacing w:after="0" w:line="240" w:lineRule="auto"/>
        <w:jc w:val="both"/>
        <w:rPr>
          <w:b/>
        </w:rPr>
      </w:pPr>
      <w:r>
        <w:rPr>
          <w:b/>
        </w:rPr>
        <w:t xml:space="preserve">Use of </w:t>
      </w:r>
      <w:r w:rsidRPr="00C87EA9">
        <w:rPr>
          <w:b/>
        </w:rPr>
        <w:t>Reporting Verbs</w:t>
      </w:r>
      <w:r>
        <w:rPr>
          <w:b/>
        </w:rPr>
        <w:t xml:space="preserve"> in Research Writing</w:t>
      </w:r>
    </w:p>
    <w:p w14:paraId="624C9850" w14:textId="77777777" w:rsidR="00836CAE" w:rsidRDefault="00836CAE" w:rsidP="00836CAE">
      <w:pPr>
        <w:spacing w:after="0" w:line="240" w:lineRule="auto"/>
        <w:jc w:val="both"/>
      </w:pPr>
    </w:p>
    <w:p w14:paraId="2F7C2A2D" w14:textId="77777777" w:rsidR="00836CAE" w:rsidRDefault="00836CAE" w:rsidP="00836CAE">
      <w:pPr>
        <w:jc w:val="both"/>
      </w:pPr>
      <w:r>
        <w:t xml:space="preserve">When referring to </w:t>
      </w:r>
      <w:proofErr w:type="gramStart"/>
      <w:r>
        <w:t>the research</w:t>
      </w:r>
      <w:proofErr w:type="gramEnd"/>
      <w:r>
        <w:t xml:space="preserve"> of others in academic writing, we need to use reporting verbs. Appropriate use of reporting verbs can help the reader understand the relevance of the sources in your writing and can help you strengthen your argument. Reporting verbs can also show your attitude/stance towards the sources. Students always repeatedly use “states”, “points out” or “reports” when referring to the sources. In fact, there are many other reporting verbs:</w:t>
      </w:r>
    </w:p>
    <w:tbl>
      <w:tblPr>
        <w:tblStyle w:val="TableGrid"/>
        <w:tblW w:w="0" w:type="auto"/>
        <w:tblLook w:val="04A0" w:firstRow="1" w:lastRow="0" w:firstColumn="1" w:lastColumn="0" w:noHBand="0" w:noVBand="1"/>
      </w:tblPr>
      <w:tblGrid>
        <w:gridCol w:w="2547"/>
        <w:gridCol w:w="2977"/>
        <w:gridCol w:w="3493"/>
      </w:tblGrid>
      <w:tr w:rsidR="00836CAE" w14:paraId="33ADA49A" w14:textId="77777777" w:rsidTr="003F3B8E">
        <w:tc>
          <w:tcPr>
            <w:tcW w:w="2547" w:type="dxa"/>
          </w:tcPr>
          <w:p w14:paraId="496AD684" w14:textId="77777777" w:rsidR="00836CAE" w:rsidRPr="002D338C" w:rsidRDefault="00836CAE" w:rsidP="003F3B8E">
            <w:pPr>
              <w:spacing w:after="0" w:line="240" w:lineRule="auto"/>
              <w:jc w:val="both"/>
              <w:rPr>
                <w:b/>
              </w:rPr>
            </w:pPr>
            <w:r w:rsidRPr="002D338C">
              <w:rPr>
                <w:b/>
              </w:rPr>
              <w:t>Tentative reporting verbs</w:t>
            </w:r>
          </w:p>
        </w:tc>
        <w:tc>
          <w:tcPr>
            <w:tcW w:w="2977" w:type="dxa"/>
          </w:tcPr>
          <w:p w14:paraId="22B45B73" w14:textId="77777777" w:rsidR="00836CAE" w:rsidRPr="002D338C" w:rsidRDefault="00836CAE" w:rsidP="003F3B8E">
            <w:pPr>
              <w:spacing w:after="0" w:line="240" w:lineRule="auto"/>
              <w:jc w:val="both"/>
              <w:rPr>
                <w:b/>
              </w:rPr>
            </w:pPr>
            <w:r w:rsidRPr="002D338C">
              <w:rPr>
                <w:b/>
              </w:rPr>
              <w:t>Neutral reporting verbs</w:t>
            </w:r>
          </w:p>
        </w:tc>
        <w:tc>
          <w:tcPr>
            <w:tcW w:w="3493" w:type="dxa"/>
          </w:tcPr>
          <w:p w14:paraId="7C2507EA" w14:textId="77777777" w:rsidR="00836CAE" w:rsidRPr="002D338C" w:rsidRDefault="00836CAE" w:rsidP="003F3B8E">
            <w:pPr>
              <w:spacing w:after="0" w:line="240" w:lineRule="auto"/>
              <w:jc w:val="both"/>
              <w:rPr>
                <w:b/>
              </w:rPr>
            </w:pPr>
            <w:r w:rsidRPr="002D338C">
              <w:rPr>
                <w:b/>
              </w:rPr>
              <w:t>Strong reporting verbs</w:t>
            </w:r>
          </w:p>
        </w:tc>
      </w:tr>
      <w:tr w:rsidR="00836CAE" w14:paraId="686D1AED" w14:textId="77777777" w:rsidTr="003F3B8E">
        <w:tc>
          <w:tcPr>
            <w:tcW w:w="2547" w:type="dxa"/>
          </w:tcPr>
          <w:p w14:paraId="279086E2" w14:textId="77777777" w:rsidR="00836CAE" w:rsidRDefault="00836CAE" w:rsidP="003F3B8E">
            <w:pPr>
              <w:spacing w:after="0" w:line="240" w:lineRule="auto"/>
              <w:jc w:val="both"/>
            </w:pPr>
            <w:r>
              <w:t>Admit</w:t>
            </w:r>
          </w:p>
          <w:p w14:paraId="6E9344E5" w14:textId="77777777" w:rsidR="00836CAE" w:rsidRDefault="00836CAE" w:rsidP="003F3B8E">
            <w:pPr>
              <w:spacing w:after="0" w:line="240" w:lineRule="auto"/>
              <w:jc w:val="both"/>
            </w:pPr>
            <w:r>
              <w:t>Consider</w:t>
            </w:r>
          </w:p>
          <w:p w14:paraId="22C6F942" w14:textId="77777777" w:rsidR="00836CAE" w:rsidRDefault="00836CAE" w:rsidP="003F3B8E">
            <w:pPr>
              <w:spacing w:after="0" w:line="240" w:lineRule="auto"/>
              <w:jc w:val="both"/>
            </w:pPr>
            <w:r>
              <w:t>Hypothesize</w:t>
            </w:r>
          </w:p>
          <w:p w14:paraId="46551A64" w14:textId="77777777" w:rsidR="00836CAE" w:rsidRDefault="00836CAE" w:rsidP="003F3B8E">
            <w:pPr>
              <w:spacing w:after="0" w:line="240" w:lineRule="auto"/>
              <w:jc w:val="both"/>
            </w:pPr>
            <w:r>
              <w:t>Imply</w:t>
            </w:r>
          </w:p>
          <w:p w14:paraId="49E237C2" w14:textId="77777777" w:rsidR="00836CAE" w:rsidRDefault="00836CAE" w:rsidP="003F3B8E">
            <w:pPr>
              <w:spacing w:after="0" w:line="240" w:lineRule="auto"/>
              <w:jc w:val="both"/>
            </w:pPr>
            <w:r>
              <w:t>Postulate</w:t>
            </w:r>
          </w:p>
          <w:p w14:paraId="0681E79E" w14:textId="77777777" w:rsidR="00836CAE" w:rsidRDefault="00836CAE" w:rsidP="003F3B8E">
            <w:pPr>
              <w:spacing w:after="0" w:line="240" w:lineRule="auto"/>
              <w:jc w:val="both"/>
            </w:pPr>
            <w:proofErr w:type="gramStart"/>
            <w:r>
              <w:t>Propose</w:t>
            </w:r>
            <w:proofErr w:type="gramEnd"/>
          </w:p>
          <w:p w14:paraId="409F5F95" w14:textId="77777777" w:rsidR="00836CAE" w:rsidRDefault="00836CAE" w:rsidP="003F3B8E">
            <w:pPr>
              <w:spacing w:after="0" w:line="240" w:lineRule="auto"/>
              <w:jc w:val="both"/>
            </w:pPr>
            <w:r>
              <w:t>Question</w:t>
            </w:r>
          </w:p>
          <w:p w14:paraId="3D22A009" w14:textId="77777777" w:rsidR="00836CAE" w:rsidRDefault="00836CAE" w:rsidP="003F3B8E">
            <w:pPr>
              <w:spacing w:after="0" w:line="240" w:lineRule="auto"/>
              <w:jc w:val="both"/>
            </w:pPr>
            <w:proofErr w:type="gramStart"/>
            <w:r>
              <w:t>Recommend</w:t>
            </w:r>
            <w:proofErr w:type="gramEnd"/>
          </w:p>
          <w:p w14:paraId="746248FE" w14:textId="77777777" w:rsidR="00836CAE" w:rsidRDefault="00836CAE" w:rsidP="003F3B8E">
            <w:pPr>
              <w:spacing w:after="0" w:line="240" w:lineRule="auto"/>
              <w:jc w:val="both"/>
            </w:pPr>
            <w:r>
              <w:t>Speculate</w:t>
            </w:r>
          </w:p>
          <w:p w14:paraId="79971C4D" w14:textId="77777777" w:rsidR="00836CAE" w:rsidRDefault="00836CAE" w:rsidP="003F3B8E">
            <w:pPr>
              <w:spacing w:after="0" w:line="240" w:lineRule="auto"/>
              <w:jc w:val="both"/>
            </w:pPr>
            <w:r>
              <w:t xml:space="preserve">Suggest </w:t>
            </w:r>
          </w:p>
          <w:p w14:paraId="3525A2B2" w14:textId="77777777" w:rsidR="00836CAE" w:rsidRDefault="00836CAE" w:rsidP="003F3B8E">
            <w:pPr>
              <w:spacing w:after="0" w:line="240" w:lineRule="auto"/>
              <w:jc w:val="both"/>
            </w:pPr>
          </w:p>
          <w:p w14:paraId="7FDF4FB7" w14:textId="77777777" w:rsidR="00836CAE" w:rsidRDefault="00836CAE" w:rsidP="003F3B8E">
            <w:pPr>
              <w:jc w:val="both"/>
            </w:pPr>
          </w:p>
        </w:tc>
        <w:tc>
          <w:tcPr>
            <w:tcW w:w="2977" w:type="dxa"/>
          </w:tcPr>
          <w:p w14:paraId="35022381" w14:textId="77777777" w:rsidR="00836CAE" w:rsidRDefault="00836CAE" w:rsidP="003F3B8E">
            <w:pPr>
              <w:spacing w:after="0" w:line="240" w:lineRule="auto"/>
              <w:jc w:val="both"/>
            </w:pPr>
            <w:r>
              <w:t xml:space="preserve">Comment </w:t>
            </w:r>
          </w:p>
          <w:p w14:paraId="2E18E7CD" w14:textId="77777777" w:rsidR="00836CAE" w:rsidRDefault="00836CAE" w:rsidP="003F3B8E">
            <w:pPr>
              <w:spacing w:after="0" w:line="240" w:lineRule="auto"/>
              <w:jc w:val="both"/>
            </w:pPr>
            <w:r>
              <w:t>Compare</w:t>
            </w:r>
          </w:p>
          <w:p w14:paraId="0C817872" w14:textId="77777777" w:rsidR="00836CAE" w:rsidRDefault="00836CAE" w:rsidP="003F3B8E">
            <w:pPr>
              <w:spacing w:after="0" w:line="240" w:lineRule="auto"/>
              <w:jc w:val="both"/>
            </w:pPr>
            <w:r>
              <w:t>Define</w:t>
            </w:r>
          </w:p>
          <w:p w14:paraId="5DF66024" w14:textId="77777777" w:rsidR="00836CAE" w:rsidRDefault="00836CAE" w:rsidP="003F3B8E">
            <w:pPr>
              <w:spacing w:after="0" w:line="240" w:lineRule="auto"/>
              <w:jc w:val="both"/>
            </w:pPr>
            <w:r>
              <w:t>Describe</w:t>
            </w:r>
          </w:p>
          <w:p w14:paraId="4FD31DCB" w14:textId="77777777" w:rsidR="00836CAE" w:rsidRDefault="00836CAE" w:rsidP="003F3B8E">
            <w:pPr>
              <w:spacing w:after="0" w:line="240" w:lineRule="auto"/>
              <w:jc w:val="both"/>
            </w:pPr>
            <w:r>
              <w:t>Discuss</w:t>
            </w:r>
          </w:p>
          <w:p w14:paraId="712AD0FB" w14:textId="77777777" w:rsidR="00836CAE" w:rsidRDefault="00836CAE" w:rsidP="003F3B8E">
            <w:pPr>
              <w:spacing w:after="0" w:line="240" w:lineRule="auto"/>
              <w:jc w:val="both"/>
            </w:pPr>
            <w:r>
              <w:t>Demonstrate</w:t>
            </w:r>
          </w:p>
          <w:p w14:paraId="12A01E07" w14:textId="77777777" w:rsidR="00836CAE" w:rsidRDefault="00836CAE" w:rsidP="003F3B8E">
            <w:pPr>
              <w:spacing w:after="0" w:line="240" w:lineRule="auto"/>
              <w:jc w:val="both"/>
            </w:pPr>
            <w:r>
              <w:t>Document</w:t>
            </w:r>
          </w:p>
          <w:p w14:paraId="23ACBB4D" w14:textId="77777777" w:rsidR="00836CAE" w:rsidRDefault="00836CAE" w:rsidP="003F3B8E">
            <w:pPr>
              <w:spacing w:after="0" w:line="240" w:lineRule="auto"/>
              <w:jc w:val="both"/>
            </w:pPr>
            <w:r>
              <w:t>Examine</w:t>
            </w:r>
          </w:p>
          <w:p w14:paraId="349A3AC3" w14:textId="77777777" w:rsidR="00836CAE" w:rsidRDefault="00836CAE" w:rsidP="003F3B8E">
            <w:pPr>
              <w:spacing w:after="0" w:line="240" w:lineRule="auto"/>
              <w:jc w:val="both"/>
            </w:pPr>
            <w:r>
              <w:t>Explain</w:t>
            </w:r>
          </w:p>
          <w:p w14:paraId="1BCD10C0" w14:textId="77777777" w:rsidR="00836CAE" w:rsidRDefault="00836CAE" w:rsidP="003F3B8E">
            <w:pPr>
              <w:spacing w:after="0" w:line="240" w:lineRule="auto"/>
              <w:jc w:val="both"/>
            </w:pPr>
            <w:r>
              <w:t>Explore</w:t>
            </w:r>
          </w:p>
          <w:p w14:paraId="25085B49" w14:textId="77777777" w:rsidR="00836CAE" w:rsidRDefault="00836CAE" w:rsidP="003F3B8E">
            <w:pPr>
              <w:spacing w:after="0" w:line="240" w:lineRule="auto"/>
              <w:jc w:val="both"/>
            </w:pPr>
            <w:r>
              <w:t>Identify</w:t>
            </w:r>
          </w:p>
          <w:p w14:paraId="4CA2C893" w14:textId="77777777" w:rsidR="00836CAE" w:rsidRDefault="00836CAE" w:rsidP="003F3B8E">
            <w:pPr>
              <w:spacing w:after="0" w:line="240" w:lineRule="auto"/>
              <w:jc w:val="both"/>
            </w:pPr>
            <w:r>
              <w:t>Indicate</w:t>
            </w:r>
          </w:p>
          <w:p w14:paraId="1BF58D11" w14:textId="77777777" w:rsidR="00836CAE" w:rsidRDefault="00836CAE" w:rsidP="003F3B8E">
            <w:pPr>
              <w:spacing w:after="0" w:line="240" w:lineRule="auto"/>
              <w:jc w:val="both"/>
            </w:pPr>
            <w:r>
              <w:t>Interpret</w:t>
            </w:r>
          </w:p>
          <w:p w14:paraId="36317A9A" w14:textId="77777777" w:rsidR="00836CAE" w:rsidRDefault="00836CAE" w:rsidP="003F3B8E">
            <w:pPr>
              <w:spacing w:after="0" w:line="240" w:lineRule="auto"/>
              <w:jc w:val="both"/>
            </w:pPr>
            <w:r>
              <w:t>Mention</w:t>
            </w:r>
          </w:p>
          <w:p w14:paraId="23392CFB" w14:textId="77777777" w:rsidR="00836CAE" w:rsidRDefault="00836CAE" w:rsidP="003F3B8E">
            <w:pPr>
              <w:spacing w:after="0" w:line="240" w:lineRule="auto"/>
              <w:jc w:val="both"/>
            </w:pPr>
            <w:r>
              <w:t>Note</w:t>
            </w:r>
          </w:p>
          <w:p w14:paraId="637F5426" w14:textId="77777777" w:rsidR="00836CAE" w:rsidRDefault="00836CAE" w:rsidP="003F3B8E">
            <w:pPr>
              <w:spacing w:after="0" w:line="240" w:lineRule="auto"/>
              <w:jc w:val="both"/>
            </w:pPr>
            <w:r>
              <w:t>Observe</w:t>
            </w:r>
          </w:p>
          <w:p w14:paraId="26CC3423" w14:textId="77777777" w:rsidR="00836CAE" w:rsidRDefault="00836CAE" w:rsidP="003F3B8E">
            <w:pPr>
              <w:spacing w:after="0" w:line="240" w:lineRule="auto"/>
              <w:jc w:val="both"/>
            </w:pPr>
            <w:r>
              <w:t>Point out</w:t>
            </w:r>
          </w:p>
          <w:p w14:paraId="02F8DFA3" w14:textId="77777777" w:rsidR="00836CAE" w:rsidRDefault="00836CAE" w:rsidP="003F3B8E">
            <w:pPr>
              <w:spacing w:after="0" w:line="240" w:lineRule="auto"/>
              <w:jc w:val="both"/>
            </w:pPr>
            <w:r>
              <w:t>Report</w:t>
            </w:r>
          </w:p>
          <w:p w14:paraId="20A8172E" w14:textId="77777777" w:rsidR="00836CAE" w:rsidRDefault="00836CAE" w:rsidP="003F3B8E">
            <w:pPr>
              <w:spacing w:after="0" w:line="240" w:lineRule="auto"/>
              <w:jc w:val="both"/>
            </w:pPr>
            <w:proofErr w:type="gramStart"/>
            <w:r>
              <w:t>Regard</w:t>
            </w:r>
            <w:proofErr w:type="gramEnd"/>
          </w:p>
          <w:p w14:paraId="6B8E0492" w14:textId="77777777" w:rsidR="00836CAE" w:rsidRDefault="00836CAE" w:rsidP="003F3B8E">
            <w:pPr>
              <w:spacing w:after="0" w:line="240" w:lineRule="auto"/>
              <w:jc w:val="both"/>
            </w:pPr>
            <w:r>
              <w:t>Reveal</w:t>
            </w:r>
          </w:p>
          <w:p w14:paraId="4252431C" w14:textId="77777777" w:rsidR="00836CAE" w:rsidRDefault="00836CAE" w:rsidP="003F3B8E">
            <w:pPr>
              <w:spacing w:after="0" w:line="240" w:lineRule="auto"/>
              <w:jc w:val="both"/>
            </w:pPr>
            <w:r>
              <w:t>Show</w:t>
            </w:r>
          </w:p>
          <w:p w14:paraId="68E55C91" w14:textId="77777777" w:rsidR="00836CAE" w:rsidRDefault="00836CAE" w:rsidP="003F3B8E">
            <w:pPr>
              <w:spacing w:after="0" w:line="240" w:lineRule="auto"/>
              <w:jc w:val="both"/>
            </w:pPr>
            <w:r>
              <w:t>Study</w:t>
            </w:r>
          </w:p>
          <w:p w14:paraId="421D06E2" w14:textId="77777777" w:rsidR="00836CAE" w:rsidRDefault="00836CAE" w:rsidP="003F3B8E">
            <w:pPr>
              <w:spacing w:after="0" w:line="240" w:lineRule="auto"/>
              <w:jc w:val="both"/>
            </w:pPr>
            <w:r>
              <w:t>State</w:t>
            </w:r>
          </w:p>
          <w:p w14:paraId="6E9DEEA1" w14:textId="77777777" w:rsidR="00836CAE" w:rsidRDefault="00836CAE" w:rsidP="003F3B8E">
            <w:pPr>
              <w:spacing w:after="0" w:line="240" w:lineRule="auto"/>
              <w:jc w:val="both"/>
            </w:pPr>
            <w:r>
              <w:t>Take into consideration that</w:t>
            </w:r>
          </w:p>
          <w:p w14:paraId="3BD89139" w14:textId="77777777" w:rsidR="00836CAE" w:rsidRDefault="00836CAE" w:rsidP="003F3B8E">
            <w:pPr>
              <w:spacing w:after="0" w:line="240" w:lineRule="auto"/>
              <w:jc w:val="both"/>
            </w:pPr>
          </w:p>
          <w:p w14:paraId="7E47FF8F" w14:textId="77777777" w:rsidR="00836CAE" w:rsidRDefault="00836CAE" w:rsidP="003F3B8E">
            <w:pPr>
              <w:spacing w:after="0" w:line="240" w:lineRule="auto"/>
              <w:jc w:val="both"/>
            </w:pPr>
          </w:p>
        </w:tc>
        <w:tc>
          <w:tcPr>
            <w:tcW w:w="3493" w:type="dxa"/>
          </w:tcPr>
          <w:p w14:paraId="2B241892" w14:textId="77777777" w:rsidR="00836CAE" w:rsidRDefault="00836CAE" w:rsidP="003F3B8E">
            <w:pPr>
              <w:spacing w:after="0" w:line="240" w:lineRule="auto"/>
              <w:jc w:val="both"/>
            </w:pPr>
            <w:r>
              <w:t>Acknowledge</w:t>
            </w:r>
          </w:p>
          <w:p w14:paraId="22CF6A30" w14:textId="77777777" w:rsidR="00836CAE" w:rsidRDefault="00836CAE" w:rsidP="003F3B8E">
            <w:pPr>
              <w:spacing w:after="0" w:line="240" w:lineRule="auto"/>
              <w:jc w:val="both"/>
            </w:pPr>
            <w:r>
              <w:t>Advocate</w:t>
            </w:r>
          </w:p>
          <w:p w14:paraId="0A29826A" w14:textId="77777777" w:rsidR="00836CAE" w:rsidRDefault="00836CAE" w:rsidP="003F3B8E">
            <w:pPr>
              <w:spacing w:after="0" w:line="240" w:lineRule="auto"/>
              <w:jc w:val="both"/>
            </w:pPr>
            <w:r>
              <w:t>Affirm</w:t>
            </w:r>
          </w:p>
          <w:p w14:paraId="757CE137" w14:textId="77777777" w:rsidR="00836CAE" w:rsidRDefault="00836CAE" w:rsidP="003F3B8E">
            <w:pPr>
              <w:spacing w:after="0" w:line="240" w:lineRule="auto"/>
              <w:jc w:val="both"/>
            </w:pPr>
            <w:r>
              <w:t>Argue</w:t>
            </w:r>
          </w:p>
          <w:p w14:paraId="52D8EA79" w14:textId="77777777" w:rsidR="00836CAE" w:rsidRDefault="00836CAE" w:rsidP="003F3B8E">
            <w:pPr>
              <w:spacing w:after="0" w:line="240" w:lineRule="auto"/>
              <w:jc w:val="both"/>
            </w:pPr>
            <w:r>
              <w:t>Assume</w:t>
            </w:r>
          </w:p>
          <w:p w14:paraId="66A80895" w14:textId="77777777" w:rsidR="00836CAE" w:rsidRDefault="00836CAE" w:rsidP="003F3B8E">
            <w:pPr>
              <w:spacing w:after="0" w:line="240" w:lineRule="auto"/>
              <w:jc w:val="both"/>
            </w:pPr>
            <w:r>
              <w:t>Challenge</w:t>
            </w:r>
          </w:p>
          <w:p w14:paraId="575E3A28" w14:textId="77777777" w:rsidR="00836CAE" w:rsidRDefault="00836CAE" w:rsidP="003F3B8E">
            <w:pPr>
              <w:spacing w:after="0" w:line="240" w:lineRule="auto"/>
              <w:jc w:val="both"/>
            </w:pPr>
            <w:r>
              <w:t>Concede</w:t>
            </w:r>
          </w:p>
          <w:p w14:paraId="54E9FE4D" w14:textId="77777777" w:rsidR="00836CAE" w:rsidRDefault="00836CAE" w:rsidP="003F3B8E">
            <w:pPr>
              <w:spacing w:after="0" w:line="240" w:lineRule="auto"/>
              <w:jc w:val="both"/>
            </w:pPr>
            <w:r>
              <w:t>Conclude</w:t>
            </w:r>
          </w:p>
          <w:p w14:paraId="2FCDADC9" w14:textId="77777777" w:rsidR="00836CAE" w:rsidRDefault="00836CAE" w:rsidP="003F3B8E">
            <w:pPr>
              <w:spacing w:after="0" w:line="240" w:lineRule="auto"/>
              <w:jc w:val="both"/>
            </w:pPr>
            <w:r>
              <w:t>Confirm</w:t>
            </w:r>
          </w:p>
          <w:p w14:paraId="0090BB62" w14:textId="77777777" w:rsidR="00836CAE" w:rsidRDefault="00836CAE" w:rsidP="003F3B8E">
            <w:pPr>
              <w:spacing w:after="0" w:line="240" w:lineRule="auto"/>
              <w:jc w:val="both"/>
            </w:pPr>
            <w:r>
              <w:t>Contend</w:t>
            </w:r>
          </w:p>
          <w:p w14:paraId="4B715D64" w14:textId="77777777" w:rsidR="00836CAE" w:rsidRDefault="00836CAE" w:rsidP="003F3B8E">
            <w:pPr>
              <w:spacing w:after="0" w:line="240" w:lineRule="auto"/>
              <w:jc w:val="both"/>
            </w:pPr>
            <w:r>
              <w:t>Deny</w:t>
            </w:r>
          </w:p>
          <w:p w14:paraId="5718A769" w14:textId="77777777" w:rsidR="00836CAE" w:rsidRDefault="00836CAE" w:rsidP="003F3B8E">
            <w:pPr>
              <w:spacing w:after="0" w:line="240" w:lineRule="auto"/>
              <w:jc w:val="both"/>
            </w:pPr>
            <w:r>
              <w:t>Doubt</w:t>
            </w:r>
          </w:p>
          <w:p w14:paraId="67DB4387" w14:textId="77777777" w:rsidR="00836CAE" w:rsidRDefault="00836CAE" w:rsidP="003F3B8E">
            <w:pPr>
              <w:spacing w:after="0" w:line="240" w:lineRule="auto"/>
              <w:jc w:val="both"/>
            </w:pPr>
            <w:r>
              <w:t>Dispute</w:t>
            </w:r>
          </w:p>
          <w:p w14:paraId="61BA90D2" w14:textId="77777777" w:rsidR="00836CAE" w:rsidRDefault="00836CAE" w:rsidP="003F3B8E">
            <w:pPr>
              <w:spacing w:after="0" w:line="240" w:lineRule="auto"/>
              <w:jc w:val="both"/>
            </w:pPr>
            <w:r>
              <w:t>Endorse</w:t>
            </w:r>
          </w:p>
          <w:p w14:paraId="4D52AF04" w14:textId="77777777" w:rsidR="00836CAE" w:rsidRDefault="00836CAE" w:rsidP="003F3B8E">
            <w:pPr>
              <w:spacing w:after="0" w:line="240" w:lineRule="auto"/>
              <w:jc w:val="both"/>
            </w:pPr>
            <w:r>
              <w:t>Emphasize</w:t>
            </w:r>
          </w:p>
          <w:p w14:paraId="7811076A" w14:textId="77777777" w:rsidR="00836CAE" w:rsidRDefault="00836CAE" w:rsidP="003F3B8E">
            <w:pPr>
              <w:spacing w:after="0" w:line="240" w:lineRule="auto"/>
              <w:jc w:val="both"/>
            </w:pPr>
            <w:r>
              <w:t>Establish</w:t>
            </w:r>
          </w:p>
          <w:p w14:paraId="40565AFA" w14:textId="77777777" w:rsidR="00836CAE" w:rsidRDefault="00836CAE" w:rsidP="003F3B8E">
            <w:pPr>
              <w:spacing w:after="0" w:line="240" w:lineRule="auto"/>
              <w:jc w:val="both"/>
            </w:pPr>
            <w:r>
              <w:t>Highlight</w:t>
            </w:r>
          </w:p>
          <w:p w14:paraId="4BED1132" w14:textId="77777777" w:rsidR="00836CAE" w:rsidRDefault="00836CAE" w:rsidP="003F3B8E">
            <w:pPr>
              <w:spacing w:after="0" w:line="240" w:lineRule="auto"/>
              <w:jc w:val="both"/>
            </w:pPr>
            <w:r>
              <w:t>Infer</w:t>
            </w:r>
          </w:p>
          <w:p w14:paraId="60B985FA" w14:textId="77777777" w:rsidR="00836CAE" w:rsidRDefault="00836CAE" w:rsidP="003F3B8E">
            <w:pPr>
              <w:spacing w:after="0" w:line="240" w:lineRule="auto"/>
              <w:jc w:val="both"/>
            </w:pPr>
            <w:r>
              <w:t>Maintain</w:t>
            </w:r>
          </w:p>
          <w:p w14:paraId="4855A75B" w14:textId="77777777" w:rsidR="00836CAE" w:rsidRDefault="00836CAE" w:rsidP="003F3B8E">
            <w:pPr>
              <w:spacing w:after="0" w:line="240" w:lineRule="auto"/>
              <w:jc w:val="both"/>
            </w:pPr>
            <w:r>
              <w:t>Oppose</w:t>
            </w:r>
          </w:p>
          <w:p w14:paraId="1902183E" w14:textId="77777777" w:rsidR="00836CAE" w:rsidRDefault="00836CAE" w:rsidP="003F3B8E">
            <w:pPr>
              <w:spacing w:after="0" w:line="240" w:lineRule="auto"/>
              <w:jc w:val="both"/>
            </w:pPr>
            <w:r>
              <w:t>Object to</w:t>
            </w:r>
          </w:p>
          <w:p w14:paraId="0068AF43" w14:textId="77777777" w:rsidR="00836CAE" w:rsidRDefault="00836CAE" w:rsidP="003F3B8E">
            <w:pPr>
              <w:spacing w:after="0" w:line="240" w:lineRule="auto"/>
              <w:jc w:val="both"/>
            </w:pPr>
            <w:r>
              <w:t>Presume</w:t>
            </w:r>
          </w:p>
          <w:p w14:paraId="4B183B50" w14:textId="77777777" w:rsidR="00836CAE" w:rsidRDefault="00836CAE" w:rsidP="003F3B8E">
            <w:pPr>
              <w:spacing w:after="0" w:line="240" w:lineRule="auto"/>
              <w:jc w:val="both"/>
            </w:pPr>
            <w:r>
              <w:t>Refute</w:t>
            </w:r>
          </w:p>
          <w:p w14:paraId="7BA838B6" w14:textId="77777777" w:rsidR="00836CAE" w:rsidRDefault="00836CAE" w:rsidP="003F3B8E">
            <w:pPr>
              <w:spacing w:after="0" w:line="240" w:lineRule="auto"/>
              <w:jc w:val="both"/>
            </w:pPr>
            <w:r>
              <w:t>Reject</w:t>
            </w:r>
          </w:p>
          <w:p w14:paraId="7F94A5BC" w14:textId="77777777" w:rsidR="00836CAE" w:rsidRDefault="00836CAE" w:rsidP="003F3B8E">
            <w:pPr>
              <w:spacing w:after="0" w:line="240" w:lineRule="auto"/>
              <w:jc w:val="both"/>
            </w:pPr>
            <w:r>
              <w:t xml:space="preserve">Stress </w:t>
            </w:r>
          </w:p>
          <w:p w14:paraId="04A714D0" w14:textId="77777777" w:rsidR="00836CAE" w:rsidRDefault="00836CAE" w:rsidP="003F3B8E">
            <w:pPr>
              <w:spacing w:after="0" w:line="240" w:lineRule="auto"/>
              <w:jc w:val="both"/>
            </w:pPr>
            <w:r>
              <w:t>Support the view that</w:t>
            </w:r>
          </w:p>
          <w:p w14:paraId="18D61840" w14:textId="77777777" w:rsidR="00836CAE" w:rsidRDefault="00836CAE" w:rsidP="003F3B8E">
            <w:pPr>
              <w:spacing w:after="0" w:line="240" w:lineRule="auto"/>
              <w:jc w:val="both"/>
            </w:pPr>
            <w:r>
              <w:t>Substantiate</w:t>
            </w:r>
          </w:p>
        </w:tc>
      </w:tr>
    </w:tbl>
    <w:p w14:paraId="04FF83A5" w14:textId="38FBA110" w:rsidR="000F3ADC" w:rsidRDefault="000F3ADC" w:rsidP="00836CAE">
      <w:pPr>
        <w:jc w:val="both"/>
      </w:pPr>
      <w:r>
        <w:t xml:space="preserve">Visit this website for more examples of reporting verbs: </w:t>
      </w:r>
      <w:hyperlink r:id="rId58" w:history="1">
        <w:r w:rsidRPr="004056A1">
          <w:rPr>
            <w:rStyle w:val="Hyperlink"/>
          </w:rPr>
          <w:t>https://www.adelaide.edu.au/writingcentre/sites/default/files/docs/learningguide-verbsforreporting.pdf</w:t>
        </w:r>
      </w:hyperlink>
    </w:p>
    <w:p w14:paraId="1C0C9D99" w14:textId="77777777" w:rsidR="00836CAE" w:rsidRDefault="00836CAE" w:rsidP="00836CAE">
      <w:pPr>
        <w:spacing w:afterLines="100" w:after="240"/>
        <w:jc w:val="both"/>
      </w:pPr>
      <w:r>
        <w:t>Reporting verbs can be used to convey the attitudes of the writer of the summary/literature review. What do you think about the attitude of the writer of the two sentences below?</w:t>
      </w:r>
    </w:p>
    <w:tbl>
      <w:tblPr>
        <w:tblStyle w:val="TableGrid"/>
        <w:tblW w:w="0" w:type="auto"/>
        <w:tblLook w:val="04A0" w:firstRow="1" w:lastRow="0" w:firstColumn="1" w:lastColumn="0" w:noHBand="0" w:noVBand="1"/>
      </w:tblPr>
      <w:tblGrid>
        <w:gridCol w:w="9017"/>
      </w:tblGrid>
      <w:tr w:rsidR="00836CAE" w14:paraId="05BA7DFC" w14:textId="77777777" w:rsidTr="003F3B8E">
        <w:tc>
          <w:tcPr>
            <w:tcW w:w="9017" w:type="dxa"/>
          </w:tcPr>
          <w:p w14:paraId="2B06CABA" w14:textId="77777777" w:rsidR="00836CAE" w:rsidRDefault="00836CAE" w:rsidP="003F3B8E">
            <w:pPr>
              <w:spacing w:afterLines="100" w:after="240"/>
              <w:jc w:val="both"/>
            </w:pPr>
            <w:r>
              <w:t xml:space="preserve">Campbell (2010) </w:t>
            </w:r>
            <w:r w:rsidRPr="00B01FEA">
              <w:rPr>
                <w:b/>
                <w:i/>
              </w:rPr>
              <w:t>presumes</w:t>
            </w:r>
            <w:r>
              <w:t xml:space="preserve"> that the findings will be representative of the whole population…</w:t>
            </w:r>
          </w:p>
          <w:p w14:paraId="3E9C1ABC" w14:textId="77777777" w:rsidR="00836CAE" w:rsidRDefault="00836CAE" w:rsidP="003F3B8E">
            <w:pPr>
              <w:spacing w:afterLines="100" w:after="240"/>
              <w:jc w:val="both"/>
            </w:pPr>
            <w:r>
              <w:t xml:space="preserve">The authors </w:t>
            </w:r>
            <w:r w:rsidRPr="00B01FEA">
              <w:rPr>
                <w:b/>
                <w:i/>
              </w:rPr>
              <w:t>speculate</w:t>
            </w:r>
            <w:r>
              <w:t xml:space="preserve"> that people who scrap their old cars will immediately buy another new(er) car.</w:t>
            </w:r>
          </w:p>
        </w:tc>
      </w:tr>
    </w:tbl>
    <w:p w14:paraId="6A7FFAD3" w14:textId="77777777" w:rsidR="00836CAE" w:rsidRDefault="00836CAE" w:rsidP="00836CAE">
      <w:pPr>
        <w:spacing w:afterLines="100" w:after="240"/>
        <w:jc w:val="both"/>
      </w:pPr>
      <w:r>
        <w:lastRenderedPageBreak/>
        <w:t>Notice also how the addition of an adverb can even more clearly reveal the stance of the writer. This is commonly used when making critical analysis of the sources.</w:t>
      </w:r>
    </w:p>
    <w:tbl>
      <w:tblPr>
        <w:tblStyle w:val="TableGrid"/>
        <w:tblW w:w="0" w:type="auto"/>
        <w:tblLook w:val="04A0" w:firstRow="1" w:lastRow="0" w:firstColumn="1" w:lastColumn="0" w:noHBand="0" w:noVBand="1"/>
      </w:tblPr>
      <w:tblGrid>
        <w:gridCol w:w="9017"/>
      </w:tblGrid>
      <w:tr w:rsidR="00836CAE" w14:paraId="36C8170E" w14:textId="77777777" w:rsidTr="003F3B8E">
        <w:tc>
          <w:tcPr>
            <w:tcW w:w="9017" w:type="dxa"/>
          </w:tcPr>
          <w:p w14:paraId="4AC65C19" w14:textId="77777777" w:rsidR="00836CAE" w:rsidRDefault="00836CAE" w:rsidP="003F3B8E">
            <w:pPr>
              <w:spacing w:afterLines="100" w:after="240"/>
              <w:jc w:val="both"/>
            </w:pPr>
            <w:r>
              <w:t xml:space="preserve">The authors </w:t>
            </w:r>
            <w:r w:rsidRPr="00B01FEA">
              <w:rPr>
                <w:b/>
                <w:i/>
              </w:rPr>
              <w:t>incorrectly assume</w:t>
            </w:r>
            <w:r>
              <w:t xml:space="preserve"> that patients will always take the medicine that he </w:t>
            </w:r>
            <w:proofErr w:type="gramStart"/>
            <w:r>
              <w:t>been</w:t>
            </w:r>
            <w:proofErr w:type="gramEnd"/>
            <w:r>
              <w:t xml:space="preserve"> prescribed.</w:t>
            </w:r>
          </w:p>
        </w:tc>
      </w:tr>
    </w:tbl>
    <w:p w14:paraId="3529441C" w14:textId="77777777" w:rsidR="00836CAE" w:rsidRDefault="00836CAE" w:rsidP="00836CAE">
      <w:pPr>
        <w:spacing w:after="120"/>
        <w:jc w:val="both"/>
      </w:pPr>
    </w:p>
    <w:p w14:paraId="0B26BFB7" w14:textId="77777777" w:rsidR="00836CAE" w:rsidRDefault="00836CAE" w:rsidP="00836CAE">
      <w:pPr>
        <w:spacing w:after="120"/>
        <w:jc w:val="both"/>
      </w:pPr>
      <w:r>
        <w:t xml:space="preserve">Practice: Replace </w:t>
      </w:r>
      <w:r w:rsidRPr="00F80256">
        <w:rPr>
          <w:i/>
        </w:rPr>
        <w:t>“say”</w:t>
      </w:r>
      <w:r>
        <w:t xml:space="preserve"> with each of the verbs listed and try to find out their implied meanings.</w:t>
      </w:r>
    </w:p>
    <w:p w14:paraId="68958547" w14:textId="77777777" w:rsidR="00836CAE" w:rsidRPr="00F80256" w:rsidRDefault="00836CAE" w:rsidP="00836CAE">
      <w:pPr>
        <w:spacing w:after="120"/>
        <w:ind w:left="720"/>
        <w:jc w:val="both"/>
        <w:rPr>
          <w:b/>
        </w:rPr>
      </w:pPr>
      <w:r w:rsidRPr="00F80256">
        <w:rPr>
          <w:b/>
        </w:rPr>
        <w:t xml:space="preserve">Dr. Mead </w:t>
      </w:r>
      <w:r w:rsidRPr="00F80256">
        <w:rPr>
          <w:b/>
          <w:i/>
          <w:u w:val="single"/>
        </w:rPr>
        <w:t>says</w:t>
      </w:r>
      <w:r w:rsidRPr="00F80256">
        <w:rPr>
          <w:b/>
        </w:rPr>
        <w:t xml:space="preserve"> that C</w:t>
      </w:r>
      <w:r>
        <w:rPr>
          <w:b/>
        </w:rPr>
        <w:t>OVID</w:t>
      </w:r>
      <w:r w:rsidRPr="00F80256">
        <w:rPr>
          <w:b/>
        </w:rPr>
        <w:t>-19 could be airborne in addition to contact infection.</w:t>
      </w:r>
    </w:p>
    <w:tbl>
      <w:tblPr>
        <w:tblStyle w:val="TableGrid"/>
        <w:tblW w:w="0" w:type="auto"/>
        <w:tblLook w:val="04A0" w:firstRow="1" w:lastRow="0" w:firstColumn="1" w:lastColumn="0" w:noHBand="0" w:noVBand="1"/>
      </w:tblPr>
      <w:tblGrid>
        <w:gridCol w:w="1980"/>
        <w:gridCol w:w="992"/>
        <w:gridCol w:w="6045"/>
      </w:tblGrid>
      <w:tr w:rsidR="00836CAE" w14:paraId="48AEE028" w14:textId="77777777" w:rsidTr="003F3B8E">
        <w:tc>
          <w:tcPr>
            <w:tcW w:w="1980" w:type="dxa"/>
          </w:tcPr>
          <w:p w14:paraId="4B26DEAB" w14:textId="77777777" w:rsidR="00836CAE" w:rsidRDefault="00836CAE" w:rsidP="003F3B8E">
            <w:pPr>
              <w:spacing w:after="120"/>
              <w:jc w:val="both"/>
            </w:pPr>
            <w:r>
              <w:t xml:space="preserve"> Words</w:t>
            </w:r>
          </w:p>
        </w:tc>
        <w:tc>
          <w:tcPr>
            <w:tcW w:w="992" w:type="dxa"/>
          </w:tcPr>
          <w:p w14:paraId="2D3912D9" w14:textId="77777777" w:rsidR="00836CAE" w:rsidRDefault="00836CAE" w:rsidP="003F3B8E">
            <w:pPr>
              <w:spacing w:after="120"/>
              <w:jc w:val="both"/>
            </w:pPr>
            <w:r>
              <w:t>Key</w:t>
            </w:r>
          </w:p>
        </w:tc>
        <w:tc>
          <w:tcPr>
            <w:tcW w:w="6045" w:type="dxa"/>
          </w:tcPr>
          <w:p w14:paraId="0194E8AD" w14:textId="77777777" w:rsidR="00836CAE" w:rsidRDefault="00836CAE" w:rsidP="003F3B8E">
            <w:pPr>
              <w:spacing w:after="120"/>
              <w:jc w:val="both"/>
            </w:pPr>
            <w:r>
              <w:t>Implied meanings</w:t>
            </w:r>
          </w:p>
        </w:tc>
      </w:tr>
      <w:tr w:rsidR="00836CAE" w14:paraId="6815D561" w14:textId="77777777" w:rsidTr="003F3B8E">
        <w:tc>
          <w:tcPr>
            <w:tcW w:w="1980" w:type="dxa"/>
          </w:tcPr>
          <w:p w14:paraId="77DA37EB" w14:textId="77777777" w:rsidR="00836CAE" w:rsidRDefault="00836CAE" w:rsidP="00867ADB">
            <w:pPr>
              <w:pStyle w:val="ListParagraph"/>
              <w:numPr>
                <w:ilvl w:val="0"/>
                <w:numId w:val="13"/>
              </w:numPr>
              <w:spacing w:after="120"/>
              <w:jc w:val="both"/>
            </w:pPr>
            <w:r>
              <w:t>Tells, states</w:t>
            </w:r>
          </w:p>
        </w:tc>
        <w:tc>
          <w:tcPr>
            <w:tcW w:w="992" w:type="dxa"/>
          </w:tcPr>
          <w:p w14:paraId="09A0326D" w14:textId="77777777" w:rsidR="00836CAE" w:rsidRDefault="00836CAE" w:rsidP="003F3B8E">
            <w:pPr>
              <w:spacing w:after="120"/>
              <w:jc w:val="both"/>
            </w:pPr>
          </w:p>
        </w:tc>
        <w:tc>
          <w:tcPr>
            <w:tcW w:w="6045" w:type="dxa"/>
          </w:tcPr>
          <w:p w14:paraId="61BB4368" w14:textId="77777777" w:rsidR="00836CAE" w:rsidRDefault="00836CAE" w:rsidP="00867ADB">
            <w:pPr>
              <w:pStyle w:val="ListParagraph"/>
              <w:numPr>
                <w:ilvl w:val="0"/>
                <w:numId w:val="14"/>
              </w:numPr>
              <w:spacing w:after="120"/>
              <w:jc w:val="both"/>
            </w:pPr>
            <w:r>
              <w:t>You are not sure.</w:t>
            </w:r>
          </w:p>
        </w:tc>
      </w:tr>
      <w:tr w:rsidR="00836CAE" w14:paraId="022B2B34" w14:textId="77777777" w:rsidTr="003F3B8E">
        <w:tc>
          <w:tcPr>
            <w:tcW w:w="1980" w:type="dxa"/>
          </w:tcPr>
          <w:p w14:paraId="28A7D9F5" w14:textId="77777777" w:rsidR="00836CAE" w:rsidRDefault="00836CAE" w:rsidP="00867ADB">
            <w:pPr>
              <w:pStyle w:val="ListParagraph"/>
              <w:numPr>
                <w:ilvl w:val="0"/>
                <w:numId w:val="13"/>
              </w:numPr>
              <w:spacing w:after="120"/>
              <w:jc w:val="both"/>
            </w:pPr>
            <w:r>
              <w:t xml:space="preserve">points out </w:t>
            </w:r>
          </w:p>
        </w:tc>
        <w:tc>
          <w:tcPr>
            <w:tcW w:w="992" w:type="dxa"/>
          </w:tcPr>
          <w:p w14:paraId="4A615F2D" w14:textId="77777777" w:rsidR="00836CAE" w:rsidRDefault="00836CAE" w:rsidP="003F3B8E">
            <w:pPr>
              <w:spacing w:after="120"/>
              <w:jc w:val="both"/>
            </w:pPr>
          </w:p>
        </w:tc>
        <w:tc>
          <w:tcPr>
            <w:tcW w:w="6045" w:type="dxa"/>
          </w:tcPr>
          <w:p w14:paraId="148D0CA7" w14:textId="77777777" w:rsidR="00836CAE" w:rsidRDefault="00836CAE" w:rsidP="00867ADB">
            <w:pPr>
              <w:pStyle w:val="ListParagraph"/>
              <w:numPr>
                <w:ilvl w:val="0"/>
                <w:numId w:val="14"/>
              </w:numPr>
              <w:spacing w:after="120"/>
              <w:jc w:val="both"/>
            </w:pPr>
            <w:r>
              <w:t>He presents arguments for his views.</w:t>
            </w:r>
          </w:p>
        </w:tc>
      </w:tr>
      <w:tr w:rsidR="00836CAE" w14:paraId="548924E3" w14:textId="77777777" w:rsidTr="003F3B8E">
        <w:tc>
          <w:tcPr>
            <w:tcW w:w="1980" w:type="dxa"/>
          </w:tcPr>
          <w:p w14:paraId="4D2516C6" w14:textId="77777777" w:rsidR="00836CAE" w:rsidRDefault="00836CAE" w:rsidP="00867ADB">
            <w:pPr>
              <w:pStyle w:val="ListParagraph"/>
              <w:numPr>
                <w:ilvl w:val="0"/>
                <w:numId w:val="13"/>
              </w:numPr>
              <w:spacing w:after="120"/>
              <w:jc w:val="both"/>
            </w:pPr>
            <w:r>
              <w:t>asserts, argues</w:t>
            </w:r>
          </w:p>
        </w:tc>
        <w:tc>
          <w:tcPr>
            <w:tcW w:w="992" w:type="dxa"/>
          </w:tcPr>
          <w:p w14:paraId="22E77C35" w14:textId="77777777" w:rsidR="00836CAE" w:rsidRDefault="00836CAE" w:rsidP="003F3B8E">
            <w:pPr>
              <w:spacing w:after="120"/>
              <w:jc w:val="both"/>
            </w:pPr>
          </w:p>
        </w:tc>
        <w:tc>
          <w:tcPr>
            <w:tcW w:w="6045" w:type="dxa"/>
          </w:tcPr>
          <w:p w14:paraId="2594B24E" w14:textId="77777777" w:rsidR="00836CAE" w:rsidRDefault="00836CAE" w:rsidP="00867ADB">
            <w:pPr>
              <w:pStyle w:val="ListParagraph"/>
              <w:numPr>
                <w:ilvl w:val="0"/>
                <w:numId w:val="14"/>
              </w:numPr>
              <w:spacing w:after="120"/>
              <w:jc w:val="both"/>
            </w:pPr>
            <w:r>
              <w:t>He and you both think it is unquestionably true.</w:t>
            </w:r>
          </w:p>
        </w:tc>
      </w:tr>
      <w:tr w:rsidR="00836CAE" w14:paraId="644A6329" w14:textId="77777777" w:rsidTr="003F3B8E">
        <w:tc>
          <w:tcPr>
            <w:tcW w:w="1980" w:type="dxa"/>
          </w:tcPr>
          <w:p w14:paraId="2C590E67" w14:textId="77777777" w:rsidR="00836CAE" w:rsidRDefault="00836CAE" w:rsidP="00867ADB">
            <w:pPr>
              <w:pStyle w:val="ListParagraph"/>
              <w:numPr>
                <w:ilvl w:val="0"/>
                <w:numId w:val="13"/>
              </w:numPr>
              <w:spacing w:after="120"/>
              <w:jc w:val="both"/>
            </w:pPr>
            <w:r>
              <w:t>suggests</w:t>
            </w:r>
          </w:p>
        </w:tc>
        <w:tc>
          <w:tcPr>
            <w:tcW w:w="992" w:type="dxa"/>
          </w:tcPr>
          <w:p w14:paraId="6F8A5B82" w14:textId="77777777" w:rsidR="00836CAE" w:rsidRDefault="00836CAE" w:rsidP="003F3B8E">
            <w:pPr>
              <w:spacing w:after="120"/>
              <w:jc w:val="both"/>
            </w:pPr>
          </w:p>
        </w:tc>
        <w:tc>
          <w:tcPr>
            <w:tcW w:w="6045" w:type="dxa"/>
          </w:tcPr>
          <w:p w14:paraId="29E57F1E" w14:textId="77777777" w:rsidR="00836CAE" w:rsidRDefault="00836CAE" w:rsidP="00867ADB">
            <w:pPr>
              <w:pStyle w:val="ListParagraph"/>
              <w:numPr>
                <w:ilvl w:val="0"/>
                <w:numId w:val="14"/>
              </w:numPr>
              <w:spacing w:after="120"/>
              <w:jc w:val="both"/>
            </w:pPr>
            <w:r>
              <w:t>He is not sure.</w:t>
            </w:r>
          </w:p>
        </w:tc>
      </w:tr>
      <w:tr w:rsidR="00836CAE" w14:paraId="08F86DF9" w14:textId="77777777" w:rsidTr="003F3B8E">
        <w:tc>
          <w:tcPr>
            <w:tcW w:w="1980" w:type="dxa"/>
          </w:tcPr>
          <w:p w14:paraId="14CAFDC1" w14:textId="77777777" w:rsidR="00836CAE" w:rsidRDefault="00836CAE" w:rsidP="00867ADB">
            <w:pPr>
              <w:pStyle w:val="ListParagraph"/>
              <w:numPr>
                <w:ilvl w:val="0"/>
                <w:numId w:val="13"/>
              </w:numPr>
              <w:spacing w:after="120"/>
              <w:jc w:val="both"/>
            </w:pPr>
            <w:r>
              <w:t>claims, alleges</w:t>
            </w:r>
          </w:p>
        </w:tc>
        <w:tc>
          <w:tcPr>
            <w:tcW w:w="992" w:type="dxa"/>
          </w:tcPr>
          <w:p w14:paraId="4A759121" w14:textId="77777777" w:rsidR="00836CAE" w:rsidRDefault="00836CAE" w:rsidP="003F3B8E">
            <w:pPr>
              <w:spacing w:after="120"/>
              <w:jc w:val="both"/>
            </w:pPr>
          </w:p>
        </w:tc>
        <w:tc>
          <w:tcPr>
            <w:tcW w:w="6045" w:type="dxa"/>
          </w:tcPr>
          <w:p w14:paraId="1B4D8BC9" w14:textId="77777777" w:rsidR="00836CAE" w:rsidRDefault="00836CAE" w:rsidP="00867ADB">
            <w:pPr>
              <w:pStyle w:val="ListParagraph"/>
              <w:numPr>
                <w:ilvl w:val="0"/>
                <w:numId w:val="14"/>
              </w:numPr>
              <w:spacing w:after="120"/>
              <w:jc w:val="both"/>
            </w:pPr>
            <w:r>
              <w:t>He knows something that you don’t.</w:t>
            </w:r>
          </w:p>
        </w:tc>
      </w:tr>
      <w:tr w:rsidR="00836CAE" w14:paraId="09F8A09A" w14:textId="77777777" w:rsidTr="003F3B8E">
        <w:tc>
          <w:tcPr>
            <w:tcW w:w="1980" w:type="dxa"/>
          </w:tcPr>
          <w:p w14:paraId="3D9F95AA" w14:textId="77777777" w:rsidR="00836CAE" w:rsidRDefault="00836CAE" w:rsidP="00867ADB">
            <w:pPr>
              <w:pStyle w:val="ListParagraph"/>
              <w:numPr>
                <w:ilvl w:val="0"/>
                <w:numId w:val="13"/>
              </w:numPr>
              <w:spacing w:after="120"/>
              <w:jc w:val="both"/>
            </w:pPr>
            <w:r>
              <w:t>implies</w:t>
            </w:r>
          </w:p>
        </w:tc>
        <w:tc>
          <w:tcPr>
            <w:tcW w:w="992" w:type="dxa"/>
          </w:tcPr>
          <w:p w14:paraId="2E3D7B0B" w14:textId="77777777" w:rsidR="00836CAE" w:rsidRDefault="00836CAE" w:rsidP="003F3B8E">
            <w:pPr>
              <w:spacing w:after="120"/>
              <w:jc w:val="both"/>
            </w:pPr>
          </w:p>
        </w:tc>
        <w:tc>
          <w:tcPr>
            <w:tcW w:w="6045" w:type="dxa"/>
          </w:tcPr>
          <w:p w14:paraId="07A61823" w14:textId="77777777" w:rsidR="00836CAE" w:rsidRDefault="00836CAE" w:rsidP="00867ADB">
            <w:pPr>
              <w:pStyle w:val="ListParagraph"/>
              <w:numPr>
                <w:ilvl w:val="0"/>
                <w:numId w:val="14"/>
              </w:numPr>
              <w:spacing w:after="120"/>
              <w:jc w:val="both"/>
            </w:pPr>
            <w:r>
              <w:t xml:space="preserve">He does not say it </w:t>
            </w:r>
            <w:proofErr w:type="gramStart"/>
            <w:r>
              <w:t>directly</w:t>
            </w:r>
            <w:proofErr w:type="gramEnd"/>
            <w:r>
              <w:t xml:space="preserve"> but you read between the lines.</w:t>
            </w:r>
          </w:p>
        </w:tc>
      </w:tr>
      <w:tr w:rsidR="00836CAE" w14:paraId="77054878" w14:textId="77777777" w:rsidTr="003F3B8E">
        <w:tc>
          <w:tcPr>
            <w:tcW w:w="1980" w:type="dxa"/>
          </w:tcPr>
          <w:p w14:paraId="2235FC07" w14:textId="77777777" w:rsidR="00836CAE" w:rsidRDefault="00836CAE" w:rsidP="00867ADB">
            <w:pPr>
              <w:pStyle w:val="ListParagraph"/>
              <w:numPr>
                <w:ilvl w:val="0"/>
                <w:numId w:val="13"/>
              </w:numPr>
              <w:spacing w:after="120"/>
              <w:jc w:val="both"/>
            </w:pPr>
            <w:r>
              <w:t>explains</w:t>
            </w:r>
          </w:p>
        </w:tc>
        <w:tc>
          <w:tcPr>
            <w:tcW w:w="992" w:type="dxa"/>
          </w:tcPr>
          <w:p w14:paraId="0C126858" w14:textId="77777777" w:rsidR="00836CAE" w:rsidRDefault="00836CAE" w:rsidP="003F3B8E">
            <w:pPr>
              <w:spacing w:after="120"/>
              <w:jc w:val="both"/>
            </w:pPr>
          </w:p>
        </w:tc>
        <w:tc>
          <w:tcPr>
            <w:tcW w:w="6045" w:type="dxa"/>
          </w:tcPr>
          <w:p w14:paraId="3939BC9B" w14:textId="77777777" w:rsidR="00836CAE" w:rsidRDefault="00836CAE" w:rsidP="00867ADB">
            <w:pPr>
              <w:pStyle w:val="ListParagraph"/>
              <w:numPr>
                <w:ilvl w:val="0"/>
                <w:numId w:val="14"/>
              </w:numPr>
              <w:spacing w:after="120"/>
              <w:jc w:val="both"/>
            </w:pPr>
            <w:r>
              <w:t xml:space="preserve">You have mentioned some other </w:t>
            </w:r>
            <w:proofErr w:type="gramStart"/>
            <w:r>
              <w:t>view</w:t>
            </w:r>
            <w:proofErr w:type="gramEnd"/>
            <w:r>
              <w:t xml:space="preserve"> of his.</w:t>
            </w:r>
          </w:p>
        </w:tc>
      </w:tr>
      <w:tr w:rsidR="00836CAE" w14:paraId="4B2A12E6" w14:textId="77777777" w:rsidTr="003F3B8E">
        <w:tc>
          <w:tcPr>
            <w:tcW w:w="1980" w:type="dxa"/>
          </w:tcPr>
          <w:p w14:paraId="20BA0C59" w14:textId="77777777" w:rsidR="00836CAE" w:rsidRDefault="00836CAE" w:rsidP="00867ADB">
            <w:pPr>
              <w:pStyle w:val="ListParagraph"/>
              <w:numPr>
                <w:ilvl w:val="0"/>
                <w:numId w:val="13"/>
              </w:numPr>
              <w:spacing w:after="120"/>
              <w:jc w:val="both"/>
            </w:pPr>
            <w:r>
              <w:t>reveals, discloses</w:t>
            </w:r>
          </w:p>
        </w:tc>
        <w:tc>
          <w:tcPr>
            <w:tcW w:w="992" w:type="dxa"/>
          </w:tcPr>
          <w:p w14:paraId="1C78636A" w14:textId="77777777" w:rsidR="00836CAE" w:rsidRDefault="00836CAE" w:rsidP="003F3B8E">
            <w:pPr>
              <w:spacing w:after="120"/>
              <w:jc w:val="both"/>
            </w:pPr>
          </w:p>
        </w:tc>
        <w:tc>
          <w:tcPr>
            <w:tcW w:w="6045" w:type="dxa"/>
          </w:tcPr>
          <w:p w14:paraId="518A8C02" w14:textId="77777777" w:rsidR="00836CAE" w:rsidRDefault="00836CAE" w:rsidP="00867ADB">
            <w:pPr>
              <w:pStyle w:val="ListParagraph"/>
              <w:numPr>
                <w:ilvl w:val="0"/>
                <w:numId w:val="14"/>
              </w:numPr>
              <w:spacing w:after="120"/>
              <w:jc w:val="both"/>
            </w:pPr>
            <w:r>
              <w:t>He says it when discussing something else and you accept it as a fact.</w:t>
            </w:r>
          </w:p>
        </w:tc>
      </w:tr>
      <w:tr w:rsidR="00836CAE" w14:paraId="3C402485" w14:textId="77777777" w:rsidTr="003F3B8E">
        <w:tc>
          <w:tcPr>
            <w:tcW w:w="1980" w:type="dxa"/>
          </w:tcPr>
          <w:p w14:paraId="2823EA28" w14:textId="77777777" w:rsidR="00836CAE" w:rsidRDefault="00836CAE" w:rsidP="00867ADB">
            <w:pPr>
              <w:pStyle w:val="ListParagraph"/>
              <w:numPr>
                <w:ilvl w:val="0"/>
                <w:numId w:val="13"/>
              </w:numPr>
              <w:spacing w:after="120"/>
              <w:jc w:val="both"/>
            </w:pPr>
            <w:r>
              <w:t>indicates</w:t>
            </w:r>
          </w:p>
        </w:tc>
        <w:tc>
          <w:tcPr>
            <w:tcW w:w="992" w:type="dxa"/>
          </w:tcPr>
          <w:p w14:paraId="04DAC9E4" w14:textId="77777777" w:rsidR="00836CAE" w:rsidRDefault="00836CAE" w:rsidP="003F3B8E">
            <w:pPr>
              <w:spacing w:after="120"/>
              <w:jc w:val="both"/>
            </w:pPr>
          </w:p>
        </w:tc>
        <w:tc>
          <w:tcPr>
            <w:tcW w:w="6045" w:type="dxa"/>
          </w:tcPr>
          <w:p w14:paraId="587FDCA2" w14:textId="77777777" w:rsidR="00836CAE" w:rsidRDefault="00836CAE" w:rsidP="00867ADB">
            <w:pPr>
              <w:pStyle w:val="ListParagraph"/>
              <w:numPr>
                <w:ilvl w:val="0"/>
                <w:numId w:val="14"/>
              </w:numPr>
              <w:spacing w:after="120"/>
              <w:jc w:val="both"/>
            </w:pPr>
            <w:r>
              <w:t xml:space="preserve">The idea is probably </w:t>
            </w:r>
            <w:proofErr w:type="gramStart"/>
            <w:r>
              <w:t>true</w:t>
            </w:r>
            <w:proofErr w:type="gramEnd"/>
            <w:r>
              <w:t xml:space="preserve"> but he doesn’t like it.</w:t>
            </w:r>
          </w:p>
        </w:tc>
      </w:tr>
      <w:tr w:rsidR="00836CAE" w14:paraId="5825698B" w14:textId="77777777" w:rsidTr="003F3B8E">
        <w:tc>
          <w:tcPr>
            <w:tcW w:w="1980" w:type="dxa"/>
          </w:tcPr>
          <w:p w14:paraId="03C5CADA" w14:textId="77777777" w:rsidR="00836CAE" w:rsidRDefault="00836CAE" w:rsidP="00867ADB">
            <w:pPr>
              <w:pStyle w:val="ListParagraph"/>
              <w:numPr>
                <w:ilvl w:val="0"/>
                <w:numId w:val="13"/>
              </w:numPr>
              <w:spacing w:after="120"/>
              <w:jc w:val="both"/>
            </w:pPr>
            <w:r>
              <w:t>adds</w:t>
            </w:r>
          </w:p>
        </w:tc>
        <w:tc>
          <w:tcPr>
            <w:tcW w:w="992" w:type="dxa"/>
          </w:tcPr>
          <w:p w14:paraId="5603BA14" w14:textId="77777777" w:rsidR="00836CAE" w:rsidRDefault="00836CAE" w:rsidP="003F3B8E">
            <w:pPr>
              <w:spacing w:after="120"/>
              <w:jc w:val="both"/>
            </w:pPr>
          </w:p>
        </w:tc>
        <w:tc>
          <w:tcPr>
            <w:tcW w:w="6045" w:type="dxa"/>
          </w:tcPr>
          <w:p w14:paraId="68066389" w14:textId="77777777" w:rsidR="00836CAE" w:rsidRDefault="00836CAE" w:rsidP="00867ADB">
            <w:pPr>
              <w:pStyle w:val="ListParagraph"/>
              <w:numPr>
                <w:ilvl w:val="0"/>
                <w:numId w:val="14"/>
              </w:numPr>
              <w:spacing w:after="120"/>
              <w:jc w:val="both"/>
            </w:pPr>
            <w:r>
              <w:t>More or less neutral.</w:t>
            </w:r>
          </w:p>
        </w:tc>
      </w:tr>
      <w:tr w:rsidR="00836CAE" w14:paraId="78F68B72" w14:textId="77777777" w:rsidTr="003F3B8E">
        <w:tc>
          <w:tcPr>
            <w:tcW w:w="1980" w:type="dxa"/>
          </w:tcPr>
          <w:p w14:paraId="2E4ECD1E" w14:textId="77777777" w:rsidR="00836CAE" w:rsidRDefault="00836CAE" w:rsidP="00867ADB">
            <w:pPr>
              <w:pStyle w:val="ListParagraph"/>
              <w:numPr>
                <w:ilvl w:val="0"/>
                <w:numId w:val="13"/>
              </w:numPr>
              <w:spacing w:after="120"/>
              <w:jc w:val="both"/>
            </w:pPr>
            <w:r>
              <w:t>mentions</w:t>
            </w:r>
          </w:p>
        </w:tc>
        <w:tc>
          <w:tcPr>
            <w:tcW w:w="992" w:type="dxa"/>
          </w:tcPr>
          <w:p w14:paraId="201FC6A6" w14:textId="77777777" w:rsidR="00836CAE" w:rsidRDefault="00836CAE" w:rsidP="003F3B8E">
            <w:pPr>
              <w:spacing w:after="120"/>
              <w:jc w:val="both"/>
            </w:pPr>
          </w:p>
        </w:tc>
        <w:tc>
          <w:tcPr>
            <w:tcW w:w="6045" w:type="dxa"/>
          </w:tcPr>
          <w:p w14:paraId="7E14A478" w14:textId="77777777" w:rsidR="00836CAE" w:rsidRDefault="00836CAE" w:rsidP="00867ADB">
            <w:pPr>
              <w:pStyle w:val="ListParagraph"/>
              <w:numPr>
                <w:ilvl w:val="0"/>
                <w:numId w:val="14"/>
              </w:numPr>
              <w:spacing w:after="120"/>
              <w:jc w:val="both"/>
            </w:pPr>
            <w:r>
              <w:t>It was a fact previously kept secret.</w:t>
            </w:r>
          </w:p>
        </w:tc>
      </w:tr>
      <w:tr w:rsidR="00836CAE" w14:paraId="061CB6F1" w14:textId="77777777" w:rsidTr="003F3B8E">
        <w:tc>
          <w:tcPr>
            <w:tcW w:w="1980" w:type="dxa"/>
          </w:tcPr>
          <w:p w14:paraId="25509E5C" w14:textId="77777777" w:rsidR="00836CAE" w:rsidRDefault="00836CAE" w:rsidP="00867ADB">
            <w:pPr>
              <w:pStyle w:val="ListParagraph"/>
              <w:numPr>
                <w:ilvl w:val="0"/>
                <w:numId w:val="13"/>
              </w:numPr>
              <w:spacing w:after="120"/>
              <w:jc w:val="both"/>
            </w:pPr>
            <w:r>
              <w:t>complains</w:t>
            </w:r>
          </w:p>
        </w:tc>
        <w:tc>
          <w:tcPr>
            <w:tcW w:w="992" w:type="dxa"/>
          </w:tcPr>
          <w:p w14:paraId="20D7F256" w14:textId="77777777" w:rsidR="00836CAE" w:rsidRDefault="00836CAE" w:rsidP="003F3B8E">
            <w:pPr>
              <w:spacing w:after="120"/>
              <w:jc w:val="both"/>
            </w:pPr>
          </w:p>
        </w:tc>
        <w:tc>
          <w:tcPr>
            <w:tcW w:w="6045" w:type="dxa"/>
          </w:tcPr>
          <w:p w14:paraId="17788897" w14:textId="77777777" w:rsidR="00836CAE" w:rsidRDefault="00836CAE" w:rsidP="00867ADB">
            <w:pPr>
              <w:pStyle w:val="ListParagraph"/>
              <w:numPr>
                <w:ilvl w:val="0"/>
                <w:numId w:val="14"/>
              </w:numPr>
              <w:spacing w:after="120"/>
              <w:jc w:val="both"/>
            </w:pPr>
            <w:r>
              <w:t>He gives signs from which we can deduce he thinks this.</w:t>
            </w:r>
          </w:p>
        </w:tc>
      </w:tr>
    </w:tbl>
    <w:p w14:paraId="16A2E3DD" w14:textId="77777777" w:rsidR="00836CAE" w:rsidRDefault="00836CAE" w:rsidP="00836CAE">
      <w:pPr>
        <w:spacing w:after="120"/>
        <w:jc w:val="both"/>
      </w:pPr>
    </w:p>
    <w:tbl>
      <w:tblPr>
        <w:tblStyle w:val="TableGrid"/>
        <w:tblW w:w="0" w:type="auto"/>
        <w:shd w:val="clear" w:color="auto" w:fill="BFBFBF" w:themeFill="background1" w:themeFillShade="BF"/>
        <w:tblLook w:val="04A0" w:firstRow="1" w:lastRow="0" w:firstColumn="1" w:lastColumn="0" w:noHBand="0" w:noVBand="1"/>
      </w:tblPr>
      <w:tblGrid>
        <w:gridCol w:w="9017"/>
      </w:tblGrid>
      <w:tr w:rsidR="00836CAE" w14:paraId="3077C2AA" w14:textId="77777777" w:rsidTr="003F3B8E">
        <w:trPr>
          <w:trHeight w:val="989"/>
        </w:trPr>
        <w:tc>
          <w:tcPr>
            <w:tcW w:w="9017" w:type="dxa"/>
            <w:shd w:val="clear" w:color="auto" w:fill="BFBFBF" w:themeFill="background1" w:themeFillShade="BF"/>
          </w:tcPr>
          <w:p w14:paraId="020C647D" w14:textId="77777777" w:rsidR="00836CAE" w:rsidRDefault="00836CAE" w:rsidP="003F3B8E">
            <w:pPr>
              <w:spacing w:afterLines="50" w:after="120"/>
              <w:jc w:val="both"/>
            </w:pPr>
            <w:r w:rsidRPr="00FA3AEF">
              <w:rPr>
                <w:b/>
              </w:rPr>
              <w:t>Extended Task:</w:t>
            </w:r>
            <w:r>
              <w:t xml:space="preserve"> Find at least three well-written published research papers that are typical of papers in your field of study. Underline all the reporting verbs in the literature review section. Then, answer the following questions.</w:t>
            </w:r>
          </w:p>
        </w:tc>
      </w:tr>
    </w:tbl>
    <w:p w14:paraId="7D73B086" w14:textId="77777777" w:rsidR="00836CAE" w:rsidRDefault="00836CAE" w:rsidP="00836CAE">
      <w:pPr>
        <w:spacing w:after="120"/>
        <w:jc w:val="both"/>
      </w:pPr>
    </w:p>
    <w:p w14:paraId="5A48016F" w14:textId="77777777" w:rsidR="00836CAE" w:rsidRPr="00F27804" w:rsidRDefault="00836CAE" w:rsidP="00836CAE">
      <w:pPr>
        <w:jc w:val="both"/>
      </w:pPr>
      <w:r>
        <w:t>Answer the questions below:</w:t>
      </w:r>
    </w:p>
    <w:p w14:paraId="176BE9CD" w14:textId="77777777" w:rsidR="00836CAE" w:rsidRDefault="00836CAE" w:rsidP="00867ADB">
      <w:pPr>
        <w:pStyle w:val="ListParagraph"/>
        <w:numPr>
          <w:ilvl w:val="0"/>
          <w:numId w:val="6"/>
        </w:numPr>
        <w:jc w:val="both"/>
      </w:pPr>
      <w:r>
        <w:t>What tense(s) is/are used for the reporting verbs? Why do you think the particular tense(s) is/are used?</w:t>
      </w:r>
    </w:p>
    <w:p w14:paraId="21F51539" w14:textId="77777777" w:rsidR="00836CAE" w:rsidRDefault="00836CAE" w:rsidP="00836CAE">
      <w:pPr>
        <w:pStyle w:val="ListParagraph"/>
        <w:jc w:val="both"/>
        <w:rPr>
          <w:color w:val="4472C4" w:themeColor="accent5"/>
        </w:rPr>
      </w:pPr>
    </w:p>
    <w:p w14:paraId="523BE494" w14:textId="77777777" w:rsidR="00836CAE" w:rsidRDefault="00836CAE" w:rsidP="00836CAE">
      <w:pPr>
        <w:pStyle w:val="ListParagraph"/>
        <w:jc w:val="both"/>
        <w:rPr>
          <w:color w:val="4472C4" w:themeColor="accent5"/>
        </w:rPr>
      </w:pPr>
    </w:p>
    <w:p w14:paraId="5EBCD66F" w14:textId="77777777" w:rsidR="00836CAE" w:rsidRDefault="00836CAE" w:rsidP="00836CAE">
      <w:pPr>
        <w:pStyle w:val="ListParagraph"/>
        <w:jc w:val="both"/>
        <w:rPr>
          <w:color w:val="4472C4" w:themeColor="accent5"/>
        </w:rPr>
      </w:pPr>
    </w:p>
    <w:p w14:paraId="0D7B43E8" w14:textId="77777777" w:rsidR="00836CAE" w:rsidRDefault="00836CAE" w:rsidP="00836CAE">
      <w:pPr>
        <w:pStyle w:val="ListParagraph"/>
        <w:jc w:val="both"/>
        <w:rPr>
          <w:color w:val="4472C4" w:themeColor="accent5"/>
        </w:rPr>
      </w:pPr>
    </w:p>
    <w:p w14:paraId="4CE8DE1E" w14:textId="77777777" w:rsidR="00836CAE" w:rsidRDefault="00836CAE" w:rsidP="00836CAE">
      <w:pPr>
        <w:pStyle w:val="ListParagraph"/>
        <w:jc w:val="both"/>
        <w:rPr>
          <w:color w:val="4472C4" w:themeColor="accent5"/>
        </w:rPr>
      </w:pPr>
    </w:p>
    <w:p w14:paraId="1C9DFFA4" w14:textId="77777777" w:rsidR="00836CAE" w:rsidRDefault="00836CAE" w:rsidP="00836CAE">
      <w:pPr>
        <w:pStyle w:val="ListParagraph"/>
        <w:jc w:val="both"/>
        <w:rPr>
          <w:color w:val="4472C4" w:themeColor="accent5"/>
        </w:rPr>
      </w:pPr>
    </w:p>
    <w:p w14:paraId="5E430EF4" w14:textId="77777777" w:rsidR="00836CAE" w:rsidRDefault="00836CAE" w:rsidP="00867ADB">
      <w:pPr>
        <w:pStyle w:val="ListParagraph"/>
        <w:numPr>
          <w:ilvl w:val="0"/>
          <w:numId w:val="6"/>
        </w:numPr>
        <w:spacing w:afterLines="200" w:after="480"/>
        <w:jc w:val="both"/>
      </w:pPr>
      <w:r>
        <w:lastRenderedPageBreak/>
        <w:t>Do you think the reporting verbs show the attitude of the writer of the summary/literature review? Can you give some examples?</w:t>
      </w:r>
    </w:p>
    <w:p w14:paraId="4DA19FCD" w14:textId="77777777" w:rsidR="00836CAE" w:rsidRDefault="00836CAE" w:rsidP="00836CAE">
      <w:pPr>
        <w:pStyle w:val="ListParagraph"/>
        <w:jc w:val="both"/>
        <w:rPr>
          <w:color w:val="4472C4" w:themeColor="accent5"/>
        </w:rPr>
      </w:pPr>
    </w:p>
    <w:p w14:paraId="4C7C4A4C" w14:textId="77777777" w:rsidR="00836CAE" w:rsidRDefault="00836CAE" w:rsidP="00836CAE">
      <w:pPr>
        <w:pStyle w:val="ListParagraph"/>
        <w:jc w:val="both"/>
        <w:rPr>
          <w:color w:val="4472C4" w:themeColor="accent5"/>
        </w:rPr>
      </w:pPr>
    </w:p>
    <w:p w14:paraId="573B22BF" w14:textId="77777777" w:rsidR="00836CAE" w:rsidRDefault="00836CAE" w:rsidP="00836CAE">
      <w:pPr>
        <w:pStyle w:val="ListParagraph"/>
        <w:jc w:val="both"/>
        <w:rPr>
          <w:color w:val="4472C4" w:themeColor="accent5"/>
        </w:rPr>
      </w:pPr>
    </w:p>
    <w:p w14:paraId="12B0CAC3" w14:textId="77777777" w:rsidR="00836CAE" w:rsidRDefault="00836CAE" w:rsidP="00836CAE">
      <w:pPr>
        <w:pStyle w:val="ListParagraph"/>
        <w:jc w:val="both"/>
        <w:rPr>
          <w:color w:val="4472C4" w:themeColor="accent5"/>
        </w:rPr>
      </w:pPr>
    </w:p>
    <w:p w14:paraId="235F585C" w14:textId="77777777" w:rsidR="00836CAE" w:rsidRDefault="00836CAE" w:rsidP="00836CAE">
      <w:pPr>
        <w:pStyle w:val="ListParagraph"/>
        <w:jc w:val="both"/>
        <w:rPr>
          <w:color w:val="4472C4" w:themeColor="accent5"/>
        </w:rPr>
      </w:pPr>
    </w:p>
    <w:p w14:paraId="1BCD79C5" w14:textId="77777777" w:rsidR="00836CAE" w:rsidRDefault="00836CAE" w:rsidP="00836CAE">
      <w:pPr>
        <w:pStyle w:val="ListParagraph"/>
        <w:jc w:val="both"/>
        <w:rPr>
          <w:color w:val="4472C4" w:themeColor="accent5"/>
        </w:rPr>
      </w:pPr>
    </w:p>
    <w:p w14:paraId="34C544D2" w14:textId="77777777" w:rsidR="00836CAE" w:rsidRDefault="00836CAE" w:rsidP="00836CAE">
      <w:pPr>
        <w:pStyle w:val="ListParagraph"/>
        <w:jc w:val="both"/>
        <w:rPr>
          <w:color w:val="4472C4" w:themeColor="accent5"/>
        </w:rPr>
      </w:pPr>
    </w:p>
    <w:p w14:paraId="1C22D66D" w14:textId="2C87865E" w:rsidR="00836CAE" w:rsidRPr="00A32988" w:rsidRDefault="00836CAE" w:rsidP="008C1794">
      <w:pPr>
        <w:jc w:val="both"/>
        <w:rPr>
          <w:bCs/>
        </w:rPr>
      </w:pPr>
      <w:r>
        <w:t xml:space="preserve">This task was adapted from: Swales, J.M., &amp; Feak, C.B. (2012). </w:t>
      </w:r>
      <w:r w:rsidRPr="00920909">
        <w:rPr>
          <w:i/>
        </w:rPr>
        <w:t>Academic writing for graduate students</w:t>
      </w:r>
      <w:r>
        <w:rPr>
          <w:i/>
        </w:rPr>
        <w:t xml:space="preserve"> (3</w:t>
      </w:r>
      <w:r w:rsidRPr="00D70D5B">
        <w:rPr>
          <w:i/>
          <w:vertAlign w:val="superscript"/>
        </w:rPr>
        <w:t>rd</w:t>
      </w:r>
      <w:r>
        <w:rPr>
          <w:i/>
        </w:rPr>
        <w:t xml:space="preserve"> edition)</w:t>
      </w:r>
      <w:r w:rsidRPr="00920909">
        <w:rPr>
          <w:i/>
        </w:rPr>
        <w:t xml:space="preserve">. </w:t>
      </w:r>
      <w:r>
        <w:t xml:space="preserve">The University of Michigan Press. </w:t>
      </w:r>
    </w:p>
    <w:p w14:paraId="48689977" w14:textId="77777777" w:rsidR="008C1794" w:rsidRDefault="008C1794" w:rsidP="008C1794">
      <w:pPr>
        <w:jc w:val="both"/>
        <w:rPr>
          <w:bCs/>
        </w:rPr>
      </w:pPr>
    </w:p>
    <w:tbl>
      <w:tblPr>
        <w:tblStyle w:val="TableGrid"/>
        <w:tblW w:w="0" w:type="auto"/>
        <w:shd w:val="clear" w:color="auto" w:fill="000000" w:themeFill="text1"/>
        <w:tblLook w:val="04A0" w:firstRow="1" w:lastRow="0" w:firstColumn="1" w:lastColumn="0" w:noHBand="0" w:noVBand="1"/>
      </w:tblPr>
      <w:tblGrid>
        <w:gridCol w:w="9017"/>
      </w:tblGrid>
      <w:tr w:rsidR="008C1794" w14:paraId="3AC614EC" w14:textId="77777777" w:rsidTr="003F3B8E">
        <w:tc>
          <w:tcPr>
            <w:tcW w:w="9017" w:type="dxa"/>
            <w:shd w:val="clear" w:color="auto" w:fill="000000" w:themeFill="text1"/>
          </w:tcPr>
          <w:p w14:paraId="6FD4336F" w14:textId="77777777" w:rsidR="008C1794" w:rsidRDefault="008C1794" w:rsidP="003F3B8E">
            <w:pPr>
              <w:spacing w:after="0" w:line="240" w:lineRule="auto"/>
              <w:jc w:val="both"/>
              <w:rPr>
                <w:b/>
              </w:rPr>
            </w:pPr>
            <w:r>
              <w:rPr>
                <w:b/>
              </w:rPr>
              <w:t>Task 6</w:t>
            </w:r>
          </w:p>
        </w:tc>
      </w:tr>
    </w:tbl>
    <w:p w14:paraId="5C1D7547" w14:textId="77777777" w:rsidR="008C1794" w:rsidRDefault="008C1794" w:rsidP="008C1794">
      <w:pPr>
        <w:spacing w:after="0" w:line="240" w:lineRule="auto"/>
        <w:jc w:val="both"/>
        <w:rPr>
          <w:b/>
        </w:rPr>
      </w:pPr>
    </w:p>
    <w:p w14:paraId="712912EF" w14:textId="77777777" w:rsidR="008C1794" w:rsidRDefault="008C1794" w:rsidP="008C1794">
      <w:pPr>
        <w:jc w:val="both"/>
        <w:rPr>
          <w:b/>
        </w:rPr>
      </w:pPr>
      <w:r w:rsidRPr="00BB598E">
        <w:rPr>
          <w:b/>
        </w:rPr>
        <w:t>Use of Evaluative Language in Literature Review Writing</w:t>
      </w:r>
    </w:p>
    <w:p w14:paraId="4FC85B7A" w14:textId="77777777" w:rsidR="008C1794" w:rsidRDefault="008C1794" w:rsidP="008C1794">
      <w:pPr>
        <w:jc w:val="both"/>
        <w:rPr>
          <w:lang w:val="en-HK"/>
        </w:rPr>
      </w:pPr>
      <w:r w:rsidRPr="00C52EF7">
        <w:rPr>
          <w:lang w:val="en-HK"/>
        </w:rPr>
        <w:t xml:space="preserve">A key role of your literature review is to show your critical </w:t>
      </w:r>
      <w:r>
        <w:rPr>
          <w:lang w:val="en-HK"/>
        </w:rPr>
        <w:t>analysis</w:t>
      </w:r>
      <w:r w:rsidRPr="00C52EF7">
        <w:rPr>
          <w:lang w:val="en-HK"/>
        </w:rPr>
        <w:t xml:space="preserve"> and evaluation of the literature. When </w:t>
      </w:r>
      <w:r>
        <w:rPr>
          <w:lang w:val="en-HK"/>
        </w:rPr>
        <w:t>reviewing the literature and taking notes</w:t>
      </w:r>
      <w:r w:rsidRPr="00C52EF7">
        <w:rPr>
          <w:lang w:val="en-HK"/>
        </w:rPr>
        <w:t>, you can develop this critical evaluation by asking yourself questions such as:</w:t>
      </w:r>
    </w:p>
    <w:p w14:paraId="546A2C83" w14:textId="77777777" w:rsidR="008C1794" w:rsidRPr="0044013C" w:rsidRDefault="008C1794" w:rsidP="00867ADB">
      <w:pPr>
        <w:numPr>
          <w:ilvl w:val="0"/>
          <w:numId w:val="4"/>
        </w:numPr>
        <w:jc w:val="both"/>
      </w:pPr>
      <w:r>
        <w:t xml:space="preserve">What </w:t>
      </w:r>
      <w:r w:rsidRPr="0044013C">
        <w:t>are the </w:t>
      </w:r>
      <w:r w:rsidRPr="0044013C">
        <w:rPr>
          <w:b/>
          <w:bCs/>
        </w:rPr>
        <w:t>strengths</w:t>
      </w:r>
      <w:r w:rsidRPr="0044013C">
        <w:t> and </w:t>
      </w:r>
      <w:r w:rsidRPr="0044013C">
        <w:rPr>
          <w:b/>
          <w:bCs/>
        </w:rPr>
        <w:t>weaknesses/limitations</w:t>
      </w:r>
      <w:r w:rsidRPr="0044013C">
        <w:t> of the different bodies of literature/studies you are reviewing?</w:t>
      </w:r>
    </w:p>
    <w:p w14:paraId="083A8B97" w14:textId="77777777" w:rsidR="008C1794" w:rsidRPr="0044013C" w:rsidRDefault="008C1794" w:rsidP="00867ADB">
      <w:pPr>
        <w:numPr>
          <w:ilvl w:val="0"/>
          <w:numId w:val="4"/>
        </w:numPr>
        <w:jc w:val="both"/>
      </w:pPr>
      <w:r>
        <w:t>W</w:t>
      </w:r>
      <w:r w:rsidRPr="0044013C">
        <w:t xml:space="preserve">hat accounts </w:t>
      </w:r>
      <w:r>
        <w:t xml:space="preserve">for the </w:t>
      </w:r>
      <w:r w:rsidRPr="0044013C">
        <w:rPr>
          <w:b/>
        </w:rPr>
        <w:t>different or similar findings</w:t>
      </w:r>
      <w:r>
        <w:t xml:space="preserve"> in </w:t>
      </w:r>
      <w:proofErr w:type="gramStart"/>
      <w:r>
        <w:t>the previous</w:t>
      </w:r>
      <w:proofErr w:type="gramEnd"/>
      <w:r>
        <w:t xml:space="preserve"> studies? H</w:t>
      </w:r>
      <w:r w:rsidRPr="0044013C">
        <w:t>ow can these be explained (e.g. theory or methodology adopted</w:t>
      </w:r>
      <w:r>
        <w:t>, the context of the studies,</w:t>
      </w:r>
      <w:r w:rsidRPr="0044013C">
        <w:t xml:space="preserve"> etc.)? </w:t>
      </w:r>
    </w:p>
    <w:p w14:paraId="4909C5D8" w14:textId="77777777" w:rsidR="008C1794" w:rsidRPr="0044013C" w:rsidRDefault="008C1794" w:rsidP="00867ADB">
      <w:pPr>
        <w:numPr>
          <w:ilvl w:val="0"/>
          <w:numId w:val="4"/>
        </w:numPr>
        <w:jc w:val="both"/>
      </w:pPr>
      <w:r>
        <w:t>Which</w:t>
      </w:r>
      <w:r w:rsidRPr="0044013C">
        <w:t xml:space="preserve"> </w:t>
      </w:r>
      <w:r w:rsidRPr="0044013C">
        <w:rPr>
          <w:b/>
        </w:rPr>
        <w:t>issues, gaps, ambiguities, unresolved problems</w:t>
      </w:r>
      <w:r w:rsidRPr="0044013C">
        <w:t xml:space="preserve">, etc. in </w:t>
      </w:r>
      <w:proofErr w:type="gramStart"/>
      <w:r w:rsidRPr="0044013C">
        <w:t>the literature</w:t>
      </w:r>
      <w:proofErr w:type="gramEnd"/>
      <w:r w:rsidRPr="0044013C">
        <w:t xml:space="preserve"> do you wish to particularly </w:t>
      </w:r>
      <w:r>
        <w:t>address in your own research? Why?</w:t>
      </w:r>
    </w:p>
    <w:p w14:paraId="16F7CCD5" w14:textId="77777777" w:rsidR="008C1794" w:rsidRPr="0044013C" w:rsidRDefault="008C1794" w:rsidP="00867ADB">
      <w:pPr>
        <w:numPr>
          <w:ilvl w:val="0"/>
          <w:numId w:val="4"/>
        </w:numPr>
        <w:jc w:val="both"/>
      </w:pPr>
      <w:r>
        <w:t>W</w:t>
      </w:r>
      <w:r w:rsidRPr="0044013C">
        <w:t>hat are the </w:t>
      </w:r>
      <w:r w:rsidRPr="0044013C">
        <w:rPr>
          <w:b/>
          <w:bCs/>
        </w:rPr>
        <w:t>implications </w:t>
      </w:r>
      <w:r w:rsidRPr="0044013C">
        <w:t xml:space="preserve">of your </w:t>
      </w:r>
      <w:r>
        <w:t>critical analysis and evaluation</w:t>
      </w:r>
      <w:r w:rsidRPr="0044013C">
        <w:t xml:space="preserve">? </w:t>
      </w:r>
    </w:p>
    <w:p w14:paraId="3B79C74B" w14:textId="77777777" w:rsidR="008C1794" w:rsidRDefault="008C1794" w:rsidP="008C1794">
      <w:pPr>
        <w:jc w:val="both"/>
      </w:pPr>
      <w:r>
        <w:rPr>
          <w:lang w:val="en-HK"/>
        </w:rPr>
        <w:t xml:space="preserve">When writing </w:t>
      </w:r>
      <w:r w:rsidRPr="00E830BC">
        <w:t>up your literature review, you can use</w:t>
      </w:r>
      <w:r>
        <w:t xml:space="preserve"> evaluative</w:t>
      </w:r>
      <w:r w:rsidRPr="00E830BC">
        <w:t xml:space="preserve"> language to show your critical interpretation and evaluation</w:t>
      </w:r>
      <w:r>
        <w:t xml:space="preserve">. </w:t>
      </w:r>
    </w:p>
    <w:p w14:paraId="5F464ECD" w14:textId="73283E4E" w:rsidR="009D57F0" w:rsidRDefault="009D57F0" w:rsidP="008C1794">
      <w:pPr>
        <w:jc w:val="both"/>
      </w:pPr>
      <w:r>
        <w:t xml:space="preserve">Examples of </w:t>
      </w:r>
      <w:r w:rsidR="0053290B">
        <w:t>Evaluative Language:</w:t>
      </w:r>
    </w:p>
    <w:tbl>
      <w:tblPr>
        <w:tblStyle w:val="TableGrid"/>
        <w:tblW w:w="0" w:type="auto"/>
        <w:tblLook w:val="04A0" w:firstRow="1" w:lastRow="0" w:firstColumn="1" w:lastColumn="0" w:noHBand="0" w:noVBand="1"/>
      </w:tblPr>
      <w:tblGrid>
        <w:gridCol w:w="2122"/>
        <w:gridCol w:w="6895"/>
      </w:tblGrid>
      <w:tr w:rsidR="00305277" w14:paraId="4274E36C" w14:textId="77777777" w:rsidTr="00180A1E">
        <w:tc>
          <w:tcPr>
            <w:tcW w:w="9017" w:type="dxa"/>
            <w:gridSpan w:val="2"/>
            <w:shd w:val="clear" w:color="auto" w:fill="9CC2E5" w:themeFill="accent1" w:themeFillTint="99"/>
          </w:tcPr>
          <w:p w14:paraId="6D8C8270" w14:textId="024B5D91" w:rsidR="00305277" w:rsidRPr="00F23533" w:rsidRDefault="00305277" w:rsidP="00867ADB">
            <w:pPr>
              <w:pStyle w:val="ListParagraph"/>
              <w:numPr>
                <w:ilvl w:val="0"/>
                <w:numId w:val="25"/>
              </w:numPr>
              <w:jc w:val="both"/>
              <w:rPr>
                <w:b/>
                <w:bCs/>
              </w:rPr>
            </w:pPr>
            <w:r w:rsidRPr="00F23533">
              <w:rPr>
                <w:b/>
                <w:bCs/>
              </w:rPr>
              <w:t>Attitude markers</w:t>
            </w:r>
          </w:p>
        </w:tc>
      </w:tr>
      <w:tr w:rsidR="00AA62E2" w14:paraId="23B73EC9" w14:textId="77777777" w:rsidTr="00F23533">
        <w:tc>
          <w:tcPr>
            <w:tcW w:w="2122" w:type="dxa"/>
          </w:tcPr>
          <w:p w14:paraId="19456CE5" w14:textId="6057D151" w:rsidR="00AA62E2" w:rsidRPr="00180A1E" w:rsidRDefault="00305277" w:rsidP="008C1794">
            <w:pPr>
              <w:jc w:val="both"/>
              <w:rPr>
                <w:b/>
                <w:bCs/>
              </w:rPr>
            </w:pPr>
            <w:r w:rsidRPr="00180A1E">
              <w:rPr>
                <w:b/>
                <w:bCs/>
              </w:rPr>
              <w:t>Evaluative adjectives</w:t>
            </w:r>
          </w:p>
        </w:tc>
        <w:tc>
          <w:tcPr>
            <w:tcW w:w="6895" w:type="dxa"/>
          </w:tcPr>
          <w:p w14:paraId="176F4BAF" w14:textId="17AB2256" w:rsidR="00AA62E2" w:rsidRDefault="00D56174" w:rsidP="008C1794">
            <w:pPr>
              <w:jc w:val="both"/>
            </w:pPr>
            <w:r>
              <w:t>Important, useful, significant, effective, interesting</w:t>
            </w:r>
          </w:p>
        </w:tc>
      </w:tr>
      <w:tr w:rsidR="00AA62E2" w14:paraId="4668928C" w14:textId="77777777" w:rsidTr="00F23533">
        <w:tc>
          <w:tcPr>
            <w:tcW w:w="2122" w:type="dxa"/>
          </w:tcPr>
          <w:p w14:paraId="47F06010" w14:textId="26600B09" w:rsidR="00AA62E2" w:rsidRPr="00180A1E" w:rsidRDefault="00F23533" w:rsidP="008C1794">
            <w:pPr>
              <w:jc w:val="both"/>
              <w:rPr>
                <w:b/>
                <w:bCs/>
              </w:rPr>
            </w:pPr>
            <w:r w:rsidRPr="00180A1E">
              <w:rPr>
                <w:b/>
                <w:bCs/>
              </w:rPr>
              <w:t>Evaluative nouns</w:t>
            </w:r>
          </w:p>
        </w:tc>
        <w:tc>
          <w:tcPr>
            <w:tcW w:w="6895" w:type="dxa"/>
          </w:tcPr>
          <w:p w14:paraId="6BA224BF" w14:textId="16BE35B1" w:rsidR="00AA62E2" w:rsidRDefault="008A19DA" w:rsidP="008C1794">
            <w:pPr>
              <w:jc w:val="both"/>
            </w:pPr>
            <w:r>
              <w:t>Importance, interest, contribution, effectiveness, potential, attention</w:t>
            </w:r>
          </w:p>
        </w:tc>
      </w:tr>
      <w:tr w:rsidR="00AA62E2" w14:paraId="4A125FE9" w14:textId="77777777" w:rsidTr="00F23533">
        <w:tc>
          <w:tcPr>
            <w:tcW w:w="2122" w:type="dxa"/>
          </w:tcPr>
          <w:p w14:paraId="34CAD2B6" w14:textId="566563DD" w:rsidR="00AA62E2" w:rsidRPr="00180A1E" w:rsidRDefault="00F23533" w:rsidP="008C1794">
            <w:pPr>
              <w:jc w:val="both"/>
              <w:rPr>
                <w:b/>
                <w:bCs/>
              </w:rPr>
            </w:pPr>
            <w:r w:rsidRPr="00180A1E">
              <w:rPr>
                <w:b/>
                <w:bCs/>
              </w:rPr>
              <w:t>Evaluative adverbs</w:t>
            </w:r>
          </w:p>
        </w:tc>
        <w:tc>
          <w:tcPr>
            <w:tcW w:w="6895" w:type="dxa"/>
          </w:tcPr>
          <w:p w14:paraId="64025F64" w14:textId="4F5D39F4" w:rsidR="00AA62E2" w:rsidRDefault="008A19DA" w:rsidP="008C1794">
            <w:pPr>
              <w:jc w:val="both"/>
            </w:pPr>
            <w:r>
              <w:t>Appropriately, importantly</w:t>
            </w:r>
            <w:r w:rsidR="00A63CAB">
              <w:t>, well</w:t>
            </w:r>
          </w:p>
        </w:tc>
      </w:tr>
      <w:tr w:rsidR="00AA62E2" w14:paraId="4977C3B0" w14:textId="77777777" w:rsidTr="00F23533">
        <w:tc>
          <w:tcPr>
            <w:tcW w:w="2122" w:type="dxa"/>
          </w:tcPr>
          <w:p w14:paraId="3DF64CA7" w14:textId="30A1821D" w:rsidR="00AA62E2" w:rsidRPr="00180A1E" w:rsidRDefault="00F23533" w:rsidP="008C1794">
            <w:pPr>
              <w:jc w:val="both"/>
              <w:rPr>
                <w:b/>
                <w:bCs/>
              </w:rPr>
            </w:pPr>
            <w:r w:rsidRPr="00180A1E">
              <w:rPr>
                <w:b/>
                <w:bCs/>
              </w:rPr>
              <w:t xml:space="preserve">Evaluative verbs </w:t>
            </w:r>
          </w:p>
        </w:tc>
        <w:tc>
          <w:tcPr>
            <w:tcW w:w="6895" w:type="dxa"/>
          </w:tcPr>
          <w:p w14:paraId="2CE788CC" w14:textId="2DF55FCD" w:rsidR="00AA62E2" w:rsidRDefault="00A63CAB" w:rsidP="008C1794">
            <w:pPr>
              <w:jc w:val="both"/>
            </w:pPr>
            <w:r>
              <w:t>Outperform, highlight, improve, enhance, achieve</w:t>
            </w:r>
          </w:p>
        </w:tc>
      </w:tr>
      <w:tr w:rsidR="00AA62E2" w14:paraId="2CB33B59" w14:textId="77777777" w:rsidTr="00F23533">
        <w:tc>
          <w:tcPr>
            <w:tcW w:w="2122" w:type="dxa"/>
          </w:tcPr>
          <w:p w14:paraId="129B1F04" w14:textId="72D68439" w:rsidR="00AA62E2" w:rsidRDefault="006D18A3" w:rsidP="008C1794">
            <w:pPr>
              <w:jc w:val="both"/>
            </w:pPr>
            <w:r>
              <w:lastRenderedPageBreak/>
              <w:t>Intensifying adverbs</w:t>
            </w:r>
          </w:p>
        </w:tc>
        <w:tc>
          <w:tcPr>
            <w:tcW w:w="6895" w:type="dxa"/>
          </w:tcPr>
          <w:p w14:paraId="64019B64" w14:textId="06315480" w:rsidR="00AA62E2" w:rsidRDefault="00A63CAB" w:rsidP="008C1794">
            <w:pPr>
              <w:jc w:val="both"/>
            </w:pPr>
            <w:r>
              <w:t>Extremely, widely, particularly, very, greatly</w:t>
            </w:r>
          </w:p>
        </w:tc>
      </w:tr>
      <w:tr w:rsidR="00AA62E2" w14:paraId="21644989" w14:textId="77777777" w:rsidTr="00F23533">
        <w:tc>
          <w:tcPr>
            <w:tcW w:w="2122" w:type="dxa"/>
          </w:tcPr>
          <w:p w14:paraId="72F88E02" w14:textId="365149B4" w:rsidR="00AA62E2" w:rsidRDefault="006D18A3" w:rsidP="008C1794">
            <w:pPr>
              <w:jc w:val="both"/>
            </w:pPr>
            <w:r>
              <w:t>Formulaic expressions (phrases)</w:t>
            </w:r>
          </w:p>
        </w:tc>
        <w:tc>
          <w:tcPr>
            <w:tcW w:w="6895" w:type="dxa"/>
          </w:tcPr>
          <w:p w14:paraId="446CEA46" w14:textId="4400FB04" w:rsidR="00AA62E2" w:rsidRDefault="006E2F4D" w:rsidP="008C1794">
            <w:pPr>
              <w:jc w:val="both"/>
            </w:pPr>
            <w:r>
              <w:t>Play an important role in…, contribute to…, shed new/further light on…</w:t>
            </w:r>
          </w:p>
        </w:tc>
      </w:tr>
      <w:tr w:rsidR="006D18A3" w14:paraId="7E26175D" w14:textId="77777777" w:rsidTr="00180A1E">
        <w:tc>
          <w:tcPr>
            <w:tcW w:w="9017" w:type="dxa"/>
            <w:gridSpan w:val="2"/>
            <w:shd w:val="clear" w:color="auto" w:fill="9CC2E5" w:themeFill="accent1" w:themeFillTint="99"/>
          </w:tcPr>
          <w:p w14:paraId="213EB803" w14:textId="1DA4DAFE" w:rsidR="006D18A3" w:rsidRPr="006D18A3" w:rsidRDefault="006D18A3" w:rsidP="00867ADB">
            <w:pPr>
              <w:pStyle w:val="ListParagraph"/>
              <w:numPr>
                <w:ilvl w:val="0"/>
                <w:numId w:val="25"/>
              </w:numPr>
              <w:jc w:val="both"/>
              <w:rPr>
                <w:b/>
                <w:bCs/>
              </w:rPr>
            </w:pPr>
            <w:r w:rsidRPr="006D18A3">
              <w:rPr>
                <w:b/>
                <w:bCs/>
              </w:rPr>
              <w:t>Certainty markers</w:t>
            </w:r>
          </w:p>
        </w:tc>
      </w:tr>
      <w:tr w:rsidR="00BD6295" w14:paraId="5CFE0F6B" w14:textId="77777777" w:rsidTr="00923F93">
        <w:tc>
          <w:tcPr>
            <w:tcW w:w="9017" w:type="dxa"/>
            <w:gridSpan w:val="2"/>
          </w:tcPr>
          <w:p w14:paraId="46D4639B" w14:textId="0C54D6E9" w:rsidR="00BD6295" w:rsidRDefault="006E2F4D" w:rsidP="008C1794">
            <w:pPr>
              <w:jc w:val="both"/>
            </w:pPr>
            <w:r>
              <w:t>Clear, apparent, evident, clearly, unsurprisingly, evidently, certainly</w:t>
            </w:r>
          </w:p>
        </w:tc>
      </w:tr>
      <w:tr w:rsidR="00BD6295" w14:paraId="5428FEE6" w14:textId="77777777" w:rsidTr="00180A1E">
        <w:tc>
          <w:tcPr>
            <w:tcW w:w="9017" w:type="dxa"/>
            <w:gridSpan w:val="2"/>
            <w:shd w:val="clear" w:color="auto" w:fill="9CC2E5" w:themeFill="accent1" w:themeFillTint="99"/>
          </w:tcPr>
          <w:p w14:paraId="048DEF7B" w14:textId="223E99BC" w:rsidR="00BD6295" w:rsidRPr="00BC3C34" w:rsidRDefault="00BD6295" w:rsidP="00867ADB">
            <w:pPr>
              <w:pStyle w:val="ListParagraph"/>
              <w:numPr>
                <w:ilvl w:val="0"/>
                <w:numId w:val="25"/>
              </w:numPr>
              <w:jc w:val="both"/>
              <w:rPr>
                <w:b/>
                <w:bCs/>
              </w:rPr>
            </w:pPr>
            <w:r w:rsidRPr="00BC3C34">
              <w:rPr>
                <w:b/>
                <w:bCs/>
              </w:rPr>
              <w:t>Stance modality markers</w:t>
            </w:r>
          </w:p>
        </w:tc>
      </w:tr>
      <w:tr w:rsidR="00BD6295" w14:paraId="240DC7C3" w14:textId="77777777" w:rsidTr="00161C0D">
        <w:tc>
          <w:tcPr>
            <w:tcW w:w="9017" w:type="dxa"/>
            <w:gridSpan w:val="2"/>
          </w:tcPr>
          <w:p w14:paraId="5D5514DA" w14:textId="13578763" w:rsidR="00BD6295" w:rsidRDefault="00A15B4B" w:rsidP="008C1794">
            <w:pPr>
              <w:jc w:val="both"/>
            </w:pPr>
            <w:r>
              <w:t>Can, could, might, should, may, seem, must, possibly</w:t>
            </w:r>
          </w:p>
        </w:tc>
      </w:tr>
      <w:tr w:rsidR="00BD6295" w14:paraId="35DADD54" w14:textId="77777777" w:rsidTr="00180A1E">
        <w:tc>
          <w:tcPr>
            <w:tcW w:w="9017" w:type="dxa"/>
            <w:gridSpan w:val="2"/>
            <w:shd w:val="clear" w:color="auto" w:fill="9CC2E5" w:themeFill="accent1" w:themeFillTint="99"/>
          </w:tcPr>
          <w:p w14:paraId="2A1D01CD" w14:textId="786C8D5D" w:rsidR="00BD6295" w:rsidRPr="00BC3C34" w:rsidRDefault="00BD6295" w:rsidP="00867ADB">
            <w:pPr>
              <w:pStyle w:val="ListParagraph"/>
              <w:numPr>
                <w:ilvl w:val="0"/>
                <w:numId w:val="25"/>
              </w:numPr>
              <w:jc w:val="both"/>
              <w:rPr>
                <w:b/>
                <w:bCs/>
              </w:rPr>
            </w:pPr>
            <w:r w:rsidRPr="00BC3C34">
              <w:rPr>
                <w:b/>
                <w:bCs/>
              </w:rPr>
              <w:t>Discourse-based markers</w:t>
            </w:r>
          </w:p>
        </w:tc>
      </w:tr>
      <w:tr w:rsidR="00AA62E2" w14:paraId="55CF377F" w14:textId="77777777" w:rsidTr="00F23533">
        <w:tc>
          <w:tcPr>
            <w:tcW w:w="2122" w:type="dxa"/>
          </w:tcPr>
          <w:p w14:paraId="2869C0C6" w14:textId="4E5647AD" w:rsidR="00AA62E2" w:rsidRPr="00BC3C34" w:rsidRDefault="00BC3C34" w:rsidP="008C1794">
            <w:pPr>
              <w:jc w:val="both"/>
              <w:rPr>
                <w:b/>
                <w:bCs/>
              </w:rPr>
            </w:pPr>
            <w:r w:rsidRPr="00BC3C34">
              <w:rPr>
                <w:b/>
                <w:bCs/>
              </w:rPr>
              <w:t>Negative expressions</w:t>
            </w:r>
          </w:p>
        </w:tc>
        <w:tc>
          <w:tcPr>
            <w:tcW w:w="6895" w:type="dxa"/>
          </w:tcPr>
          <w:p w14:paraId="7C153CED" w14:textId="42C8BCAE" w:rsidR="00AA62E2" w:rsidRDefault="000C1E48" w:rsidP="008C1794">
            <w:pPr>
              <w:jc w:val="both"/>
            </w:pPr>
            <w:r>
              <w:t>Do not account for; did not grasp; does not involve</w:t>
            </w:r>
          </w:p>
        </w:tc>
      </w:tr>
      <w:tr w:rsidR="00AA62E2" w14:paraId="01C141FE" w14:textId="77777777" w:rsidTr="00F23533">
        <w:tc>
          <w:tcPr>
            <w:tcW w:w="2122" w:type="dxa"/>
          </w:tcPr>
          <w:p w14:paraId="0990F674" w14:textId="78E95FBB" w:rsidR="00AA62E2" w:rsidRPr="00BC3C34" w:rsidRDefault="00BC3C34" w:rsidP="008C1794">
            <w:pPr>
              <w:jc w:val="both"/>
              <w:rPr>
                <w:b/>
                <w:bCs/>
              </w:rPr>
            </w:pPr>
            <w:r w:rsidRPr="00BC3C34">
              <w:rPr>
                <w:b/>
                <w:bCs/>
              </w:rPr>
              <w:t>Adversatives</w:t>
            </w:r>
          </w:p>
        </w:tc>
        <w:tc>
          <w:tcPr>
            <w:tcW w:w="6895" w:type="dxa"/>
          </w:tcPr>
          <w:p w14:paraId="194B8886" w14:textId="35F5FE2C" w:rsidR="00AA62E2" w:rsidRDefault="000C1E48" w:rsidP="008C1794">
            <w:pPr>
              <w:jc w:val="both"/>
            </w:pPr>
            <w:r>
              <w:t>However, even though, nevertheless, while</w:t>
            </w:r>
          </w:p>
        </w:tc>
      </w:tr>
      <w:tr w:rsidR="00AA62E2" w14:paraId="6E7D13A4" w14:textId="77777777" w:rsidTr="00F23533">
        <w:tc>
          <w:tcPr>
            <w:tcW w:w="2122" w:type="dxa"/>
          </w:tcPr>
          <w:p w14:paraId="6E0D616C" w14:textId="46D423DF" w:rsidR="00AA62E2" w:rsidRPr="00BC3C34" w:rsidRDefault="00BC3C34" w:rsidP="008C1794">
            <w:pPr>
              <w:jc w:val="both"/>
              <w:rPr>
                <w:b/>
                <w:bCs/>
              </w:rPr>
            </w:pPr>
            <w:r w:rsidRPr="00BC3C34">
              <w:rPr>
                <w:b/>
                <w:bCs/>
              </w:rPr>
              <w:t>Disjuncts</w:t>
            </w:r>
          </w:p>
        </w:tc>
        <w:tc>
          <w:tcPr>
            <w:tcW w:w="6895" w:type="dxa"/>
          </w:tcPr>
          <w:p w14:paraId="125F5643" w14:textId="5208BED2" w:rsidR="00AA62E2" w:rsidRDefault="000C1E48" w:rsidP="008C1794">
            <w:pPr>
              <w:jc w:val="both"/>
            </w:pPr>
            <w:r>
              <w:t>Unfortunately, hopefully, unsurprisingly</w:t>
            </w:r>
          </w:p>
        </w:tc>
      </w:tr>
    </w:tbl>
    <w:p w14:paraId="7DF470C2" w14:textId="77777777" w:rsidR="0053290B" w:rsidRDefault="0053290B" w:rsidP="008C1794">
      <w:pPr>
        <w:jc w:val="both"/>
      </w:pPr>
    </w:p>
    <w:p w14:paraId="49DF5FC3" w14:textId="0EBBD3A5" w:rsidR="008C1794" w:rsidRDefault="008C1794" w:rsidP="00867ADB">
      <w:pPr>
        <w:pStyle w:val="ListParagraph"/>
        <w:numPr>
          <w:ilvl w:val="0"/>
          <w:numId w:val="7"/>
        </w:numPr>
        <w:jc w:val="both"/>
        <w:rPr>
          <w:lang w:val="en-HK"/>
        </w:rPr>
      </w:pPr>
      <w:r>
        <w:rPr>
          <w:lang w:val="en-HK"/>
        </w:rPr>
        <w:t>Read the following short paragraph. Underline all the evaluative language:</w:t>
      </w:r>
    </w:p>
    <w:tbl>
      <w:tblPr>
        <w:tblStyle w:val="TableGrid"/>
        <w:tblW w:w="0" w:type="auto"/>
        <w:tblLook w:val="04A0" w:firstRow="1" w:lastRow="0" w:firstColumn="1" w:lastColumn="0" w:noHBand="0" w:noVBand="1"/>
      </w:tblPr>
      <w:tblGrid>
        <w:gridCol w:w="9017"/>
      </w:tblGrid>
      <w:tr w:rsidR="00F85050" w14:paraId="46553FA7" w14:textId="77777777">
        <w:tc>
          <w:tcPr>
            <w:tcW w:w="9017" w:type="dxa"/>
          </w:tcPr>
          <w:p w14:paraId="791D5BF7" w14:textId="5ABED448" w:rsidR="00810C66" w:rsidRPr="00810C66" w:rsidRDefault="00F85050" w:rsidP="00810C66">
            <w:pPr>
              <w:spacing w:line="360" w:lineRule="auto"/>
              <w:jc w:val="both"/>
              <w:rPr>
                <w:lang w:val="en-HK"/>
              </w:rPr>
            </w:pPr>
            <w:r w:rsidRPr="00F85050">
              <w:rPr>
                <w:lang w:val="en-HK"/>
              </w:rPr>
              <w:t>Hematopoietic lineage choice and differentiation require dynamic changes in gene</w:t>
            </w:r>
            <w:r>
              <w:rPr>
                <w:lang w:val="en-HK"/>
              </w:rPr>
              <w:t xml:space="preserve"> </w:t>
            </w:r>
            <w:r w:rsidRPr="00F85050">
              <w:rPr>
                <w:lang w:val="en-HK"/>
              </w:rPr>
              <w:t>expression, under tight regulation by lineage-specific transcription factors (TFs), whose</w:t>
            </w:r>
            <w:r>
              <w:rPr>
                <w:lang w:val="en-HK"/>
              </w:rPr>
              <w:t xml:space="preserve"> </w:t>
            </w:r>
            <w:r w:rsidRPr="00F85050">
              <w:rPr>
                <w:lang w:val="en-HK"/>
              </w:rPr>
              <w:t>interplay can promote or antagonize distinct fates. Our understanding of the TFs that</w:t>
            </w:r>
            <w:r>
              <w:rPr>
                <w:lang w:val="en-HK"/>
              </w:rPr>
              <w:t xml:space="preserve"> </w:t>
            </w:r>
            <w:r w:rsidRPr="00F85050">
              <w:rPr>
                <w:lang w:val="en-HK"/>
              </w:rPr>
              <w:t xml:space="preserve">are involved in </w:t>
            </w:r>
            <w:proofErr w:type="spellStart"/>
            <w:r w:rsidRPr="00F85050">
              <w:rPr>
                <w:lang w:val="en-HK"/>
              </w:rPr>
              <w:t>myelopoeisis</w:t>
            </w:r>
            <w:proofErr w:type="spellEnd"/>
            <w:r w:rsidRPr="00F85050">
              <w:rPr>
                <w:lang w:val="en-HK"/>
              </w:rPr>
              <w:t xml:space="preserve"> and the precise stages at which they function remains</w:t>
            </w:r>
            <w:r>
              <w:rPr>
                <w:lang w:val="en-HK"/>
              </w:rPr>
              <w:t xml:space="preserve"> </w:t>
            </w:r>
            <w:r w:rsidRPr="00F85050">
              <w:rPr>
                <w:lang w:val="en-HK"/>
              </w:rPr>
              <w:t xml:space="preserve">rudimentary. Our prior </w:t>
            </w:r>
            <w:proofErr w:type="spellStart"/>
            <w:r w:rsidRPr="00F85050">
              <w:rPr>
                <w:lang w:val="en-HK"/>
              </w:rPr>
              <w:t>scRNA-Seq</w:t>
            </w:r>
            <w:proofErr w:type="spellEnd"/>
            <w:r w:rsidRPr="00F85050">
              <w:rPr>
                <w:lang w:val="en-HK"/>
              </w:rPr>
              <w:t xml:space="preserve"> studies, coupled with colony assays, identified a novel</w:t>
            </w:r>
            <w:r>
              <w:rPr>
                <w:lang w:val="en-HK"/>
              </w:rPr>
              <w:t xml:space="preserve"> </w:t>
            </w:r>
            <w:r w:rsidRPr="00F85050">
              <w:rPr>
                <w:lang w:val="en-HK"/>
              </w:rPr>
              <w:t>mixed-lineage intermediate (</w:t>
            </w:r>
            <w:proofErr w:type="spellStart"/>
            <w:r w:rsidRPr="00F85050">
              <w:rPr>
                <w:lang w:val="en-HK"/>
              </w:rPr>
              <w:t>MultiLin</w:t>
            </w:r>
            <w:proofErr w:type="spellEnd"/>
            <w:r w:rsidRPr="00F85050">
              <w:rPr>
                <w:lang w:val="en-HK"/>
              </w:rPr>
              <w:t>) state in which collapsing hematopoietic stem cell/progenitor (HSCP) gene expression is coupled with opening of early myeloid enhancers</w:t>
            </w:r>
            <w:r>
              <w:rPr>
                <w:lang w:val="en-HK"/>
              </w:rPr>
              <w:t xml:space="preserve"> </w:t>
            </w:r>
            <w:r w:rsidRPr="00F85050">
              <w:rPr>
                <w:lang w:val="en-HK"/>
              </w:rPr>
              <w:t xml:space="preserve">by PU.1 and </w:t>
            </w:r>
            <w:proofErr w:type="spellStart"/>
            <w:r w:rsidRPr="00F85050">
              <w:rPr>
                <w:lang w:val="en-HK"/>
              </w:rPr>
              <w:t>Cebpa</w:t>
            </w:r>
            <w:proofErr w:type="spellEnd"/>
            <w:r w:rsidRPr="00F85050">
              <w:rPr>
                <w:lang w:val="en-HK"/>
              </w:rPr>
              <w:t xml:space="preserve">. We demonstrated that exit from the </w:t>
            </w:r>
            <w:proofErr w:type="spellStart"/>
            <w:r w:rsidRPr="00F85050">
              <w:rPr>
                <w:lang w:val="en-HK"/>
              </w:rPr>
              <w:t>MulitLin</w:t>
            </w:r>
            <w:proofErr w:type="spellEnd"/>
            <w:r w:rsidRPr="00F85050">
              <w:rPr>
                <w:lang w:val="en-HK"/>
              </w:rPr>
              <w:t xml:space="preserve"> state can occur via a</w:t>
            </w:r>
            <w:r>
              <w:rPr>
                <w:lang w:val="en-HK"/>
              </w:rPr>
              <w:t xml:space="preserve"> </w:t>
            </w:r>
            <w:r w:rsidRPr="00F85050">
              <w:rPr>
                <w:lang w:val="en-HK"/>
              </w:rPr>
              <w:t>metastable intermediate exhibiting simultaneous low-level expression of the antagonistic</w:t>
            </w:r>
            <w:r>
              <w:rPr>
                <w:lang w:val="en-HK"/>
              </w:rPr>
              <w:t xml:space="preserve"> </w:t>
            </w:r>
            <w:r w:rsidRPr="00F85050">
              <w:rPr>
                <w:lang w:val="en-HK"/>
              </w:rPr>
              <w:t xml:space="preserve">TFs Irf8 and </w:t>
            </w:r>
            <w:proofErr w:type="gramStart"/>
            <w:r w:rsidRPr="00F85050">
              <w:rPr>
                <w:lang w:val="en-HK"/>
              </w:rPr>
              <w:t>Gfi1, and</w:t>
            </w:r>
            <w:proofErr w:type="gramEnd"/>
            <w:r w:rsidRPr="00F85050">
              <w:rPr>
                <w:lang w:val="en-HK"/>
              </w:rPr>
              <w:t xml:space="preserve"> identified complex cross regulation between these factors and other</w:t>
            </w:r>
            <w:r>
              <w:rPr>
                <w:lang w:val="en-HK"/>
              </w:rPr>
              <w:t xml:space="preserve"> </w:t>
            </w:r>
            <w:r w:rsidRPr="00F85050">
              <w:rPr>
                <w:lang w:val="en-HK"/>
              </w:rPr>
              <w:t>TFs (Ets1, Per3, Klf4, Zeb2 and Irf5)7; however, the complete gene regulatory network</w:t>
            </w:r>
            <w:r>
              <w:rPr>
                <w:lang w:val="en-HK"/>
              </w:rPr>
              <w:t xml:space="preserve"> </w:t>
            </w:r>
            <w:r w:rsidRPr="00F85050">
              <w:rPr>
                <w:lang w:val="en-HK"/>
              </w:rPr>
              <w:t>(GRN) remains unknown.</w:t>
            </w:r>
          </w:p>
          <w:p w14:paraId="785A96B9" w14:textId="2C9B9370" w:rsidR="00810C66" w:rsidRDefault="00810C66" w:rsidP="00122BFC">
            <w:pPr>
              <w:spacing w:line="240" w:lineRule="auto"/>
              <w:ind w:left="720" w:hanging="720"/>
              <w:jc w:val="both"/>
              <w:rPr>
                <w:lang w:val="en-HK"/>
              </w:rPr>
            </w:pPr>
            <w:r w:rsidRPr="00810C66">
              <w:rPr>
                <w:lang w:val="en-HK"/>
              </w:rPr>
              <w:t xml:space="preserve">Basu, J., Olsson, A., </w:t>
            </w:r>
            <w:proofErr w:type="spellStart"/>
            <w:r w:rsidRPr="00810C66">
              <w:rPr>
                <w:lang w:val="en-HK"/>
              </w:rPr>
              <w:t>Ferchen</w:t>
            </w:r>
            <w:proofErr w:type="spellEnd"/>
            <w:r w:rsidRPr="00810C66">
              <w:rPr>
                <w:lang w:val="en-HK"/>
              </w:rPr>
              <w:t>, K. </w:t>
            </w:r>
            <w:r w:rsidR="00D675FF" w:rsidRPr="000C00FB">
              <w:rPr>
                <w:lang w:val="en-HK"/>
              </w:rPr>
              <w:t xml:space="preserve">Elizaveta, K., Chetal, K., Nicolas, E., Czyzewicz, P., </w:t>
            </w:r>
            <w:r w:rsidR="000C00FB" w:rsidRPr="000C00FB">
              <w:rPr>
                <w:lang w:val="en-HK"/>
              </w:rPr>
              <w:t xml:space="preserve">Levchenko, D. </w:t>
            </w:r>
            <w:r w:rsidR="000C00FB">
              <w:rPr>
                <w:lang w:val="en-HK"/>
              </w:rPr>
              <w:t>Ge, L. Hua, X. Grimes, H.</w:t>
            </w:r>
            <w:r w:rsidR="00122BFC">
              <w:rPr>
                <w:lang w:val="en-HK"/>
              </w:rPr>
              <w:t xml:space="preserve">, </w:t>
            </w:r>
            <w:proofErr w:type="spellStart"/>
            <w:r w:rsidR="00122BFC">
              <w:rPr>
                <w:lang w:val="en-HK"/>
              </w:rPr>
              <w:t>Salomonis</w:t>
            </w:r>
            <w:proofErr w:type="spellEnd"/>
            <w:r w:rsidR="00122BFC">
              <w:rPr>
                <w:lang w:val="en-HK"/>
              </w:rPr>
              <w:t>, N., &amp; Kappes, D. (2023)</w:t>
            </w:r>
            <w:r w:rsidRPr="00810C66">
              <w:rPr>
                <w:i/>
                <w:iCs/>
                <w:lang w:val="en-HK"/>
              </w:rPr>
              <w:t>.</w:t>
            </w:r>
            <w:r w:rsidRPr="00810C66">
              <w:rPr>
                <w:lang w:val="en-HK"/>
              </w:rPr>
              <w:t> </w:t>
            </w:r>
            <w:proofErr w:type="spellStart"/>
            <w:r w:rsidRPr="00810C66">
              <w:rPr>
                <w:lang w:val="en-HK"/>
              </w:rPr>
              <w:t>ThPOK</w:t>
            </w:r>
            <w:proofErr w:type="spellEnd"/>
            <w:r w:rsidRPr="00810C66">
              <w:rPr>
                <w:lang w:val="en-HK"/>
              </w:rPr>
              <w:t xml:space="preserve"> is a critical multifaceted regulator of myeloid lineage development. </w:t>
            </w:r>
            <w:r w:rsidRPr="00810C66">
              <w:rPr>
                <w:i/>
                <w:iCs/>
                <w:lang w:val="en-HK"/>
              </w:rPr>
              <w:t>Nat Immunol</w:t>
            </w:r>
            <w:r w:rsidR="00122BFC">
              <w:rPr>
                <w:i/>
                <w:iCs/>
                <w:lang w:val="en-HK"/>
              </w:rPr>
              <w:t xml:space="preserve">, </w:t>
            </w:r>
            <w:r w:rsidRPr="00810C66">
              <w:rPr>
                <w:lang w:val="en-HK"/>
              </w:rPr>
              <w:t>24, 1295–1307. https://doi.org/10.1038/s41590-023-01549-3</w:t>
            </w:r>
          </w:p>
        </w:tc>
      </w:tr>
    </w:tbl>
    <w:p w14:paraId="7840379A" w14:textId="77777777" w:rsidR="008C1794" w:rsidRPr="002E598F" w:rsidRDefault="008C1794" w:rsidP="008C1794">
      <w:pPr>
        <w:jc w:val="both"/>
        <w:rPr>
          <w:lang w:val="en-HK"/>
        </w:rPr>
      </w:pPr>
    </w:p>
    <w:p w14:paraId="52A21298" w14:textId="161EB925" w:rsidR="008C1794" w:rsidRDefault="004D2FE7" w:rsidP="00867ADB">
      <w:pPr>
        <w:pStyle w:val="ListParagraph"/>
        <w:numPr>
          <w:ilvl w:val="0"/>
          <w:numId w:val="7"/>
        </w:numPr>
        <w:jc w:val="both"/>
      </w:pPr>
      <w:r>
        <w:lastRenderedPageBreak/>
        <w:t xml:space="preserve">Read the </w:t>
      </w:r>
      <w:r w:rsidR="00AA09AF">
        <w:t xml:space="preserve">literature review section of a journal article in your field. Identify </w:t>
      </w:r>
      <w:r w:rsidR="00BE2287">
        <w:t>instances</w:t>
      </w:r>
      <w:r w:rsidR="009D0126">
        <w:t xml:space="preserve"> of </w:t>
      </w:r>
      <w:r w:rsidR="007F3A3D">
        <w:t>evaluative language and</w:t>
      </w:r>
      <w:r w:rsidR="00BE2287">
        <w:t xml:space="preserve"> analy</w:t>
      </w:r>
      <w:r w:rsidR="00867ADB">
        <w:t>z</w:t>
      </w:r>
      <w:r w:rsidR="00BE2287">
        <w:t>e</w:t>
      </w:r>
      <w:r w:rsidR="007F3A3D">
        <w:t xml:space="preserve"> their </w:t>
      </w:r>
      <w:r w:rsidR="00F7141C">
        <w:t>rhetorical purposes</w:t>
      </w:r>
      <w:r w:rsidR="0060075A">
        <w:t>. Share your findings with the class.</w:t>
      </w:r>
    </w:p>
    <w:p w14:paraId="3BD3600B" w14:textId="77777777" w:rsidR="00656E27" w:rsidRDefault="00656E27" w:rsidP="00656E27">
      <w:pPr>
        <w:pStyle w:val="ListParagraph"/>
        <w:jc w:val="both"/>
      </w:pPr>
    </w:p>
    <w:p w14:paraId="3A70F55A" w14:textId="77777777" w:rsidR="00656E27" w:rsidRDefault="00656E27" w:rsidP="00656E27">
      <w:pPr>
        <w:pStyle w:val="ListParagraph"/>
        <w:jc w:val="both"/>
      </w:pPr>
    </w:p>
    <w:p w14:paraId="677F0A28" w14:textId="77777777" w:rsidR="00122BFC" w:rsidRDefault="00122BFC" w:rsidP="00656E27">
      <w:pPr>
        <w:pStyle w:val="ListParagraph"/>
        <w:jc w:val="both"/>
      </w:pPr>
    </w:p>
    <w:p w14:paraId="41D0ACEA" w14:textId="77777777" w:rsidR="00122BFC" w:rsidRDefault="00122BFC" w:rsidP="00656E27">
      <w:pPr>
        <w:pStyle w:val="ListParagraph"/>
        <w:jc w:val="both"/>
      </w:pPr>
    </w:p>
    <w:p w14:paraId="280A85AB" w14:textId="77777777" w:rsidR="00122BFC" w:rsidRDefault="00122BFC" w:rsidP="00656E27">
      <w:pPr>
        <w:pStyle w:val="ListParagraph"/>
        <w:jc w:val="both"/>
      </w:pPr>
    </w:p>
    <w:p w14:paraId="45B17336" w14:textId="77777777" w:rsidR="00867ADB" w:rsidRDefault="00867ADB" w:rsidP="00656E27">
      <w:pPr>
        <w:pStyle w:val="ListParagraph"/>
        <w:jc w:val="both"/>
      </w:pPr>
    </w:p>
    <w:tbl>
      <w:tblPr>
        <w:tblStyle w:val="TableGrid"/>
        <w:tblW w:w="0" w:type="auto"/>
        <w:tblLook w:val="04A0" w:firstRow="1" w:lastRow="0" w:firstColumn="1" w:lastColumn="0" w:noHBand="0" w:noVBand="1"/>
      </w:tblPr>
      <w:tblGrid>
        <w:gridCol w:w="9017"/>
      </w:tblGrid>
      <w:tr w:rsidR="008F7159" w14:paraId="779EB27C" w14:textId="77777777" w:rsidTr="003F3B8E">
        <w:tc>
          <w:tcPr>
            <w:tcW w:w="9017" w:type="dxa"/>
            <w:shd w:val="clear" w:color="auto" w:fill="000000" w:themeFill="text1"/>
          </w:tcPr>
          <w:p w14:paraId="7ED9765C" w14:textId="22DB7BD2" w:rsidR="008F7159" w:rsidRPr="00C87EA9" w:rsidRDefault="008F7159" w:rsidP="003F3B8E">
            <w:pPr>
              <w:spacing w:after="0" w:line="240" w:lineRule="auto"/>
              <w:jc w:val="both"/>
              <w:rPr>
                <w:b/>
              </w:rPr>
            </w:pPr>
            <w:r w:rsidRPr="00C87EA9">
              <w:rPr>
                <w:b/>
              </w:rPr>
              <w:t xml:space="preserve">Task </w:t>
            </w:r>
            <w:r w:rsidR="009F4C3E">
              <w:rPr>
                <w:b/>
              </w:rPr>
              <w:t>7</w:t>
            </w:r>
          </w:p>
        </w:tc>
      </w:tr>
    </w:tbl>
    <w:p w14:paraId="6FDFBC80" w14:textId="77777777" w:rsidR="00866FBD" w:rsidRDefault="00866FBD" w:rsidP="008F7159">
      <w:pPr>
        <w:spacing w:after="0"/>
        <w:jc w:val="both"/>
        <w:rPr>
          <w:b/>
          <w:bCs/>
        </w:rPr>
      </w:pPr>
    </w:p>
    <w:p w14:paraId="50CA0BA4" w14:textId="02ED40F7" w:rsidR="00DE3E22" w:rsidRDefault="00587273" w:rsidP="008F7159">
      <w:pPr>
        <w:spacing w:after="0"/>
        <w:jc w:val="both"/>
      </w:pPr>
      <w:r w:rsidRPr="00587273">
        <w:t xml:space="preserve">Choose a systematic </w:t>
      </w:r>
      <w:r w:rsidR="00894573">
        <w:t xml:space="preserve">literature </w:t>
      </w:r>
      <w:r w:rsidRPr="00587273">
        <w:t>review or meta-analysis paper</w:t>
      </w:r>
      <w:r w:rsidR="0052274D">
        <w:t xml:space="preserve"> from a reputable journal in your field. </w:t>
      </w:r>
    </w:p>
    <w:p w14:paraId="37769BD2" w14:textId="77777777" w:rsidR="00DE3E22" w:rsidRDefault="00E7440E" w:rsidP="00867ADB">
      <w:pPr>
        <w:pStyle w:val="ListParagraph"/>
        <w:numPr>
          <w:ilvl w:val="0"/>
          <w:numId w:val="23"/>
        </w:numPr>
        <w:spacing w:after="0"/>
        <w:jc w:val="both"/>
      </w:pPr>
      <w:r>
        <w:t xml:space="preserve">Examine how the paper is organized. </w:t>
      </w:r>
    </w:p>
    <w:p w14:paraId="2B63E3EF" w14:textId="42C916A5" w:rsidR="008F7159" w:rsidRDefault="00437E5D" w:rsidP="00867ADB">
      <w:pPr>
        <w:pStyle w:val="ListParagraph"/>
        <w:numPr>
          <w:ilvl w:val="0"/>
          <w:numId w:val="23"/>
        </w:numPr>
        <w:spacing w:after="0"/>
        <w:jc w:val="both"/>
      </w:pPr>
      <w:r>
        <w:t xml:space="preserve">Analyze the language features (e.g. reporting verbs, evaluative language, hedging, comparative language, signposting). </w:t>
      </w:r>
    </w:p>
    <w:p w14:paraId="3EF20659" w14:textId="7187FD8F" w:rsidR="00367F96" w:rsidRPr="00867ADB" w:rsidRDefault="001031E4" w:rsidP="00867ADB">
      <w:pPr>
        <w:pStyle w:val="ListParagraph"/>
        <w:numPr>
          <w:ilvl w:val="0"/>
          <w:numId w:val="23"/>
        </w:numPr>
        <w:spacing w:after="0"/>
        <w:jc w:val="both"/>
      </w:pPr>
      <w:r>
        <w:t xml:space="preserve">Reflect on how the </w:t>
      </w:r>
      <w:r w:rsidR="00002288">
        <w:t xml:space="preserve">structure and language of the paper </w:t>
      </w:r>
      <w:proofErr w:type="gramStart"/>
      <w:r w:rsidR="00002288">
        <w:t>contribute</w:t>
      </w:r>
      <w:proofErr w:type="gramEnd"/>
      <w:r w:rsidR="00002288">
        <w:t xml:space="preserve"> to its clarity and effectiveness.</w:t>
      </w:r>
    </w:p>
    <w:p w14:paraId="281EBC8C" w14:textId="6F6B01A2" w:rsidR="00212BCC" w:rsidRDefault="00212BCC" w:rsidP="00650AF7">
      <w:pPr>
        <w:spacing w:after="0" w:line="240" w:lineRule="auto"/>
        <w:jc w:val="both"/>
      </w:pPr>
    </w:p>
    <w:p w14:paraId="3AA52C39" w14:textId="793EB971" w:rsidR="000E20CC" w:rsidRDefault="0057566C" w:rsidP="008B7BAA">
      <w:pPr>
        <w:jc w:val="both"/>
        <w:rPr>
          <w:b/>
        </w:rPr>
      </w:pPr>
      <w:r>
        <w:rPr>
          <w:b/>
        </w:rPr>
        <w:t>Making Academic Attribution</w:t>
      </w:r>
    </w:p>
    <w:p w14:paraId="115D7984" w14:textId="0C365DE4" w:rsidR="000E20CC" w:rsidRDefault="005E35AD" w:rsidP="008B7BAA">
      <w:pPr>
        <w:jc w:val="both"/>
      </w:pPr>
      <w:r>
        <w:t>Why do you need to cite sources in academic writing?</w:t>
      </w:r>
    </w:p>
    <w:p w14:paraId="51DBF2B3" w14:textId="7DE91A51" w:rsidR="005E35AD" w:rsidRDefault="005E35AD" w:rsidP="00867ADB">
      <w:pPr>
        <w:pStyle w:val="ListParagraph"/>
        <w:numPr>
          <w:ilvl w:val="0"/>
          <w:numId w:val="8"/>
        </w:numPr>
        <w:jc w:val="both"/>
      </w:pPr>
      <w:r>
        <w:t>To demonstrate you are familiar with the work in your field</w:t>
      </w:r>
    </w:p>
    <w:p w14:paraId="7EE54BDE" w14:textId="05320676" w:rsidR="005E35AD" w:rsidRDefault="005E35AD" w:rsidP="00867ADB">
      <w:pPr>
        <w:pStyle w:val="ListParagraph"/>
        <w:numPr>
          <w:ilvl w:val="0"/>
          <w:numId w:val="8"/>
        </w:numPr>
        <w:jc w:val="both"/>
      </w:pPr>
      <w:r>
        <w:t>Incorporate other people’s work to justify your arguments and make your work more credible</w:t>
      </w:r>
    </w:p>
    <w:p w14:paraId="1A91B2F3" w14:textId="28D7D76B" w:rsidR="005E35AD" w:rsidRDefault="005E35AD" w:rsidP="00867ADB">
      <w:pPr>
        <w:pStyle w:val="ListParagraph"/>
        <w:numPr>
          <w:ilvl w:val="0"/>
          <w:numId w:val="8"/>
        </w:numPr>
        <w:jc w:val="both"/>
      </w:pPr>
      <w:r>
        <w:t>Attribute the research space to the studies conducted by other researchers in order to show the originality of your research</w:t>
      </w:r>
    </w:p>
    <w:p w14:paraId="2C18E4FC" w14:textId="56FB5281" w:rsidR="00367F96" w:rsidRDefault="005E35AD" w:rsidP="00867ADB">
      <w:pPr>
        <w:pStyle w:val="ListParagraph"/>
        <w:numPr>
          <w:ilvl w:val="0"/>
          <w:numId w:val="8"/>
        </w:numPr>
        <w:jc w:val="both"/>
      </w:pPr>
      <w:r>
        <w:t>Avoid plagiarism</w:t>
      </w:r>
    </w:p>
    <w:p w14:paraId="6A00CD8A" w14:textId="20488682" w:rsidR="00A63949" w:rsidRDefault="00A63949" w:rsidP="00A63949">
      <w:pPr>
        <w:jc w:val="both"/>
      </w:pPr>
      <w:r>
        <w:t>What is plagiarism?</w:t>
      </w:r>
    </w:p>
    <w:p w14:paraId="50CE4C1D" w14:textId="04D8ECA9" w:rsidR="00A63949" w:rsidRDefault="00A63949" w:rsidP="00867ADB">
      <w:pPr>
        <w:pStyle w:val="ListParagraph"/>
        <w:numPr>
          <w:ilvl w:val="0"/>
          <w:numId w:val="9"/>
        </w:numPr>
        <w:jc w:val="both"/>
      </w:pPr>
      <w:r>
        <w:t xml:space="preserve">Plagiarism means making use of other peoples’ words or ideas without acknowledgement, copying word for word </w:t>
      </w:r>
      <w:r w:rsidR="00832703">
        <w:t>or</w:t>
      </w:r>
      <w:r>
        <w:t xml:space="preserve"> only making slight changes when rewriting the ideas using your own words.</w:t>
      </w:r>
    </w:p>
    <w:p w14:paraId="48354727" w14:textId="7972E35F" w:rsidR="00A63949" w:rsidRDefault="00A63949" w:rsidP="00867ADB">
      <w:pPr>
        <w:pStyle w:val="ListParagraph"/>
        <w:numPr>
          <w:ilvl w:val="0"/>
          <w:numId w:val="9"/>
        </w:numPr>
        <w:jc w:val="both"/>
      </w:pPr>
      <w:r>
        <w:t xml:space="preserve">Plagiarism applies to all kinds of information and all types of sources including books, magazines, newspapers, lecturer’s notes, TV </w:t>
      </w:r>
      <w:proofErr w:type="spellStart"/>
      <w:r>
        <w:t>programmes</w:t>
      </w:r>
      <w:proofErr w:type="spellEnd"/>
      <w:r>
        <w:t>, online videos, websites</w:t>
      </w:r>
      <w:proofErr w:type="gramStart"/>
      <w:r>
        <w:t>, students</w:t>
      </w:r>
      <w:proofErr w:type="gramEnd"/>
      <w:r>
        <w:t>’ work.</w:t>
      </w:r>
    </w:p>
    <w:p w14:paraId="53B7B4E0" w14:textId="77777777" w:rsidR="00720803" w:rsidRDefault="00720803" w:rsidP="00720803">
      <w:pPr>
        <w:jc w:val="both"/>
      </w:pPr>
    </w:p>
    <w:p w14:paraId="240FF173" w14:textId="77777777" w:rsidR="00720803" w:rsidRPr="000E20CC" w:rsidRDefault="00720803" w:rsidP="00720803">
      <w:pPr>
        <w:jc w:val="both"/>
      </w:pPr>
    </w:p>
    <w:tbl>
      <w:tblPr>
        <w:tblStyle w:val="TableGrid"/>
        <w:tblW w:w="0" w:type="auto"/>
        <w:shd w:val="clear" w:color="auto" w:fill="000000" w:themeFill="text1"/>
        <w:tblLook w:val="04A0" w:firstRow="1" w:lastRow="0" w:firstColumn="1" w:lastColumn="0" w:noHBand="0" w:noVBand="1"/>
      </w:tblPr>
      <w:tblGrid>
        <w:gridCol w:w="9017"/>
      </w:tblGrid>
      <w:tr w:rsidR="00684DE6" w14:paraId="54577566" w14:textId="77777777" w:rsidTr="0012154F">
        <w:tc>
          <w:tcPr>
            <w:tcW w:w="9017" w:type="dxa"/>
            <w:shd w:val="clear" w:color="auto" w:fill="000000" w:themeFill="text1"/>
          </w:tcPr>
          <w:p w14:paraId="3D0A6F2A" w14:textId="60FF4D44" w:rsidR="00684DE6" w:rsidRPr="00212BCC" w:rsidRDefault="00684DE6" w:rsidP="0012154F">
            <w:pPr>
              <w:spacing w:after="0" w:line="240" w:lineRule="auto"/>
              <w:jc w:val="both"/>
              <w:rPr>
                <w:b/>
              </w:rPr>
            </w:pPr>
            <w:r>
              <w:rPr>
                <w:b/>
              </w:rPr>
              <w:t xml:space="preserve">Task </w:t>
            </w:r>
            <w:r w:rsidR="00867ADB">
              <w:rPr>
                <w:b/>
              </w:rPr>
              <w:t>8</w:t>
            </w:r>
          </w:p>
        </w:tc>
      </w:tr>
    </w:tbl>
    <w:p w14:paraId="06271F67" w14:textId="2A4D9847" w:rsidR="00684DE6" w:rsidRDefault="00684DE6" w:rsidP="00684DE6">
      <w:pPr>
        <w:spacing w:after="0" w:line="240" w:lineRule="auto"/>
      </w:pPr>
    </w:p>
    <w:p w14:paraId="709339DC" w14:textId="7F2B8CDD" w:rsidR="00684DE6" w:rsidRPr="00684DE6" w:rsidRDefault="00684DE6" w:rsidP="00684DE6">
      <w:pPr>
        <w:rPr>
          <w:b/>
        </w:rPr>
      </w:pPr>
      <w:r>
        <w:rPr>
          <w:b/>
        </w:rPr>
        <w:t>Citation and R</w:t>
      </w:r>
      <w:r w:rsidRPr="00684DE6">
        <w:rPr>
          <w:b/>
        </w:rPr>
        <w:t>eferencing skills</w:t>
      </w:r>
      <w:r w:rsidR="000E446D">
        <w:rPr>
          <w:b/>
        </w:rPr>
        <w:t xml:space="preserve"> (In-text citations, paraphrasing and synthesizing skills)</w:t>
      </w:r>
    </w:p>
    <w:p w14:paraId="7DD79436" w14:textId="07CF87D4" w:rsidR="00684DE6" w:rsidRDefault="00204C99" w:rsidP="00204C99">
      <w:pPr>
        <w:jc w:val="both"/>
      </w:pPr>
      <w:r>
        <w:t xml:space="preserve">You can use the </w:t>
      </w:r>
      <w:r w:rsidRPr="00965EF5">
        <w:rPr>
          <w:b/>
          <w:bCs/>
        </w:rPr>
        <w:t>author-prominent approach</w:t>
      </w:r>
      <w:r>
        <w:t xml:space="preserve"> or </w:t>
      </w:r>
      <w:r w:rsidRPr="00965EF5">
        <w:rPr>
          <w:b/>
          <w:bCs/>
        </w:rPr>
        <w:t>information-prominent approach</w:t>
      </w:r>
      <w:r>
        <w:t xml:space="preserve"> in in-text citations. Compare the two </w:t>
      </w:r>
      <w:proofErr w:type="spellStart"/>
      <w:r w:rsidR="0012154F">
        <w:t>approache</w:t>
      </w:r>
      <w:proofErr w:type="spellEnd"/>
      <w:r>
        <w:rPr>
          <w:lang w:val="x-none"/>
        </w:rPr>
        <w:t>s</w:t>
      </w:r>
      <w:r>
        <w:t xml:space="preserve"> below:</w:t>
      </w:r>
    </w:p>
    <w:tbl>
      <w:tblPr>
        <w:tblStyle w:val="TableGrid"/>
        <w:tblW w:w="0" w:type="auto"/>
        <w:tblLook w:val="04A0" w:firstRow="1" w:lastRow="0" w:firstColumn="1" w:lastColumn="0" w:noHBand="0" w:noVBand="1"/>
      </w:tblPr>
      <w:tblGrid>
        <w:gridCol w:w="9017"/>
      </w:tblGrid>
      <w:tr w:rsidR="00204C99" w14:paraId="415DA8B3" w14:textId="77777777" w:rsidTr="00204C99">
        <w:tc>
          <w:tcPr>
            <w:tcW w:w="9017" w:type="dxa"/>
          </w:tcPr>
          <w:p w14:paraId="0AC1BC91" w14:textId="77777777" w:rsidR="00204C99" w:rsidRPr="00204C99" w:rsidRDefault="00204C99" w:rsidP="00204C99">
            <w:pPr>
              <w:jc w:val="both"/>
              <w:rPr>
                <w:b/>
              </w:rPr>
            </w:pPr>
            <w:r w:rsidRPr="00204C99">
              <w:rPr>
                <w:b/>
              </w:rPr>
              <w:lastRenderedPageBreak/>
              <w:t>Author-prominent approach:</w:t>
            </w:r>
          </w:p>
          <w:p w14:paraId="3BEDCF8F" w14:textId="7BB71076" w:rsidR="00204C99" w:rsidRDefault="00204C99" w:rsidP="00204C99">
            <w:pPr>
              <w:jc w:val="both"/>
            </w:pPr>
            <w:r>
              <w:t xml:space="preserve">Wang (2019) </w:t>
            </w:r>
            <w:r w:rsidR="00CB0123">
              <w:t>suggest</w:t>
            </w:r>
            <w:r>
              <w:t>s that reading literature is a sophisticated action, which involves interacting with the text and reflecting on readers’ own experiences.</w:t>
            </w:r>
          </w:p>
          <w:p w14:paraId="264E8377" w14:textId="77777777" w:rsidR="00204C99" w:rsidRDefault="00204C99" w:rsidP="00204C99">
            <w:pPr>
              <w:jc w:val="both"/>
            </w:pPr>
            <w:r>
              <w:t>Wang</w:t>
            </w:r>
            <w:r w:rsidRPr="00204C99">
              <w:rPr>
                <w:vertAlign w:val="superscript"/>
              </w:rPr>
              <w:t>1</w:t>
            </w:r>
            <w:r>
              <w:t xml:space="preserve"> in 2019 </w:t>
            </w:r>
            <w:r w:rsidR="00CB0123">
              <w:t>suggest</w:t>
            </w:r>
            <w:r>
              <w:t xml:space="preserve">s that </w:t>
            </w:r>
            <w:r w:rsidRPr="00204C99">
              <w:t>reading literature is a sophisticated action, which involves interacting with the text and reflecting on readers’ own experiences</w:t>
            </w:r>
            <w:r>
              <w:t>.</w:t>
            </w:r>
          </w:p>
          <w:p w14:paraId="19ADF35B" w14:textId="2C7B5C5A" w:rsidR="0012154F" w:rsidRDefault="0012154F" w:rsidP="00204C99">
            <w:pPr>
              <w:jc w:val="both"/>
            </w:pPr>
            <w:r>
              <w:t xml:space="preserve">Note: The first example above uses the name-year system while the second example uses a number reference system. </w:t>
            </w:r>
          </w:p>
        </w:tc>
      </w:tr>
    </w:tbl>
    <w:p w14:paraId="06FCEE82" w14:textId="0E194C11" w:rsidR="00204C99" w:rsidRDefault="00204C99" w:rsidP="00204C99">
      <w:pPr>
        <w:jc w:val="both"/>
      </w:pPr>
    </w:p>
    <w:tbl>
      <w:tblPr>
        <w:tblStyle w:val="TableGrid"/>
        <w:tblW w:w="0" w:type="auto"/>
        <w:tblLook w:val="04A0" w:firstRow="1" w:lastRow="0" w:firstColumn="1" w:lastColumn="0" w:noHBand="0" w:noVBand="1"/>
      </w:tblPr>
      <w:tblGrid>
        <w:gridCol w:w="9017"/>
      </w:tblGrid>
      <w:tr w:rsidR="00CB0123" w14:paraId="1F948E1A" w14:textId="77777777" w:rsidTr="00CB0123">
        <w:tc>
          <w:tcPr>
            <w:tcW w:w="9017" w:type="dxa"/>
          </w:tcPr>
          <w:p w14:paraId="61437E53" w14:textId="77777777" w:rsidR="00CB0123" w:rsidRPr="00CB0123" w:rsidRDefault="00CB0123" w:rsidP="00204C99">
            <w:pPr>
              <w:jc w:val="both"/>
              <w:rPr>
                <w:b/>
              </w:rPr>
            </w:pPr>
            <w:r w:rsidRPr="00CB0123">
              <w:rPr>
                <w:b/>
              </w:rPr>
              <w:t>Information-prominent approach:</w:t>
            </w:r>
          </w:p>
          <w:p w14:paraId="07C39C32" w14:textId="77777777" w:rsidR="00CB0123" w:rsidRDefault="00CB0123" w:rsidP="00204C99">
            <w:pPr>
              <w:jc w:val="both"/>
            </w:pPr>
            <w:r>
              <w:t>Reading literature is a sophisticated action, which involves interacting with the text and reflecting on readers’ own experiences (Wang, 2019).</w:t>
            </w:r>
          </w:p>
          <w:p w14:paraId="7601011C" w14:textId="253F23EE" w:rsidR="00CB0123" w:rsidRPr="00CB0123" w:rsidRDefault="00CB0123" w:rsidP="00204C99">
            <w:pPr>
              <w:jc w:val="both"/>
            </w:pPr>
            <w:r>
              <w:t>Reading literature is a sophisticated action, which involves interacting with the text and reflecting on readers’ own experiences</w:t>
            </w:r>
            <w:r w:rsidRPr="00CB0123">
              <w:rPr>
                <w:vertAlign w:val="superscript"/>
              </w:rPr>
              <w:t>1</w:t>
            </w:r>
            <w:r>
              <w:t>.</w:t>
            </w:r>
          </w:p>
        </w:tc>
      </w:tr>
    </w:tbl>
    <w:p w14:paraId="7B87D069" w14:textId="77777777" w:rsidR="00CB0123" w:rsidRDefault="00CB0123" w:rsidP="00204C99">
      <w:pPr>
        <w:jc w:val="both"/>
      </w:pPr>
    </w:p>
    <w:p w14:paraId="170E5019" w14:textId="16732294" w:rsidR="00684DE6" w:rsidRDefault="008B0318" w:rsidP="00867ADB">
      <w:pPr>
        <w:pStyle w:val="ListParagraph"/>
        <w:numPr>
          <w:ilvl w:val="0"/>
          <w:numId w:val="10"/>
        </w:numPr>
        <w:jc w:val="both"/>
      </w:pPr>
      <w:r>
        <w:t xml:space="preserve">Which in-text citation approach is more common in your field? </w:t>
      </w:r>
      <w:r w:rsidR="009F4837">
        <w:t xml:space="preserve">Do you know </w:t>
      </w:r>
      <w:r>
        <w:t xml:space="preserve">why?  </w:t>
      </w:r>
    </w:p>
    <w:p w14:paraId="0C9495C0" w14:textId="58FD405C" w:rsidR="00C3006E" w:rsidRDefault="00C3006E" w:rsidP="008B0318">
      <w:pPr>
        <w:jc w:val="both"/>
      </w:pPr>
    </w:p>
    <w:p w14:paraId="646A9E17" w14:textId="77777777" w:rsidR="00367F96" w:rsidRDefault="00367F96" w:rsidP="008B0318">
      <w:pPr>
        <w:jc w:val="both"/>
      </w:pPr>
    </w:p>
    <w:p w14:paraId="59420537" w14:textId="63021B86" w:rsidR="008B0318" w:rsidRDefault="008B0318" w:rsidP="008B0318">
      <w:pPr>
        <w:jc w:val="both"/>
      </w:pPr>
      <w:r>
        <w:t xml:space="preserve">Sometimes direct quotations are used when the original wording is particularly useful or paraphrasing the ideas may change the meaning of the original text. </w:t>
      </w:r>
      <w:r w:rsidR="006B2671">
        <w:t>The direct quotation should be indicated by double quotation marks</w:t>
      </w:r>
      <w:r w:rsidR="0012154F">
        <w:t>,</w:t>
      </w:r>
      <w:r w:rsidR="006B2671">
        <w:t xml:space="preserve"> and the page number should be provided. </w:t>
      </w:r>
      <w:r w:rsidR="009A5039">
        <w:t>For example:</w:t>
      </w:r>
    </w:p>
    <w:tbl>
      <w:tblPr>
        <w:tblStyle w:val="TableGrid"/>
        <w:tblW w:w="0" w:type="auto"/>
        <w:tblLook w:val="04A0" w:firstRow="1" w:lastRow="0" w:firstColumn="1" w:lastColumn="0" w:noHBand="0" w:noVBand="1"/>
      </w:tblPr>
      <w:tblGrid>
        <w:gridCol w:w="9017"/>
      </w:tblGrid>
      <w:tr w:rsidR="009A5039" w14:paraId="3E10712C" w14:textId="77777777" w:rsidTr="009A5039">
        <w:tc>
          <w:tcPr>
            <w:tcW w:w="9017" w:type="dxa"/>
          </w:tcPr>
          <w:p w14:paraId="690C4896" w14:textId="77777777" w:rsidR="009A5039" w:rsidRDefault="009A5039" w:rsidP="008B0318">
            <w:pPr>
              <w:jc w:val="both"/>
            </w:pPr>
            <w:r>
              <w:t>The survey of corporate senior marketing managers produced findings suggesting that “clients should be responsible for the strategic direction and planning, which are the foundation of integrated communications programs” (Low, 2000, p.36).</w:t>
            </w:r>
          </w:p>
          <w:p w14:paraId="4773BC6D" w14:textId="62897E9E" w:rsidR="009A5039" w:rsidRDefault="00C3006E" w:rsidP="008B0318">
            <w:pPr>
              <w:jc w:val="both"/>
            </w:pPr>
            <w:r w:rsidRPr="00C3006E">
              <w:t>The survey of corporate senior marketing managers produced findings suggesting that “clients should be responsible for the strategic direction and planning, which are the foundation of integrated communications programs”</w:t>
            </w:r>
            <w:r w:rsidRPr="00C3006E">
              <w:rPr>
                <w:vertAlign w:val="superscript"/>
              </w:rPr>
              <w:t>1, p36</w:t>
            </w:r>
          </w:p>
        </w:tc>
      </w:tr>
    </w:tbl>
    <w:p w14:paraId="13BC17B1" w14:textId="77777777" w:rsidR="009042DB" w:rsidRDefault="009042DB" w:rsidP="009042DB">
      <w:pPr>
        <w:pStyle w:val="ListParagraph"/>
        <w:jc w:val="both"/>
      </w:pPr>
    </w:p>
    <w:p w14:paraId="08BD7E73" w14:textId="721466E3" w:rsidR="00C3006E" w:rsidRDefault="00C3006E" w:rsidP="00867ADB">
      <w:pPr>
        <w:pStyle w:val="ListParagraph"/>
        <w:numPr>
          <w:ilvl w:val="0"/>
          <w:numId w:val="10"/>
        </w:numPr>
        <w:jc w:val="both"/>
      </w:pPr>
      <w:r>
        <w:t xml:space="preserve">Can you find any direct quotations in the sample journal articles/theses in your field? How are direct </w:t>
      </w:r>
      <w:proofErr w:type="gramStart"/>
      <w:r>
        <w:t>quotation</w:t>
      </w:r>
      <w:proofErr w:type="gramEnd"/>
      <w:r>
        <w:t xml:space="preserve"> cited in the text? </w:t>
      </w:r>
    </w:p>
    <w:p w14:paraId="4A4EEA04" w14:textId="7F6B9F44" w:rsidR="00A30CC8" w:rsidRDefault="00A30CC8" w:rsidP="00C3006E">
      <w:pPr>
        <w:jc w:val="both"/>
      </w:pPr>
    </w:p>
    <w:p w14:paraId="5EC9FF85" w14:textId="0C6AD9A9" w:rsidR="00367F96" w:rsidRDefault="00367F96" w:rsidP="00C3006E">
      <w:pPr>
        <w:jc w:val="both"/>
      </w:pPr>
    </w:p>
    <w:p w14:paraId="7A2CDF2A" w14:textId="43CD9477" w:rsidR="00367F96" w:rsidRDefault="00367F96" w:rsidP="00C3006E">
      <w:pPr>
        <w:jc w:val="both"/>
      </w:pPr>
    </w:p>
    <w:p w14:paraId="3E38CB2A" w14:textId="35A7EDBE" w:rsidR="00C3006E" w:rsidRDefault="00C3006E" w:rsidP="00C3006E">
      <w:pPr>
        <w:jc w:val="both"/>
      </w:pPr>
      <w:r w:rsidRPr="00A30CC8">
        <w:rPr>
          <w:b/>
        </w:rPr>
        <w:lastRenderedPageBreak/>
        <w:t>Paraphrasing</w:t>
      </w:r>
      <w:r>
        <w:t xml:space="preserve"> is a more common in-text citation method than direct quotations. It means communicating the source’s ideas using your own words. There are several advantages: It shows that you have understood the ideas in the sources; you are able to select and skillfully integrate key definitions, theories, models, ideas of research findings into your own paper, using your own words.</w:t>
      </w:r>
    </w:p>
    <w:p w14:paraId="0D0FFE61" w14:textId="4A37DC28" w:rsidR="00A30CC8" w:rsidRDefault="00A30CC8" w:rsidP="00C3006E">
      <w:pPr>
        <w:jc w:val="both"/>
      </w:pPr>
      <w:r>
        <w:t>If you want to use the information in the source but write in your own words, you could begin by identifying the important information in the sentence</w:t>
      </w:r>
      <w:r w:rsidR="001B407B">
        <w:t>s</w:t>
      </w:r>
      <w:r>
        <w:t xml:space="preserve"> and the relationships between points. You then might think about</w:t>
      </w:r>
      <w:r w:rsidR="001B407B">
        <w:t xml:space="preserve"> the</w:t>
      </w:r>
      <w:r>
        <w:t xml:space="preserve"> language to establish relationships:</w:t>
      </w:r>
    </w:p>
    <w:p w14:paraId="7A988165" w14:textId="77777777" w:rsidR="00A30CC8" w:rsidRDefault="00A30CC8" w:rsidP="00867ADB">
      <w:pPr>
        <w:pStyle w:val="ListParagraph"/>
        <w:numPr>
          <w:ilvl w:val="0"/>
          <w:numId w:val="11"/>
        </w:numPr>
        <w:jc w:val="both"/>
      </w:pPr>
      <w:r>
        <w:t>What are the important points?</w:t>
      </w:r>
    </w:p>
    <w:p w14:paraId="77269092" w14:textId="74AC2B59" w:rsidR="00A30CC8" w:rsidRDefault="00A30CC8" w:rsidP="00867ADB">
      <w:pPr>
        <w:pStyle w:val="ListParagraph"/>
        <w:numPr>
          <w:ilvl w:val="0"/>
          <w:numId w:val="11"/>
        </w:numPr>
        <w:jc w:val="both"/>
      </w:pPr>
      <w:r>
        <w:t xml:space="preserve">What are the important relationships between </w:t>
      </w:r>
      <w:proofErr w:type="gramStart"/>
      <w:r>
        <w:t>the</w:t>
      </w:r>
      <w:proofErr w:type="gramEnd"/>
      <w:r>
        <w:t xml:space="preserve"> points? (e.g. cause and effect, problem and solution, pros and cons, comparison and contrast)</w:t>
      </w:r>
    </w:p>
    <w:p w14:paraId="291CC249" w14:textId="209D578F" w:rsidR="00A30CC8" w:rsidRDefault="00A30CC8" w:rsidP="00867ADB">
      <w:pPr>
        <w:pStyle w:val="ListParagraph"/>
        <w:numPr>
          <w:ilvl w:val="0"/>
          <w:numId w:val="11"/>
        </w:numPr>
        <w:jc w:val="both"/>
      </w:pPr>
      <w:r>
        <w:t xml:space="preserve">What linking phrases and </w:t>
      </w:r>
      <w:proofErr w:type="gramStart"/>
      <w:r>
        <w:t>expressions that</w:t>
      </w:r>
      <w:proofErr w:type="gramEnd"/>
      <w:r>
        <w:t xml:space="preserve"> can connect the points? (e.g. because, therefore, as a result, due to, caused by, can be attributed to)</w:t>
      </w:r>
    </w:p>
    <w:p w14:paraId="49DB8139" w14:textId="7D367DAB" w:rsidR="00C3006E" w:rsidRDefault="00A30CC8" w:rsidP="00C3006E">
      <w:pPr>
        <w:jc w:val="both"/>
      </w:pPr>
      <w:r>
        <w:t>Next, you might consider possible synonyms for the source vocabulary and changing the part of speech (e.g. nouns to verbs)</w:t>
      </w:r>
      <w:r w:rsidR="00C3006E">
        <w:t xml:space="preserve"> </w:t>
      </w:r>
      <w:r>
        <w:t>and sentence structure.</w:t>
      </w:r>
    </w:p>
    <w:p w14:paraId="5B6BD8C3" w14:textId="3A338762" w:rsidR="00793771" w:rsidRDefault="00A30CC8" w:rsidP="00867ADB">
      <w:pPr>
        <w:pStyle w:val="ListParagraph"/>
        <w:numPr>
          <w:ilvl w:val="0"/>
          <w:numId w:val="10"/>
        </w:numPr>
        <w:jc w:val="both"/>
      </w:pPr>
      <w:r>
        <w:t xml:space="preserve">Read the </w:t>
      </w:r>
      <w:r w:rsidR="00793771">
        <w:t>following example of paraphrase. Identify the paraphrasing strategies adopted by the writer.</w:t>
      </w:r>
    </w:p>
    <w:tbl>
      <w:tblPr>
        <w:tblStyle w:val="TableGrid"/>
        <w:tblW w:w="0" w:type="auto"/>
        <w:tblInd w:w="360" w:type="dxa"/>
        <w:tblLook w:val="04A0" w:firstRow="1" w:lastRow="0" w:firstColumn="1" w:lastColumn="0" w:noHBand="0" w:noVBand="1"/>
      </w:tblPr>
      <w:tblGrid>
        <w:gridCol w:w="8657"/>
      </w:tblGrid>
      <w:tr w:rsidR="00793771" w14:paraId="0ABD3974" w14:textId="77777777" w:rsidTr="00793771">
        <w:tc>
          <w:tcPr>
            <w:tcW w:w="9017" w:type="dxa"/>
          </w:tcPr>
          <w:p w14:paraId="74219F4F" w14:textId="77777777" w:rsidR="00793771" w:rsidRPr="005C29C2" w:rsidRDefault="00793771" w:rsidP="00793771">
            <w:pPr>
              <w:jc w:val="both"/>
              <w:rPr>
                <w:b/>
              </w:rPr>
            </w:pPr>
            <w:r w:rsidRPr="005C29C2">
              <w:rPr>
                <w:b/>
              </w:rPr>
              <w:t>Original paragraph:</w:t>
            </w:r>
          </w:p>
          <w:p w14:paraId="3125B036" w14:textId="5AD2F176" w:rsidR="00793771" w:rsidRDefault="005C29C2" w:rsidP="00793771">
            <w:pPr>
              <w:jc w:val="both"/>
            </w:pPr>
            <w:r w:rsidRPr="005C29C2">
              <w:t>The use of a helmet is the key to reducing bicycling fatalities, which are due to head injuries 75% of the time. By cushioning the head upon impact, a helmet can reduce accidental injury by as much as 85%, saving the lives of hundreds of victims annually, half of whom are school children ("Bike Helmets</w:t>
            </w:r>
            <w:r w:rsidR="00A05A04">
              <w:t>: Unused Lifesavers</w:t>
            </w:r>
            <w:r w:rsidRPr="005C29C2">
              <w:t>"</w:t>
            </w:r>
            <w:r w:rsidR="00A05A04">
              <w:t>, 1990</w:t>
            </w:r>
            <w:r w:rsidRPr="005C29C2">
              <w:t>).</w:t>
            </w:r>
          </w:p>
          <w:p w14:paraId="675D8E34" w14:textId="22B90370" w:rsidR="00793771" w:rsidRPr="005C29C2" w:rsidRDefault="005C29C2" w:rsidP="00793771">
            <w:pPr>
              <w:jc w:val="both"/>
              <w:rPr>
                <w:b/>
              </w:rPr>
            </w:pPr>
            <w:r w:rsidRPr="005C29C2">
              <w:rPr>
                <w:b/>
              </w:rPr>
              <w:t>Paraphrase:</w:t>
            </w:r>
          </w:p>
          <w:p w14:paraId="6C797653" w14:textId="182B294F" w:rsidR="005C29C2" w:rsidRDefault="005C29C2" w:rsidP="005C29C2">
            <w:pPr>
              <w:jc w:val="both"/>
            </w:pPr>
            <w:r w:rsidRPr="005C29C2">
              <w:t xml:space="preserve">Of the </w:t>
            </w:r>
            <w:r>
              <w:t>hundreds of</w:t>
            </w:r>
            <w:r w:rsidRPr="005C29C2">
              <w:t xml:space="preserve"> bicycling deaths each year, three-fourths are caused by head injuries. Half of those killed are school-age children. One study concluded that wearing a bike helmet can reduce the risk of head injury by 85 percent. In an accident, a bike helmet absorbs </w:t>
            </w:r>
            <w:r>
              <w:t>the shock and cushions the head</w:t>
            </w:r>
            <w:r w:rsidRPr="005C29C2">
              <w:t xml:space="preserve"> </w:t>
            </w:r>
            <w:r>
              <w:t>(</w:t>
            </w:r>
            <w:r w:rsidRPr="005C29C2">
              <w:t>"Bi</w:t>
            </w:r>
            <w:r>
              <w:t>ke Helmets: Unused Lifesavers", 1990)</w:t>
            </w:r>
            <w:r w:rsidRPr="005C29C2">
              <w:t>.</w:t>
            </w:r>
          </w:p>
        </w:tc>
      </w:tr>
    </w:tbl>
    <w:p w14:paraId="43893C78" w14:textId="1F36DDA6" w:rsidR="00367F96" w:rsidRPr="005C29C2" w:rsidRDefault="00367F96" w:rsidP="00DF1A97">
      <w:pPr>
        <w:pStyle w:val="ListParagraph"/>
        <w:ind w:left="1080"/>
        <w:rPr>
          <w:color w:val="0070C0"/>
        </w:rPr>
      </w:pPr>
    </w:p>
    <w:p w14:paraId="10D7FFBD" w14:textId="299E2A45" w:rsidR="005C29C2" w:rsidRDefault="00A05A04" w:rsidP="00867ADB">
      <w:pPr>
        <w:pStyle w:val="ListParagraph"/>
        <w:numPr>
          <w:ilvl w:val="0"/>
          <w:numId w:val="10"/>
        </w:numPr>
        <w:jc w:val="both"/>
      </w:pPr>
      <w:r>
        <w:t>Choose one research article you have read recently and paraphrase a short section/paragraph of it. You may focus on the methods, results or implications. What tense</w:t>
      </w:r>
      <w:r w:rsidR="00E665A3">
        <w:t>(s)</w:t>
      </w:r>
      <w:r>
        <w:t xml:space="preserve"> will you use in your paraphrase? </w:t>
      </w:r>
      <w:r w:rsidR="00E665A3">
        <w:t xml:space="preserve">Why? </w:t>
      </w:r>
      <w:r>
        <w:t xml:space="preserve">After you </w:t>
      </w:r>
      <w:proofErr w:type="gramStart"/>
      <w:r>
        <w:t>finished</w:t>
      </w:r>
      <w:proofErr w:type="gramEnd"/>
      <w:r>
        <w:t>, show your paraphrase to a classmate. Then, show the original text to him/her</w:t>
      </w:r>
      <w:r w:rsidR="00F43EAB">
        <w:t>. Get feedback.</w:t>
      </w:r>
    </w:p>
    <w:p w14:paraId="327B01A6" w14:textId="73E7679B" w:rsidR="00C9264C" w:rsidRDefault="00CA5C2B" w:rsidP="00C9264C">
      <w:pPr>
        <w:jc w:val="both"/>
      </w:pPr>
      <w:r>
        <w:t>When writing a literature review, you are expected to synthesize information from a number of sources that may overlap, slightly differ, or contradict each other.</w:t>
      </w:r>
      <w:r w:rsidR="00E6236E">
        <w:t xml:space="preserve"> When working with multiple sources, you often need to infer and make explicit the relationships among them. </w:t>
      </w:r>
      <w:r w:rsidR="00DE312A">
        <w:t xml:space="preserve">This is called </w:t>
      </w:r>
      <w:r w:rsidR="00DE312A" w:rsidRPr="00DE312A">
        <w:rPr>
          <w:b/>
          <w:bCs/>
        </w:rPr>
        <w:t>synthesizing skills</w:t>
      </w:r>
      <w:r w:rsidR="00DE312A">
        <w:t xml:space="preserve">. </w:t>
      </w:r>
      <w:r w:rsidR="00E6236E">
        <w:t>To do so, you need to</w:t>
      </w:r>
      <w:r w:rsidR="001C4624">
        <w:t xml:space="preserve"> </w:t>
      </w:r>
      <w:r w:rsidR="00CF0498">
        <w:t>identify</w:t>
      </w:r>
      <w:r w:rsidR="00E6236E">
        <w:t xml:space="preserve"> the similarities and/or differences </w:t>
      </w:r>
      <w:r w:rsidR="00CF0498">
        <w:t>between</w:t>
      </w:r>
      <w:r w:rsidR="00E6236E">
        <w:t xml:space="preserve"> the sources. Then, organize the ideas to ensure that you can logically present </w:t>
      </w:r>
      <w:r w:rsidR="00CF0498">
        <w:t>the information. To summari</w:t>
      </w:r>
      <w:r w:rsidR="00DE312A">
        <w:t>z</w:t>
      </w:r>
      <w:r w:rsidR="00CF0498">
        <w:t xml:space="preserve">e, </w:t>
      </w:r>
      <w:r w:rsidR="00DE312A">
        <w:t xml:space="preserve">use the following steps to synthesize information from </w:t>
      </w:r>
      <w:r w:rsidR="00E6679C">
        <w:t>multiple</w:t>
      </w:r>
      <w:r w:rsidR="00DE312A">
        <w:t xml:space="preserve"> sources:</w:t>
      </w:r>
    </w:p>
    <w:p w14:paraId="3E6654A1" w14:textId="6B71F4D6" w:rsidR="00DE312A" w:rsidRDefault="00DE312A" w:rsidP="00867ADB">
      <w:pPr>
        <w:pStyle w:val="ListParagraph"/>
        <w:numPr>
          <w:ilvl w:val="0"/>
          <w:numId w:val="12"/>
        </w:numPr>
        <w:jc w:val="both"/>
      </w:pPr>
      <w:r>
        <w:lastRenderedPageBreak/>
        <w:t>Organize your sources and identify the similarities and differences between the sources</w:t>
      </w:r>
    </w:p>
    <w:p w14:paraId="0DCAB559" w14:textId="3F54AE37" w:rsidR="00DE312A" w:rsidRDefault="00DE312A" w:rsidP="00867ADB">
      <w:pPr>
        <w:pStyle w:val="ListParagraph"/>
        <w:numPr>
          <w:ilvl w:val="0"/>
          <w:numId w:val="12"/>
        </w:numPr>
        <w:jc w:val="both"/>
      </w:pPr>
      <w:r>
        <w:t xml:space="preserve">Outline the structure of the </w:t>
      </w:r>
      <w:r w:rsidR="00550B4C">
        <w:t>synthesis</w:t>
      </w:r>
    </w:p>
    <w:p w14:paraId="639B4E0C" w14:textId="7C43B6BA" w:rsidR="00DE312A" w:rsidRDefault="00DE312A" w:rsidP="00867ADB">
      <w:pPr>
        <w:pStyle w:val="ListParagraph"/>
        <w:numPr>
          <w:ilvl w:val="0"/>
          <w:numId w:val="12"/>
        </w:numPr>
        <w:jc w:val="both"/>
      </w:pPr>
      <w:r>
        <w:t>Write paragraphs with topic sentences</w:t>
      </w:r>
    </w:p>
    <w:p w14:paraId="4CC5F54E" w14:textId="732B8205" w:rsidR="00DE312A" w:rsidRDefault="00DE312A" w:rsidP="00867ADB">
      <w:pPr>
        <w:pStyle w:val="ListParagraph"/>
        <w:numPr>
          <w:ilvl w:val="0"/>
          <w:numId w:val="12"/>
        </w:numPr>
        <w:jc w:val="both"/>
      </w:pPr>
      <w:r>
        <w:t xml:space="preserve">Revise, edit and proofread the </w:t>
      </w:r>
      <w:r w:rsidR="00550B4C">
        <w:t>synthesis</w:t>
      </w:r>
    </w:p>
    <w:p w14:paraId="6BD913C8" w14:textId="306EE58E" w:rsidR="00DE312A" w:rsidRDefault="00D47B9C" w:rsidP="00DE312A">
      <w:pPr>
        <w:jc w:val="both"/>
        <w:rPr>
          <w:b/>
          <w:bCs/>
        </w:rPr>
      </w:pPr>
      <w:r w:rsidRPr="00D47B9C">
        <w:rPr>
          <w:b/>
          <w:bCs/>
        </w:rPr>
        <w:t>Step 1: Organize your sources</w:t>
      </w:r>
    </w:p>
    <w:p w14:paraId="29693714" w14:textId="71A90D87" w:rsidR="00D47B9C" w:rsidRDefault="00D47B9C" w:rsidP="00DE312A">
      <w:pPr>
        <w:jc w:val="both"/>
      </w:pPr>
      <w:r>
        <w:t>You may use the following summary table or synthesis matrix to help you identify the relationships between the sources:</w:t>
      </w:r>
    </w:p>
    <w:p w14:paraId="7D78E435" w14:textId="4CD0F133" w:rsidR="00086CE2" w:rsidRPr="00086CE2" w:rsidRDefault="00086CE2" w:rsidP="00DE312A">
      <w:pPr>
        <w:jc w:val="both"/>
        <w:rPr>
          <w:b/>
          <w:bCs/>
        </w:rPr>
      </w:pPr>
      <w:r w:rsidRPr="00086CE2">
        <w:rPr>
          <w:b/>
          <w:bCs/>
        </w:rPr>
        <w:t>A Summary Table</w:t>
      </w:r>
    </w:p>
    <w:tbl>
      <w:tblPr>
        <w:tblStyle w:val="TableGrid"/>
        <w:tblW w:w="0" w:type="auto"/>
        <w:tblLook w:val="04A0" w:firstRow="1" w:lastRow="0" w:firstColumn="1" w:lastColumn="0" w:noHBand="0" w:noVBand="1"/>
      </w:tblPr>
      <w:tblGrid>
        <w:gridCol w:w="1023"/>
        <w:gridCol w:w="1332"/>
        <w:gridCol w:w="1332"/>
        <w:gridCol w:w="1333"/>
        <w:gridCol w:w="1332"/>
        <w:gridCol w:w="1332"/>
        <w:gridCol w:w="1333"/>
      </w:tblGrid>
      <w:tr w:rsidR="00E6679C" w14:paraId="056BE6A8" w14:textId="06C3A50C" w:rsidTr="00E6679C">
        <w:tc>
          <w:tcPr>
            <w:tcW w:w="1023" w:type="dxa"/>
          </w:tcPr>
          <w:p w14:paraId="3B4B73A9" w14:textId="77777777" w:rsidR="00E6679C" w:rsidRDefault="00E6679C" w:rsidP="00E6679C">
            <w:pPr>
              <w:spacing w:after="0" w:line="240" w:lineRule="auto"/>
              <w:jc w:val="both"/>
            </w:pPr>
          </w:p>
        </w:tc>
        <w:tc>
          <w:tcPr>
            <w:tcW w:w="1332" w:type="dxa"/>
          </w:tcPr>
          <w:p w14:paraId="58A0DBA8" w14:textId="4B966345" w:rsidR="00E6679C" w:rsidRPr="00E6679C" w:rsidRDefault="00E6679C" w:rsidP="00E6679C">
            <w:pPr>
              <w:spacing w:after="0" w:line="240" w:lineRule="auto"/>
              <w:jc w:val="both"/>
              <w:rPr>
                <w:b/>
                <w:bCs/>
              </w:rPr>
            </w:pPr>
            <w:r w:rsidRPr="00E6679C">
              <w:rPr>
                <w:b/>
                <w:bCs/>
              </w:rPr>
              <w:t>Aims</w:t>
            </w:r>
          </w:p>
        </w:tc>
        <w:tc>
          <w:tcPr>
            <w:tcW w:w="1332" w:type="dxa"/>
          </w:tcPr>
          <w:p w14:paraId="2E179DE4" w14:textId="651D0227" w:rsidR="00E6679C" w:rsidRPr="00E6679C" w:rsidRDefault="00E6679C" w:rsidP="00E6679C">
            <w:pPr>
              <w:spacing w:after="0" w:line="240" w:lineRule="auto"/>
              <w:jc w:val="both"/>
              <w:rPr>
                <w:b/>
                <w:bCs/>
              </w:rPr>
            </w:pPr>
            <w:r w:rsidRPr="00E6679C">
              <w:rPr>
                <w:b/>
                <w:bCs/>
              </w:rPr>
              <w:t xml:space="preserve">Methods </w:t>
            </w:r>
          </w:p>
        </w:tc>
        <w:tc>
          <w:tcPr>
            <w:tcW w:w="1333" w:type="dxa"/>
          </w:tcPr>
          <w:p w14:paraId="5B10EFD8" w14:textId="602E455D" w:rsidR="00E6679C" w:rsidRPr="00E6679C" w:rsidRDefault="00E6679C" w:rsidP="00E6679C">
            <w:pPr>
              <w:spacing w:after="0" w:line="240" w:lineRule="auto"/>
              <w:jc w:val="both"/>
              <w:rPr>
                <w:b/>
                <w:bCs/>
              </w:rPr>
            </w:pPr>
            <w:r w:rsidRPr="00E6679C">
              <w:rPr>
                <w:b/>
                <w:bCs/>
              </w:rPr>
              <w:t>Context and sample size</w:t>
            </w:r>
          </w:p>
        </w:tc>
        <w:tc>
          <w:tcPr>
            <w:tcW w:w="1332" w:type="dxa"/>
          </w:tcPr>
          <w:p w14:paraId="0F1DE737" w14:textId="36066CF1" w:rsidR="00E6679C" w:rsidRPr="00E6679C" w:rsidRDefault="00E6679C" w:rsidP="00E6679C">
            <w:pPr>
              <w:spacing w:after="0" w:line="240" w:lineRule="auto"/>
              <w:jc w:val="both"/>
              <w:rPr>
                <w:b/>
                <w:bCs/>
              </w:rPr>
            </w:pPr>
            <w:r>
              <w:rPr>
                <w:b/>
                <w:bCs/>
              </w:rPr>
              <w:t>Key findings</w:t>
            </w:r>
          </w:p>
        </w:tc>
        <w:tc>
          <w:tcPr>
            <w:tcW w:w="1332" w:type="dxa"/>
          </w:tcPr>
          <w:p w14:paraId="33CE1E44" w14:textId="043562DA" w:rsidR="00E6679C" w:rsidRPr="00E6679C" w:rsidRDefault="00E6679C" w:rsidP="00E6679C">
            <w:pPr>
              <w:spacing w:after="0" w:line="240" w:lineRule="auto"/>
              <w:jc w:val="both"/>
              <w:rPr>
                <w:b/>
                <w:bCs/>
              </w:rPr>
            </w:pPr>
            <w:r w:rsidRPr="00E6679C">
              <w:rPr>
                <w:b/>
                <w:bCs/>
              </w:rPr>
              <w:t>Conclusion</w:t>
            </w:r>
          </w:p>
        </w:tc>
        <w:tc>
          <w:tcPr>
            <w:tcW w:w="1333" w:type="dxa"/>
          </w:tcPr>
          <w:p w14:paraId="1A9F6DFE" w14:textId="0839409A" w:rsidR="00E6679C" w:rsidRPr="00E6679C" w:rsidRDefault="00E6679C" w:rsidP="00E6679C">
            <w:pPr>
              <w:spacing w:after="0" w:line="240" w:lineRule="auto"/>
              <w:jc w:val="both"/>
              <w:rPr>
                <w:b/>
                <w:bCs/>
              </w:rPr>
            </w:pPr>
            <w:r w:rsidRPr="00E6679C">
              <w:rPr>
                <w:b/>
                <w:bCs/>
              </w:rPr>
              <w:t>Evaluation</w:t>
            </w:r>
          </w:p>
        </w:tc>
      </w:tr>
      <w:tr w:rsidR="00E6679C" w14:paraId="2C526195" w14:textId="714B5853" w:rsidTr="00E6679C">
        <w:tc>
          <w:tcPr>
            <w:tcW w:w="1023" w:type="dxa"/>
          </w:tcPr>
          <w:p w14:paraId="177C673E" w14:textId="11807AA5" w:rsidR="00E6679C" w:rsidRPr="00086CE2" w:rsidRDefault="00E6679C" w:rsidP="00E6679C">
            <w:pPr>
              <w:spacing w:after="0" w:line="240" w:lineRule="auto"/>
              <w:jc w:val="both"/>
              <w:rPr>
                <w:b/>
                <w:bCs/>
              </w:rPr>
            </w:pPr>
            <w:r w:rsidRPr="00086CE2">
              <w:rPr>
                <w:b/>
                <w:bCs/>
              </w:rPr>
              <w:t>Source 1</w:t>
            </w:r>
          </w:p>
        </w:tc>
        <w:tc>
          <w:tcPr>
            <w:tcW w:w="1332" w:type="dxa"/>
          </w:tcPr>
          <w:p w14:paraId="1A916F72" w14:textId="77777777" w:rsidR="00E6679C" w:rsidRDefault="00E6679C" w:rsidP="00E6679C">
            <w:pPr>
              <w:spacing w:after="0" w:line="240" w:lineRule="auto"/>
              <w:jc w:val="both"/>
            </w:pPr>
          </w:p>
        </w:tc>
        <w:tc>
          <w:tcPr>
            <w:tcW w:w="1332" w:type="dxa"/>
          </w:tcPr>
          <w:p w14:paraId="586D2B8C" w14:textId="77777777" w:rsidR="00E6679C" w:rsidRDefault="00E6679C" w:rsidP="00E6679C">
            <w:pPr>
              <w:spacing w:after="0" w:line="240" w:lineRule="auto"/>
              <w:jc w:val="both"/>
            </w:pPr>
          </w:p>
        </w:tc>
        <w:tc>
          <w:tcPr>
            <w:tcW w:w="1333" w:type="dxa"/>
          </w:tcPr>
          <w:p w14:paraId="6F2C9078" w14:textId="77777777" w:rsidR="00E6679C" w:rsidRDefault="00E6679C" w:rsidP="00E6679C">
            <w:pPr>
              <w:spacing w:after="0" w:line="240" w:lineRule="auto"/>
              <w:jc w:val="both"/>
            </w:pPr>
          </w:p>
        </w:tc>
        <w:tc>
          <w:tcPr>
            <w:tcW w:w="1332" w:type="dxa"/>
          </w:tcPr>
          <w:p w14:paraId="5B316765" w14:textId="77777777" w:rsidR="00E6679C" w:rsidRDefault="00E6679C" w:rsidP="00E6679C">
            <w:pPr>
              <w:spacing w:after="0" w:line="240" w:lineRule="auto"/>
              <w:jc w:val="both"/>
            </w:pPr>
          </w:p>
        </w:tc>
        <w:tc>
          <w:tcPr>
            <w:tcW w:w="1332" w:type="dxa"/>
          </w:tcPr>
          <w:p w14:paraId="1BAF3A0A" w14:textId="093BEE4B" w:rsidR="00E6679C" w:rsidRDefault="00E6679C" w:rsidP="00E6679C">
            <w:pPr>
              <w:spacing w:after="0" w:line="240" w:lineRule="auto"/>
              <w:jc w:val="both"/>
            </w:pPr>
          </w:p>
        </w:tc>
        <w:tc>
          <w:tcPr>
            <w:tcW w:w="1333" w:type="dxa"/>
          </w:tcPr>
          <w:p w14:paraId="72886B0D" w14:textId="77777777" w:rsidR="00E6679C" w:rsidRDefault="00E6679C" w:rsidP="00E6679C">
            <w:pPr>
              <w:spacing w:after="0" w:line="240" w:lineRule="auto"/>
              <w:jc w:val="both"/>
            </w:pPr>
          </w:p>
        </w:tc>
      </w:tr>
      <w:tr w:rsidR="00E6679C" w14:paraId="45A812E0" w14:textId="767FB826" w:rsidTr="00E6679C">
        <w:tc>
          <w:tcPr>
            <w:tcW w:w="1023" w:type="dxa"/>
          </w:tcPr>
          <w:p w14:paraId="6F7663B3" w14:textId="7E14F9DA" w:rsidR="00E6679C" w:rsidRPr="00086CE2" w:rsidRDefault="00E6679C" w:rsidP="00E6679C">
            <w:pPr>
              <w:spacing w:after="0" w:line="240" w:lineRule="auto"/>
              <w:jc w:val="both"/>
              <w:rPr>
                <w:b/>
                <w:bCs/>
              </w:rPr>
            </w:pPr>
            <w:r w:rsidRPr="00086CE2">
              <w:rPr>
                <w:b/>
                <w:bCs/>
              </w:rPr>
              <w:t>Source 2</w:t>
            </w:r>
          </w:p>
        </w:tc>
        <w:tc>
          <w:tcPr>
            <w:tcW w:w="1332" w:type="dxa"/>
          </w:tcPr>
          <w:p w14:paraId="2BDBAA50" w14:textId="77777777" w:rsidR="00E6679C" w:rsidRDefault="00E6679C" w:rsidP="00E6679C">
            <w:pPr>
              <w:spacing w:after="0" w:line="240" w:lineRule="auto"/>
              <w:jc w:val="both"/>
            </w:pPr>
          </w:p>
        </w:tc>
        <w:tc>
          <w:tcPr>
            <w:tcW w:w="1332" w:type="dxa"/>
          </w:tcPr>
          <w:p w14:paraId="25218246" w14:textId="77777777" w:rsidR="00E6679C" w:rsidRDefault="00E6679C" w:rsidP="00E6679C">
            <w:pPr>
              <w:spacing w:after="0" w:line="240" w:lineRule="auto"/>
              <w:jc w:val="both"/>
            </w:pPr>
          </w:p>
        </w:tc>
        <w:tc>
          <w:tcPr>
            <w:tcW w:w="1333" w:type="dxa"/>
          </w:tcPr>
          <w:p w14:paraId="118F8EA6" w14:textId="77777777" w:rsidR="00E6679C" w:rsidRDefault="00E6679C" w:rsidP="00E6679C">
            <w:pPr>
              <w:spacing w:after="0" w:line="240" w:lineRule="auto"/>
              <w:jc w:val="both"/>
            </w:pPr>
          </w:p>
        </w:tc>
        <w:tc>
          <w:tcPr>
            <w:tcW w:w="1332" w:type="dxa"/>
          </w:tcPr>
          <w:p w14:paraId="09F58226" w14:textId="77777777" w:rsidR="00E6679C" w:rsidRDefault="00E6679C" w:rsidP="00E6679C">
            <w:pPr>
              <w:spacing w:after="0" w:line="240" w:lineRule="auto"/>
              <w:jc w:val="both"/>
            </w:pPr>
          </w:p>
        </w:tc>
        <w:tc>
          <w:tcPr>
            <w:tcW w:w="1332" w:type="dxa"/>
          </w:tcPr>
          <w:p w14:paraId="4B603A44" w14:textId="115877B8" w:rsidR="00E6679C" w:rsidRDefault="00E6679C" w:rsidP="00E6679C">
            <w:pPr>
              <w:spacing w:after="0" w:line="240" w:lineRule="auto"/>
              <w:jc w:val="both"/>
            </w:pPr>
          </w:p>
        </w:tc>
        <w:tc>
          <w:tcPr>
            <w:tcW w:w="1333" w:type="dxa"/>
          </w:tcPr>
          <w:p w14:paraId="1CC86F56" w14:textId="77777777" w:rsidR="00E6679C" w:rsidRDefault="00E6679C" w:rsidP="00E6679C">
            <w:pPr>
              <w:spacing w:after="0" w:line="240" w:lineRule="auto"/>
              <w:jc w:val="both"/>
            </w:pPr>
          </w:p>
        </w:tc>
      </w:tr>
      <w:tr w:rsidR="00E6679C" w14:paraId="2330EDE6" w14:textId="5063EE83" w:rsidTr="00E6679C">
        <w:tc>
          <w:tcPr>
            <w:tcW w:w="1023" w:type="dxa"/>
          </w:tcPr>
          <w:p w14:paraId="5BE902D9" w14:textId="698E039F" w:rsidR="00E6679C" w:rsidRPr="00086CE2" w:rsidRDefault="00E6679C" w:rsidP="00E6679C">
            <w:pPr>
              <w:spacing w:after="0" w:line="240" w:lineRule="auto"/>
              <w:jc w:val="both"/>
              <w:rPr>
                <w:b/>
                <w:bCs/>
              </w:rPr>
            </w:pPr>
            <w:r w:rsidRPr="00086CE2">
              <w:rPr>
                <w:b/>
                <w:bCs/>
              </w:rPr>
              <w:t>Source 3</w:t>
            </w:r>
          </w:p>
        </w:tc>
        <w:tc>
          <w:tcPr>
            <w:tcW w:w="1332" w:type="dxa"/>
          </w:tcPr>
          <w:p w14:paraId="151F391E" w14:textId="77777777" w:rsidR="00E6679C" w:rsidRDefault="00E6679C" w:rsidP="00E6679C">
            <w:pPr>
              <w:spacing w:after="0" w:line="240" w:lineRule="auto"/>
              <w:jc w:val="both"/>
            </w:pPr>
          </w:p>
        </w:tc>
        <w:tc>
          <w:tcPr>
            <w:tcW w:w="1332" w:type="dxa"/>
          </w:tcPr>
          <w:p w14:paraId="69DEF828" w14:textId="77777777" w:rsidR="00E6679C" w:rsidRDefault="00E6679C" w:rsidP="00E6679C">
            <w:pPr>
              <w:spacing w:after="0" w:line="240" w:lineRule="auto"/>
              <w:jc w:val="both"/>
            </w:pPr>
          </w:p>
        </w:tc>
        <w:tc>
          <w:tcPr>
            <w:tcW w:w="1333" w:type="dxa"/>
          </w:tcPr>
          <w:p w14:paraId="29E30294" w14:textId="77777777" w:rsidR="00E6679C" w:rsidRDefault="00E6679C" w:rsidP="00E6679C">
            <w:pPr>
              <w:spacing w:after="0" w:line="240" w:lineRule="auto"/>
              <w:jc w:val="both"/>
            </w:pPr>
          </w:p>
        </w:tc>
        <w:tc>
          <w:tcPr>
            <w:tcW w:w="1332" w:type="dxa"/>
          </w:tcPr>
          <w:p w14:paraId="3B452D0E" w14:textId="77777777" w:rsidR="00E6679C" w:rsidRDefault="00E6679C" w:rsidP="00E6679C">
            <w:pPr>
              <w:spacing w:after="0" w:line="240" w:lineRule="auto"/>
              <w:jc w:val="both"/>
            </w:pPr>
          </w:p>
        </w:tc>
        <w:tc>
          <w:tcPr>
            <w:tcW w:w="1332" w:type="dxa"/>
          </w:tcPr>
          <w:p w14:paraId="04E6BEC3" w14:textId="2A8E970A" w:rsidR="00E6679C" w:rsidRDefault="00E6679C" w:rsidP="00E6679C">
            <w:pPr>
              <w:spacing w:after="0" w:line="240" w:lineRule="auto"/>
              <w:jc w:val="both"/>
            </w:pPr>
          </w:p>
        </w:tc>
        <w:tc>
          <w:tcPr>
            <w:tcW w:w="1333" w:type="dxa"/>
          </w:tcPr>
          <w:p w14:paraId="24C2013E" w14:textId="77777777" w:rsidR="00E6679C" w:rsidRDefault="00E6679C" w:rsidP="00E6679C">
            <w:pPr>
              <w:spacing w:after="0" w:line="240" w:lineRule="auto"/>
              <w:jc w:val="both"/>
            </w:pPr>
          </w:p>
        </w:tc>
      </w:tr>
      <w:tr w:rsidR="00E6679C" w14:paraId="72C9390A" w14:textId="41B65F58" w:rsidTr="00E6679C">
        <w:tc>
          <w:tcPr>
            <w:tcW w:w="1023" w:type="dxa"/>
          </w:tcPr>
          <w:p w14:paraId="272346BB" w14:textId="0BAB9996" w:rsidR="00E6679C" w:rsidRPr="00086CE2" w:rsidRDefault="00E6679C" w:rsidP="00E6679C">
            <w:pPr>
              <w:spacing w:after="0" w:line="240" w:lineRule="auto"/>
              <w:jc w:val="both"/>
              <w:rPr>
                <w:b/>
                <w:bCs/>
              </w:rPr>
            </w:pPr>
            <w:r w:rsidRPr="00086CE2">
              <w:rPr>
                <w:b/>
                <w:bCs/>
              </w:rPr>
              <w:t>Source 4</w:t>
            </w:r>
          </w:p>
        </w:tc>
        <w:tc>
          <w:tcPr>
            <w:tcW w:w="1332" w:type="dxa"/>
          </w:tcPr>
          <w:p w14:paraId="0F5D33ED" w14:textId="77777777" w:rsidR="00E6679C" w:rsidRDefault="00E6679C" w:rsidP="00E6679C">
            <w:pPr>
              <w:spacing w:after="0" w:line="240" w:lineRule="auto"/>
              <w:jc w:val="both"/>
            </w:pPr>
          </w:p>
        </w:tc>
        <w:tc>
          <w:tcPr>
            <w:tcW w:w="1332" w:type="dxa"/>
          </w:tcPr>
          <w:p w14:paraId="059DC339" w14:textId="77777777" w:rsidR="00E6679C" w:rsidRDefault="00E6679C" w:rsidP="00E6679C">
            <w:pPr>
              <w:spacing w:after="0" w:line="240" w:lineRule="auto"/>
              <w:jc w:val="both"/>
            </w:pPr>
          </w:p>
        </w:tc>
        <w:tc>
          <w:tcPr>
            <w:tcW w:w="1333" w:type="dxa"/>
          </w:tcPr>
          <w:p w14:paraId="1057170F" w14:textId="77777777" w:rsidR="00E6679C" w:rsidRDefault="00E6679C" w:rsidP="00E6679C">
            <w:pPr>
              <w:spacing w:after="0" w:line="240" w:lineRule="auto"/>
              <w:jc w:val="both"/>
            </w:pPr>
          </w:p>
        </w:tc>
        <w:tc>
          <w:tcPr>
            <w:tcW w:w="1332" w:type="dxa"/>
          </w:tcPr>
          <w:p w14:paraId="54F421B3" w14:textId="77777777" w:rsidR="00E6679C" w:rsidRDefault="00E6679C" w:rsidP="00E6679C">
            <w:pPr>
              <w:spacing w:after="0" w:line="240" w:lineRule="auto"/>
              <w:jc w:val="both"/>
            </w:pPr>
          </w:p>
        </w:tc>
        <w:tc>
          <w:tcPr>
            <w:tcW w:w="1332" w:type="dxa"/>
          </w:tcPr>
          <w:p w14:paraId="781C5A83" w14:textId="67DE446E" w:rsidR="00E6679C" w:rsidRDefault="00E6679C" w:rsidP="00E6679C">
            <w:pPr>
              <w:spacing w:after="0" w:line="240" w:lineRule="auto"/>
              <w:jc w:val="both"/>
            </w:pPr>
          </w:p>
        </w:tc>
        <w:tc>
          <w:tcPr>
            <w:tcW w:w="1333" w:type="dxa"/>
          </w:tcPr>
          <w:p w14:paraId="0C74992D" w14:textId="77777777" w:rsidR="00E6679C" w:rsidRDefault="00E6679C" w:rsidP="00E6679C">
            <w:pPr>
              <w:spacing w:after="0" w:line="240" w:lineRule="auto"/>
              <w:jc w:val="both"/>
            </w:pPr>
          </w:p>
        </w:tc>
      </w:tr>
    </w:tbl>
    <w:p w14:paraId="0CDD815A" w14:textId="77777777" w:rsidR="00E6679C" w:rsidRDefault="00E6679C" w:rsidP="00E6679C">
      <w:pPr>
        <w:spacing w:after="0" w:line="240" w:lineRule="auto"/>
        <w:jc w:val="both"/>
      </w:pPr>
    </w:p>
    <w:p w14:paraId="6F5187E2" w14:textId="182A1529" w:rsidR="00E6679C" w:rsidRDefault="00E6679C" w:rsidP="00E6679C">
      <w:pPr>
        <w:jc w:val="both"/>
        <w:rPr>
          <w:rFonts w:eastAsia="Times New Roman" w:cstheme="minorHAnsi"/>
          <w:color w:val="121212"/>
          <w:shd w:val="clear" w:color="auto" w:fill="FFFFFF"/>
          <w:lang w:val="en-HK"/>
        </w:rPr>
      </w:pPr>
      <w:r w:rsidRPr="00E6679C">
        <w:rPr>
          <w:rFonts w:eastAsia="Times New Roman" w:cstheme="minorHAnsi"/>
          <w:color w:val="121212"/>
          <w:shd w:val="clear" w:color="auto" w:fill="FFFFFF"/>
          <w:lang w:val="en-HK"/>
        </w:rPr>
        <w:t>Each row in the table lists one source, and each column identifies a specific part of the source. You can decide which headings to include based on what</w:t>
      </w:r>
      <w:r>
        <w:rPr>
          <w:rFonts w:eastAsia="Times New Roman" w:cstheme="minorHAnsi"/>
          <w:color w:val="121212"/>
          <w:shd w:val="clear" w:color="auto" w:fill="FFFFFF"/>
          <w:lang w:val="en-HK"/>
        </w:rPr>
        <w:t xml:space="preserve"> is</w:t>
      </w:r>
      <w:r w:rsidRPr="00E6679C">
        <w:rPr>
          <w:rFonts w:eastAsia="Times New Roman" w:cstheme="minorHAnsi"/>
          <w:color w:val="121212"/>
          <w:shd w:val="clear" w:color="auto" w:fill="FFFFFF"/>
          <w:lang w:val="en-HK"/>
        </w:rPr>
        <w:t xml:space="preserve"> most relevant to the literature you</w:t>
      </w:r>
      <w:r>
        <w:rPr>
          <w:rFonts w:eastAsia="Times New Roman" w:cstheme="minorHAnsi"/>
          <w:color w:val="121212"/>
          <w:shd w:val="clear" w:color="auto" w:fill="FFFFFF"/>
          <w:lang w:val="en-HK"/>
        </w:rPr>
        <w:t xml:space="preserve"> are </w:t>
      </w:r>
      <w:r w:rsidR="00086CE2">
        <w:rPr>
          <w:rFonts w:eastAsia="Times New Roman" w:cstheme="minorHAnsi"/>
          <w:color w:val="121212"/>
          <w:shd w:val="clear" w:color="auto" w:fill="FFFFFF"/>
          <w:lang w:val="en-HK"/>
        </w:rPr>
        <w:t>reading</w:t>
      </w:r>
      <w:r w:rsidRPr="00E6679C">
        <w:rPr>
          <w:rFonts w:eastAsia="Times New Roman" w:cstheme="minorHAnsi"/>
          <w:color w:val="121212"/>
          <w:shd w:val="clear" w:color="auto" w:fill="FFFFFF"/>
          <w:lang w:val="en-HK"/>
        </w:rPr>
        <w:t>.</w:t>
      </w:r>
      <w:r>
        <w:rPr>
          <w:rFonts w:eastAsia="Times New Roman" w:cstheme="minorHAnsi"/>
          <w:color w:val="121212"/>
          <w:shd w:val="clear" w:color="auto" w:fill="FFFFFF"/>
          <w:lang w:val="en-HK"/>
        </w:rPr>
        <w:t xml:space="preserve"> </w:t>
      </w:r>
      <w:r w:rsidRPr="00E6679C">
        <w:rPr>
          <w:rFonts w:eastAsia="Times New Roman" w:cstheme="minorHAnsi"/>
          <w:color w:val="121212"/>
          <w:shd w:val="clear" w:color="auto" w:fill="FFFFFF"/>
          <w:lang w:val="en-HK"/>
        </w:rPr>
        <w:t>The summary table gives you a quick overview of the key points of each source. This allows you to group sources by relevant similarities, as well as noticing important differences or contradictions in their findings.</w:t>
      </w:r>
    </w:p>
    <w:p w14:paraId="217A7361" w14:textId="6C7A3B5D" w:rsidR="00086CE2" w:rsidRPr="00086CE2" w:rsidRDefault="00086CE2" w:rsidP="00E6679C">
      <w:pPr>
        <w:jc w:val="both"/>
        <w:rPr>
          <w:rFonts w:eastAsia="Times New Roman" w:cstheme="minorHAnsi"/>
          <w:b/>
          <w:bCs/>
          <w:lang w:val="en-HK"/>
        </w:rPr>
      </w:pPr>
      <w:r w:rsidRPr="00086CE2">
        <w:rPr>
          <w:rFonts w:eastAsia="Times New Roman" w:cstheme="minorHAnsi"/>
          <w:b/>
          <w:bCs/>
          <w:lang w:val="en-HK"/>
        </w:rPr>
        <w:t>A Synthesis Matrix</w:t>
      </w:r>
    </w:p>
    <w:tbl>
      <w:tblPr>
        <w:tblStyle w:val="TableGrid"/>
        <w:tblW w:w="0" w:type="auto"/>
        <w:tblLook w:val="04A0" w:firstRow="1" w:lastRow="0" w:firstColumn="1" w:lastColumn="0" w:noHBand="0" w:noVBand="1"/>
      </w:tblPr>
      <w:tblGrid>
        <w:gridCol w:w="1803"/>
        <w:gridCol w:w="1803"/>
        <w:gridCol w:w="1803"/>
        <w:gridCol w:w="1804"/>
        <w:gridCol w:w="1804"/>
      </w:tblGrid>
      <w:tr w:rsidR="00086CE2" w14:paraId="27DFCB92" w14:textId="77777777" w:rsidTr="00086CE2">
        <w:tc>
          <w:tcPr>
            <w:tcW w:w="1803" w:type="dxa"/>
          </w:tcPr>
          <w:p w14:paraId="1D4651A0" w14:textId="77777777" w:rsidR="00086CE2" w:rsidRDefault="00086CE2" w:rsidP="00086CE2">
            <w:pPr>
              <w:spacing w:after="0"/>
              <w:jc w:val="both"/>
              <w:rPr>
                <w:rFonts w:eastAsia="Times New Roman" w:cstheme="minorHAnsi"/>
                <w:lang w:val="en-HK"/>
              </w:rPr>
            </w:pPr>
          </w:p>
        </w:tc>
        <w:tc>
          <w:tcPr>
            <w:tcW w:w="1803" w:type="dxa"/>
          </w:tcPr>
          <w:p w14:paraId="2DB618CE" w14:textId="7755A58F"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Source 1</w:t>
            </w:r>
          </w:p>
        </w:tc>
        <w:tc>
          <w:tcPr>
            <w:tcW w:w="1803" w:type="dxa"/>
          </w:tcPr>
          <w:p w14:paraId="3DE25AB9" w14:textId="0892BC5B"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Source 2</w:t>
            </w:r>
          </w:p>
        </w:tc>
        <w:tc>
          <w:tcPr>
            <w:tcW w:w="1804" w:type="dxa"/>
          </w:tcPr>
          <w:p w14:paraId="2FBF346A" w14:textId="2D00A7F2"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Source 3</w:t>
            </w:r>
          </w:p>
        </w:tc>
        <w:tc>
          <w:tcPr>
            <w:tcW w:w="1804" w:type="dxa"/>
          </w:tcPr>
          <w:p w14:paraId="554A8BBE" w14:textId="0D3AFFEF"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Source 4</w:t>
            </w:r>
          </w:p>
        </w:tc>
      </w:tr>
      <w:tr w:rsidR="00086CE2" w14:paraId="2C340A01" w14:textId="77777777" w:rsidTr="00086CE2">
        <w:tc>
          <w:tcPr>
            <w:tcW w:w="1803" w:type="dxa"/>
          </w:tcPr>
          <w:p w14:paraId="4F9167D2" w14:textId="284F7751"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Theme 1</w:t>
            </w:r>
          </w:p>
        </w:tc>
        <w:tc>
          <w:tcPr>
            <w:tcW w:w="1803" w:type="dxa"/>
          </w:tcPr>
          <w:p w14:paraId="1848BD95" w14:textId="77777777" w:rsidR="00086CE2" w:rsidRDefault="00086CE2" w:rsidP="00086CE2">
            <w:pPr>
              <w:spacing w:after="0"/>
              <w:jc w:val="both"/>
              <w:rPr>
                <w:rFonts w:eastAsia="Times New Roman" w:cstheme="minorHAnsi"/>
                <w:lang w:val="en-HK"/>
              </w:rPr>
            </w:pPr>
          </w:p>
        </w:tc>
        <w:tc>
          <w:tcPr>
            <w:tcW w:w="1803" w:type="dxa"/>
          </w:tcPr>
          <w:p w14:paraId="399DABE3" w14:textId="77777777" w:rsidR="00086CE2" w:rsidRDefault="00086CE2" w:rsidP="00086CE2">
            <w:pPr>
              <w:spacing w:after="0"/>
              <w:jc w:val="both"/>
              <w:rPr>
                <w:rFonts w:eastAsia="Times New Roman" w:cstheme="minorHAnsi"/>
                <w:lang w:val="en-HK"/>
              </w:rPr>
            </w:pPr>
          </w:p>
        </w:tc>
        <w:tc>
          <w:tcPr>
            <w:tcW w:w="1804" w:type="dxa"/>
          </w:tcPr>
          <w:p w14:paraId="70D7E420" w14:textId="77777777" w:rsidR="00086CE2" w:rsidRDefault="00086CE2" w:rsidP="00086CE2">
            <w:pPr>
              <w:spacing w:after="0"/>
              <w:jc w:val="both"/>
              <w:rPr>
                <w:rFonts w:eastAsia="Times New Roman" w:cstheme="minorHAnsi"/>
                <w:lang w:val="en-HK"/>
              </w:rPr>
            </w:pPr>
          </w:p>
        </w:tc>
        <w:tc>
          <w:tcPr>
            <w:tcW w:w="1804" w:type="dxa"/>
          </w:tcPr>
          <w:p w14:paraId="25579677" w14:textId="77777777" w:rsidR="00086CE2" w:rsidRDefault="00086CE2" w:rsidP="00086CE2">
            <w:pPr>
              <w:spacing w:after="0"/>
              <w:jc w:val="both"/>
              <w:rPr>
                <w:rFonts w:eastAsia="Times New Roman" w:cstheme="minorHAnsi"/>
                <w:lang w:val="en-HK"/>
              </w:rPr>
            </w:pPr>
          </w:p>
        </w:tc>
      </w:tr>
      <w:tr w:rsidR="00086CE2" w14:paraId="21F7A6AA" w14:textId="77777777" w:rsidTr="00086CE2">
        <w:tc>
          <w:tcPr>
            <w:tcW w:w="1803" w:type="dxa"/>
          </w:tcPr>
          <w:p w14:paraId="637099BC" w14:textId="7BD52CA0"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Theme 2</w:t>
            </w:r>
          </w:p>
        </w:tc>
        <w:tc>
          <w:tcPr>
            <w:tcW w:w="1803" w:type="dxa"/>
          </w:tcPr>
          <w:p w14:paraId="71C6A52C" w14:textId="77777777" w:rsidR="00086CE2" w:rsidRDefault="00086CE2" w:rsidP="00086CE2">
            <w:pPr>
              <w:spacing w:after="0"/>
              <w:jc w:val="both"/>
              <w:rPr>
                <w:rFonts w:eastAsia="Times New Roman" w:cstheme="minorHAnsi"/>
                <w:lang w:val="en-HK"/>
              </w:rPr>
            </w:pPr>
          </w:p>
        </w:tc>
        <w:tc>
          <w:tcPr>
            <w:tcW w:w="1803" w:type="dxa"/>
          </w:tcPr>
          <w:p w14:paraId="6CBB8E0E" w14:textId="77777777" w:rsidR="00086CE2" w:rsidRDefault="00086CE2" w:rsidP="00086CE2">
            <w:pPr>
              <w:spacing w:after="0"/>
              <w:jc w:val="both"/>
              <w:rPr>
                <w:rFonts w:eastAsia="Times New Roman" w:cstheme="minorHAnsi"/>
                <w:lang w:val="en-HK"/>
              </w:rPr>
            </w:pPr>
          </w:p>
        </w:tc>
        <w:tc>
          <w:tcPr>
            <w:tcW w:w="1804" w:type="dxa"/>
          </w:tcPr>
          <w:p w14:paraId="72459FB3" w14:textId="77777777" w:rsidR="00086CE2" w:rsidRDefault="00086CE2" w:rsidP="00086CE2">
            <w:pPr>
              <w:spacing w:after="0"/>
              <w:jc w:val="both"/>
              <w:rPr>
                <w:rFonts w:eastAsia="Times New Roman" w:cstheme="minorHAnsi"/>
                <w:lang w:val="en-HK"/>
              </w:rPr>
            </w:pPr>
          </w:p>
        </w:tc>
        <w:tc>
          <w:tcPr>
            <w:tcW w:w="1804" w:type="dxa"/>
          </w:tcPr>
          <w:p w14:paraId="740C9687" w14:textId="77777777" w:rsidR="00086CE2" w:rsidRDefault="00086CE2" w:rsidP="00086CE2">
            <w:pPr>
              <w:spacing w:after="0"/>
              <w:jc w:val="both"/>
              <w:rPr>
                <w:rFonts w:eastAsia="Times New Roman" w:cstheme="minorHAnsi"/>
                <w:lang w:val="en-HK"/>
              </w:rPr>
            </w:pPr>
          </w:p>
        </w:tc>
      </w:tr>
      <w:tr w:rsidR="00086CE2" w14:paraId="4500E44C" w14:textId="77777777" w:rsidTr="00086CE2">
        <w:tc>
          <w:tcPr>
            <w:tcW w:w="1803" w:type="dxa"/>
          </w:tcPr>
          <w:p w14:paraId="34C197B5" w14:textId="16AAFA99"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Theme 3</w:t>
            </w:r>
          </w:p>
        </w:tc>
        <w:tc>
          <w:tcPr>
            <w:tcW w:w="1803" w:type="dxa"/>
          </w:tcPr>
          <w:p w14:paraId="01E5CD54" w14:textId="77777777" w:rsidR="00086CE2" w:rsidRDefault="00086CE2" w:rsidP="00086CE2">
            <w:pPr>
              <w:spacing w:after="0"/>
              <w:jc w:val="both"/>
              <w:rPr>
                <w:rFonts w:eastAsia="Times New Roman" w:cstheme="minorHAnsi"/>
                <w:lang w:val="en-HK"/>
              </w:rPr>
            </w:pPr>
          </w:p>
        </w:tc>
        <w:tc>
          <w:tcPr>
            <w:tcW w:w="1803" w:type="dxa"/>
          </w:tcPr>
          <w:p w14:paraId="6802C96F" w14:textId="77777777" w:rsidR="00086CE2" w:rsidRDefault="00086CE2" w:rsidP="00086CE2">
            <w:pPr>
              <w:spacing w:after="0"/>
              <w:jc w:val="both"/>
              <w:rPr>
                <w:rFonts w:eastAsia="Times New Roman" w:cstheme="minorHAnsi"/>
                <w:lang w:val="en-HK"/>
              </w:rPr>
            </w:pPr>
          </w:p>
        </w:tc>
        <w:tc>
          <w:tcPr>
            <w:tcW w:w="1804" w:type="dxa"/>
          </w:tcPr>
          <w:p w14:paraId="4DF690D3" w14:textId="77777777" w:rsidR="00086CE2" w:rsidRDefault="00086CE2" w:rsidP="00086CE2">
            <w:pPr>
              <w:spacing w:after="0"/>
              <w:jc w:val="both"/>
              <w:rPr>
                <w:rFonts w:eastAsia="Times New Roman" w:cstheme="minorHAnsi"/>
                <w:lang w:val="en-HK"/>
              </w:rPr>
            </w:pPr>
          </w:p>
        </w:tc>
        <w:tc>
          <w:tcPr>
            <w:tcW w:w="1804" w:type="dxa"/>
          </w:tcPr>
          <w:p w14:paraId="071ED5E8" w14:textId="77777777" w:rsidR="00086CE2" w:rsidRDefault="00086CE2" w:rsidP="00086CE2">
            <w:pPr>
              <w:spacing w:after="0"/>
              <w:jc w:val="both"/>
              <w:rPr>
                <w:rFonts w:eastAsia="Times New Roman" w:cstheme="minorHAnsi"/>
                <w:lang w:val="en-HK"/>
              </w:rPr>
            </w:pPr>
          </w:p>
        </w:tc>
      </w:tr>
      <w:tr w:rsidR="00086CE2" w14:paraId="34D83EE9" w14:textId="77777777" w:rsidTr="00086CE2">
        <w:tc>
          <w:tcPr>
            <w:tcW w:w="1803" w:type="dxa"/>
          </w:tcPr>
          <w:p w14:paraId="4E43083B" w14:textId="5F11A649" w:rsidR="00086CE2" w:rsidRPr="00086CE2" w:rsidRDefault="00086CE2" w:rsidP="00086CE2">
            <w:pPr>
              <w:spacing w:after="0"/>
              <w:jc w:val="both"/>
              <w:rPr>
                <w:rFonts w:eastAsia="Times New Roman" w:cstheme="minorHAnsi"/>
                <w:b/>
                <w:bCs/>
                <w:lang w:val="en-HK"/>
              </w:rPr>
            </w:pPr>
            <w:r w:rsidRPr="00086CE2">
              <w:rPr>
                <w:rFonts w:eastAsia="Times New Roman" w:cstheme="minorHAnsi"/>
                <w:b/>
                <w:bCs/>
                <w:lang w:val="en-HK"/>
              </w:rPr>
              <w:t>Theme 4</w:t>
            </w:r>
          </w:p>
        </w:tc>
        <w:tc>
          <w:tcPr>
            <w:tcW w:w="1803" w:type="dxa"/>
          </w:tcPr>
          <w:p w14:paraId="7C9FAA5A" w14:textId="77777777" w:rsidR="00086CE2" w:rsidRDefault="00086CE2" w:rsidP="00086CE2">
            <w:pPr>
              <w:spacing w:after="0"/>
              <w:jc w:val="both"/>
              <w:rPr>
                <w:rFonts w:eastAsia="Times New Roman" w:cstheme="minorHAnsi"/>
                <w:lang w:val="en-HK"/>
              </w:rPr>
            </w:pPr>
          </w:p>
        </w:tc>
        <w:tc>
          <w:tcPr>
            <w:tcW w:w="1803" w:type="dxa"/>
          </w:tcPr>
          <w:p w14:paraId="1457469E" w14:textId="77777777" w:rsidR="00086CE2" w:rsidRDefault="00086CE2" w:rsidP="00086CE2">
            <w:pPr>
              <w:spacing w:after="0"/>
              <w:jc w:val="both"/>
              <w:rPr>
                <w:rFonts w:eastAsia="Times New Roman" w:cstheme="minorHAnsi"/>
                <w:lang w:val="en-HK"/>
              </w:rPr>
            </w:pPr>
          </w:p>
        </w:tc>
        <w:tc>
          <w:tcPr>
            <w:tcW w:w="1804" w:type="dxa"/>
          </w:tcPr>
          <w:p w14:paraId="733CE20E" w14:textId="77777777" w:rsidR="00086CE2" w:rsidRDefault="00086CE2" w:rsidP="00086CE2">
            <w:pPr>
              <w:spacing w:after="0"/>
              <w:jc w:val="both"/>
              <w:rPr>
                <w:rFonts w:eastAsia="Times New Roman" w:cstheme="minorHAnsi"/>
                <w:lang w:val="en-HK"/>
              </w:rPr>
            </w:pPr>
          </w:p>
        </w:tc>
        <w:tc>
          <w:tcPr>
            <w:tcW w:w="1804" w:type="dxa"/>
          </w:tcPr>
          <w:p w14:paraId="01B917F2" w14:textId="77777777" w:rsidR="00086CE2" w:rsidRDefault="00086CE2" w:rsidP="00086CE2">
            <w:pPr>
              <w:spacing w:after="0"/>
              <w:jc w:val="both"/>
              <w:rPr>
                <w:rFonts w:eastAsia="Times New Roman" w:cstheme="minorHAnsi"/>
                <w:lang w:val="en-HK"/>
              </w:rPr>
            </w:pPr>
          </w:p>
        </w:tc>
      </w:tr>
    </w:tbl>
    <w:p w14:paraId="4C18FB3D" w14:textId="77777777" w:rsidR="00086CE2" w:rsidRDefault="00086CE2" w:rsidP="00E6679C">
      <w:pPr>
        <w:jc w:val="both"/>
        <w:rPr>
          <w:rFonts w:eastAsia="Times New Roman" w:cstheme="minorHAnsi"/>
          <w:lang w:val="en-HK"/>
        </w:rPr>
      </w:pPr>
    </w:p>
    <w:p w14:paraId="1273EB01" w14:textId="77777777" w:rsidR="00086CE2" w:rsidRDefault="00086CE2" w:rsidP="00086CE2">
      <w:pPr>
        <w:pStyle w:val="NormalWeb"/>
        <w:shd w:val="clear" w:color="auto" w:fill="FFFFFF"/>
        <w:spacing w:before="0" w:beforeAutospacing="0" w:after="200" w:afterAutospacing="0" w:line="276" w:lineRule="auto"/>
        <w:jc w:val="both"/>
        <w:rPr>
          <w:rFonts w:asciiTheme="minorHAnsi" w:hAnsiTheme="minorHAnsi"/>
          <w:color w:val="121212"/>
          <w:sz w:val="22"/>
          <w:szCs w:val="22"/>
        </w:rPr>
      </w:pPr>
      <w:r w:rsidRPr="00086CE2">
        <w:rPr>
          <w:rFonts w:asciiTheme="minorHAnsi" w:hAnsiTheme="minorHAnsi" w:cstheme="minorHAnsi"/>
          <w:sz w:val="22"/>
          <w:szCs w:val="22"/>
        </w:rPr>
        <w:t xml:space="preserve">If you plan to organize your literature review using a thematic approach, a synthesis matrix may help. </w:t>
      </w:r>
      <w:r w:rsidRPr="00086CE2">
        <w:rPr>
          <w:rFonts w:asciiTheme="minorHAnsi" w:hAnsiTheme="minorHAnsi"/>
          <w:color w:val="121212"/>
          <w:sz w:val="22"/>
          <w:szCs w:val="22"/>
        </w:rPr>
        <w:t>Each column in the table lists one source. Each row is labelled with a specific concept, topic or theme that recurs across all or most of the sources.</w:t>
      </w:r>
      <w:r>
        <w:rPr>
          <w:rFonts w:asciiTheme="minorHAnsi" w:hAnsiTheme="minorHAnsi"/>
          <w:color w:val="121212"/>
          <w:sz w:val="22"/>
          <w:szCs w:val="22"/>
        </w:rPr>
        <w:t xml:space="preserve"> </w:t>
      </w:r>
      <w:r w:rsidRPr="00086CE2">
        <w:rPr>
          <w:rFonts w:asciiTheme="minorHAnsi" w:hAnsiTheme="minorHAnsi"/>
          <w:color w:val="121212"/>
          <w:sz w:val="22"/>
          <w:szCs w:val="22"/>
        </w:rPr>
        <w:t>Then, for each source, you summarize the main points or arguments related to the theme.</w:t>
      </w:r>
      <w:r>
        <w:rPr>
          <w:rFonts w:asciiTheme="minorHAnsi" w:hAnsiTheme="minorHAnsi"/>
          <w:color w:val="121212"/>
          <w:sz w:val="22"/>
          <w:szCs w:val="22"/>
        </w:rPr>
        <w:t xml:space="preserve"> This allows you to identify the common points that connect the sources, and also the differences between the sources.</w:t>
      </w:r>
    </w:p>
    <w:p w14:paraId="6015B8FA" w14:textId="77777777" w:rsidR="00A74857" w:rsidRDefault="00086CE2" w:rsidP="00086CE2">
      <w:pPr>
        <w:pStyle w:val="NormalWeb"/>
        <w:shd w:val="clear" w:color="auto" w:fill="FFFFFF"/>
        <w:spacing w:before="0" w:beforeAutospacing="0" w:after="200" w:afterAutospacing="0" w:line="276" w:lineRule="auto"/>
        <w:jc w:val="both"/>
        <w:rPr>
          <w:rFonts w:asciiTheme="minorHAnsi" w:hAnsiTheme="minorHAnsi"/>
          <w:b/>
          <w:bCs/>
          <w:color w:val="121212"/>
          <w:sz w:val="22"/>
          <w:szCs w:val="22"/>
        </w:rPr>
      </w:pPr>
      <w:r w:rsidRPr="00086CE2">
        <w:rPr>
          <w:rFonts w:asciiTheme="minorHAnsi" w:hAnsiTheme="minorHAnsi"/>
          <w:b/>
          <w:bCs/>
          <w:color w:val="121212"/>
          <w:sz w:val="22"/>
          <w:szCs w:val="22"/>
        </w:rPr>
        <w:t xml:space="preserve">Step 2: Outline the structure of the </w:t>
      </w:r>
      <w:r w:rsidR="00550B4C">
        <w:rPr>
          <w:rFonts w:asciiTheme="minorHAnsi" w:hAnsiTheme="minorHAnsi"/>
          <w:b/>
          <w:bCs/>
          <w:color w:val="121212"/>
          <w:sz w:val="22"/>
          <w:szCs w:val="22"/>
        </w:rPr>
        <w:t>synthesis</w:t>
      </w:r>
    </w:p>
    <w:p w14:paraId="75EE57F5" w14:textId="54F1ECC9" w:rsidR="00086CE2" w:rsidRDefault="00086CE2" w:rsidP="00086CE2">
      <w:pPr>
        <w:pStyle w:val="NormalWeb"/>
        <w:shd w:val="clear" w:color="auto" w:fill="FFFFFF"/>
        <w:spacing w:before="0" w:beforeAutospacing="0" w:after="200" w:afterAutospacing="0" w:line="276" w:lineRule="auto"/>
        <w:jc w:val="both"/>
        <w:rPr>
          <w:rFonts w:asciiTheme="minorHAnsi" w:hAnsiTheme="minorHAnsi"/>
          <w:color w:val="121212"/>
          <w:sz w:val="22"/>
          <w:szCs w:val="22"/>
        </w:rPr>
      </w:pPr>
      <w:r>
        <w:rPr>
          <w:rFonts w:asciiTheme="minorHAnsi" w:hAnsiTheme="minorHAnsi"/>
          <w:color w:val="121212"/>
          <w:sz w:val="22"/>
          <w:szCs w:val="22"/>
        </w:rPr>
        <w:t>The most commonly used approaches/frameworks for organizing</w:t>
      </w:r>
      <w:r w:rsidR="00550B4C">
        <w:rPr>
          <w:rFonts w:asciiTheme="minorHAnsi" w:hAnsiTheme="minorHAnsi"/>
          <w:color w:val="121212"/>
          <w:sz w:val="22"/>
          <w:szCs w:val="22"/>
        </w:rPr>
        <w:t xml:space="preserve"> ideas in</w:t>
      </w:r>
      <w:r>
        <w:rPr>
          <w:rFonts w:asciiTheme="minorHAnsi" w:hAnsiTheme="minorHAnsi"/>
          <w:color w:val="121212"/>
          <w:sz w:val="22"/>
          <w:szCs w:val="22"/>
        </w:rPr>
        <w:t xml:space="preserve"> </w:t>
      </w:r>
      <w:r w:rsidR="00550B4C">
        <w:rPr>
          <w:rFonts w:asciiTheme="minorHAnsi" w:hAnsiTheme="minorHAnsi"/>
          <w:color w:val="121212"/>
          <w:sz w:val="22"/>
          <w:szCs w:val="22"/>
        </w:rPr>
        <w:t>a</w:t>
      </w:r>
      <w:r>
        <w:rPr>
          <w:rFonts w:asciiTheme="minorHAnsi" w:hAnsiTheme="minorHAnsi"/>
          <w:color w:val="121212"/>
          <w:sz w:val="22"/>
          <w:szCs w:val="22"/>
        </w:rPr>
        <w:t xml:space="preserve"> </w:t>
      </w:r>
      <w:r w:rsidR="00550B4C">
        <w:rPr>
          <w:rFonts w:asciiTheme="minorHAnsi" w:hAnsiTheme="minorHAnsi"/>
          <w:color w:val="121212"/>
          <w:sz w:val="22"/>
          <w:szCs w:val="22"/>
        </w:rPr>
        <w:t>synthesis</w:t>
      </w:r>
      <w:r>
        <w:rPr>
          <w:rFonts w:asciiTheme="minorHAnsi" w:hAnsiTheme="minorHAnsi"/>
          <w:color w:val="121212"/>
          <w:sz w:val="22"/>
          <w:szCs w:val="22"/>
        </w:rPr>
        <w:t xml:space="preserve"> </w:t>
      </w:r>
      <w:proofErr w:type="gramStart"/>
      <w:r>
        <w:rPr>
          <w:rFonts w:asciiTheme="minorHAnsi" w:hAnsiTheme="minorHAnsi"/>
          <w:color w:val="121212"/>
          <w:sz w:val="22"/>
          <w:szCs w:val="22"/>
        </w:rPr>
        <w:t>are:</w:t>
      </w:r>
      <w:proofErr w:type="gramEnd"/>
      <w:r>
        <w:rPr>
          <w:rFonts w:asciiTheme="minorHAnsi" w:hAnsiTheme="minorHAnsi"/>
          <w:color w:val="121212"/>
          <w:sz w:val="22"/>
          <w:szCs w:val="22"/>
        </w:rPr>
        <w:t xml:space="preserve"> chronological, thematic, methodological</w:t>
      </w:r>
      <w:r w:rsidR="00550B4C">
        <w:rPr>
          <w:rFonts w:asciiTheme="minorHAnsi" w:hAnsiTheme="minorHAnsi"/>
          <w:color w:val="121212"/>
          <w:sz w:val="22"/>
          <w:szCs w:val="22"/>
        </w:rPr>
        <w:t xml:space="preserve"> and theoretical approaches. You need to decide which approach is more suitable for the literature you are dealing with.</w:t>
      </w:r>
    </w:p>
    <w:p w14:paraId="705CE12B" w14:textId="77777777" w:rsidR="00720803" w:rsidRDefault="00720803" w:rsidP="00086CE2">
      <w:pPr>
        <w:pStyle w:val="NormalWeb"/>
        <w:shd w:val="clear" w:color="auto" w:fill="FFFFFF"/>
        <w:spacing w:before="0" w:beforeAutospacing="0" w:after="200" w:afterAutospacing="0" w:line="276" w:lineRule="auto"/>
        <w:jc w:val="both"/>
        <w:rPr>
          <w:rFonts w:asciiTheme="minorHAnsi" w:hAnsiTheme="minorHAnsi"/>
          <w:color w:val="121212"/>
          <w:sz w:val="22"/>
          <w:szCs w:val="22"/>
        </w:rPr>
      </w:pPr>
    </w:p>
    <w:p w14:paraId="7DAA6ACB" w14:textId="77777777" w:rsidR="00720803" w:rsidRDefault="00720803" w:rsidP="00086CE2">
      <w:pPr>
        <w:pStyle w:val="NormalWeb"/>
        <w:shd w:val="clear" w:color="auto" w:fill="FFFFFF"/>
        <w:spacing w:before="0" w:beforeAutospacing="0" w:after="200" w:afterAutospacing="0" w:line="276" w:lineRule="auto"/>
        <w:jc w:val="both"/>
        <w:rPr>
          <w:rFonts w:asciiTheme="minorHAnsi" w:hAnsiTheme="minorHAnsi"/>
          <w:color w:val="121212"/>
          <w:sz w:val="22"/>
          <w:szCs w:val="22"/>
        </w:rPr>
      </w:pPr>
    </w:p>
    <w:p w14:paraId="4D1B058F" w14:textId="3F0C1CA9" w:rsidR="00550B4C" w:rsidRPr="00550B4C" w:rsidRDefault="00550B4C" w:rsidP="00086CE2">
      <w:pPr>
        <w:pStyle w:val="NormalWeb"/>
        <w:shd w:val="clear" w:color="auto" w:fill="FFFFFF"/>
        <w:spacing w:before="0" w:beforeAutospacing="0" w:after="200" w:afterAutospacing="0" w:line="276" w:lineRule="auto"/>
        <w:jc w:val="both"/>
        <w:rPr>
          <w:rFonts w:asciiTheme="minorHAnsi" w:hAnsiTheme="minorHAnsi"/>
          <w:b/>
          <w:bCs/>
          <w:color w:val="121212"/>
          <w:sz w:val="22"/>
          <w:szCs w:val="22"/>
        </w:rPr>
      </w:pPr>
      <w:r w:rsidRPr="00550B4C">
        <w:rPr>
          <w:rFonts w:asciiTheme="minorHAnsi" w:hAnsiTheme="minorHAnsi"/>
          <w:b/>
          <w:bCs/>
          <w:color w:val="121212"/>
          <w:sz w:val="22"/>
          <w:szCs w:val="22"/>
        </w:rPr>
        <w:lastRenderedPageBreak/>
        <w:t>Step 3: Write paragraphs with topic sentences</w:t>
      </w:r>
    </w:p>
    <w:p w14:paraId="3B0EFB28" w14:textId="53E96B64" w:rsidR="00550B4C" w:rsidRDefault="00550B4C" w:rsidP="00550B4C">
      <w:pPr>
        <w:spacing w:after="0" w:line="240" w:lineRule="auto"/>
        <w:jc w:val="both"/>
        <w:rPr>
          <w:rFonts w:eastAsia="Times New Roman" w:cs="Times New Roman"/>
          <w:color w:val="121212"/>
          <w:shd w:val="clear" w:color="auto" w:fill="FFFFFF"/>
          <w:lang w:val="en-HK"/>
        </w:rPr>
      </w:pPr>
      <w:r w:rsidRPr="00550B4C">
        <w:rPr>
          <w:rFonts w:eastAsia="Times New Roman" w:cs="Times New Roman"/>
          <w:color w:val="121212"/>
          <w:shd w:val="clear" w:color="auto" w:fill="FFFFFF"/>
          <w:lang w:val="en-HK"/>
        </w:rPr>
        <w:t>When writing a synthesis, each paragraph should discuss a few different sources, and you should be able to condense the overall point of the paragraph into one sentence which is called the topic sentence.</w:t>
      </w:r>
      <w:r w:rsidRPr="00550B4C">
        <w:rPr>
          <w:rFonts w:eastAsia="Times New Roman" w:cs="Times New Roman"/>
          <w:lang w:val="en-HK"/>
        </w:rPr>
        <w:t xml:space="preserve"> </w:t>
      </w:r>
      <w:r w:rsidRPr="00550B4C">
        <w:rPr>
          <w:rFonts w:eastAsia="Times New Roman" w:cs="Times New Roman"/>
          <w:color w:val="121212"/>
          <w:shd w:val="clear" w:color="auto" w:fill="FFFFFF"/>
          <w:lang w:val="en-HK"/>
        </w:rPr>
        <w:t>The topic sentence signals what the whole paragraph is about; every sentence in the paragraph should be clearly related to it.</w:t>
      </w:r>
      <w:r w:rsidRPr="00550B4C">
        <w:rPr>
          <w:rFonts w:eastAsia="Times New Roman" w:cs="Times New Roman"/>
          <w:lang w:val="en-HK"/>
        </w:rPr>
        <w:t xml:space="preserve"> </w:t>
      </w:r>
      <w:r w:rsidRPr="00550B4C">
        <w:rPr>
          <w:rFonts w:eastAsia="Times New Roman" w:cs="Times New Roman"/>
          <w:color w:val="121212"/>
          <w:shd w:val="clear" w:color="auto" w:fill="FFFFFF"/>
          <w:lang w:val="en-HK"/>
        </w:rPr>
        <w:t xml:space="preserve">For an effective synthesis, you can use topic sentences to link back to the previous </w:t>
      </w:r>
      <w:r w:rsidR="00235A44" w:rsidRPr="00550B4C">
        <w:rPr>
          <w:rFonts w:eastAsia="Times New Roman" w:cs="Times New Roman"/>
          <w:color w:val="121212"/>
          <w:shd w:val="clear" w:color="auto" w:fill="FFFFFF"/>
          <w:lang w:val="en-HK"/>
        </w:rPr>
        <w:t>paragraph or</w:t>
      </w:r>
      <w:r w:rsidR="00B46F0F">
        <w:rPr>
          <w:rFonts w:eastAsia="Times New Roman" w:cs="Times New Roman"/>
          <w:color w:val="121212"/>
          <w:shd w:val="clear" w:color="auto" w:fill="FFFFFF"/>
          <w:lang w:val="en-HK"/>
        </w:rPr>
        <w:t xml:space="preserve"> highlight</w:t>
      </w:r>
      <w:r w:rsidRPr="00550B4C">
        <w:rPr>
          <w:rFonts w:eastAsia="Times New Roman" w:cs="Times New Roman"/>
          <w:color w:val="121212"/>
          <w:shd w:val="clear" w:color="auto" w:fill="FFFFFF"/>
          <w:lang w:val="en-HK"/>
        </w:rPr>
        <w:t xml:space="preserve"> a point of debate or critique.</w:t>
      </w:r>
      <w:r w:rsidRPr="00550B4C">
        <w:rPr>
          <w:rFonts w:ascii="Noto Sans" w:hAnsi="Noto Sans"/>
          <w:color w:val="121212"/>
          <w:sz w:val="26"/>
          <w:szCs w:val="26"/>
          <w:shd w:val="clear" w:color="auto" w:fill="FFFFFF"/>
        </w:rPr>
        <w:t xml:space="preserve"> </w:t>
      </w:r>
      <w:r w:rsidRPr="00550B4C">
        <w:rPr>
          <w:rFonts w:eastAsia="Times New Roman" w:cs="Times New Roman"/>
          <w:color w:val="121212"/>
          <w:shd w:val="clear" w:color="auto" w:fill="FFFFFF"/>
          <w:lang w:val="en-HK"/>
        </w:rPr>
        <w:t>By using topic sentences, you can ensure that your paragraphs are coherent and clearly show the connections between the articles you are discussing.</w:t>
      </w:r>
    </w:p>
    <w:p w14:paraId="6910410F" w14:textId="2F9CD922" w:rsidR="00550B4C" w:rsidRDefault="00550B4C" w:rsidP="00550B4C">
      <w:pPr>
        <w:spacing w:after="0" w:line="240" w:lineRule="auto"/>
        <w:jc w:val="both"/>
        <w:rPr>
          <w:rFonts w:eastAsia="Times New Roman" w:cs="Times New Roman"/>
          <w:color w:val="121212"/>
          <w:shd w:val="clear" w:color="auto" w:fill="FFFFFF"/>
          <w:lang w:val="en-HK"/>
        </w:rPr>
      </w:pPr>
    </w:p>
    <w:p w14:paraId="57D9AB5F" w14:textId="77777777" w:rsidR="00550B4C" w:rsidRPr="00550B4C" w:rsidRDefault="00550B4C" w:rsidP="00550B4C">
      <w:pPr>
        <w:jc w:val="both"/>
        <w:rPr>
          <w:b/>
          <w:bCs/>
        </w:rPr>
      </w:pPr>
      <w:r w:rsidRPr="00550B4C">
        <w:rPr>
          <w:rFonts w:eastAsia="Times New Roman" w:cs="Times New Roman"/>
          <w:b/>
          <w:bCs/>
          <w:color w:val="121212"/>
          <w:shd w:val="clear" w:color="auto" w:fill="FFFFFF"/>
          <w:lang w:val="en-HK"/>
        </w:rPr>
        <w:t xml:space="preserve">Step 4: </w:t>
      </w:r>
      <w:r w:rsidRPr="00550B4C">
        <w:rPr>
          <w:b/>
          <w:bCs/>
        </w:rPr>
        <w:t>Revise, edit and proofread the synthesis</w:t>
      </w:r>
    </w:p>
    <w:p w14:paraId="2F42AA6B" w14:textId="1B8E8EF7" w:rsidR="00550B4C" w:rsidRDefault="00550B4C" w:rsidP="00550B4C">
      <w:pPr>
        <w:spacing w:after="0" w:line="240" w:lineRule="auto"/>
        <w:jc w:val="both"/>
        <w:rPr>
          <w:rFonts w:eastAsia="Times New Roman" w:cs="Times New Roman"/>
        </w:rPr>
      </w:pPr>
      <w:r>
        <w:rPr>
          <w:rFonts w:eastAsia="Times New Roman" w:cs="Times New Roman"/>
        </w:rPr>
        <w:t>After writing the synthesis, you can use the following checklist to evaluate your synthesis:</w:t>
      </w:r>
    </w:p>
    <w:p w14:paraId="470F6C9A" w14:textId="35C625BD" w:rsidR="00550B4C" w:rsidRDefault="00550B4C" w:rsidP="00550B4C">
      <w:pPr>
        <w:spacing w:after="0" w:line="240" w:lineRule="auto"/>
        <w:jc w:val="both"/>
        <w:rPr>
          <w:rFonts w:eastAsia="Times New Roman" w:cs="Times New Roman"/>
        </w:rPr>
      </w:pPr>
    </w:p>
    <w:p w14:paraId="0DA29CAE" w14:textId="5B821608" w:rsidR="00550B4C" w:rsidRDefault="00E75B8A"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there a clear and focused topic sentence outlining what the paragraph is about?</w:t>
      </w:r>
    </w:p>
    <w:p w14:paraId="28941A42" w14:textId="35435DD0" w:rsidR="00E75B8A" w:rsidRDefault="00E75B8A"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 paragraph organized around one single idea?</w:t>
      </w:r>
    </w:p>
    <w:p w14:paraId="5BEDBF16" w14:textId="7C8505DF" w:rsidR="00E75B8A" w:rsidRDefault="00E75B8A"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Has the synthesis </w:t>
      </w:r>
      <w:proofErr w:type="gramStart"/>
      <w:r>
        <w:rPr>
          <w:rFonts w:eastAsia="Times New Roman" w:cs="Times New Roman"/>
        </w:rPr>
        <w:t>discussed</w:t>
      </w:r>
      <w:proofErr w:type="gramEnd"/>
      <w:r>
        <w:rPr>
          <w:rFonts w:eastAsia="Times New Roman" w:cs="Times New Roman"/>
        </w:rPr>
        <w:t xml:space="preserve"> multiple sources?</w:t>
      </w:r>
    </w:p>
    <w:p w14:paraId="163F480E" w14:textId="578C0F38" w:rsidR="00E75B8A" w:rsidRDefault="00E75B8A"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Are the similarities and differences between the sources highlighted?</w:t>
      </w:r>
    </w:p>
    <w:p w14:paraId="3330CC3C" w14:textId="6A50749F" w:rsidR="00E75B8A" w:rsidRDefault="00E75B8A"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 synthesis written in your own words?</w:t>
      </w:r>
    </w:p>
    <w:p w14:paraId="2B96D50D" w14:textId="6C0FB5A2" w:rsidR="00E75B8A" w:rsidRDefault="00E75B8A"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 synthesis directly relevant to your research question or topic?</w:t>
      </w:r>
    </w:p>
    <w:p w14:paraId="3AB080D3" w14:textId="46932148" w:rsidR="00550B4C" w:rsidRDefault="00E75B8A"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Is there a logical transition between </w:t>
      </w:r>
      <w:r w:rsidR="00B47A16">
        <w:rPr>
          <w:rFonts w:eastAsia="Times New Roman" w:cs="Times New Roman"/>
        </w:rPr>
        <w:t xml:space="preserve">sentences and between paragraphs? </w:t>
      </w:r>
    </w:p>
    <w:p w14:paraId="15709157" w14:textId="6153E5AC" w:rsidR="00B47A16" w:rsidRPr="00B47A16" w:rsidRDefault="00B47A16" w:rsidP="00ED4BD7">
      <w:pPr>
        <w:spacing w:after="0" w:line="240" w:lineRule="auto"/>
        <w:ind w:left="720"/>
        <w:jc w:val="both"/>
        <w:rPr>
          <w:rFonts w:eastAsia="Times New Roman" w:cs="Times New Roman"/>
        </w:rPr>
      </w:pPr>
      <w:r>
        <w:rPr>
          <w:rFonts w:eastAsia="Times New Roman" w:cs="Times New Roman"/>
        </w:rPr>
        <w:sym w:font="Symbol" w:char="F0D6"/>
      </w:r>
      <w:r>
        <w:rPr>
          <w:rFonts w:eastAsia="Times New Roman" w:cs="Times New Roman"/>
        </w:rPr>
        <w:t xml:space="preserve"> Are the sources cited correctly </w:t>
      </w:r>
      <w:r w:rsidR="006D3BE6">
        <w:rPr>
          <w:rFonts w:eastAsia="Times New Roman" w:cs="Times New Roman"/>
        </w:rPr>
        <w:t>using the correct referencing style and conventions?</w:t>
      </w:r>
    </w:p>
    <w:p w14:paraId="0025B7EC" w14:textId="77777777" w:rsidR="00A74857" w:rsidRDefault="00A74857" w:rsidP="00A74857">
      <w:pPr>
        <w:pStyle w:val="ListParagraph"/>
        <w:jc w:val="both"/>
      </w:pPr>
    </w:p>
    <w:p w14:paraId="0BF3FE6F" w14:textId="562C64D9" w:rsidR="00F3603A" w:rsidRDefault="000E446D" w:rsidP="00867ADB">
      <w:pPr>
        <w:pStyle w:val="ListParagraph"/>
        <w:numPr>
          <w:ilvl w:val="0"/>
          <w:numId w:val="12"/>
        </w:numPr>
        <w:jc w:val="both"/>
      </w:pPr>
      <w:r>
        <w:t xml:space="preserve">Choose </w:t>
      </w:r>
      <w:r w:rsidR="00963EDC">
        <w:t>three</w:t>
      </w:r>
      <w:r>
        <w:t xml:space="preserve"> research article</w:t>
      </w:r>
      <w:r w:rsidR="00963EDC">
        <w:t>s</w:t>
      </w:r>
      <w:r>
        <w:t xml:space="preserve"> you have read recently and</w:t>
      </w:r>
      <w:r w:rsidR="00963EDC">
        <w:t xml:space="preserve"> </w:t>
      </w:r>
      <w:r w:rsidR="00FD2C75">
        <w:t xml:space="preserve">identify the common </w:t>
      </w:r>
      <w:r w:rsidR="000C6126">
        <w:t>points between them. W</w:t>
      </w:r>
      <w:r w:rsidR="00963EDC">
        <w:t xml:space="preserve">rite a synthesis </w:t>
      </w:r>
      <w:r w:rsidR="00B73C29">
        <w:t xml:space="preserve">(no more than 80 words) </w:t>
      </w:r>
      <w:r w:rsidR="00963EDC">
        <w:t>of the information from the three sources</w:t>
      </w:r>
      <w:r>
        <w:t xml:space="preserve">. You may focus on the methods, results or implications. </w:t>
      </w:r>
      <w:r w:rsidR="00963EDC">
        <w:t xml:space="preserve">After </w:t>
      </w:r>
      <w:r>
        <w:t xml:space="preserve">you </w:t>
      </w:r>
      <w:proofErr w:type="gramStart"/>
      <w:r>
        <w:t>finished</w:t>
      </w:r>
      <w:proofErr w:type="gramEnd"/>
      <w:r>
        <w:t xml:space="preserve">, show your </w:t>
      </w:r>
      <w:r w:rsidR="00963EDC">
        <w:t>synthesis</w:t>
      </w:r>
      <w:r>
        <w:t xml:space="preserve"> to a classmate. </w:t>
      </w:r>
      <w:r w:rsidR="00963EDC">
        <w:t xml:space="preserve">Use the checklist above </w:t>
      </w:r>
      <w:r w:rsidR="0046323C">
        <w:t xml:space="preserve">(in step 4) </w:t>
      </w:r>
      <w:r w:rsidR="00963EDC">
        <w:t>to evaluate the synthesis.</w:t>
      </w:r>
    </w:p>
    <w:p w14:paraId="50AEDB7E" w14:textId="77777777" w:rsidR="008662D4" w:rsidRDefault="008662D4" w:rsidP="008662D4">
      <w:pPr>
        <w:pStyle w:val="ListParagraph"/>
        <w:jc w:val="both"/>
      </w:pPr>
    </w:p>
    <w:tbl>
      <w:tblPr>
        <w:tblStyle w:val="TableGrid"/>
        <w:tblW w:w="0" w:type="auto"/>
        <w:shd w:val="clear" w:color="auto" w:fill="000000" w:themeFill="text1"/>
        <w:tblLook w:val="04A0" w:firstRow="1" w:lastRow="0" w:firstColumn="1" w:lastColumn="0" w:noHBand="0" w:noVBand="1"/>
      </w:tblPr>
      <w:tblGrid>
        <w:gridCol w:w="9017"/>
      </w:tblGrid>
      <w:tr w:rsidR="00F3603A" w:rsidRPr="00F3603A" w14:paraId="7EFBF212" w14:textId="77777777" w:rsidTr="00F3603A">
        <w:tc>
          <w:tcPr>
            <w:tcW w:w="9017" w:type="dxa"/>
            <w:shd w:val="clear" w:color="auto" w:fill="000000" w:themeFill="text1"/>
          </w:tcPr>
          <w:p w14:paraId="4C915879" w14:textId="3875B4B5" w:rsidR="00F3603A" w:rsidRPr="00F3603A" w:rsidRDefault="00F3603A" w:rsidP="00002DAE">
            <w:pPr>
              <w:spacing w:after="0" w:line="240" w:lineRule="auto"/>
              <w:jc w:val="both"/>
              <w:rPr>
                <w:b/>
                <w:bCs/>
                <w:color w:val="FFFFFF" w:themeColor="background1"/>
              </w:rPr>
            </w:pPr>
            <w:r w:rsidRPr="00F3603A">
              <w:rPr>
                <w:b/>
                <w:bCs/>
                <w:color w:val="FFFFFF" w:themeColor="background1"/>
              </w:rPr>
              <w:t>Session T</w:t>
            </w:r>
            <w:r w:rsidR="00430611">
              <w:rPr>
                <w:b/>
                <w:bCs/>
                <w:color w:val="FFFFFF" w:themeColor="background1"/>
              </w:rPr>
              <w:t>wo</w:t>
            </w:r>
            <w:r w:rsidRPr="00F3603A">
              <w:rPr>
                <w:b/>
                <w:bCs/>
                <w:color w:val="FFFFFF" w:themeColor="background1"/>
              </w:rPr>
              <w:t xml:space="preserve"> Independent Learning Task</w:t>
            </w:r>
            <w:r w:rsidR="00FB6AB8">
              <w:rPr>
                <w:b/>
                <w:bCs/>
                <w:color w:val="FFFFFF" w:themeColor="background1"/>
              </w:rPr>
              <w:t>s</w:t>
            </w:r>
          </w:p>
        </w:tc>
      </w:tr>
    </w:tbl>
    <w:p w14:paraId="5ACC3848" w14:textId="3EBFAD66" w:rsidR="00F3603A" w:rsidRDefault="00F3603A" w:rsidP="00F3603A">
      <w:pPr>
        <w:spacing w:after="0" w:line="240" w:lineRule="auto"/>
        <w:jc w:val="both"/>
      </w:pPr>
    </w:p>
    <w:p w14:paraId="510911A5" w14:textId="77777777" w:rsidR="00BE785C" w:rsidRDefault="00BE785C" w:rsidP="00BE785C">
      <w:pPr>
        <w:spacing w:after="120"/>
        <w:jc w:val="both"/>
        <w:rPr>
          <w:color w:val="000000" w:themeColor="text1"/>
        </w:rPr>
      </w:pPr>
      <w:r>
        <w:rPr>
          <w:color w:val="000000" w:themeColor="text1"/>
          <w:lang w:val="en-HK"/>
        </w:rPr>
        <w:t xml:space="preserve">Watch the guided videos below. Continue to use your personal </w:t>
      </w:r>
      <w:r w:rsidRPr="004F439D">
        <w:rPr>
          <w:color w:val="000000" w:themeColor="text1"/>
        </w:rPr>
        <w:t>c</w:t>
      </w:r>
      <w:r>
        <w:rPr>
          <w:color w:val="000000" w:themeColor="text1"/>
        </w:rPr>
        <w:t>orpora to do linguistic search.</w:t>
      </w:r>
    </w:p>
    <w:tbl>
      <w:tblPr>
        <w:tblStyle w:val="TableGrid"/>
        <w:tblW w:w="0" w:type="auto"/>
        <w:tblLook w:val="04A0" w:firstRow="1" w:lastRow="0" w:firstColumn="1" w:lastColumn="0" w:noHBand="0" w:noVBand="1"/>
      </w:tblPr>
      <w:tblGrid>
        <w:gridCol w:w="9017"/>
      </w:tblGrid>
      <w:tr w:rsidR="00F3603A" w14:paraId="56F12BE5" w14:textId="77777777" w:rsidTr="00F3603A">
        <w:tc>
          <w:tcPr>
            <w:tcW w:w="9017" w:type="dxa"/>
          </w:tcPr>
          <w:p w14:paraId="3069CBA6" w14:textId="77777777" w:rsidR="0076369C" w:rsidRPr="0076369C" w:rsidRDefault="0076369C" w:rsidP="0076369C">
            <w:pPr>
              <w:jc w:val="both"/>
              <w:rPr>
                <w:lang w:val="en-HK"/>
              </w:rPr>
            </w:pPr>
            <w:r w:rsidRPr="0076369C">
              <w:rPr>
                <w:b/>
                <w:bCs/>
              </w:rPr>
              <w:t>BNC Web Corpus</w:t>
            </w:r>
          </w:p>
          <w:p w14:paraId="65B668BC" w14:textId="76C44162" w:rsidR="0076369C" w:rsidRPr="0076369C" w:rsidRDefault="0076369C" w:rsidP="0076369C">
            <w:pPr>
              <w:jc w:val="both"/>
              <w:rPr>
                <w:lang w:val="en-HK"/>
              </w:rPr>
            </w:pPr>
            <w:r w:rsidRPr="0076369C">
              <w:t>Video 4: Search for One Word (</w:t>
            </w:r>
            <w:r w:rsidRPr="0076369C">
              <w:rPr>
                <w:i/>
                <w:iCs/>
              </w:rPr>
              <w:t>indicate</w:t>
            </w:r>
            <w:r w:rsidRPr="0076369C">
              <w:t>); Sort and Frequency Breakdown Functions (~8 minutes)</w:t>
            </w:r>
          </w:p>
          <w:p w14:paraId="21DCCE70" w14:textId="77777777" w:rsidR="0076369C" w:rsidRPr="0076369C" w:rsidRDefault="0076369C" w:rsidP="00867ADB">
            <w:pPr>
              <w:pStyle w:val="ListParagraph"/>
              <w:numPr>
                <w:ilvl w:val="0"/>
                <w:numId w:val="19"/>
              </w:numPr>
              <w:jc w:val="both"/>
              <w:rPr>
                <w:lang w:val="en-HK"/>
              </w:rPr>
            </w:pPr>
            <w:hyperlink r:id="rId59" w:history="1">
              <w:r w:rsidRPr="0076369C">
                <w:rPr>
                  <w:rStyle w:val="Hyperlink"/>
                </w:rPr>
                <w:t>https</w:t>
              </w:r>
            </w:hyperlink>
            <w:hyperlink r:id="rId60" w:history="1">
              <w:r w:rsidRPr="0076369C">
                <w:rPr>
                  <w:rStyle w:val="Hyperlink"/>
                </w:rPr>
                <w:t>://</w:t>
              </w:r>
            </w:hyperlink>
            <w:hyperlink r:id="rId61" w:history="1">
              <w:r w:rsidRPr="0076369C">
                <w:rPr>
                  <w:rStyle w:val="Hyperlink"/>
                </w:rPr>
                <w:t>youtu.be/esL5EVjkHVw</w:t>
              </w:r>
            </w:hyperlink>
            <w:r w:rsidRPr="0076369C">
              <w:t xml:space="preserve"> </w:t>
            </w:r>
          </w:p>
          <w:p w14:paraId="2EE865DF" w14:textId="620D404A" w:rsidR="0076369C" w:rsidRPr="0076369C" w:rsidRDefault="0076369C" w:rsidP="0076369C">
            <w:pPr>
              <w:jc w:val="both"/>
              <w:rPr>
                <w:lang w:val="en-HK"/>
              </w:rPr>
            </w:pPr>
            <w:r w:rsidRPr="0076369C">
              <w:t>Video 5: Search for Phrases (</w:t>
            </w:r>
            <w:r w:rsidRPr="0076369C">
              <w:rPr>
                <w:i/>
                <w:iCs/>
              </w:rPr>
              <w:t xml:space="preserve">the </w:t>
            </w:r>
            <w:r w:rsidRPr="0076369C">
              <w:t xml:space="preserve">NOUN </w:t>
            </w:r>
            <w:r w:rsidRPr="0076369C">
              <w:rPr>
                <w:i/>
                <w:iCs/>
              </w:rPr>
              <w:t>that</w:t>
            </w:r>
            <w:r w:rsidRPr="0076369C">
              <w:t>) (~7 minutes)</w:t>
            </w:r>
          </w:p>
          <w:p w14:paraId="2498E4EB" w14:textId="11587461" w:rsidR="0076369C" w:rsidRPr="0076369C" w:rsidRDefault="0076369C" w:rsidP="00867ADB">
            <w:pPr>
              <w:pStyle w:val="ListParagraph"/>
              <w:numPr>
                <w:ilvl w:val="0"/>
                <w:numId w:val="19"/>
              </w:numPr>
              <w:jc w:val="both"/>
              <w:rPr>
                <w:lang w:val="en-HK"/>
              </w:rPr>
            </w:pPr>
            <w:hyperlink r:id="rId62" w:history="1">
              <w:r w:rsidRPr="0076369C">
                <w:rPr>
                  <w:rStyle w:val="Hyperlink"/>
                </w:rPr>
                <w:t>https://</w:t>
              </w:r>
            </w:hyperlink>
            <w:hyperlink r:id="rId63" w:history="1">
              <w:r w:rsidRPr="0076369C">
                <w:rPr>
                  <w:rStyle w:val="Hyperlink"/>
                </w:rPr>
                <w:t>youtu.be/YeLGzHmJ7N0</w:t>
              </w:r>
            </w:hyperlink>
            <w:r w:rsidRPr="0076369C">
              <w:t xml:space="preserve"> </w:t>
            </w:r>
          </w:p>
          <w:p w14:paraId="1892DB19" w14:textId="77777777" w:rsidR="0076369C" w:rsidRPr="0076369C" w:rsidRDefault="0076369C" w:rsidP="0076369C">
            <w:pPr>
              <w:jc w:val="both"/>
              <w:rPr>
                <w:lang w:val="en-HK"/>
              </w:rPr>
            </w:pPr>
            <w:proofErr w:type="spellStart"/>
            <w:r w:rsidRPr="0076369C">
              <w:rPr>
                <w:b/>
                <w:bCs/>
              </w:rPr>
              <w:t>AntConc</w:t>
            </w:r>
            <w:proofErr w:type="spellEnd"/>
          </w:p>
          <w:p w14:paraId="54EC0BBF" w14:textId="21DFDA39" w:rsidR="0076369C" w:rsidRPr="0076369C" w:rsidRDefault="0076369C" w:rsidP="0076369C">
            <w:pPr>
              <w:jc w:val="both"/>
              <w:rPr>
                <w:lang w:val="en-HK"/>
              </w:rPr>
            </w:pPr>
            <w:r w:rsidRPr="0076369C">
              <w:t>Video 5: Search for Coll</w:t>
            </w:r>
            <w:r w:rsidR="00E03E0A">
              <w:t xml:space="preserve">ocations in </w:t>
            </w:r>
            <w:proofErr w:type="spellStart"/>
            <w:r w:rsidR="00E03E0A">
              <w:t>AntConc</w:t>
            </w:r>
            <w:proofErr w:type="spellEnd"/>
            <w:r w:rsidR="004159AE">
              <w:t xml:space="preserve"> (~6 minutes)</w:t>
            </w:r>
          </w:p>
          <w:p w14:paraId="26E915AC" w14:textId="63787C40" w:rsidR="00F3603A" w:rsidRPr="0076369C" w:rsidRDefault="00E03E0A" w:rsidP="00867ADB">
            <w:pPr>
              <w:pStyle w:val="ListParagraph"/>
              <w:numPr>
                <w:ilvl w:val="0"/>
                <w:numId w:val="19"/>
              </w:numPr>
              <w:jc w:val="both"/>
              <w:rPr>
                <w:lang w:val="en-HK"/>
              </w:rPr>
            </w:pPr>
            <w:hyperlink r:id="rId64" w:history="1">
              <w:r w:rsidRPr="00DC48BF">
                <w:rPr>
                  <w:rStyle w:val="Hyperlink"/>
                </w:rPr>
                <w:t>https://youtu.be/BrKQx-87IbE</w:t>
              </w:r>
            </w:hyperlink>
            <w:r>
              <w:t xml:space="preserve"> </w:t>
            </w:r>
          </w:p>
        </w:tc>
      </w:tr>
    </w:tbl>
    <w:p w14:paraId="546A9196" w14:textId="77777777" w:rsidR="00F3603A" w:rsidRPr="00325689" w:rsidRDefault="00F3603A" w:rsidP="00325689">
      <w:pPr>
        <w:jc w:val="both"/>
      </w:pPr>
    </w:p>
    <w:sectPr w:rsidR="00F3603A" w:rsidRPr="00325689" w:rsidSect="00615209">
      <w:headerReference w:type="default" r:id="rId65"/>
      <w:footerReference w:type="default" r:id="rId66"/>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EC214" w14:textId="77777777" w:rsidR="00F87A7C" w:rsidRDefault="00F87A7C" w:rsidP="003B7DC8">
      <w:pPr>
        <w:spacing w:after="0" w:line="240" w:lineRule="auto"/>
      </w:pPr>
      <w:r>
        <w:separator/>
      </w:r>
    </w:p>
  </w:endnote>
  <w:endnote w:type="continuationSeparator" w:id="0">
    <w:p w14:paraId="319B576B" w14:textId="77777777" w:rsidR="00F87A7C" w:rsidRDefault="00F87A7C" w:rsidP="003B7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Gadugi"/>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387917"/>
      <w:docPartObj>
        <w:docPartGallery w:val="Page Numbers (Bottom of Page)"/>
        <w:docPartUnique/>
      </w:docPartObj>
    </w:sdtPr>
    <w:sdtEndPr>
      <w:rPr>
        <w:noProof/>
      </w:rPr>
    </w:sdtEndPr>
    <w:sdtContent>
      <w:p w14:paraId="143CFD2E" w14:textId="64D9A77D" w:rsidR="00F54556" w:rsidRDefault="00F5455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2C98037" w14:textId="77777777" w:rsidR="00F54556" w:rsidRDefault="00F54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78009" w14:textId="77777777" w:rsidR="00F87A7C" w:rsidRDefault="00F87A7C" w:rsidP="003B7DC8">
      <w:pPr>
        <w:spacing w:after="0" w:line="240" w:lineRule="auto"/>
      </w:pPr>
      <w:r>
        <w:separator/>
      </w:r>
    </w:p>
  </w:footnote>
  <w:footnote w:type="continuationSeparator" w:id="0">
    <w:p w14:paraId="77DA9AE1" w14:textId="77777777" w:rsidR="00F87A7C" w:rsidRDefault="00F87A7C" w:rsidP="003B7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387"/>
      <w:gridCol w:w="3640"/>
    </w:tblGrid>
    <w:tr w:rsidR="00F54556" w14:paraId="21A69B7F" w14:textId="77777777" w:rsidTr="00B46F0F">
      <w:trPr>
        <w:jc w:val="center"/>
      </w:trPr>
      <w:sdt>
        <w:sdtPr>
          <w:rPr>
            <w:caps/>
            <w:color w:val="FFFFFF" w:themeColor="background1"/>
            <w:sz w:val="18"/>
            <w:szCs w:val="18"/>
          </w:rPr>
          <w:alias w:val="Title"/>
          <w:tag w:val=""/>
          <w:id w:val="126446070"/>
          <w:placeholder>
            <w:docPart w:val="875B4F205D134948868A6F668C57869D"/>
          </w:placeholder>
          <w:dataBinding w:prefixMappings="xmlns:ns0='http://purl.org/dc/elements/1.1/' xmlns:ns1='http://schemas.openxmlformats.org/package/2006/metadata/core-properties' " w:xpath="/ns1:coreProperties[1]/ns0:title[1]" w:storeItemID="{6C3C8BC8-F283-45AE-878A-BAB7291924A1}"/>
          <w:text/>
        </w:sdtPr>
        <w:sdtContent>
          <w:tc>
            <w:tcPr>
              <w:tcW w:w="5387" w:type="dxa"/>
              <w:shd w:val="clear" w:color="auto" w:fill="ED7D31" w:themeFill="accent2"/>
              <w:vAlign w:val="center"/>
            </w:tcPr>
            <w:p w14:paraId="1A31B0A7" w14:textId="46879ECA" w:rsidR="00F54556" w:rsidRDefault="00F54556" w:rsidP="003B7DC8">
              <w:pPr>
                <w:pStyle w:val="Header"/>
                <w:tabs>
                  <w:tab w:val="clear" w:pos="4680"/>
                  <w:tab w:val="clear" w:pos="9360"/>
                </w:tabs>
                <w:ind w:right="-270"/>
                <w:rPr>
                  <w:caps/>
                  <w:color w:val="FFFFFF" w:themeColor="background1"/>
                  <w:sz w:val="18"/>
                  <w:szCs w:val="18"/>
                </w:rPr>
              </w:pPr>
              <w:r>
                <w:rPr>
                  <w:caps/>
                  <w:color w:val="FFFFFF" w:themeColor="background1"/>
                  <w:sz w:val="18"/>
                  <w:szCs w:val="18"/>
                </w:rPr>
                <w:t>MCCP6020 Advanced English for Academic purposes</w:t>
              </w:r>
            </w:p>
          </w:tc>
        </w:sdtContent>
      </w:sdt>
      <w:sdt>
        <w:sdtPr>
          <w:rPr>
            <w:caps/>
            <w:color w:val="FFFFFF" w:themeColor="background1"/>
            <w:sz w:val="18"/>
            <w:szCs w:val="18"/>
          </w:rPr>
          <w:alias w:val="Date"/>
          <w:tag w:val=""/>
          <w:id w:val="-1996566397"/>
          <w:placeholder>
            <w:docPart w:val="3CEDB9B0A5FC44FFB3F94E57BF931A3D"/>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3640" w:type="dxa"/>
              <w:shd w:val="clear" w:color="auto" w:fill="ED7D31" w:themeFill="accent2"/>
              <w:vAlign w:val="center"/>
            </w:tcPr>
            <w:p w14:paraId="7F52AC3D" w14:textId="2E05B811" w:rsidR="00F54556" w:rsidRDefault="00703ABF" w:rsidP="003B7DC8">
              <w:pPr>
                <w:pStyle w:val="Header"/>
                <w:tabs>
                  <w:tab w:val="clear" w:pos="4680"/>
                  <w:tab w:val="clear" w:pos="9360"/>
                </w:tabs>
                <w:jc w:val="right"/>
                <w:rPr>
                  <w:caps/>
                  <w:color w:val="FFFFFF" w:themeColor="background1"/>
                  <w:sz w:val="18"/>
                  <w:szCs w:val="18"/>
                </w:rPr>
              </w:pPr>
              <w:r>
                <w:rPr>
                  <w:caps/>
                  <w:color w:val="FFFFFF" w:themeColor="background1"/>
                  <w:sz w:val="18"/>
                  <w:szCs w:val="18"/>
                </w:rPr>
                <w:t xml:space="preserve">Session </w:t>
              </w:r>
              <w:r w:rsidR="00DE3427">
                <w:rPr>
                  <w:caps/>
                  <w:color w:val="FFFFFF" w:themeColor="background1"/>
                  <w:sz w:val="18"/>
                  <w:szCs w:val="18"/>
                </w:rPr>
                <w:t>2</w:t>
              </w:r>
            </w:p>
          </w:tc>
        </w:sdtContent>
      </w:sdt>
    </w:tr>
    <w:tr w:rsidR="00F54556" w14:paraId="3A8A7C05" w14:textId="77777777" w:rsidTr="00B46F0F">
      <w:trPr>
        <w:trHeight w:hRule="exact" w:val="115"/>
        <w:jc w:val="center"/>
      </w:trPr>
      <w:tc>
        <w:tcPr>
          <w:tcW w:w="5387" w:type="dxa"/>
          <w:shd w:val="clear" w:color="auto" w:fill="5B9BD5" w:themeFill="accent1"/>
          <w:tcMar>
            <w:top w:w="0" w:type="dxa"/>
            <w:bottom w:w="0" w:type="dxa"/>
          </w:tcMar>
        </w:tcPr>
        <w:p w14:paraId="0FA80A04" w14:textId="77777777" w:rsidR="00F54556" w:rsidRDefault="00F54556">
          <w:pPr>
            <w:pStyle w:val="Header"/>
            <w:tabs>
              <w:tab w:val="clear" w:pos="4680"/>
              <w:tab w:val="clear" w:pos="9360"/>
            </w:tabs>
            <w:rPr>
              <w:caps/>
              <w:color w:val="FFFFFF" w:themeColor="background1"/>
              <w:sz w:val="18"/>
              <w:szCs w:val="18"/>
            </w:rPr>
          </w:pPr>
        </w:p>
      </w:tc>
      <w:tc>
        <w:tcPr>
          <w:tcW w:w="3640" w:type="dxa"/>
          <w:shd w:val="clear" w:color="auto" w:fill="5B9BD5" w:themeFill="accent1"/>
          <w:tcMar>
            <w:top w:w="0" w:type="dxa"/>
            <w:bottom w:w="0" w:type="dxa"/>
          </w:tcMar>
        </w:tcPr>
        <w:p w14:paraId="3C94FBBE" w14:textId="77777777" w:rsidR="00F54556" w:rsidRDefault="00F54556">
          <w:pPr>
            <w:pStyle w:val="Header"/>
            <w:tabs>
              <w:tab w:val="clear" w:pos="4680"/>
              <w:tab w:val="clear" w:pos="9360"/>
            </w:tabs>
            <w:rPr>
              <w:caps/>
              <w:color w:val="FFFFFF" w:themeColor="background1"/>
              <w:sz w:val="18"/>
              <w:szCs w:val="18"/>
            </w:rPr>
          </w:pPr>
        </w:p>
      </w:tc>
    </w:tr>
  </w:tbl>
  <w:p w14:paraId="6DC4970B" w14:textId="77777777" w:rsidR="00F54556" w:rsidRDefault="00F54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664"/>
    <w:multiLevelType w:val="hybridMultilevel"/>
    <w:tmpl w:val="64F0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22A98"/>
    <w:multiLevelType w:val="hybridMultilevel"/>
    <w:tmpl w:val="15A25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DD27C1"/>
    <w:multiLevelType w:val="hybridMultilevel"/>
    <w:tmpl w:val="8A28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51CFF"/>
    <w:multiLevelType w:val="hybridMultilevel"/>
    <w:tmpl w:val="DABCE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E0485"/>
    <w:multiLevelType w:val="hybridMultilevel"/>
    <w:tmpl w:val="FED4C594"/>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23D14FAE"/>
    <w:multiLevelType w:val="hybridMultilevel"/>
    <w:tmpl w:val="943A22AA"/>
    <w:lvl w:ilvl="0" w:tplc="C634510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27FF2CE5"/>
    <w:multiLevelType w:val="hybridMultilevel"/>
    <w:tmpl w:val="4BC63968"/>
    <w:lvl w:ilvl="0" w:tplc="C634510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292D4F0D"/>
    <w:multiLevelType w:val="hybridMultilevel"/>
    <w:tmpl w:val="E3248EC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30654307"/>
    <w:multiLevelType w:val="hybridMultilevel"/>
    <w:tmpl w:val="3A8C56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8107B1"/>
    <w:multiLevelType w:val="hybridMultilevel"/>
    <w:tmpl w:val="3FC86B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506BC1"/>
    <w:multiLevelType w:val="hybridMultilevel"/>
    <w:tmpl w:val="F788A96E"/>
    <w:lvl w:ilvl="0" w:tplc="83305EF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663B15"/>
    <w:multiLevelType w:val="hybridMultilevel"/>
    <w:tmpl w:val="9728863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B75200"/>
    <w:multiLevelType w:val="hybridMultilevel"/>
    <w:tmpl w:val="09D45EC2"/>
    <w:lvl w:ilvl="0" w:tplc="38C2DCDA">
      <w:start w:val="1"/>
      <w:numFmt w:val="bullet"/>
      <w:lvlText w:val="´"/>
      <w:lvlJc w:val="left"/>
      <w:pPr>
        <w:ind w:left="720" w:hanging="360"/>
      </w:pPr>
      <w:rPr>
        <w:rFonts w:ascii="Wingdings 3" w:hAnsi="Wingdings 3"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D672E4"/>
    <w:multiLevelType w:val="hybridMultilevel"/>
    <w:tmpl w:val="B54EF5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E96F59"/>
    <w:multiLevelType w:val="hybridMultilevel"/>
    <w:tmpl w:val="E15A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1479B0"/>
    <w:multiLevelType w:val="hybridMultilevel"/>
    <w:tmpl w:val="58E22D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A87693"/>
    <w:multiLevelType w:val="hybridMultilevel"/>
    <w:tmpl w:val="D8586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301FD1"/>
    <w:multiLevelType w:val="hybridMultilevel"/>
    <w:tmpl w:val="63D67F84"/>
    <w:lvl w:ilvl="0" w:tplc="D34A7F7E">
      <w:start w:val="1"/>
      <w:numFmt w:val="bullet"/>
      <w:lvlText w:val="-"/>
      <w:lvlJc w:val="left"/>
      <w:pPr>
        <w:ind w:left="1080" w:hanging="360"/>
      </w:pPr>
      <w:rPr>
        <w:rFonts w:ascii="Calibri" w:eastAsiaTheme="minorEastAsia" w:hAnsi="Calibri" w:cs="Calibri"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8" w15:restartNumberingAfterBreak="0">
    <w:nsid w:val="57B90A2B"/>
    <w:multiLevelType w:val="hybridMultilevel"/>
    <w:tmpl w:val="3D369EDC"/>
    <w:lvl w:ilvl="0" w:tplc="CEA08350">
      <w:start w:val="1"/>
      <w:numFmt w:val="decimal"/>
      <w:lvlText w:val="%1."/>
      <w:lvlJc w:val="left"/>
      <w:pPr>
        <w:ind w:left="720" w:hanging="360"/>
      </w:pPr>
      <w:rPr>
        <w:rFonts w:hint="default"/>
        <w:b w:val="0"/>
        <w:bCs w:val="0"/>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58BF58A7"/>
    <w:multiLevelType w:val="hybridMultilevel"/>
    <w:tmpl w:val="B166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F1DF1"/>
    <w:multiLevelType w:val="hybridMultilevel"/>
    <w:tmpl w:val="F9E8E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C775A1"/>
    <w:multiLevelType w:val="hybridMultilevel"/>
    <w:tmpl w:val="2508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F92950"/>
    <w:multiLevelType w:val="hybridMultilevel"/>
    <w:tmpl w:val="F83CA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8B129C"/>
    <w:multiLevelType w:val="multilevel"/>
    <w:tmpl w:val="2E6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91E57"/>
    <w:multiLevelType w:val="hybridMultilevel"/>
    <w:tmpl w:val="5BC2A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8260904">
    <w:abstractNumId w:val="14"/>
  </w:num>
  <w:num w:numId="2" w16cid:durableId="1497067380">
    <w:abstractNumId w:val="21"/>
  </w:num>
  <w:num w:numId="3" w16cid:durableId="1101756330">
    <w:abstractNumId w:val="10"/>
  </w:num>
  <w:num w:numId="4" w16cid:durableId="1593391910">
    <w:abstractNumId w:val="23"/>
  </w:num>
  <w:num w:numId="5" w16cid:durableId="371657199">
    <w:abstractNumId w:val="0"/>
  </w:num>
  <w:num w:numId="6" w16cid:durableId="400297588">
    <w:abstractNumId w:val="22"/>
  </w:num>
  <w:num w:numId="7" w16cid:durableId="1315836099">
    <w:abstractNumId w:val="3"/>
  </w:num>
  <w:num w:numId="8" w16cid:durableId="1497262122">
    <w:abstractNumId w:val="19"/>
  </w:num>
  <w:num w:numId="9" w16cid:durableId="598375107">
    <w:abstractNumId w:val="2"/>
  </w:num>
  <w:num w:numId="10" w16cid:durableId="675615082">
    <w:abstractNumId w:val="20"/>
  </w:num>
  <w:num w:numId="11" w16cid:durableId="50930326">
    <w:abstractNumId w:val="24"/>
  </w:num>
  <w:num w:numId="12" w16cid:durableId="2013028213">
    <w:abstractNumId w:val="1"/>
  </w:num>
  <w:num w:numId="13" w16cid:durableId="1955405461">
    <w:abstractNumId w:val="9"/>
  </w:num>
  <w:num w:numId="14" w16cid:durableId="1417747900">
    <w:abstractNumId w:val="16"/>
  </w:num>
  <w:num w:numId="15" w16cid:durableId="39476968">
    <w:abstractNumId w:val="8"/>
  </w:num>
  <w:num w:numId="16" w16cid:durableId="11033317">
    <w:abstractNumId w:val="15"/>
  </w:num>
  <w:num w:numId="17" w16cid:durableId="330917368">
    <w:abstractNumId w:val="13"/>
  </w:num>
  <w:num w:numId="18" w16cid:durableId="1484857211">
    <w:abstractNumId w:val="11"/>
  </w:num>
  <w:num w:numId="19" w16cid:durableId="606617931">
    <w:abstractNumId w:val="12"/>
  </w:num>
  <w:num w:numId="20" w16cid:durableId="2108773539">
    <w:abstractNumId w:val="7"/>
  </w:num>
  <w:num w:numId="21" w16cid:durableId="1895433745">
    <w:abstractNumId w:val="18"/>
  </w:num>
  <w:num w:numId="22" w16cid:durableId="776759292">
    <w:abstractNumId w:val="17"/>
  </w:num>
  <w:num w:numId="23" w16cid:durableId="845368543">
    <w:abstractNumId w:val="5"/>
  </w:num>
  <w:num w:numId="24" w16cid:durableId="1763064709">
    <w:abstractNumId w:val="6"/>
  </w:num>
  <w:num w:numId="25" w16cid:durableId="1698509519">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DC8"/>
    <w:rsid w:val="00002288"/>
    <w:rsid w:val="00002DAE"/>
    <w:rsid w:val="00014035"/>
    <w:rsid w:val="00014D1F"/>
    <w:rsid w:val="00025460"/>
    <w:rsid w:val="00026135"/>
    <w:rsid w:val="000268CD"/>
    <w:rsid w:val="0002742F"/>
    <w:rsid w:val="000340D7"/>
    <w:rsid w:val="000406EC"/>
    <w:rsid w:val="0004471C"/>
    <w:rsid w:val="00047212"/>
    <w:rsid w:val="00050ADC"/>
    <w:rsid w:val="0005412C"/>
    <w:rsid w:val="00056584"/>
    <w:rsid w:val="000569BB"/>
    <w:rsid w:val="00063FCA"/>
    <w:rsid w:val="00073720"/>
    <w:rsid w:val="00077917"/>
    <w:rsid w:val="0008567A"/>
    <w:rsid w:val="00086CE2"/>
    <w:rsid w:val="000970D0"/>
    <w:rsid w:val="000A704E"/>
    <w:rsid w:val="000C00FB"/>
    <w:rsid w:val="000C1E48"/>
    <w:rsid w:val="000C6126"/>
    <w:rsid w:val="000D7911"/>
    <w:rsid w:val="000E20CC"/>
    <w:rsid w:val="000E232C"/>
    <w:rsid w:val="000E3FCA"/>
    <w:rsid w:val="000E446D"/>
    <w:rsid w:val="000F1F1F"/>
    <w:rsid w:val="000F21E9"/>
    <w:rsid w:val="000F3ADC"/>
    <w:rsid w:val="000F720F"/>
    <w:rsid w:val="001031E4"/>
    <w:rsid w:val="00113AE3"/>
    <w:rsid w:val="00114B61"/>
    <w:rsid w:val="0012154F"/>
    <w:rsid w:val="0012242C"/>
    <w:rsid w:val="00122BFC"/>
    <w:rsid w:val="0012308E"/>
    <w:rsid w:val="00123AED"/>
    <w:rsid w:val="001512A7"/>
    <w:rsid w:val="0015679E"/>
    <w:rsid w:val="00157E2F"/>
    <w:rsid w:val="00162B6A"/>
    <w:rsid w:val="00180119"/>
    <w:rsid w:val="00180A1E"/>
    <w:rsid w:val="00186761"/>
    <w:rsid w:val="001965D2"/>
    <w:rsid w:val="0019730E"/>
    <w:rsid w:val="00197D23"/>
    <w:rsid w:val="001B407B"/>
    <w:rsid w:val="001C4624"/>
    <w:rsid w:val="001C743A"/>
    <w:rsid w:val="001D6E9F"/>
    <w:rsid w:val="001F5FE8"/>
    <w:rsid w:val="0020315E"/>
    <w:rsid w:val="00204C99"/>
    <w:rsid w:val="002061D0"/>
    <w:rsid w:val="00211718"/>
    <w:rsid w:val="00212039"/>
    <w:rsid w:val="00212BCC"/>
    <w:rsid w:val="00213A2F"/>
    <w:rsid w:val="0021459F"/>
    <w:rsid w:val="002153DA"/>
    <w:rsid w:val="00220E14"/>
    <w:rsid w:val="00222436"/>
    <w:rsid w:val="00223733"/>
    <w:rsid w:val="00227EE1"/>
    <w:rsid w:val="00230BDB"/>
    <w:rsid w:val="00235A44"/>
    <w:rsid w:val="0024123D"/>
    <w:rsid w:val="00252E96"/>
    <w:rsid w:val="00262904"/>
    <w:rsid w:val="002954EF"/>
    <w:rsid w:val="002959D7"/>
    <w:rsid w:val="002A4F49"/>
    <w:rsid w:val="002A50E3"/>
    <w:rsid w:val="002A5FFF"/>
    <w:rsid w:val="002B0DA4"/>
    <w:rsid w:val="002B2DCE"/>
    <w:rsid w:val="002C0935"/>
    <w:rsid w:val="002C6E40"/>
    <w:rsid w:val="002D0285"/>
    <w:rsid w:val="002D338C"/>
    <w:rsid w:val="002E3454"/>
    <w:rsid w:val="002E598F"/>
    <w:rsid w:val="002E7C4A"/>
    <w:rsid w:val="00305277"/>
    <w:rsid w:val="00310A73"/>
    <w:rsid w:val="003174C4"/>
    <w:rsid w:val="00320B0D"/>
    <w:rsid w:val="00325689"/>
    <w:rsid w:val="00326307"/>
    <w:rsid w:val="00331812"/>
    <w:rsid w:val="00333625"/>
    <w:rsid w:val="0034381C"/>
    <w:rsid w:val="00343D44"/>
    <w:rsid w:val="00347990"/>
    <w:rsid w:val="00347F19"/>
    <w:rsid w:val="00351B3B"/>
    <w:rsid w:val="00352461"/>
    <w:rsid w:val="0035545A"/>
    <w:rsid w:val="00356EA4"/>
    <w:rsid w:val="0036174F"/>
    <w:rsid w:val="00362D40"/>
    <w:rsid w:val="00367F96"/>
    <w:rsid w:val="0039435D"/>
    <w:rsid w:val="0039633D"/>
    <w:rsid w:val="003A1C5B"/>
    <w:rsid w:val="003B44C5"/>
    <w:rsid w:val="003B7DC8"/>
    <w:rsid w:val="003C6C9F"/>
    <w:rsid w:val="003D0847"/>
    <w:rsid w:val="003D1D2E"/>
    <w:rsid w:val="003D3655"/>
    <w:rsid w:val="003E10A8"/>
    <w:rsid w:val="003E6276"/>
    <w:rsid w:val="003F2A38"/>
    <w:rsid w:val="003F3CD2"/>
    <w:rsid w:val="003F50F2"/>
    <w:rsid w:val="004026D0"/>
    <w:rsid w:val="004041B3"/>
    <w:rsid w:val="00405247"/>
    <w:rsid w:val="004133DF"/>
    <w:rsid w:val="004151C4"/>
    <w:rsid w:val="004159AE"/>
    <w:rsid w:val="00424BA7"/>
    <w:rsid w:val="00427F12"/>
    <w:rsid w:val="00430611"/>
    <w:rsid w:val="0043777F"/>
    <w:rsid w:val="00437E5D"/>
    <w:rsid w:val="0044013C"/>
    <w:rsid w:val="00441398"/>
    <w:rsid w:val="004514C7"/>
    <w:rsid w:val="00456738"/>
    <w:rsid w:val="00462C5E"/>
    <w:rsid w:val="0046323C"/>
    <w:rsid w:val="00470B49"/>
    <w:rsid w:val="004711CD"/>
    <w:rsid w:val="00474AEB"/>
    <w:rsid w:val="004813FA"/>
    <w:rsid w:val="00483026"/>
    <w:rsid w:val="00483108"/>
    <w:rsid w:val="004C2920"/>
    <w:rsid w:val="004D07A2"/>
    <w:rsid w:val="004D2FE7"/>
    <w:rsid w:val="004D3EE0"/>
    <w:rsid w:val="004E070F"/>
    <w:rsid w:val="004E2554"/>
    <w:rsid w:val="004F2042"/>
    <w:rsid w:val="00510F7B"/>
    <w:rsid w:val="005112E9"/>
    <w:rsid w:val="0052274D"/>
    <w:rsid w:val="00531116"/>
    <w:rsid w:val="0053290B"/>
    <w:rsid w:val="00550B4C"/>
    <w:rsid w:val="005623F9"/>
    <w:rsid w:val="0057566C"/>
    <w:rsid w:val="005830C3"/>
    <w:rsid w:val="00584CAB"/>
    <w:rsid w:val="00587273"/>
    <w:rsid w:val="00591025"/>
    <w:rsid w:val="00592FD6"/>
    <w:rsid w:val="00594A27"/>
    <w:rsid w:val="005A69C2"/>
    <w:rsid w:val="005A71F4"/>
    <w:rsid w:val="005B14DC"/>
    <w:rsid w:val="005C29C2"/>
    <w:rsid w:val="005C6CB7"/>
    <w:rsid w:val="005D7D15"/>
    <w:rsid w:val="005E35AD"/>
    <w:rsid w:val="005E3684"/>
    <w:rsid w:val="005E441C"/>
    <w:rsid w:val="0060075A"/>
    <w:rsid w:val="00610242"/>
    <w:rsid w:val="00615209"/>
    <w:rsid w:val="006341A6"/>
    <w:rsid w:val="00634EDC"/>
    <w:rsid w:val="00642424"/>
    <w:rsid w:val="00650AF7"/>
    <w:rsid w:val="0065212B"/>
    <w:rsid w:val="00656E27"/>
    <w:rsid w:val="00665F98"/>
    <w:rsid w:val="00684DE6"/>
    <w:rsid w:val="00695DDD"/>
    <w:rsid w:val="006A14E1"/>
    <w:rsid w:val="006A6C7E"/>
    <w:rsid w:val="006B2671"/>
    <w:rsid w:val="006C4A08"/>
    <w:rsid w:val="006C6BB5"/>
    <w:rsid w:val="006D18A3"/>
    <w:rsid w:val="006D1CE3"/>
    <w:rsid w:val="006D2DFE"/>
    <w:rsid w:val="006D31B2"/>
    <w:rsid w:val="006D3BE6"/>
    <w:rsid w:val="006D6604"/>
    <w:rsid w:val="006E2F4D"/>
    <w:rsid w:val="006E70AF"/>
    <w:rsid w:val="006E7DDC"/>
    <w:rsid w:val="006F4C7B"/>
    <w:rsid w:val="00700515"/>
    <w:rsid w:val="007014DD"/>
    <w:rsid w:val="0070357E"/>
    <w:rsid w:val="00703ABF"/>
    <w:rsid w:val="0071391A"/>
    <w:rsid w:val="007140BD"/>
    <w:rsid w:val="00720803"/>
    <w:rsid w:val="00723DDC"/>
    <w:rsid w:val="00736984"/>
    <w:rsid w:val="00740B15"/>
    <w:rsid w:val="00746863"/>
    <w:rsid w:val="00750BF6"/>
    <w:rsid w:val="00752DBA"/>
    <w:rsid w:val="0076369C"/>
    <w:rsid w:val="007720FB"/>
    <w:rsid w:val="00781847"/>
    <w:rsid w:val="00791093"/>
    <w:rsid w:val="00791490"/>
    <w:rsid w:val="00793771"/>
    <w:rsid w:val="00793F77"/>
    <w:rsid w:val="007B27CE"/>
    <w:rsid w:val="007C4EFF"/>
    <w:rsid w:val="007C54D2"/>
    <w:rsid w:val="007E1746"/>
    <w:rsid w:val="007E54F2"/>
    <w:rsid w:val="007F2068"/>
    <w:rsid w:val="007F3A3D"/>
    <w:rsid w:val="008027E5"/>
    <w:rsid w:val="00804C93"/>
    <w:rsid w:val="00810C66"/>
    <w:rsid w:val="008142C0"/>
    <w:rsid w:val="00821269"/>
    <w:rsid w:val="00825A5B"/>
    <w:rsid w:val="0083015C"/>
    <w:rsid w:val="00832703"/>
    <w:rsid w:val="00834D73"/>
    <w:rsid w:val="0083506A"/>
    <w:rsid w:val="00835607"/>
    <w:rsid w:val="00836CAE"/>
    <w:rsid w:val="00844E30"/>
    <w:rsid w:val="008457BC"/>
    <w:rsid w:val="00845EB4"/>
    <w:rsid w:val="00846B0B"/>
    <w:rsid w:val="008662D4"/>
    <w:rsid w:val="00866FBD"/>
    <w:rsid w:val="00867ADB"/>
    <w:rsid w:val="00871407"/>
    <w:rsid w:val="00890D46"/>
    <w:rsid w:val="00894573"/>
    <w:rsid w:val="00897239"/>
    <w:rsid w:val="00897BEC"/>
    <w:rsid w:val="008A126A"/>
    <w:rsid w:val="008A19DA"/>
    <w:rsid w:val="008A2F9E"/>
    <w:rsid w:val="008B0318"/>
    <w:rsid w:val="008B7BAA"/>
    <w:rsid w:val="008C1794"/>
    <w:rsid w:val="008D09EE"/>
    <w:rsid w:val="008D1FF9"/>
    <w:rsid w:val="008E2CCA"/>
    <w:rsid w:val="008E5C71"/>
    <w:rsid w:val="008F7159"/>
    <w:rsid w:val="0090050F"/>
    <w:rsid w:val="009042DB"/>
    <w:rsid w:val="00904BC2"/>
    <w:rsid w:val="00913650"/>
    <w:rsid w:val="00913CF2"/>
    <w:rsid w:val="009176DE"/>
    <w:rsid w:val="00927D32"/>
    <w:rsid w:val="00932629"/>
    <w:rsid w:val="00933EFF"/>
    <w:rsid w:val="00944F08"/>
    <w:rsid w:val="0094647B"/>
    <w:rsid w:val="0094683E"/>
    <w:rsid w:val="009521E3"/>
    <w:rsid w:val="009565E5"/>
    <w:rsid w:val="00963EDC"/>
    <w:rsid w:val="00965EF5"/>
    <w:rsid w:val="00967D17"/>
    <w:rsid w:val="009708C1"/>
    <w:rsid w:val="00972409"/>
    <w:rsid w:val="0097257A"/>
    <w:rsid w:val="00976B64"/>
    <w:rsid w:val="00987D2E"/>
    <w:rsid w:val="0099273E"/>
    <w:rsid w:val="009A5039"/>
    <w:rsid w:val="009B348C"/>
    <w:rsid w:val="009D0126"/>
    <w:rsid w:val="009D12A2"/>
    <w:rsid w:val="009D3E10"/>
    <w:rsid w:val="009D57F0"/>
    <w:rsid w:val="009E07AE"/>
    <w:rsid w:val="009F3B42"/>
    <w:rsid w:val="009F4837"/>
    <w:rsid w:val="009F4C3E"/>
    <w:rsid w:val="009F6A60"/>
    <w:rsid w:val="009F790B"/>
    <w:rsid w:val="00A00FBF"/>
    <w:rsid w:val="00A01BB2"/>
    <w:rsid w:val="00A05A04"/>
    <w:rsid w:val="00A07BD3"/>
    <w:rsid w:val="00A10208"/>
    <w:rsid w:val="00A10BE9"/>
    <w:rsid w:val="00A15B4B"/>
    <w:rsid w:val="00A30CC8"/>
    <w:rsid w:val="00A32988"/>
    <w:rsid w:val="00A34521"/>
    <w:rsid w:val="00A370ED"/>
    <w:rsid w:val="00A4024D"/>
    <w:rsid w:val="00A471FC"/>
    <w:rsid w:val="00A55CE5"/>
    <w:rsid w:val="00A56B9B"/>
    <w:rsid w:val="00A63949"/>
    <w:rsid w:val="00A63CAB"/>
    <w:rsid w:val="00A71B2B"/>
    <w:rsid w:val="00A743D5"/>
    <w:rsid w:val="00A74857"/>
    <w:rsid w:val="00A929F8"/>
    <w:rsid w:val="00A930EE"/>
    <w:rsid w:val="00AA07BD"/>
    <w:rsid w:val="00AA09AF"/>
    <w:rsid w:val="00AA62E2"/>
    <w:rsid w:val="00AB2BAD"/>
    <w:rsid w:val="00AD48A0"/>
    <w:rsid w:val="00AD5096"/>
    <w:rsid w:val="00AE42FE"/>
    <w:rsid w:val="00AE4BC1"/>
    <w:rsid w:val="00AE538C"/>
    <w:rsid w:val="00AF37CF"/>
    <w:rsid w:val="00AF4DA0"/>
    <w:rsid w:val="00B01FEA"/>
    <w:rsid w:val="00B07651"/>
    <w:rsid w:val="00B13751"/>
    <w:rsid w:val="00B14567"/>
    <w:rsid w:val="00B161E8"/>
    <w:rsid w:val="00B30CCF"/>
    <w:rsid w:val="00B34392"/>
    <w:rsid w:val="00B352DC"/>
    <w:rsid w:val="00B3779B"/>
    <w:rsid w:val="00B46F0F"/>
    <w:rsid w:val="00B47A16"/>
    <w:rsid w:val="00B57B29"/>
    <w:rsid w:val="00B70D93"/>
    <w:rsid w:val="00B73C29"/>
    <w:rsid w:val="00B75A64"/>
    <w:rsid w:val="00B86EA1"/>
    <w:rsid w:val="00B96A2D"/>
    <w:rsid w:val="00B96F26"/>
    <w:rsid w:val="00BB20E3"/>
    <w:rsid w:val="00BB212C"/>
    <w:rsid w:val="00BB598E"/>
    <w:rsid w:val="00BC367E"/>
    <w:rsid w:val="00BC3C34"/>
    <w:rsid w:val="00BC6B20"/>
    <w:rsid w:val="00BD6295"/>
    <w:rsid w:val="00BD65D8"/>
    <w:rsid w:val="00BE2287"/>
    <w:rsid w:val="00BE785C"/>
    <w:rsid w:val="00BF3ED5"/>
    <w:rsid w:val="00BF64D8"/>
    <w:rsid w:val="00C0077B"/>
    <w:rsid w:val="00C00993"/>
    <w:rsid w:val="00C12134"/>
    <w:rsid w:val="00C147EF"/>
    <w:rsid w:val="00C2143E"/>
    <w:rsid w:val="00C22813"/>
    <w:rsid w:val="00C3006E"/>
    <w:rsid w:val="00C312A4"/>
    <w:rsid w:val="00C33BC3"/>
    <w:rsid w:val="00C37A70"/>
    <w:rsid w:val="00C40257"/>
    <w:rsid w:val="00C421EB"/>
    <w:rsid w:val="00C45FFD"/>
    <w:rsid w:val="00C467D9"/>
    <w:rsid w:val="00C52EF7"/>
    <w:rsid w:val="00C61BBE"/>
    <w:rsid w:val="00C654DB"/>
    <w:rsid w:val="00C670E9"/>
    <w:rsid w:val="00C747F7"/>
    <w:rsid w:val="00C836BF"/>
    <w:rsid w:val="00C87EA9"/>
    <w:rsid w:val="00C9264C"/>
    <w:rsid w:val="00C933CD"/>
    <w:rsid w:val="00C96AC1"/>
    <w:rsid w:val="00CA017D"/>
    <w:rsid w:val="00CA5C2B"/>
    <w:rsid w:val="00CB0123"/>
    <w:rsid w:val="00CB2CC0"/>
    <w:rsid w:val="00CC42AD"/>
    <w:rsid w:val="00CC5B37"/>
    <w:rsid w:val="00CC6E1E"/>
    <w:rsid w:val="00CF0498"/>
    <w:rsid w:val="00CF3A7C"/>
    <w:rsid w:val="00CF56F9"/>
    <w:rsid w:val="00CF5D21"/>
    <w:rsid w:val="00D12D1C"/>
    <w:rsid w:val="00D218EF"/>
    <w:rsid w:val="00D2322E"/>
    <w:rsid w:val="00D267CA"/>
    <w:rsid w:val="00D27300"/>
    <w:rsid w:val="00D310BF"/>
    <w:rsid w:val="00D349D1"/>
    <w:rsid w:val="00D35ABB"/>
    <w:rsid w:val="00D41AB8"/>
    <w:rsid w:val="00D453C4"/>
    <w:rsid w:val="00D47B9C"/>
    <w:rsid w:val="00D56174"/>
    <w:rsid w:val="00D62675"/>
    <w:rsid w:val="00D62766"/>
    <w:rsid w:val="00D675FF"/>
    <w:rsid w:val="00DA62B4"/>
    <w:rsid w:val="00DB3346"/>
    <w:rsid w:val="00DB5586"/>
    <w:rsid w:val="00DB6405"/>
    <w:rsid w:val="00DD1DC3"/>
    <w:rsid w:val="00DD650A"/>
    <w:rsid w:val="00DD7F45"/>
    <w:rsid w:val="00DE019A"/>
    <w:rsid w:val="00DE312A"/>
    <w:rsid w:val="00DE3427"/>
    <w:rsid w:val="00DE3E22"/>
    <w:rsid w:val="00DE5AF7"/>
    <w:rsid w:val="00DF1A97"/>
    <w:rsid w:val="00DF5E06"/>
    <w:rsid w:val="00E0002B"/>
    <w:rsid w:val="00E03E0A"/>
    <w:rsid w:val="00E049E0"/>
    <w:rsid w:val="00E2769F"/>
    <w:rsid w:val="00E34E87"/>
    <w:rsid w:val="00E35281"/>
    <w:rsid w:val="00E45F44"/>
    <w:rsid w:val="00E52DB2"/>
    <w:rsid w:val="00E55C09"/>
    <w:rsid w:val="00E57376"/>
    <w:rsid w:val="00E600F3"/>
    <w:rsid w:val="00E6236E"/>
    <w:rsid w:val="00E63BFF"/>
    <w:rsid w:val="00E64A14"/>
    <w:rsid w:val="00E665A3"/>
    <w:rsid w:val="00E6679C"/>
    <w:rsid w:val="00E7440E"/>
    <w:rsid w:val="00E75B8A"/>
    <w:rsid w:val="00E75F94"/>
    <w:rsid w:val="00E7602A"/>
    <w:rsid w:val="00E830BC"/>
    <w:rsid w:val="00E86B40"/>
    <w:rsid w:val="00E90D1E"/>
    <w:rsid w:val="00E95529"/>
    <w:rsid w:val="00EA5C5A"/>
    <w:rsid w:val="00EA7676"/>
    <w:rsid w:val="00EA772A"/>
    <w:rsid w:val="00EB25F3"/>
    <w:rsid w:val="00EB3904"/>
    <w:rsid w:val="00EB42E2"/>
    <w:rsid w:val="00EB494A"/>
    <w:rsid w:val="00EC5993"/>
    <w:rsid w:val="00ED2E6E"/>
    <w:rsid w:val="00ED4BD7"/>
    <w:rsid w:val="00ED4D18"/>
    <w:rsid w:val="00EE0BB1"/>
    <w:rsid w:val="00EE0E0E"/>
    <w:rsid w:val="00EE4100"/>
    <w:rsid w:val="00EE4F1E"/>
    <w:rsid w:val="00EF2B68"/>
    <w:rsid w:val="00EF3754"/>
    <w:rsid w:val="00EF7A1F"/>
    <w:rsid w:val="00F119B2"/>
    <w:rsid w:val="00F14940"/>
    <w:rsid w:val="00F23533"/>
    <w:rsid w:val="00F27804"/>
    <w:rsid w:val="00F35F17"/>
    <w:rsid w:val="00F3603A"/>
    <w:rsid w:val="00F43EAB"/>
    <w:rsid w:val="00F510CF"/>
    <w:rsid w:val="00F54556"/>
    <w:rsid w:val="00F7141C"/>
    <w:rsid w:val="00F75C95"/>
    <w:rsid w:val="00F80256"/>
    <w:rsid w:val="00F85050"/>
    <w:rsid w:val="00F86252"/>
    <w:rsid w:val="00F87A7C"/>
    <w:rsid w:val="00F92791"/>
    <w:rsid w:val="00FA24AB"/>
    <w:rsid w:val="00FA3AEF"/>
    <w:rsid w:val="00FB2670"/>
    <w:rsid w:val="00FB3835"/>
    <w:rsid w:val="00FB6AB8"/>
    <w:rsid w:val="00FB7088"/>
    <w:rsid w:val="00FC2DA6"/>
    <w:rsid w:val="00FC51A8"/>
    <w:rsid w:val="00FD0349"/>
    <w:rsid w:val="00FD2C75"/>
    <w:rsid w:val="00FD4204"/>
    <w:rsid w:val="00FE7871"/>
    <w:rsid w:val="00FF5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AEA6A"/>
  <w15:chartTrackingRefBased/>
  <w15:docId w15:val="{1A81D174-984B-464B-9544-B769571FD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DE6"/>
    <w:pPr>
      <w:spacing w:after="200" w:line="276" w:lineRule="auto"/>
    </w:pPr>
    <w:rPr>
      <w:lang w:eastAsia="zh-TW"/>
    </w:rPr>
  </w:style>
  <w:style w:type="paragraph" w:styleId="Heading1">
    <w:name w:val="heading 1"/>
    <w:basedOn w:val="Normal"/>
    <w:next w:val="Normal"/>
    <w:link w:val="Heading1Char"/>
    <w:uiPriority w:val="9"/>
    <w:qFormat/>
    <w:rsid w:val="003B7DC8"/>
    <w:pPr>
      <w:keepNext/>
      <w:keepLines/>
      <w:spacing w:before="480" w:after="0"/>
      <w:jc w:val="center"/>
      <w:outlineLvl w:val="0"/>
    </w:pPr>
    <w:rPr>
      <w:rFonts w:eastAsiaTheme="majorEastAsia" w:cstheme="majorBidi"/>
      <w:b/>
      <w:bCs/>
      <w:sz w:val="40"/>
      <w:szCs w:val="40"/>
      <w:lang w:eastAsia="en-US"/>
    </w:rPr>
  </w:style>
  <w:style w:type="paragraph" w:styleId="Heading2">
    <w:name w:val="heading 2"/>
    <w:basedOn w:val="Normal"/>
    <w:next w:val="Normal"/>
    <w:link w:val="Heading2Char"/>
    <w:uiPriority w:val="9"/>
    <w:semiHidden/>
    <w:unhideWhenUsed/>
    <w:qFormat/>
    <w:rsid w:val="004D07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7E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DC8"/>
    <w:rPr>
      <w:rFonts w:eastAsiaTheme="majorEastAsia" w:cstheme="majorBidi"/>
      <w:b/>
      <w:bCs/>
      <w:sz w:val="40"/>
      <w:szCs w:val="40"/>
      <w:lang w:eastAsia="en-US"/>
    </w:rPr>
  </w:style>
  <w:style w:type="table" w:styleId="TableGrid">
    <w:name w:val="Table Grid"/>
    <w:basedOn w:val="TableNormal"/>
    <w:uiPriority w:val="39"/>
    <w:rsid w:val="003B7DC8"/>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B7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DC8"/>
    <w:rPr>
      <w:lang w:eastAsia="zh-TW"/>
    </w:rPr>
  </w:style>
  <w:style w:type="paragraph" w:styleId="Footer">
    <w:name w:val="footer"/>
    <w:basedOn w:val="Normal"/>
    <w:link w:val="FooterChar"/>
    <w:uiPriority w:val="99"/>
    <w:unhideWhenUsed/>
    <w:rsid w:val="003B7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DC8"/>
    <w:rPr>
      <w:lang w:eastAsia="zh-TW"/>
    </w:rPr>
  </w:style>
  <w:style w:type="paragraph" w:styleId="ListParagraph">
    <w:name w:val="List Paragraph"/>
    <w:basedOn w:val="Normal"/>
    <w:uiPriority w:val="34"/>
    <w:qFormat/>
    <w:rsid w:val="00ED4D18"/>
    <w:pPr>
      <w:ind w:left="720"/>
      <w:contextualSpacing/>
    </w:pPr>
  </w:style>
  <w:style w:type="character" w:styleId="Hyperlink">
    <w:name w:val="Hyperlink"/>
    <w:basedOn w:val="DefaultParagraphFont"/>
    <w:uiPriority w:val="99"/>
    <w:unhideWhenUsed/>
    <w:rsid w:val="00650AF7"/>
    <w:rPr>
      <w:color w:val="0000FF"/>
      <w:u w:val="single"/>
    </w:rPr>
  </w:style>
  <w:style w:type="paragraph" w:styleId="BalloonText">
    <w:name w:val="Balloon Text"/>
    <w:basedOn w:val="Normal"/>
    <w:link w:val="BalloonTextChar"/>
    <w:uiPriority w:val="99"/>
    <w:semiHidden/>
    <w:unhideWhenUsed/>
    <w:rsid w:val="00E86B4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86B40"/>
    <w:rPr>
      <w:rFonts w:ascii="Times New Roman" w:hAnsi="Times New Roman" w:cs="Times New Roman"/>
      <w:sz w:val="18"/>
      <w:szCs w:val="18"/>
      <w:lang w:eastAsia="zh-TW"/>
    </w:rPr>
  </w:style>
  <w:style w:type="character" w:styleId="CommentReference">
    <w:name w:val="annotation reference"/>
    <w:basedOn w:val="DefaultParagraphFont"/>
    <w:uiPriority w:val="99"/>
    <w:semiHidden/>
    <w:unhideWhenUsed/>
    <w:rsid w:val="00944F08"/>
    <w:rPr>
      <w:sz w:val="18"/>
      <w:szCs w:val="18"/>
    </w:rPr>
  </w:style>
  <w:style w:type="paragraph" w:styleId="CommentText">
    <w:name w:val="annotation text"/>
    <w:basedOn w:val="Normal"/>
    <w:link w:val="CommentTextChar"/>
    <w:uiPriority w:val="99"/>
    <w:semiHidden/>
    <w:unhideWhenUsed/>
    <w:rsid w:val="00944F08"/>
    <w:pPr>
      <w:widowControl w:val="0"/>
      <w:spacing w:after="0" w:line="240" w:lineRule="auto"/>
    </w:pPr>
    <w:rPr>
      <w:kern w:val="2"/>
      <w:sz w:val="24"/>
    </w:rPr>
  </w:style>
  <w:style w:type="character" w:customStyle="1" w:styleId="CommentTextChar">
    <w:name w:val="Comment Text Char"/>
    <w:basedOn w:val="DefaultParagraphFont"/>
    <w:link w:val="CommentText"/>
    <w:uiPriority w:val="99"/>
    <w:semiHidden/>
    <w:rsid w:val="00944F08"/>
    <w:rPr>
      <w:kern w:val="2"/>
      <w:sz w:val="24"/>
      <w:lang w:eastAsia="zh-TW"/>
    </w:rPr>
  </w:style>
  <w:style w:type="character" w:customStyle="1" w:styleId="Heading2Char">
    <w:name w:val="Heading 2 Char"/>
    <w:basedOn w:val="DefaultParagraphFont"/>
    <w:link w:val="Heading2"/>
    <w:uiPriority w:val="9"/>
    <w:semiHidden/>
    <w:rsid w:val="004D07A2"/>
    <w:rPr>
      <w:rFonts w:asciiTheme="majorHAnsi" w:eastAsiaTheme="majorEastAsia" w:hAnsiTheme="majorHAnsi" w:cstheme="majorBidi"/>
      <w:color w:val="2E74B5" w:themeColor="accent1" w:themeShade="BF"/>
      <w:sz w:val="26"/>
      <w:szCs w:val="26"/>
      <w:lang w:eastAsia="zh-TW"/>
    </w:rPr>
  </w:style>
  <w:style w:type="paragraph" w:styleId="NormalWeb">
    <w:name w:val="Normal (Web)"/>
    <w:basedOn w:val="Normal"/>
    <w:uiPriority w:val="99"/>
    <w:unhideWhenUsed/>
    <w:rsid w:val="004D07A2"/>
    <w:pPr>
      <w:spacing w:before="100" w:beforeAutospacing="1" w:after="100" w:afterAutospacing="1" w:line="240" w:lineRule="auto"/>
    </w:pPr>
    <w:rPr>
      <w:rFonts w:ascii="Times New Roman" w:eastAsia="Times New Roman" w:hAnsi="Times New Roman" w:cs="Times New Roman"/>
      <w:sz w:val="24"/>
      <w:szCs w:val="24"/>
      <w:lang w:val="en-HK"/>
    </w:rPr>
  </w:style>
  <w:style w:type="character" w:styleId="Strong">
    <w:name w:val="Strong"/>
    <w:basedOn w:val="DefaultParagraphFont"/>
    <w:uiPriority w:val="22"/>
    <w:qFormat/>
    <w:rsid w:val="004D07A2"/>
    <w:rPr>
      <w:b/>
      <w:bCs/>
    </w:rPr>
  </w:style>
  <w:style w:type="character" w:styleId="FollowedHyperlink">
    <w:name w:val="FollowedHyperlink"/>
    <w:basedOn w:val="DefaultParagraphFont"/>
    <w:uiPriority w:val="99"/>
    <w:semiHidden/>
    <w:unhideWhenUsed/>
    <w:rsid w:val="00ED2E6E"/>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142C0"/>
    <w:pPr>
      <w:widowControl/>
      <w:spacing w:after="200"/>
    </w:pPr>
    <w:rPr>
      <w:b/>
      <w:bCs/>
      <w:kern w:val="0"/>
      <w:sz w:val="20"/>
      <w:szCs w:val="20"/>
    </w:rPr>
  </w:style>
  <w:style w:type="character" w:customStyle="1" w:styleId="CommentSubjectChar">
    <w:name w:val="Comment Subject Char"/>
    <w:basedOn w:val="CommentTextChar"/>
    <w:link w:val="CommentSubject"/>
    <w:uiPriority w:val="99"/>
    <w:semiHidden/>
    <w:rsid w:val="008142C0"/>
    <w:rPr>
      <w:b/>
      <w:bCs/>
      <w:kern w:val="2"/>
      <w:sz w:val="20"/>
      <w:szCs w:val="20"/>
      <w:lang w:eastAsia="zh-TW"/>
    </w:rPr>
  </w:style>
  <w:style w:type="character" w:customStyle="1" w:styleId="Heading3Char">
    <w:name w:val="Heading 3 Char"/>
    <w:basedOn w:val="DefaultParagraphFont"/>
    <w:link w:val="Heading3"/>
    <w:uiPriority w:val="9"/>
    <w:rsid w:val="00157E2F"/>
    <w:rPr>
      <w:rFonts w:asciiTheme="majorHAnsi" w:eastAsiaTheme="majorEastAsia" w:hAnsiTheme="majorHAnsi" w:cstheme="majorBidi"/>
      <w:color w:val="1F4D78" w:themeColor="accent1" w:themeShade="7F"/>
      <w:sz w:val="24"/>
      <w:szCs w:val="24"/>
      <w:lang w:eastAsia="zh-TW"/>
    </w:rPr>
  </w:style>
  <w:style w:type="character" w:customStyle="1" w:styleId="UnresolvedMention1">
    <w:name w:val="Unresolved Mention1"/>
    <w:basedOn w:val="DefaultParagraphFont"/>
    <w:uiPriority w:val="99"/>
    <w:semiHidden/>
    <w:unhideWhenUsed/>
    <w:rsid w:val="0076369C"/>
    <w:rPr>
      <w:color w:val="605E5C"/>
      <w:shd w:val="clear" w:color="auto" w:fill="E1DFDD"/>
    </w:rPr>
  </w:style>
  <w:style w:type="character" w:styleId="UnresolvedMention">
    <w:name w:val="Unresolved Mention"/>
    <w:basedOn w:val="DefaultParagraphFont"/>
    <w:uiPriority w:val="99"/>
    <w:semiHidden/>
    <w:unhideWhenUsed/>
    <w:rsid w:val="00EE4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5001">
      <w:bodyDiv w:val="1"/>
      <w:marLeft w:val="0"/>
      <w:marRight w:val="0"/>
      <w:marTop w:val="0"/>
      <w:marBottom w:val="0"/>
      <w:divBdr>
        <w:top w:val="none" w:sz="0" w:space="0" w:color="auto"/>
        <w:left w:val="none" w:sz="0" w:space="0" w:color="auto"/>
        <w:bottom w:val="none" w:sz="0" w:space="0" w:color="auto"/>
        <w:right w:val="none" w:sz="0" w:space="0" w:color="auto"/>
      </w:divBdr>
    </w:div>
    <w:div w:id="19362737">
      <w:bodyDiv w:val="1"/>
      <w:marLeft w:val="0"/>
      <w:marRight w:val="0"/>
      <w:marTop w:val="0"/>
      <w:marBottom w:val="0"/>
      <w:divBdr>
        <w:top w:val="none" w:sz="0" w:space="0" w:color="auto"/>
        <w:left w:val="none" w:sz="0" w:space="0" w:color="auto"/>
        <w:bottom w:val="none" w:sz="0" w:space="0" w:color="auto"/>
        <w:right w:val="none" w:sz="0" w:space="0" w:color="auto"/>
      </w:divBdr>
      <w:divsChild>
        <w:div w:id="193927676">
          <w:marLeft w:val="547"/>
          <w:marRight w:val="0"/>
          <w:marTop w:val="200"/>
          <w:marBottom w:val="0"/>
          <w:divBdr>
            <w:top w:val="none" w:sz="0" w:space="0" w:color="auto"/>
            <w:left w:val="none" w:sz="0" w:space="0" w:color="auto"/>
            <w:bottom w:val="none" w:sz="0" w:space="0" w:color="auto"/>
            <w:right w:val="none" w:sz="0" w:space="0" w:color="auto"/>
          </w:divBdr>
        </w:div>
        <w:div w:id="929848834">
          <w:marLeft w:val="547"/>
          <w:marRight w:val="0"/>
          <w:marTop w:val="200"/>
          <w:marBottom w:val="0"/>
          <w:divBdr>
            <w:top w:val="none" w:sz="0" w:space="0" w:color="auto"/>
            <w:left w:val="none" w:sz="0" w:space="0" w:color="auto"/>
            <w:bottom w:val="none" w:sz="0" w:space="0" w:color="auto"/>
            <w:right w:val="none" w:sz="0" w:space="0" w:color="auto"/>
          </w:divBdr>
        </w:div>
        <w:div w:id="399059384">
          <w:marLeft w:val="547"/>
          <w:marRight w:val="0"/>
          <w:marTop w:val="200"/>
          <w:marBottom w:val="0"/>
          <w:divBdr>
            <w:top w:val="none" w:sz="0" w:space="0" w:color="auto"/>
            <w:left w:val="none" w:sz="0" w:space="0" w:color="auto"/>
            <w:bottom w:val="none" w:sz="0" w:space="0" w:color="auto"/>
            <w:right w:val="none" w:sz="0" w:space="0" w:color="auto"/>
          </w:divBdr>
        </w:div>
      </w:divsChild>
    </w:div>
    <w:div w:id="52701737">
      <w:bodyDiv w:val="1"/>
      <w:marLeft w:val="0"/>
      <w:marRight w:val="0"/>
      <w:marTop w:val="0"/>
      <w:marBottom w:val="0"/>
      <w:divBdr>
        <w:top w:val="none" w:sz="0" w:space="0" w:color="auto"/>
        <w:left w:val="none" w:sz="0" w:space="0" w:color="auto"/>
        <w:bottom w:val="none" w:sz="0" w:space="0" w:color="auto"/>
        <w:right w:val="none" w:sz="0" w:space="0" w:color="auto"/>
      </w:divBdr>
    </w:div>
    <w:div w:id="78914089">
      <w:bodyDiv w:val="1"/>
      <w:marLeft w:val="0"/>
      <w:marRight w:val="0"/>
      <w:marTop w:val="0"/>
      <w:marBottom w:val="0"/>
      <w:divBdr>
        <w:top w:val="none" w:sz="0" w:space="0" w:color="auto"/>
        <w:left w:val="none" w:sz="0" w:space="0" w:color="auto"/>
        <w:bottom w:val="none" w:sz="0" w:space="0" w:color="auto"/>
        <w:right w:val="none" w:sz="0" w:space="0" w:color="auto"/>
      </w:divBdr>
    </w:div>
    <w:div w:id="175577997">
      <w:bodyDiv w:val="1"/>
      <w:marLeft w:val="0"/>
      <w:marRight w:val="0"/>
      <w:marTop w:val="0"/>
      <w:marBottom w:val="0"/>
      <w:divBdr>
        <w:top w:val="none" w:sz="0" w:space="0" w:color="auto"/>
        <w:left w:val="none" w:sz="0" w:space="0" w:color="auto"/>
        <w:bottom w:val="none" w:sz="0" w:space="0" w:color="auto"/>
        <w:right w:val="none" w:sz="0" w:space="0" w:color="auto"/>
      </w:divBdr>
    </w:div>
    <w:div w:id="242182987">
      <w:bodyDiv w:val="1"/>
      <w:marLeft w:val="0"/>
      <w:marRight w:val="0"/>
      <w:marTop w:val="0"/>
      <w:marBottom w:val="0"/>
      <w:divBdr>
        <w:top w:val="none" w:sz="0" w:space="0" w:color="auto"/>
        <w:left w:val="none" w:sz="0" w:space="0" w:color="auto"/>
        <w:bottom w:val="none" w:sz="0" w:space="0" w:color="auto"/>
        <w:right w:val="none" w:sz="0" w:space="0" w:color="auto"/>
      </w:divBdr>
    </w:div>
    <w:div w:id="474416799">
      <w:bodyDiv w:val="1"/>
      <w:marLeft w:val="0"/>
      <w:marRight w:val="0"/>
      <w:marTop w:val="0"/>
      <w:marBottom w:val="0"/>
      <w:divBdr>
        <w:top w:val="none" w:sz="0" w:space="0" w:color="auto"/>
        <w:left w:val="none" w:sz="0" w:space="0" w:color="auto"/>
        <w:bottom w:val="none" w:sz="0" w:space="0" w:color="auto"/>
        <w:right w:val="none" w:sz="0" w:space="0" w:color="auto"/>
      </w:divBdr>
      <w:divsChild>
        <w:div w:id="1358969078">
          <w:marLeft w:val="0"/>
          <w:marRight w:val="0"/>
          <w:marTop w:val="0"/>
          <w:marBottom w:val="0"/>
          <w:divBdr>
            <w:top w:val="none" w:sz="0" w:space="0" w:color="auto"/>
            <w:left w:val="none" w:sz="0" w:space="0" w:color="auto"/>
            <w:bottom w:val="none" w:sz="0" w:space="0" w:color="auto"/>
            <w:right w:val="none" w:sz="0" w:space="0" w:color="auto"/>
          </w:divBdr>
          <w:divsChild>
            <w:div w:id="1374043359">
              <w:marLeft w:val="300"/>
              <w:marRight w:val="0"/>
              <w:marTop w:val="0"/>
              <w:marBottom w:val="0"/>
              <w:divBdr>
                <w:top w:val="none" w:sz="0" w:space="0" w:color="auto"/>
                <w:left w:val="none" w:sz="0" w:space="0" w:color="auto"/>
                <w:bottom w:val="none" w:sz="0" w:space="0" w:color="auto"/>
                <w:right w:val="none" w:sz="0" w:space="0" w:color="auto"/>
              </w:divBdr>
            </w:div>
          </w:divsChild>
        </w:div>
        <w:div w:id="789320145">
          <w:marLeft w:val="0"/>
          <w:marRight w:val="0"/>
          <w:marTop w:val="0"/>
          <w:marBottom w:val="0"/>
          <w:divBdr>
            <w:top w:val="none" w:sz="0" w:space="0" w:color="auto"/>
            <w:left w:val="none" w:sz="0" w:space="0" w:color="auto"/>
            <w:bottom w:val="none" w:sz="0" w:space="0" w:color="auto"/>
            <w:right w:val="none" w:sz="0" w:space="0" w:color="auto"/>
          </w:divBdr>
          <w:divsChild>
            <w:div w:id="1434784627">
              <w:marLeft w:val="300"/>
              <w:marRight w:val="0"/>
              <w:marTop w:val="0"/>
              <w:marBottom w:val="0"/>
              <w:divBdr>
                <w:top w:val="none" w:sz="0" w:space="0" w:color="auto"/>
                <w:left w:val="none" w:sz="0" w:space="0" w:color="auto"/>
                <w:bottom w:val="none" w:sz="0" w:space="0" w:color="auto"/>
                <w:right w:val="none" w:sz="0" w:space="0" w:color="auto"/>
              </w:divBdr>
            </w:div>
          </w:divsChild>
        </w:div>
        <w:div w:id="349185351">
          <w:marLeft w:val="0"/>
          <w:marRight w:val="0"/>
          <w:marTop w:val="0"/>
          <w:marBottom w:val="0"/>
          <w:divBdr>
            <w:top w:val="none" w:sz="0" w:space="0" w:color="auto"/>
            <w:left w:val="none" w:sz="0" w:space="0" w:color="auto"/>
            <w:bottom w:val="none" w:sz="0" w:space="0" w:color="auto"/>
            <w:right w:val="none" w:sz="0" w:space="0" w:color="auto"/>
          </w:divBdr>
          <w:divsChild>
            <w:div w:id="9864799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68632479">
      <w:bodyDiv w:val="1"/>
      <w:marLeft w:val="0"/>
      <w:marRight w:val="0"/>
      <w:marTop w:val="0"/>
      <w:marBottom w:val="0"/>
      <w:divBdr>
        <w:top w:val="none" w:sz="0" w:space="0" w:color="auto"/>
        <w:left w:val="none" w:sz="0" w:space="0" w:color="auto"/>
        <w:bottom w:val="none" w:sz="0" w:space="0" w:color="auto"/>
        <w:right w:val="none" w:sz="0" w:space="0" w:color="auto"/>
      </w:divBdr>
    </w:div>
    <w:div w:id="1074471977">
      <w:bodyDiv w:val="1"/>
      <w:marLeft w:val="0"/>
      <w:marRight w:val="0"/>
      <w:marTop w:val="0"/>
      <w:marBottom w:val="0"/>
      <w:divBdr>
        <w:top w:val="none" w:sz="0" w:space="0" w:color="auto"/>
        <w:left w:val="none" w:sz="0" w:space="0" w:color="auto"/>
        <w:bottom w:val="none" w:sz="0" w:space="0" w:color="auto"/>
        <w:right w:val="none" w:sz="0" w:space="0" w:color="auto"/>
      </w:divBdr>
    </w:div>
    <w:div w:id="1082222671">
      <w:bodyDiv w:val="1"/>
      <w:marLeft w:val="0"/>
      <w:marRight w:val="0"/>
      <w:marTop w:val="0"/>
      <w:marBottom w:val="0"/>
      <w:divBdr>
        <w:top w:val="none" w:sz="0" w:space="0" w:color="auto"/>
        <w:left w:val="none" w:sz="0" w:space="0" w:color="auto"/>
        <w:bottom w:val="none" w:sz="0" w:space="0" w:color="auto"/>
        <w:right w:val="none" w:sz="0" w:space="0" w:color="auto"/>
      </w:divBdr>
    </w:div>
    <w:div w:id="1175805427">
      <w:bodyDiv w:val="1"/>
      <w:marLeft w:val="0"/>
      <w:marRight w:val="0"/>
      <w:marTop w:val="0"/>
      <w:marBottom w:val="0"/>
      <w:divBdr>
        <w:top w:val="none" w:sz="0" w:space="0" w:color="auto"/>
        <w:left w:val="none" w:sz="0" w:space="0" w:color="auto"/>
        <w:bottom w:val="none" w:sz="0" w:space="0" w:color="auto"/>
        <w:right w:val="none" w:sz="0" w:space="0" w:color="auto"/>
      </w:divBdr>
    </w:div>
    <w:div w:id="1342582161">
      <w:bodyDiv w:val="1"/>
      <w:marLeft w:val="0"/>
      <w:marRight w:val="0"/>
      <w:marTop w:val="0"/>
      <w:marBottom w:val="0"/>
      <w:divBdr>
        <w:top w:val="none" w:sz="0" w:space="0" w:color="auto"/>
        <w:left w:val="none" w:sz="0" w:space="0" w:color="auto"/>
        <w:bottom w:val="none" w:sz="0" w:space="0" w:color="auto"/>
        <w:right w:val="none" w:sz="0" w:space="0" w:color="auto"/>
      </w:divBdr>
      <w:divsChild>
        <w:div w:id="1004472196">
          <w:marLeft w:val="547"/>
          <w:marRight w:val="0"/>
          <w:marTop w:val="0"/>
          <w:marBottom w:val="0"/>
          <w:divBdr>
            <w:top w:val="none" w:sz="0" w:space="0" w:color="auto"/>
            <w:left w:val="none" w:sz="0" w:space="0" w:color="auto"/>
            <w:bottom w:val="none" w:sz="0" w:space="0" w:color="auto"/>
            <w:right w:val="none" w:sz="0" w:space="0" w:color="auto"/>
          </w:divBdr>
        </w:div>
        <w:div w:id="372459791">
          <w:marLeft w:val="547"/>
          <w:marRight w:val="0"/>
          <w:marTop w:val="0"/>
          <w:marBottom w:val="0"/>
          <w:divBdr>
            <w:top w:val="none" w:sz="0" w:space="0" w:color="auto"/>
            <w:left w:val="none" w:sz="0" w:space="0" w:color="auto"/>
            <w:bottom w:val="none" w:sz="0" w:space="0" w:color="auto"/>
            <w:right w:val="none" w:sz="0" w:space="0" w:color="auto"/>
          </w:divBdr>
        </w:div>
        <w:div w:id="1209683390">
          <w:marLeft w:val="547"/>
          <w:marRight w:val="0"/>
          <w:marTop w:val="0"/>
          <w:marBottom w:val="0"/>
          <w:divBdr>
            <w:top w:val="none" w:sz="0" w:space="0" w:color="auto"/>
            <w:left w:val="none" w:sz="0" w:space="0" w:color="auto"/>
            <w:bottom w:val="none" w:sz="0" w:space="0" w:color="auto"/>
            <w:right w:val="none" w:sz="0" w:space="0" w:color="auto"/>
          </w:divBdr>
        </w:div>
        <w:div w:id="343020855">
          <w:marLeft w:val="547"/>
          <w:marRight w:val="0"/>
          <w:marTop w:val="0"/>
          <w:marBottom w:val="0"/>
          <w:divBdr>
            <w:top w:val="none" w:sz="0" w:space="0" w:color="auto"/>
            <w:left w:val="none" w:sz="0" w:space="0" w:color="auto"/>
            <w:bottom w:val="none" w:sz="0" w:space="0" w:color="auto"/>
            <w:right w:val="none" w:sz="0" w:space="0" w:color="auto"/>
          </w:divBdr>
        </w:div>
        <w:div w:id="261768302">
          <w:marLeft w:val="547"/>
          <w:marRight w:val="0"/>
          <w:marTop w:val="0"/>
          <w:marBottom w:val="0"/>
          <w:divBdr>
            <w:top w:val="none" w:sz="0" w:space="0" w:color="auto"/>
            <w:left w:val="none" w:sz="0" w:space="0" w:color="auto"/>
            <w:bottom w:val="none" w:sz="0" w:space="0" w:color="auto"/>
            <w:right w:val="none" w:sz="0" w:space="0" w:color="auto"/>
          </w:divBdr>
        </w:div>
      </w:divsChild>
    </w:div>
    <w:div w:id="1404259680">
      <w:bodyDiv w:val="1"/>
      <w:marLeft w:val="0"/>
      <w:marRight w:val="0"/>
      <w:marTop w:val="0"/>
      <w:marBottom w:val="0"/>
      <w:divBdr>
        <w:top w:val="none" w:sz="0" w:space="0" w:color="auto"/>
        <w:left w:val="none" w:sz="0" w:space="0" w:color="auto"/>
        <w:bottom w:val="none" w:sz="0" w:space="0" w:color="auto"/>
        <w:right w:val="none" w:sz="0" w:space="0" w:color="auto"/>
      </w:divBdr>
    </w:div>
    <w:div w:id="1457987936">
      <w:bodyDiv w:val="1"/>
      <w:marLeft w:val="0"/>
      <w:marRight w:val="0"/>
      <w:marTop w:val="0"/>
      <w:marBottom w:val="0"/>
      <w:divBdr>
        <w:top w:val="none" w:sz="0" w:space="0" w:color="auto"/>
        <w:left w:val="none" w:sz="0" w:space="0" w:color="auto"/>
        <w:bottom w:val="none" w:sz="0" w:space="0" w:color="auto"/>
        <w:right w:val="none" w:sz="0" w:space="0" w:color="auto"/>
      </w:divBdr>
    </w:div>
    <w:div w:id="1513757966">
      <w:bodyDiv w:val="1"/>
      <w:marLeft w:val="0"/>
      <w:marRight w:val="0"/>
      <w:marTop w:val="0"/>
      <w:marBottom w:val="0"/>
      <w:divBdr>
        <w:top w:val="none" w:sz="0" w:space="0" w:color="auto"/>
        <w:left w:val="none" w:sz="0" w:space="0" w:color="auto"/>
        <w:bottom w:val="none" w:sz="0" w:space="0" w:color="auto"/>
        <w:right w:val="none" w:sz="0" w:space="0" w:color="auto"/>
      </w:divBdr>
    </w:div>
    <w:div w:id="1745762396">
      <w:bodyDiv w:val="1"/>
      <w:marLeft w:val="0"/>
      <w:marRight w:val="0"/>
      <w:marTop w:val="0"/>
      <w:marBottom w:val="0"/>
      <w:divBdr>
        <w:top w:val="none" w:sz="0" w:space="0" w:color="auto"/>
        <w:left w:val="none" w:sz="0" w:space="0" w:color="auto"/>
        <w:bottom w:val="none" w:sz="0" w:space="0" w:color="auto"/>
        <w:right w:val="none" w:sz="0" w:space="0" w:color="auto"/>
      </w:divBdr>
    </w:div>
    <w:div w:id="2054039756">
      <w:bodyDiv w:val="1"/>
      <w:marLeft w:val="0"/>
      <w:marRight w:val="0"/>
      <w:marTop w:val="0"/>
      <w:marBottom w:val="0"/>
      <w:divBdr>
        <w:top w:val="none" w:sz="0" w:space="0" w:color="auto"/>
        <w:left w:val="none" w:sz="0" w:space="0" w:color="auto"/>
        <w:bottom w:val="none" w:sz="0" w:space="0" w:color="auto"/>
        <w:right w:val="none" w:sz="0" w:space="0" w:color="auto"/>
      </w:divBdr>
    </w:div>
    <w:div w:id="2119447377">
      <w:bodyDiv w:val="1"/>
      <w:marLeft w:val="0"/>
      <w:marRight w:val="0"/>
      <w:marTop w:val="0"/>
      <w:marBottom w:val="0"/>
      <w:divBdr>
        <w:top w:val="none" w:sz="0" w:space="0" w:color="auto"/>
        <w:left w:val="none" w:sz="0" w:space="0" w:color="auto"/>
        <w:bottom w:val="none" w:sz="0" w:space="0" w:color="auto"/>
        <w:right w:val="none" w:sz="0" w:space="0" w:color="auto"/>
      </w:divBdr>
    </w:div>
    <w:div w:id="21416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medicine-and-dentistry/stress-incontinence" TargetMode="External"/><Relationship Id="rId21" Type="http://schemas.openxmlformats.org/officeDocument/2006/relationships/hyperlink" Target="https://www.sciencedirect.com/topics/medicine-and-dentistry/senile-plaques" TargetMode="External"/><Relationship Id="rId42" Type="http://schemas.openxmlformats.org/officeDocument/2006/relationships/hyperlink" Target="https://journals-sagepub-com.lib-ezproxy.hkbu.edu.hk/doi/full/10.1177/0022242920914861" TargetMode="External"/><Relationship Id="rId47" Type="http://schemas.openxmlformats.org/officeDocument/2006/relationships/hyperlink" Target="https://journals-sagepub-com.lib-ezproxy.hkbu.edu.hk/doi/full/10.1177/0022242920914861" TargetMode="External"/><Relationship Id="rId63" Type="http://schemas.openxmlformats.org/officeDocument/2006/relationships/hyperlink" Target="https://youtu.be/YeLGzHmJ7N0" TargetMode="External"/><Relationship Id="rId68"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hyperlink" Target="https://www.sciencedirect.com/topics/medicine-and-dentistry/hyperphosphorylation" TargetMode="External"/><Relationship Id="rId11" Type="http://schemas.openxmlformats.org/officeDocument/2006/relationships/endnotes" Target="endnotes.xml"/><Relationship Id="rId24" Type="http://schemas.openxmlformats.org/officeDocument/2006/relationships/hyperlink" Target="https://www.sciencedirect.com/topics/medicine-and-dentistry/traditional-chinese-medicine" TargetMode="External"/><Relationship Id="rId32" Type="http://schemas.openxmlformats.org/officeDocument/2006/relationships/hyperlink" Target="https://www.sciencedirect.com/science/article/pii/S0254627218309956" TargetMode="External"/><Relationship Id="rId37" Type="http://schemas.openxmlformats.org/officeDocument/2006/relationships/hyperlink" Target="https://journals-sagepub-com.lib-ezproxy.hkbu.edu.hk/doi/full/10.1177/0022242920914861" TargetMode="External"/><Relationship Id="rId40" Type="http://schemas.openxmlformats.org/officeDocument/2006/relationships/hyperlink" Target="https://journals-sagepub-com.lib-ezproxy.hkbu.edu.hk/doi/full/10.1177/0022242920914861" TargetMode="External"/><Relationship Id="rId45" Type="http://schemas.openxmlformats.org/officeDocument/2006/relationships/hyperlink" Target="https://journals-sagepub-com.lib-ezproxy.hkbu.edu.hk/doi/full/10.1177/0022242920914861" TargetMode="External"/><Relationship Id="rId53" Type="http://schemas.openxmlformats.org/officeDocument/2006/relationships/hyperlink" Target="https://journals-sagepub-com.lib-ezproxy.hkbu.edu.hk/doi/full/10.1177/0022242920914861" TargetMode="External"/><Relationship Id="rId58" Type="http://schemas.openxmlformats.org/officeDocument/2006/relationships/hyperlink" Target="https://www.adelaide.edu.au/writingcentre/sites/default/files/docs/learningguide-verbsforreporting.pdf" TargetMode="External"/><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s://youtu.be/esL5EVjkHVw" TargetMode="External"/><Relationship Id="rId19" Type="http://schemas.openxmlformats.org/officeDocument/2006/relationships/hyperlink" Target="https://www.sciencedirect.com/topics/medicine-and-dentistry/cognitive-defect" TargetMode="External"/><Relationship Id="rId14" Type="http://schemas.openxmlformats.org/officeDocument/2006/relationships/diagramQuickStyle" Target="diagrams/quickStyle1.xml"/><Relationship Id="rId22" Type="http://schemas.openxmlformats.org/officeDocument/2006/relationships/hyperlink" Target="https://www.sciencedirect.com/topics/medicine-and-dentistry/hippocampus" TargetMode="External"/><Relationship Id="rId27" Type="http://schemas.openxmlformats.org/officeDocument/2006/relationships/hyperlink" Target="https://www.sciencedirect.com/topics/medicine-and-dentistry/functional-constipation" TargetMode="External"/><Relationship Id="rId30" Type="http://schemas.openxmlformats.org/officeDocument/2006/relationships/hyperlink" Target="https://www.sciencedirect.com/topics/medicine-and-dentistry/acupuncture-point" TargetMode="External"/><Relationship Id="rId35" Type="http://schemas.openxmlformats.org/officeDocument/2006/relationships/hyperlink" Target="https://journals-sagepub-com.lib-ezproxy.hkbu.edu.hk/doi/full/10.1177/0022242920914861" TargetMode="External"/><Relationship Id="rId43" Type="http://schemas.openxmlformats.org/officeDocument/2006/relationships/hyperlink" Target="https://journals-sagepub-com.lib-ezproxy.hkbu.edu.hk/doi/full/10.1177/0022242920914861" TargetMode="External"/><Relationship Id="rId48" Type="http://schemas.openxmlformats.org/officeDocument/2006/relationships/hyperlink" Target="https://journals-sagepub-com.lib-ezproxy.hkbu.edu.hk/doi/full/10.1177/0022242920914861" TargetMode="External"/><Relationship Id="rId56" Type="http://schemas.openxmlformats.org/officeDocument/2006/relationships/hyperlink" Target="https://journals-sagepub-com.lib-ezproxy.hkbu.edu.hk/doi/full/10.1177/0022242920914861" TargetMode="External"/><Relationship Id="rId64" Type="http://schemas.openxmlformats.org/officeDocument/2006/relationships/hyperlink" Target="https://youtu.be/BrKQx-87IbE" TargetMode="External"/><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journals-sagepub-com.lib-ezproxy.hkbu.edu.hk/doi/full/10.1177/0022242920914861"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hyperlink" Target="https://www.sciencedirect.com/topics/medicine-and-dentistry/alzheimers-disease" TargetMode="External"/><Relationship Id="rId25" Type="http://schemas.openxmlformats.org/officeDocument/2006/relationships/hyperlink" Target="https://www.sciencedirect.com/topics/medicine-and-dentistry/urine-incontinence" TargetMode="External"/><Relationship Id="rId33" Type="http://schemas.openxmlformats.org/officeDocument/2006/relationships/hyperlink" Target="https://www.sciencedirect.com/topics/medicine-and-dentistry/stomach-meridian" TargetMode="External"/><Relationship Id="rId38" Type="http://schemas.openxmlformats.org/officeDocument/2006/relationships/hyperlink" Target="https://journals-sagepub-com.lib-ezproxy.hkbu.edu.hk/doi/full/10.1177/0022242920914861" TargetMode="External"/><Relationship Id="rId46" Type="http://schemas.openxmlformats.org/officeDocument/2006/relationships/hyperlink" Target="https://journals-sagepub-com.lib-ezproxy.hkbu.edu.hk/doi/full/10.1177/0022242920914861" TargetMode="External"/><Relationship Id="rId59" Type="http://schemas.openxmlformats.org/officeDocument/2006/relationships/hyperlink" Target="https://youtu.be/esL5EVjkHVw" TargetMode="External"/><Relationship Id="rId67" Type="http://schemas.openxmlformats.org/officeDocument/2006/relationships/fontTable" Target="fontTable.xml"/><Relationship Id="rId20" Type="http://schemas.openxmlformats.org/officeDocument/2006/relationships/hyperlink" Target="https://www.sciencedirect.com/topics/medicine-and-dentistry/neurofibrillary-tangle" TargetMode="External"/><Relationship Id="rId41" Type="http://schemas.openxmlformats.org/officeDocument/2006/relationships/hyperlink" Target="https://journals-sagepub-com.lib-ezproxy.hkbu.edu.hk/doi/full/10.1177/0022242920914861" TargetMode="External"/><Relationship Id="rId54" Type="http://schemas.openxmlformats.org/officeDocument/2006/relationships/hyperlink" Target="https://journals-sagepub-com.lib-ezproxy.hkbu.edu.hk/doi/full/10.1177/0022242920914861" TargetMode="External"/><Relationship Id="rId62" Type="http://schemas.openxmlformats.org/officeDocument/2006/relationships/hyperlink" Target="https://youtu.be/YeLGzHmJ7N0"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hyperlink" Target="https://www.sciencedirect.com/topics/medicine-and-dentistry/auriculotherapy" TargetMode="External"/><Relationship Id="rId28" Type="http://schemas.openxmlformats.org/officeDocument/2006/relationships/hyperlink" Target="https://www.sciencedirect.com/topics/medicine-and-dentistry/tau-protein" TargetMode="External"/><Relationship Id="rId36" Type="http://schemas.openxmlformats.org/officeDocument/2006/relationships/hyperlink" Target="https://journals-sagepub-com.lib-ezproxy.hkbu.edu.hk/doi/full/10.1177/0022242920914861" TargetMode="External"/><Relationship Id="rId49" Type="http://schemas.openxmlformats.org/officeDocument/2006/relationships/hyperlink" Target="https://journals-sagepub-com.lib-ezproxy.hkbu.edu.hk/doi/full/10.1177/0022242920914861" TargetMode="External"/><Relationship Id="rId57" Type="http://schemas.openxmlformats.org/officeDocument/2006/relationships/hyperlink" Target="https://journals-sagepub-com.lib-ezproxy.hkbu.edu.hk/doi/full/10.1177/0022242920914861" TargetMode="External"/><Relationship Id="rId10" Type="http://schemas.openxmlformats.org/officeDocument/2006/relationships/footnotes" Target="footnotes.xml"/><Relationship Id="rId31" Type="http://schemas.openxmlformats.org/officeDocument/2006/relationships/hyperlink" Target="https://www.sciencedirect.com/topics/medicine-and-dentistry/chinese-herbs" TargetMode="External"/><Relationship Id="rId44" Type="http://schemas.openxmlformats.org/officeDocument/2006/relationships/hyperlink" Target="https://journals-sagepub-com.lib-ezproxy.hkbu.edu.hk/doi/full/10.1177/0022242920914861" TargetMode="External"/><Relationship Id="rId52" Type="http://schemas.openxmlformats.org/officeDocument/2006/relationships/hyperlink" Target="https://journals-sagepub-com.lib-ezproxy.hkbu.edu.hk/doi/full/10.1177/0022242920914861" TargetMode="External"/><Relationship Id="rId60" Type="http://schemas.openxmlformats.org/officeDocument/2006/relationships/hyperlink" Target="https://youtu.be/esL5EVjkHVw"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hyperlink" Target="https://www.sciencedirect.com/topics/medicine-and-dentistry/dementia" TargetMode="External"/><Relationship Id="rId39" Type="http://schemas.openxmlformats.org/officeDocument/2006/relationships/hyperlink" Target="https://journals-sagepub-com.lib-ezproxy.hkbu.edu.hk/doi/full/10.1177/0022242920914861" TargetMode="External"/><Relationship Id="rId34" Type="http://schemas.openxmlformats.org/officeDocument/2006/relationships/hyperlink" Target="https://www.sciencedirect.com/topics/medicine-and-dentistry/gallbladder-meridian" TargetMode="External"/><Relationship Id="rId50" Type="http://schemas.openxmlformats.org/officeDocument/2006/relationships/hyperlink" Target="https://journals-sagepub-com.lib-ezproxy.hkbu.edu.hk/doi/full/10.1177/0022242920914861" TargetMode="External"/><Relationship Id="rId55" Type="http://schemas.openxmlformats.org/officeDocument/2006/relationships/hyperlink" Target="https://journals-sagepub-com.lib-ezproxy.hkbu.edu.hk/doi/full/10.1177/0022242920914861"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0CF941-01CF-4702-91CD-123234E6EFB9}" type="doc">
      <dgm:prSet loTypeId="urn:microsoft.com/office/officeart/2009/3/layout/IncreasingArrowsProcess" loCatId="process" qsTypeId="urn:microsoft.com/office/officeart/2005/8/quickstyle/simple1" qsCatId="simple" csTypeId="urn:microsoft.com/office/officeart/2005/8/colors/accent1_2" csCatId="accent1" phldr="1"/>
      <dgm:spPr/>
      <dgm:t>
        <a:bodyPr/>
        <a:lstStyle/>
        <a:p>
          <a:endParaRPr lang="en-US"/>
        </a:p>
      </dgm:t>
    </dgm:pt>
    <dgm:pt modelId="{8A6FD35B-1524-4ED8-AEC4-C0A11393D0AB}">
      <dgm:prSet phldrT="[Text]"/>
      <dgm:spPr/>
      <dgm:t>
        <a:bodyPr/>
        <a:lstStyle/>
        <a:p>
          <a:r>
            <a:rPr lang="en-US"/>
            <a:t>1. Identify relevant literature</a:t>
          </a:r>
        </a:p>
      </dgm:t>
    </dgm:pt>
    <dgm:pt modelId="{FFC3023B-1A63-4D8B-AB8C-94BC95D3D44B}" type="parTrans" cxnId="{9C7788E8-7856-4CDD-8282-AA8448972E11}">
      <dgm:prSet/>
      <dgm:spPr/>
      <dgm:t>
        <a:bodyPr/>
        <a:lstStyle/>
        <a:p>
          <a:endParaRPr lang="en-US"/>
        </a:p>
      </dgm:t>
    </dgm:pt>
    <dgm:pt modelId="{F1B36749-A74B-41AB-9536-71D007E213AD}" type="sibTrans" cxnId="{9C7788E8-7856-4CDD-8282-AA8448972E11}">
      <dgm:prSet/>
      <dgm:spPr/>
      <dgm:t>
        <a:bodyPr/>
        <a:lstStyle/>
        <a:p>
          <a:endParaRPr lang="en-US"/>
        </a:p>
      </dgm:t>
    </dgm:pt>
    <dgm:pt modelId="{20E0611E-CB00-422F-AEBD-A9C1363A5BF4}">
      <dgm:prSet phldrT="[Text]" custT="1"/>
      <dgm:spPr/>
      <dgm:t>
        <a:bodyPr/>
        <a:lstStyle/>
        <a:p>
          <a:r>
            <a:rPr lang="en-US" sz="950"/>
            <a:t>Identify key authors and renowned journals in your field using online search engines and the University Library website.</a:t>
          </a:r>
        </a:p>
        <a:p>
          <a:r>
            <a:rPr lang="en-US" sz="950"/>
            <a:t>Check reference lists from articles, books and theses.</a:t>
          </a:r>
        </a:p>
        <a:p>
          <a:endParaRPr lang="en-US" sz="1100"/>
        </a:p>
        <a:p>
          <a:endParaRPr lang="en-US" sz="1100"/>
        </a:p>
        <a:p>
          <a:endParaRPr lang="en-US" sz="1100"/>
        </a:p>
        <a:p>
          <a:endParaRPr lang="en-US" sz="1500"/>
        </a:p>
      </dgm:t>
    </dgm:pt>
    <dgm:pt modelId="{C3D66794-4391-484F-A4EB-973426362049}" type="parTrans" cxnId="{884585E7-C5ED-42D9-A90A-3E7ED1EF1C10}">
      <dgm:prSet/>
      <dgm:spPr/>
      <dgm:t>
        <a:bodyPr/>
        <a:lstStyle/>
        <a:p>
          <a:endParaRPr lang="en-US"/>
        </a:p>
      </dgm:t>
    </dgm:pt>
    <dgm:pt modelId="{E3DF4222-311A-447A-8D97-D96E478E868D}" type="sibTrans" cxnId="{884585E7-C5ED-42D9-A90A-3E7ED1EF1C10}">
      <dgm:prSet/>
      <dgm:spPr/>
      <dgm:t>
        <a:bodyPr/>
        <a:lstStyle/>
        <a:p>
          <a:endParaRPr lang="en-US"/>
        </a:p>
      </dgm:t>
    </dgm:pt>
    <dgm:pt modelId="{132ED5E6-032B-4E11-B240-021681F3303F}">
      <dgm:prSet phldrT="[Text]"/>
      <dgm:spPr/>
      <dgm:t>
        <a:bodyPr/>
        <a:lstStyle/>
        <a:p>
          <a:r>
            <a:rPr lang="en-US"/>
            <a:t>2. Read critically and make notes</a:t>
          </a:r>
        </a:p>
      </dgm:t>
    </dgm:pt>
    <dgm:pt modelId="{14D0C2D5-4C90-4492-B9EA-BBE111DB263C}" type="parTrans" cxnId="{C74E8282-C63F-4A44-B97A-4F265A2176BB}">
      <dgm:prSet/>
      <dgm:spPr/>
      <dgm:t>
        <a:bodyPr/>
        <a:lstStyle/>
        <a:p>
          <a:endParaRPr lang="en-US"/>
        </a:p>
      </dgm:t>
    </dgm:pt>
    <dgm:pt modelId="{2A7ABD2F-52AD-48BC-8FD8-FC4290288C24}" type="sibTrans" cxnId="{C74E8282-C63F-4A44-B97A-4F265A2176BB}">
      <dgm:prSet/>
      <dgm:spPr/>
      <dgm:t>
        <a:bodyPr/>
        <a:lstStyle/>
        <a:p>
          <a:endParaRPr lang="en-US"/>
        </a:p>
      </dgm:t>
    </dgm:pt>
    <dgm:pt modelId="{3EE0FE97-49A4-4FDC-9246-F3EE2B923DC3}">
      <dgm:prSet phldrT="[Text]" custT="1"/>
      <dgm:spPr/>
      <dgm:t>
        <a:bodyPr/>
        <a:lstStyle/>
        <a:p>
          <a:r>
            <a:rPr lang="en-US" sz="950"/>
            <a:t>Identify key themes in the literature.</a:t>
          </a:r>
        </a:p>
        <a:p>
          <a:r>
            <a:rPr lang="en-US" sz="950"/>
            <a:t>Identify the recent developments in the field and note the limitations of the previous research studies.</a:t>
          </a:r>
        </a:p>
        <a:p>
          <a:r>
            <a:rPr lang="en-US" sz="950"/>
            <a:t>Highlight, annotate the research papers and make notes. Evaluate and analyse the literature and make comments.</a:t>
          </a:r>
        </a:p>
        <a:p>
          <a:r>
            <a:rPr lang="en-US" sz="950"/>
            <a:t>Check out Endnote or other programs to see if it would be useful for you. </a:t>
          </a:r>
        </a:p>
      </dgm:t>
    </dgm:pt>
    <dgm:pt modelId="{050282CB-AB31-478E-9998-4EE6A92150D4}" type="parTrans" cxnId="{AA261B7F-ED68-49F5-AA97-ED9D78279EFB}">
      <dgm:prSet/>
      <dgm:spPr/>
      <dgm:t>
        <a:bodyPr/>
        <a:lstStyle/>
        <a:p>
          <a:endParaRPr lang="en-US"/>
        </a:p>
      </dgm:t>
    </dgm:pt>
    <dgm:pt modelId="{4D0B71B8-0722-40F0-8FC3-D5E75AD797D3}" type="sibTrans" cxnId="{AA261B7F-ED68-49F5-AA97-ED9D78279EFB}">
      <dgm:prSet/>
      <dgm:spPr/>
      <dgm:t>
        <a:bodyPr/>
        <a:lstStyle/>
        <a:p>
          <a:endParaRPr lang="en-US"/>
        </a:p>
      </dgm:t>
    </dgm:pt>
    <dgm:pt modelId="{A6F33FF2-1CB9-4DBF-9D06-FC02734D57B6}">
      <dgm:prSet phldrT="[Text]"/>
      <dgm:spPr/>
      <dgm:t>
        <a:bodyPr/>
        <a:lstStyle/>
        <a:p>
          <a:r>
            <a:rPr lang="en-US"/>
            <a:t>3. Prepare to write</a:t>
          </a:r>
        </a:p>
      </dgm:t>
    </dgm:pt>
    <dgm:pt modelId="{5A908E47-0A00-4250-A587-4DD8B263FD2B}" type="parTrans" cxnId="{86D21123-57F4-41C1-8DE1-38DF6E57A421}">
      <dgm:prSet/>
      <dgm:spPr/>
      <dgm:t>
        <a:bodyPr/>
        <a:lstStyle/>
        <a:p>
          <a:endParaRPr lang="en-US"/>
        </a:p>
      </dgm:t>
    </dgm:pt>
    <dgm:pt modelId="{3305CF92-3840-4317-9637-B1C4F53CCC22}" type="sibTrans" cxnId="{86D21123-57F4-41C1-8DE1-38DF6E57A421}">
      <dgm:prSet/>
      <dgm:spPr/>
      <dgm:t>
        <a:bodyPr/>
        <a:lstStyle/>
        <a:p>
          <a:endParaRPr lang="en-US"/>
        </a:p>
      </dgm:t>
    </dgm:pt>
    <dgm:pt modelId="{607D1EB6-9FE0-4206-BCD7-C6C900638C3F}">
      <dgm:prSet phldrT="[Text]" custT="1"/>
      <dgm:spPr/>
      <dgm:t>
        <a:bodyPr/>
        <a:lstStyle/>
        <a:p>
          <a:r>
            <a:rPr lang="en-US" sz="950"/>
            <a:t>Check the expected length and format of the literature review.</a:t>
          </a:r>
        </a:p>
        <a:p>
          <a:r>
            <a:rPr lang="en-US" sz="950"/>
            <a:t>Categorise the literature using a systematic approach. Outline your literature review structure.</a:t>
          </a:r>
        </a:p>
        <a:p>
          <a:r>
            <a:rPr lang="en-US" sz="950"/>
            <a:t>Delineate the scope of your literature review.</a:t>
          </a:r>
        </a:p>
      </dgm:t>
    </dgm:pt>
    <dgm:pt modelId="{9206E0E1-BA15-4E1F-B2A4-CFF5E972C898}" type="parTrans" cxnId="{26734150-1BDF-4063-A6CF-21F33DC373C4}">
      <dgm:prSet/>
      <dgm:spPr/>
      <dgm:t>
        <a:bodyPr/>
        <a:lstStyle/>
        <a:p>
          <a:endParaRPr lang="en-US"/>
        </a:p>
      </dgm:t>
    </dgm:pt>
    <dgm:pt modelId="{5F1D77A9-B097-4DC8-BA89-D93B23BA4D75}" type="sibTrans" cxnId="{26734150-1BDF-4063-A6CF-21F33DC373C4}">
      <dgm:prSet/>
      <dgm:spPr/>
      <dgm:t>
        <a:bodyPr/>
        <a:lstStyle/>
        <a:p>
          <a:endParaRPr lang="en-US"/>
        </a:p>
      </dgm:t>
    </dgm:pt>
    <dgm:pt modelId="{BEC78A60-9760-42F2-90D8-73B28450862F}" type="pres">
      <dgm:prSet presAssocID="{250CF941-01CF-4702-91CD-123234E6EFB9}" presName="Name0" presStyleCnt="0">
        <dgm:presLayoutVars>
          <dgm:chMax val="5"/>
          <dgm:chPref val="5"/>
          <dgm:dir/>
          <dgm:animLvl val="lvl"/>
        </dgm:presLayoutVars>
      </dgm:prSet>
      <dgm:spPr/>
    </dgm:pt>
    <dgm:pt modelId="{A84402C4-68C4-40EC-B4B2-1376F240B560}" type="pres">
      <dgm:prSet presAssocID="{8A6FD35B-1524-4ED8-AEC4-C0A11393D0AB}" presName="parentText1" presStyleLbl="node1" presStyleIdx="0" presStyleCnt="3">
        <dgm:presLayoutVars>
          <dgm:chMax/>
          <dgm:chPref val="3"/>
          <dgm:bulletEnabled val="1"/>
        </dgm:presLayoutVars>
      </dgm:prSet>
      <dgm:spPr/>
    </dgm:pt>
    <dgm:pt modelId="{C11CEFB3-3EC2-4390-9C15-52C5BEA713DD}" type="pres">
      <dgm:prSet presAssocID="{8A6FD35B-1524-4ED8-AEC4-C0A11393D0AB}" presName="childText1" presStyleLbl="solidAlignAcc1" presStyleIdx="0" presStyleCnt="3" custLinFactNeighborX="353" custLinFactNeighborY="-1552">
        <dgm:presLayoutVars>
          <dgm:chMax val="0"/>
          <dgm:chPref val="0"/>
          <dgm:bulletEnabled val="1"/>
        </dgm:presLayoutVars>
      </dgm:prSet>
      <dgm:spPr/>
    </dgm:pt>
    <dgm:pt modelId="{64341E3C-6A68-4CCF-A0D1-2861758E8679}" type="pres">
      <dgm:prSet presAssocID="{132ED5E6-032B-4E11-B240-021681F3303F}" presName="parentText2" presStyleLbl="node1" presStyleIdx="1" presStyleCnt="3">
        <dgm:presLayoutVars>
          <dgm:chMax/>
          <dgm:chPref val="3"/>
          <dgm:bulletEnabled val="1"/>
        </dgm:presLayoutVars>
      </dgm:prSet>
      <dgm:spPr/>
    </dgm:pt>
    <dgm:pt modelId="{4CF13FE8-E0FE-4551-A8A8-6F539184FC6E}" type="pres">
      <dgm:prSet presAssocID="{132ED5E6-032B-4E11-B240-021681F3303F}" presName="childText2" presStyleLbl="solidAlignAcc1" presStyleIdx="1" presStyleCnt="3" custScaleX="100269" custScaleY="133864" custLinFactNeighborX="1086" custLinFactNeighborY="15029">
        <dgm:presLayoutVars>
          <dgm:chMax val="0"/>
          <dgm:chPref val="0"/>
          <dgm:bulletEnabled val="1"/>
        </dgm:presLayoutVars>
      </dgm:prSet>
      <dgm:spPr/>
    </dgm:pt>
    <dgm:pt modelId="{22191864-301E-4B45-BD94-FD2E6DB42E59}" type="pres">
      <dgm:prSet presAssocID="{A6F33FF2-1CB9-4DBF-9D06-FC02734D57B6}" presName="parentText3" presStyleLbl="node1" presStyleIdx="2" presStyleCnt="3" custLinFactNeighborX="3037">
        <dgm:presLayoutVars>
          <dgm:chMax/>
          <dgm:chPref val="3"/>
          <dgm:bulletEnabled val="1"/>
        </dgm:presLayoutVars>
      </dgm:prSet>
      <dgm:spPr/>
    </dgm:pt>
    <dgm:pt modelId="{B741B62B-AF3D-4BF8-AEE3-8F16811C1680}" type="pres">
      <dgm:prSet presAssocID="{A6F33FF2-1CB9-4DBF-9D06-FC02734D57B6}" presName="childText3" presStyleLbl="solidAlignAcc1" presStyleIdx="2" presStyleCnt="3" custLinFactNeighborX="2840">
        <dgm:presLayoutVars>
          <dgm:chMax val="0"/>
          <dgm:chPref val="0"/>
          <dgm:bulletEnabled val="1"/>
        </dgm:presLayoutVars>
      </dgm:prSet>
      <dgm:spPr/>
    </dgm:pt>
  </dgm:ptLst>
  <dgm:cxnLst>
    <dgm:cxn modelId="{86D21123-57F4-41C1-8DE1-38DF6E57A421}" srcId="{250CF941-01CF-4702-91CD-123234E6EFB9}" destId="{A6F33FF2-1CB9-4DBF-9D06-FC02734D57B6}" srcOrd="2" destOrd="0" parTransId="{5A908E47-0A00-4250-A587-4DD8B263FD2B}" sibTransId="{3305CF92-3840-4317-9637-B1C4F53CCC22}"/>
    <dgm:cxn modelId="{57212236-14AE-4D3B-858D-7C0471B33BEB}" type="presOf" srcId="{607D1EB6-9FE0-4206-BCD7-C6C900638C3F}" destId="{B741B62B-AF3D-4BF8-AEE3-8F16811C1680}" srcOrd="0" destOrd="0" presId="urn:microsoft.com/office/officeart/2009/3/layout/IncreasingArrowsProcess"/>
    <dgm:cxn modelId="{F937E139-3755-42F4-B839-CA9B763A603F}" type="presOf" srcId="{3EE0FE97-49A4-4FDC-9246-F3EE2B923DC3}" destId="{4CF13FE8-E0FE-4551-A8A8-6F539184FC6E}" srcOrd="0" destOrd="0" presId="urn:microsoft.com/office/officeart/2009/3/layout/IncreasingArrowsProcess"/>
    <dgm:cxn modelId="{AF7F305D-A151-43A2-87E8-C87AC21BC8EC}" type="presOf" srcId="{20E0611E-CB00-422F-AEBD-A9C1363A5BF4}" destId="{C11CEFB3-3EC2-4390-9C15-52C5BEA713DD}" srcOrd="0" destOrd="0" presId="urn:microsoft.com/office/officeart/2009/3/layout/IncreasingArrowsProcess"/>
    <dgm:cxn modelId="{26734150-1BDF-4063-A6CF-21F33DC373C4}" srcId="{A6F33FF2-1CB9-4DBF-9D06-FC02734D57B6}" destId="{607D1EB6-9FE0-4206-BCD7-C6C900638C3F}" srcOrd="0" destOrd="0" parTransId="{9206E0E1-BA15-4E1F-B2A4-CFF5E972C898}" sibTransId="{5F1D77A9-B097-4DC8-BA89-D93B23BA4D75}"/>
    <dgm:cxn modelId="{E13BD654-C000-44B3-BDC4-36BF64646AEB}" type="presOf" srcId="{250CF941-01CF-4702-91CD-123234E6EFB9}" destId="{BEC78A60-9760-42F2-90D8-73B28450862F}" srcOrd="0" destOrd="0" presId="urn:microsoft.com/office/officeart/2009/3/layout/IncreasingArrowsProcess"/>
    <dgm:cxn modelId="{AA261B7F-ED68-49F5-AA97-ED9D78279EFB}" srcId="{132ED5E6-032B-4E11-B240-021681F3303F}" destId="{3EE0FE97-49A4-4FDC-9246-F3EE2B923DC3}" srcOrd="0" destOrd="0" parTransId="{050282CB-AB31-478E-9998-4EE6A92150D4}" sibTransId="{4D0B71B8-0722-40F0-8FC3-D5E75AD797D3}"/>
    <dgm:cxn modelId="{C74E8282-C63F-4A44-B97A-4F265A2176BB}" srcId="{250CF941-01CF-4702-91CD-123234E6EFB9}" destId="{132ED5E6-032B-4E11-B240-021681F3303F}" srcOrd="1" destOrd="0" parTransId="{14D0C2D5-4C90-4492-B9EA-BBE111DB263C}" sibTransId="{2A7ABD2F-52AD-48BC-8FD8-FC4290288C24}"/>
    <dgm:cxn modelId="{49FB0387-8CC3-4F4E-9145-B701F1655639}" type="presOf" srcId="{8A6FD35B-1524-4ED8-AEC4-C0A11393D0AB}" destId="{A84402C4-68C4-40EC-B4B2-1376F240B560}" srcOrd="0" destOrd="0" presId="urn:microsoft.com/office/officeart/2009/3/layout/IncreasingArrowsProcess"/>
    <dgm:cxn modelId="{A81BC988-23B3-4081-8C54-23379375B661}" type="presOf" srcId="{132ED5E6-032B-4E11-B240-021681F3303F}" destId="{64341E3C-6A68-4CCF-A0D1-2861758E8679}" srcOrd="0" destOrd="0" presId="urn:microsoft.com/office/officeart/2009/3/layout/IncreasingArrowsProcess"/>
    <dgm:cxn modelId="{884585E7-C5ED-42D9-A90A-3E7ED1EF1C10}" srcId="{8A6FD35B-1524-4ED8-AEC4-C0A11393D0AB}" destId="{20E0611E-CB00-422F-AEBD-A9C1363A5BF4}" srcOrd="0" destOrd="0" parTransId="{C3D66794-4391-484F-A4EB-973426362049}" sibTransId="{E3DF4222-311A-447A-8D97-D96E478E868D}"/>
    <dgm:cxn modelId="{9C7788E8-7856-4CDD-8282-AA8448972E11}" srcId="{250CF941-01CF-4702-91CD-123234E6EFB9}" destId="{8A6FD35B-1524-4ED8-AEC4-C0A11393D0AB}" srcOrd="0" destOrd="0" parTransId="{FFC3023B-1A63-4D8B-AB8C-94BC95D3D44B}" sibTransId="{F1B36749-A74B-41AB-9536-71D007E213AD}"/>
    <dgm:cxn modelId="{557CA9FC-F277-487D-84DB-2D986B2D765C}" type="presOf" srcId="{A6F33FF2-1CB9-4DBF-9D06-FC02734D57B6}" destId="{22191864-301E-4B45-BD94-FD2E6DB42E59}" srcOrd="0" destOrd="0" presId="urn:microsoft.com/office/officeart/2009/3/layout/IncreasingArrowsProcess"/>
    <dgm:cxn modelId="{D7D98A44-4EF6-4C26-8D06-DB55F5360E18}" type="presParOf" srcId="{BEC78A60-9760-42F2-90D8-73B28450862F}" destId="{A84402C4-68C4-40EC-B4B2-1376F240B560}" srcOrd="0" destOrd="0" presId="urn:microsoft.com/office/officeart/2009/3/layout/IncreasingArrowsProcess"/>
    <dgm:cxn modelId="{52ED5042-F176-445E-A852-7A91E34D407F}" type="presParOf" srcId="{BEC78A60-9760-42F2-90D8-73B28450862F}" destId="{C11CEFB3-3EC2-4390-9C15-52C5BEA713DD}" srcOrd="1" destOrd="0" presId="urn:microsoft.com/office/officeart/2009/3/layout/IncreasingArrowsProcess"/>
    <dgm:cxn modelId="{FFEF2806-BBFD-483C-98F3-19EBA9EC8C22}" type="presParOf" srcId="{BEC78A60-9760-42F2-90D8-73B28450862F}" destId="{64341E3C-6A68-4CCF-A0D1-2861758E8679}" srcOrd="2" destOrd="0" presId="urn:microsoft.com/office/officeart/2009/3/layout/IncreasingArrowsProcess"/>
    <dgm:cxn modelId="{3C7B3FC9-39E2-4CDE-BB2E-0D39FE4D1ADD}" type="presParOf" srcId="{BEC78A60-9760-42F2-90D8-73B28450862F}" destId="{4CF13FE8-E0FE-4551-A8A8-6F539184FC6E}" srcOrd="3" destOrd="0" presId="urn:microsoft.com/office/officeart/2009/3/layout/IncreasingArrowsProcess"/>
    <dgm:cxn modelId="{8A127497-B1DE-4AF0-B947-E097CFC3FE95}" type="presParOf" srcId="{BEC78A60-9760-42F2-90D8-73B28450862F}" destId="{22191864-301E-4B45-BD94-FD2E6DB42E59}" srcOrd="4" destOrd="0" presId="urn:microsoft.com/office/officeart/2009/3/layout/IncreasingArrowsProcess"/>
    <dgm:cxn modelId="{2C113FAE-26CA-4184-956E-13592BF0961D}" type="presParOf" srcId="{BEC78A60-9760-42F2-90D8-73B28450862F}" destId="{B741B62B-AF3D-4BF8-AEE3-8F16811C1680}" srcOrd="5" destOrd="0" presId="urn:microsoft.com/office/officeart/2009/3/layout/IncreasingArrowsProces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402C4-68C4-40EC-B4B2-1376F240B560}">
      <dsp:nvSpPr>
        <dsp:cNvPr id="0" name=""/>
        <dsp:cNvSpPr/>
      </dsp:nvSpPr>
      <dsp:spPr>
        <a:xfrm>
          <a:off x="15818" y="169700"/>
          <a:ext cx="5454762" cy="794421"/>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114" numCol="1" spcCol="1270" anchor="ctr" anchorCtr="0">
          <a:noAutofit/>
        </a:bodyPr>
        <a:lstStyle/>
        <a:p>
          <a:pPr marL="0" lvl="0" indent="0" algn="l" defTabSz="666750">
            <a:lnSpc>
              <a:spcPct val="90000"/>
            </a:lnSpc>
            <a:spcBef>
              <a:spcPct val="0"/>
            </a:spcBef>
            <a:spcAft>
              <a:spcPct val="35000"/>
            </a:spcAft>
            <a:buNone/>
          </a:pPr>
          <a:r>
            <a:rPr lang="en-US" sz="1500" kern="1200"/>
            <a:t>1. Identify relevant literature</a:t>
          </a:r>
        </a:p>
      </dsp:txBody>
      <dsp:txXfrm>
        <a:off x="15818" y="368305"/>
        <a:ext cx="5256157" cy="397211"/>
      </dsp:txXfrm>
    </dsp:sp>
    <dsp:sp modelId="{C11CEFB3-3EC2-4390-9C15-52C5BEA713DD}">
      <dsp:nvSpPr>
        <dsp:cNvPr id="0" name=""/>
        <dsp:cNvSpPr/>
      </dsp:nvSpPr>
      <dsp:spPr>
        <a:xfrm>
          <a:off x="21749" y="758563"/>
          <a:ext cx="1680066" cy="153034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22275">
            <a:lnSpc>
              <a:spcPct val="90000"/>
            </a:lnSpc>
            <a:spcBef>
              <a:spcPct val="0"/>
            </a:spcBef>
            <a:spcAft>
              <a:spcPct val="35000"/>
            </a:spcAft>
            <a:buNone/>
          </a:pPr>
          <a:r>
            <a:rPr lang="en-US" sz="950" kern="1200"/>
            <a:t>Identify key authors and renowned journals in your field using online search engines and the University Library website.</a:t>
          </a:r>
        </a:p>
        <a:p>
          <a:pPr marL="0" lvl="0" indent="0" algn="l" defTabSz="422275">
            <a:lnSpc>
              <a:spcPct val="90000"/>
            </a:lnSpc>
            <a:spcBef>
              <a:spcPct val="0"/>
            </a:spcBef>
            <a:spcAft>
              <a:spcPct val="35000"/>
            </a:spcAft>
            <a:buNone/>
          </a:pPr>
          <a:r>
            <a:rPr lang="en-US" sz="950" kern="1200"/>
            <a:t>Check reference lists from articles, books and theses.</a:t>
          </a:r>
        </a:p>
        <a:p>
          <a:pPr marL="0" lvl="0" indent="0" algn="l" defTabSz="422275">
            <a:lnSpc>
              <a:spcPct val="90000"/>
            </a:lnSpc>
            <a:spcBef>
              <a:spcPct val="0"/>
            </a:spcBef>
            <a:spcAft>
              <a:spcPct val="35000"/>
            </a:spcAft>
            <a:buNone/>
          </a:pPr>
          <a:endParaRPr lang="en-US" sz="1100" kern="1200"/>
        </a:p>
        <a:p>
          <a:pPr marL="0" lvl="0" indent="0" algn="l" defTabSz="422275">
            <a:lnSpc>
              <a:spcPct val="90000"/>
            </a:lnSpc>
            <a:spcBef>
              <a:spcPct val="0"/>
            </a:spcBef>
            <a:spcAft>
              <a:spcPct val="35000"/>
            </a:spcAft>
            <a:buNone/>
          </a:pPr>
          <a:endParaRPr lang="en-US" sz="1100" kern="1200"/>
        </a:p>
        <a:p>
          <a:pPr marL="0" lvl="0" indent="0" algn="l" defTabSz="422275">
            <a:lnSpc>
              <a:spcPct val="90000"/>
            </a:lnSpc>
            <a:spcBef>
              <a:spcPct val="0"/>
            </a:spcBef>
            <a:spcAft>
              <a:spcPct val="35000"/>
            </a:spcAft>
            <a:buNone/>
          </a:pPr>
          <a:endParaRPr lang="en-US" sz="1100" kern="1200"/>
        </a:p>
        <a:p>
          <a:pPr marL="0" lvl="0" indent="0" algn="l" defTabSz="422275">
            <a:lnSpc>
              <a:spcPct val="90000"/>
            </a:lnSpc>
            <a:spcBef>
              <a:spcPct val="0"/>
            </a:spcBef>
            <a:spcAft>
              <a:spcPct val="35000"/>
            </a:spcAft>
            <a:buNone/>
          </a:pPr>
          <a:endParaRPr lang="en-US" sz="1500" kern="1200"/>
        </a:p>
      </dsp:txBody>
      <dsp:txXfrm>
        <a:off x="21749" y="758563"/>
        <a:ext cx="1680066" cy="1530347"/>
      </dsp:txXfrm>
    </dsp:sp>
    <dsp:sp modelId="{64341E3C-6A68-4CCF-A0D1-2861758E8679}">
      <dsp:nvSpPr>
        <dsp:cNvPr id="0" name=""/>
        <dsp:cNvSpPr/>
      </dsp:nvSpPr>
      <dsp:spPr>
        <a:xfrm>
          <a:off x="1695885" y="434507"/>
          <a:ext cx="3774695" cy="794421"/>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114" numCol="1" spcCol="1270" anchor="ctr" anchorCtr="0">
          <a:noAutofit/>
        </a:bodyPr>
        <a:lstStyle/>
        <a:p>
          <a:pPr marL="0" lvl="0" indent="0" algn="l" defTabSz="666750">
            <a:lnSpc>
              <a:spcPct val="90000"/>
            </a:lnSpc>
            <a:spcBef>
              <a:spcPct val="0"/>
            </a:spcBef>
            <a:spcAft>
              <a:spcPct val="35000"/>
            </a:spcAft>
            <a:buNone/>
          </a:pPr>
          <a:r>
            <a:rPr lang="en-US" sz="1500" kern="1200"/>
            <a:t>2. Read critically and make notes</a:t>
          </a:r>
        </a:p>
      </dsp:txBody>
      <dsp:txXfrm>
        <a:off x="1695885" y="633112"/>
        <a:ext cx="3576090" cy="397211"/>
      </dsp:txXfrm>
    </dsp:sp>
    <dsp:sp modelId="{4CF13FE8-E0FE-4551-A8A8-6F539184FC6E}">
      <dsp:nvSpPr>
        <dsp:cNvPr id="0" name=""/>
        <dsp:cNvSpPr/>
      </dsp:nvSpPr>
      <dsp:spPr>
        <a:xfrm>
          <a:off x="1711871" y="957703"/>
          <a:ext cx="1684586" cy="2048584"/>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22275">
            <a:lnSpc>
              <a:spcPct val="90000"/>
            </a:lnSpc>
            <a:spcBef>
              <a:spcPct val="0"/>
            </a:spcBef>
            <a:spcAft>
              <a:spcPct val="35000"/>
            </a:spcAft>
            <a:buNone/>
          </a:pPr>
          <a:r>
            <a:rPr lang="en-US" sz="950" kern="1200"/>
            <a:t>Identify key themes in the literature.</a:t>
          </a:r>
        </a:p>
        <a:p>
          <a:pPr marL="0" lvl="0" indent="0" algn="l" defTabSz="422275">
            <a:lnSpc>
              <a:spcPct val="90000"/>
            </a:lnSpc>
            <a:spcBef>
              <a:spcPct val="0"/>
            </a:spcBef>
            <a:spcAft>
              <a:spcPct val="35000"/>
            </a:spcAft>
            <a:buNone/>
          </a:pPr>
          <a:r>
            <a:rPr lang="en-US" sz="950" kern="1200"/>
            <a:t>Identify the recent developments in the field and note the limitations of the previous research studies.</a:t>
          </a:r>
        </a:p>
        <a:p>
          <a:pPr marL="0" lvl="0" indent="0" algn="l" defTabSz="422275">
            <a:lnSpc>
              <a:spcPct val="90000"/>
            </a:lnSpc>
            <a:spcBef>
              <a:spcPct val="0"/>
            </a:spcBef>
            <a:spcAft>
              <a:spcPct val="35000"/>
            </a:spcAft>
            <a:buNone/>
          </a:pPr>
          <a:r>
            <a:rPr lang="en-US" sz="950" kern="1200"/>
            <a:t>Highlight, annotate the research papers and make notes. Evaluate and analyse the literature and make comments.</a:t>
          </a:r>
        </a:p>
        <a:p>
          <a:pPr marL="0" lvl="0" indent="0" algn="l" defTabSz="422275">
            <a:lnSpc>
              <a:spcPct val="90000"/>
            </a:lnSpc>
            <a:spcBef>
              <a:spcPct val="0"/>
            </a:spcBef>
            <a:spcAft>
              <a:spcPct val="35000"/>
            </a:spcAft>
            <a:buNone/>
          </a:pPr>
          <a:r>
            <a:rPr lang="en-US" sz="950" kern="1200"/>
            <a:t>Check out Endnote or other programs to see if it would be useful for you. </a:t>
          </a:r>
        </a:p>
      </dsp:txBody>
      <dsp:txXfrm>
        <a:off x="1711871" y="957703"/>
        <a:ext cx="1684586" cy="2048584"/>
      </dsp:txXfrm>
    </dsp:sp>
    <dsp:sp modelId="{22191864-301E-4B45-BD94-FD2E6DB42E59}">
      <dsp:nvSpPr>
        <dsp:cNvPr id="0" name=""/>
        <dsp:cNvSpPr/>
      </dsp:nvSpPr>
      <dsp:spPr>
        <a:xfrm>
          <a:off x="3391771" y="699314"/>
          <a:ext cx="2094628" cy="794421"/>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254000" bIns="126114" numCol="1" spcCol="1270" anchor="ctr" anchorCtr="0">
          <a:noAutofit/>
        </a:bodyPr>
        <a:lstStyle/>
        <a:p>
          <a:pPr marL="0" lvl="0" indent="0" algn="l" defTabSz="666750">
            <a:lnSpc>
              <a:spcPct val="90000"/>
            </a:lnSpc>
            <a:spcBef>
              <a:spcPct val="0"/>
            </a:spcBef>
            <a:spcAft>
              <a:spcPct val="35000"/>
            </a:spcAft>
            <a:buNone/>
          </a:pPr>
          <a:r>
            <a:rPr lang="en-US" sz="1500" kern="1200"/>
            <a:t>3. Prepare to write</a:t>
          </a:r>
        </a:p>
      </dsp:txBody>
      <dsp:txXfrm>
        <a:off x="3391771" y="897919"/>
        <a:ext cx="1896023" cy="397211"/>
      </dsp:txXfrm>
    </dsp:sp>
    <dsp:sp modelId="{B741B62B-AF3D-4BF8-AEE3-8F16811C1680}">
      <dsp:nvSpPr>
        <dsp:cNvPr id="0" name=""/>
        <dsp:cNvSpPr/>
      </dsp:nvSpPr>
      <dsp:spPr>
        <a:xfrm>
          <a:off x="3423666" y="1311928"/>
          <a:ext cx="1680066" cy="1507951"/>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22275">
            <a:lnSpc>
              <a:spcPct val="90000"/>
            </a:lnSpc>
            <a:spcBef>
              <a:spcPct val="0"/>
            </a:spcBef>
            <a:spcAft>
              <a:spcPct val="35000"/>
            </a:spcAft>
            <a:buNone/>
          </a:pPr>
          <a:r>
            <a:rPr lang="en-US" sz="950" kern="1200"/>
            <a:t>Check the expected length and format of the literature review.</a:t>
          </a:r>
        </a:p>
        <a:p>
          <a:pPr marL="0" lvl="0" indent="0" algn="l" defTabSz="422275">
            <a:lnSpc>
              <a:spcPct val="90000"/>
            </a:lnSpc>
            <a:spcBef>
              <a:spcPct val="0"/>
            </a:spcBef>
            <a:spcAft>
              <a:spcPct val="35000"/>
            </a:spcAft>
            <a:buNone/>
          </a:pPr>
          <a:r>
            <a:rPr lang="en-US" sz="950" kern="1200"/>
            <a:t>Categorise the literature using a systematic approach. Outline your literature review structure.</a:t>
          </a:r>
        </a:p>
        <a:p>
          <a:pPr marL="0" lvl="0" indent="0" algn="l" defTabSz="422275">
            <a:lnSpc>
              <a:spcPct val="90000"/>
            </a:lnSpc>
            <a:spcBef>
              <a:spcPct val="0"/>
            </a:spcBef>
            <a:spcAft>
              <a:spcPct val="35000"/>
            </a:spcAft>
            <a:buNone/>
          </a:pPr>
          <a:r>
            <a:rPr lang="en-US" sz="950" kern="1200"/>
            <a:t>Delineate the scope of your literature review.</a:t>
          </a:r>
        </a:p>
      </dsp:txBody>
      <dsp:txXfrm>
        <a:off x="3423666" y="1311928"/>
        <a:ext cx="1680066" cy="1507951"/>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5B4F205D134948868A6F668C57869D"/>
        <w:category>
          <w:name w:val="General"/>
          <w:gallery w:val="placeholder"/>
        </w:category>
        <w:types>
          <w:type w:val="bbPlcHdr"/>
        </w:types>
        <w:behaviors>
          <w:behavior w:val="content"/>
        </w:behaviors>
        <w:guid w:val="{07E0B24A-6A1B-4C0E-8309-451A72A48554}"/>
      </w:docPartPr>
      <w:docPartBody>
        <w:p w:rsidR="00B90501" w:rsidRDefault="000F7529" w:rsidP="000F7529">
          <w:pPr>
            <w:pStyle w:val="875B4F205D134948868A6F668C57869D"/>
          </w:pPr>
          <w:r>
            <w:rPr>
              <w:caps/>
              <w:color w:val="FFFFFF" w:themeColor="background1"/>
              <w:sz w:val="18"/>
              <w:szCs w:val="18"/>
            </w:rPr>
            <w:t>[Document title]</w:t>
          </w:r>
        </w:p>
      </w:docPartBody>
    </w:docPart>
    <w:docPart>
      <w:docPartPr>
        <w:name w:val="3CEDB9B0A5FC44FFB3F94E57BF931A3D"/>
        <w:category>
          <w:name w:val="General"/>
          <w:gallery w:val="placeholder"/>
        </w:category>
        <w:types>
          <w:type w:val="bbPlcHdr"/>
        </w:types>
        <w:behaviors>
          <w:behavior w:val="content"/>
        </w:behaviors>
        <w:guid w:val="{88306560-037E-4C4B-B52F-B138388E00C9}"/>
      </w:docPartPr>
      <w:docPartBody>
        <w:p w:rsidR="00B90501" w:rsidRDefault="000F7529" w:rsidP="000F7529">
          <w:pPr>
            <w:pStyle w:val="3CEDB9B0A5FC44FFB3F94E57BF931A3D"/>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Gadugi"/>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29"/>
    <w:rsid w:val="0003324B"/>
    <w:rsid w:val="0008690C"/>
    <w:rsid w:val="000909DA"/>
    <w:rsid w:val="000F7529"/>
    <w:rsid w:val="0012242C"/>
    <w:rsid w:val="0012361A"/>
    <w:rsid w:val="00151846"/>
    <w:rsid w:val="0016563E"/>
    <w:rsid w:val="00174D62"/>
    <w:rsid w:val="00192EA0"/>
    <w:rsid w:val="001A75E7"/>
    <w:rsid w:val="00297C15"/>
    <w:rsid w:val="002F5182"/>
    <w:rsid w:val="003B07BF"/>
    <w:rsid w:val="003C6613"/>
    <w:rsid w:val="003E6276"/>
    <w:rsid w:val="004320A0"/>
    <w:rsid w:val="004D18AD"/>
    <w:rsid w:val="004F03D2"/>
    <w:rsid w:val="006B78BC"/>
    <w:rsid w:val="007612AB"/>
    <w:rsid w:val="007B4118"/>
    <w:rsid w:val="007C4EFF"/>
    <w:rsid w:val="008C136C"/>
    <w:rsid w:val="009012B4"/>
    <w:rsid w:val="00903AA8"/>
    <w:rsid w:val="009838C5"/>
    <w:rsid w:val="00A175C5"/>
    <w:rsid w:val="00A56B9B"/>
    <w:rsid w:val="00B352DC"/>
    <w:rsid w:val="00B90501"/>
    <w:rsid w:val="00C37A70"/>
    <w:rsid w:val="00C76BC9"/>
    <w:rsid w:val="00CF5D21"/>
    <w:rsid w:val="00D33EE9"/>
    <w:rsid w:val="00DB7E21"/>
    <w:rsid w:val="00E34E87"/>
    <w:rsid w:val="00E63230"/>
    <w:rsid w:val="00EB42E2"/>
    <w:rsid w:val="00F62920"/>
    <w:rsid w:val="00FA199C"/>
    <w:rsid w:val="00FA5C81"/>
    <w:rsid w:val="00FE67BC"/>
    <w:rsid w:val="00FF2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5B4F205D134948868A6F668C57869D">
    <w:name w:val="875B4F205D134948868A6F668C57869D"/>
    <w:rsid w:val="000F7529"/>
  </w:style>
  <w:style w:type="character" w:styleId="PlaceholderText">
    <w:name w:val="Placeholder Text"/>
    <w:basedOn w:val="DefaultParagraphFont"/>
    <w:uiPriority w:val="99"/>
    <w:semiHidden/>
    <w:rsid w:val="000F7529"/>
    <w:rPr>
      <w:color w:val="808080"/>
    </w:rPr>
  </w:style>
  <w:style w:type="paragraph" w:customStyle="1" w:styleId="3CEDB9B0A5FC44FFB3F94E57BF931A3D">
    <w:name w:val="3CEDB9B0A5FC44FFB3F94E57BF931A3D"/>
    <w:rsid w:val="000F75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D461AE-1E43-485A-B4C3-23D5153625AE}">
  <ds:schemaRefs>
    <ds:schemaRef ds:uri="http://schemas.openxmlformats.org/officeDocument/2006/bibliography"/>
  </ds:schemaRefs>
</ds:datastoreItem>
</file>

<file path=customXml/itemProps3.xml><?xml version="1.0" encoding="utf-8"?>
<ds:datastoreItem xmlns:ds="http://schemas.openxmlformats.org/officeDocument/2006/customXml" ds:itemID="{C560166A-DE03-4272-A8CE-AB08C262E763}">
  <ds:schemaRefs>
    <ds:schemaRef ds:uri="http://schemas.microsoft.com/office/2006/metadata/properties"/>
    <ds:schemaRef ds:uri="http://schemas.microsoft.com/office/infopath/2007/PartnerControls"/>
    <ds:schemaRef ds:uri="30d3476f-ec53-4671-8980-d10767fdaaec"/>
  </ds:schemaRefs>
</ds:datastoreItem>
</file>

<file path=customXml/itemProps4.xml><?xml version="1.0" encoding="utf-8"?>
<ds:datastoreItem xmlns:ds="http://schemas.openxmlformats.org/officeDocument/2006/customXml" ds:itemID="{4E57D48B-3E24-4BEE-835C-0CB61165E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3863C44-3CDE-41FA-ADF3-9D02DF86F8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17</Pages>
  <Words>6101</Words>
  <Characters>34780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40800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Author</cp:lastModifiedBy>
  <cp:revision>157</cp:revision>
  <cp:lastPrinted>2023-08-11T10:27:00Z</cp:lastPrinted>
  <dcterms:created xsi:type="dcterms:W3CDTF">2022-08-09T09:40:00Z</dcterms:created>
  <dcterms:modified xsi:type="dcterms:W3CDTF">2025-08-26T10:46:00Z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