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both"/>
        <w:rPr>
          <w:rFonts w:ascii="Georgia" w:cs="Georgia" w:eastAsia="Georgia" w:hAnsi="Georgia"/>
          <w:sz w:val="50"/>
          <w:szCs w:val="50"/>
        </w:rPr>
      </w:pPr>
      <w:r w:rsidDel="00000000" w:rsidR="00000000" w:rsidRPr="00000000">
        <w:rPr>
          <w:rFonts w:ascii="Georgia" w:cs="Georgia" w:eastAsia="Georgia" w:hAnsi="Georgia"/>
          <w:sz w:val="50"/>
          <w:szCs w:val="50"/>
          <w:rtl w:val="0"/>
        </w:rPr>
        <w:t xml:space="preserve">How do the Urban Characteristics change with distance from Victoria Harbour?</w:t>
      </w:r>
    </w:p>
    <w:p w:rsidR="00000000" w:rsidDel="00000000" w:rsidP="00000000" w:rsidRDefault="00000000" w:rsidRPr="00000000" w14:paraId="00000002">
      <w:pPr>
        <w:jc w:val="both"/>
        <w:rPr>
          <w:rFonts w:ascii="Georgia" w:cs="Georgia" w:eastAsia="Georgia" w:hAnsi="Georgia"/>
          <w:sz w:val="40"/>
          <w:szCs w:val="40"/>
        </w:rPr>
      </w:pPr>
      <w:r w:rsidDel="00000000" w:rsidR="00000000" w:rsidRPr="00000000">
        <w:rPr>
          <w:rtl w:val="0"/>
        </w:rPr>
      </w:r>
    </w:p>
    <w:p w:rsidR="00000000" w:rsidDel="00000000" w:rsidP="00000000" w:rsidRDefault="00000000" w:rsidRPr="00000000" w14:paraId="00000003">
      <w:pPr>
        <w:jc w:val="both"/>
        <w:rPr>
          <w:rFonts w:ascii="Georgia" w:cs="Georgia" w:eastAsia="Georgia" w:hAnsi="Georgia"/>
          <w:sz w:val="40"/>
          <w:szCs w:val="40"/>
        </w:rPr>
      </w:pPr>
      <w:r w:rsidDel="00000000" w:rsidR="00000000" w:rsidRPr="00000000">
        <w:rPr>
          <w:rFonts w:ascii="Georgia" w:cs="Georgia" w:eastAsia="Georgia" w:hAnsi="Georgia"/>
          <w:sz w:val="40"/>
          <w:szCs w:val="40"/>
        </w:rPr>
        <w:drawing>
          <wp:inline distB="0" distT="0" distL="0" distR="0">
            <wp:extent cx="5943600" cy="3340100"/>
            <wp:effectExtent b="0" l="0" r="0" t="0"/>
            <wp:docPr id="4"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rFonts w:ascii="Georgia" w:cs="Georgia" w:eastAsia="Georgia" w:hAnsi="Georgia"/>
          <w:i w:val="1"/>
        </w:rPr>
      </w:pPr>
      <w:r w:rsidDel="00000000" w:rsidR="00000000" w:rsidRPr="00000000">
        <w:rPr>
          <w:rFonts w:ascii="Georgia" w:cs="Georgia" w:eastAsia="Georgia" w:hAnsi="Georgia"/>
          <w:i w:val="1"/>
          <w:rtl w:val="0"/>
        </w:rPr>
        <w:t xml:space="preserve"> A</w:t>
      </w:r>
      <w:r w:rsidDel="00000000" w:rsidR="00000000" w:rsidRPr="00000000">
        <w:rPr>
          <w:rFonts w:ascii="Georgia" w:cs="Georgia" w:eastAsia="Georgia" w:hAnsi="Georgia"/>
          <w:i w:val="1"/>
          <w:rtl w:val="0"/>
        </w:rPr>
        <w:t xml:space="preserve"> picture of the Victoria Harbour including the buildings on Hong Kong island</w:t>
      </w:r>
    </w:p>
    <w:p w:rsidR="00000000" w:rsidDel="00000000" w:rsidP="00000000" w:rsidRDefault="00000000" w:rsidRPr="00000000" w14:paraId="00000005">
      <w:pPr>
        <w:jc w:val="both"/>
        <w:rPr>
          <w:rFonts w:ascii="Georgia" w:cs="Georgia" w:eastAsia="Georgia" w:hAnsi="Georgia"/>
          <w:sz w:val="40"/>
          <w:szCs w:val="40"/>
        </w:rPr>
      </w:pPr>
      <w:r w:rsidDel="00000000" w:rsidR="00000000" w:rsidRPr="00000000">
        <w:rPr>
          <w:rtl w:val="0"/>
        </w:rPr>
      </w:r>
    </w:p>
    <w:p w:rsidR="00000000" w:rsidDel="00000000" w:rsidP="00000000" w:rsidRDefault="00000000" w:rsidRPr="00000000" w14:paraId="00000006">
      <w:pPr>
        <w:jc w:val="both"/>
        <w:rPr>
          <w:rFonts w:ascii="Georgia" w:cs="Georgia" w:eastAsia="Georgia" w:hAnsi="Georgia"/>
          <w:sz w:val="40"/>
          <w:szCs w:val="40"/>
        </w:rPr>
      </w:pPr>
      <w:r w:rsidDel="00000000" w:rsidR="00000000" w:rsidRPr="00000000">
        <w:rPr>
          <w:rtl w:val="0"/>
        </w:rPr>
      </w:r>
    </w:p>
    <w:p w:rsidR="00000000" w:rsidDel="00000000" w:rsidP="00000000" w:rsidRDefault="00000000" w:rsidRPr="00000000" w14:paraId="00000007">
      <w:pPr>
        <w:jc w:val="both"/>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Student </w:t>
      </w:r>
      <w:r w:rsidDel="00000000" w:rsidR="00000000" w:rsidRPr="00000000">
        <w:rPr>
          <w:rFonts w:ascii="Georgia" w:cs="Georgia" w:eastAsia="Georgia" w:hAnsi="Georgia"/>
          <w:sz w:val="36"/>
          <w:szCs w:val="36"/>
          <w:rtl w:val="0"/>
        </w:rPr>
        <w:t xml:space="preserve">Name: Wong Kwong Wa Donald</w:t>
      </w:r>
    </w:p>
    <w:p w:rsidR="00000000" w:rsidDel="00000000" w:rsidP="00000000" w:rsidRDefault="00000000" w:rsidRPr="00000000" w14:paraId="00000008">
      <w:pPr>
        <w:jc w:val="both"/>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Word Count: </w:t>
      </w:r>
    </w:p>
    <w:p w:rsidR="00000000" w:rsidDel="00000000" w:rsidP="00000000" w:rsidRDefault="00000000" w:rsidRPr="00000000" w14:paraId="00000009">
      <w:pPr>
        <w:jc w:val="both"/>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Candidate Number: </w:t>
      </w:r>
    </w:p>
    <w:p w:rsidR="00000000" w:rsidDel="00000000" w:rsidP="00000000" w:rsidRDefault="00000000" w:rsidRPr="00000000" w14:paraId="0000000A">
      <w:pPr>
        <w:jc w:val="both"/>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0B">
      <w:pPr>
        <w:jc w:val="both"/>
        <w:rPr>
          <w:rFonts w:ascii="Georgia" w:cs="Georgia" w:eastAsia="Georgia" w:hAnsi="Georgia"/>
          <w:sz w:val="40"/>
          <w:szCs w:val="40"/>
        </w:rPr>
      </w:pPr>
      <w:r w:rsidDel="00000000" w:rsidR="00000000" w:rsidRPr="00000000">
        <w:rPr>
          <w:rtl w:val="0"/>
        </w:rPr>
      </w:r>
    </w:p>
    <w:p w:rsidR="00000000" w:rsidDel="00000000" w:rsidP="00000000" w:rsidRDefault="00000000" w:rsidRPr="00000000" w14:paraId="0000000C">
      <w:pPr>
        <w:jc w:val="both"/>
        <w:rPr>
          <w:rFonts w:ascii="Georgia" w:cs="Georgia" w:eastAsia="Georgia" w:hAnsi="Georgia"/>
          <w:sz w:val="40"/>
          <w:szCs w:val="40"/>
        </w:rPr>
      </w:pPr>
      <w:r w:rsidDel="00000000" w:rsidR="00000000" w:rsidRPr="00000000">
        <w:rPr>
          <w:rtl w:val="0"/>
        </w:rPr>
      </w:r>
    </w:p>
    <w:p w:rsidR="00000000" w:rsidDel="00000000" w:rsidP="00000000" w:rsidRDefault="00000000" w:rsidRPr="00000000" w14:paraId="0000000D">
      <w:pPr>
        <w:jc w:val="both"/>
        <w:rPr>
          <w:rFonts w:ascii="Georgia" w:cs="Georgia" w:eastAsia="Georgia" w:hAnsi="Georgia"/>
          <w:sz w:val="40"/>
          <w:szCs w:val="40"/>
        </w:rPr>
      </w:pPr>
      <w:r w:rsidDel="00000000" w:rsidR="00000000" w:rsidRPr="00000000">
        <w:rPr>
          <w:rtl w:val="0"/>
        </w:rPr>
      </w:r>
    </w:p>
    <w:p w:rsidR="00000000" w:rsidDel="00000000" w:rsidP="00000000" w:rsidRDefault="00000000" w:rsidRPr="00000000" w14:paraId="0000000E">
      <w:pPr>
        <w:jc w:val="both"/>
        <w:rPr>
          <w:rFonts w:ascii="Georgia" w:cs="Georgia" w:eastAsia="Georgia" w:hAnsi="Georgia"/>
          <w:sz w:val="40"/>
          <w:szCs w:val="40"/>
        </w:rPr>
      </w:pPr>
      <w:r w:rsidDel="00000000" w:rsidR="00000000" w:rsidRPr="00000000">
        <w:rPr>
          <w:rtl w:val="0"/>
        </w:rPr>
      </w:r>
    </w:p>
    <w:p w:rsidR="00000000" w:rsidDel="00000000" w:rsidP="00000000" w:rsidRDefault="00000000" w:rsidRPr="00000000" w14:paraId="0000000F">
      <w:pPr>
        <w:jc w:val="both"/>
        <w:rPr>
          <w:rFonts w:ascii="Georgia" w:cs="Georgia" w:eastAsia="Georgia" w:hAnsi="Georgia"/>
          <w:sz w:val="40"/>
          <w:szCs w:val="40"/>
        </w:rPr>
      </w:pPr>
      <w:r w:rsidDel="00000000" w:rsidR="00000000" w:rsidRPr="00000000">
        <w:rPr>
          <w:rFonts w:ascii="Georgia" w:cs="Georgia" w:eastAsia="Georgia" w:hAnsi="Georgia"/>
          <w:sz w:val="40"/>
          <w:szCs w:val="40"/>
          <w:rtl w:val="0"/>
        </w:rPr>
        <w:t xml:space="preserve">Research Question: </w:t>
      </w:r>
    </w:p>
    <w:p w:rsidR="00000000" w:rsidDel="00000000" w:rsidP="00000000" w:rsidRDefault="00000000" w:rsidRPr="00000000" w14:paraId="00000010">
      <w:pPr>
        <w:jc w:val="both"/>
        <w:rPr>
          <w:rFonts w:ascii="Georgia" w:cs="Georgia" w:eastAsia="Georgia" w:hAnsi="Georgia"/>
          <w:sz w:val="40"/>
          <w:szCs w:val="40"/>
        </w:rPr>
      </w:pPr>
      <w:r w:rsidDel="00000000" w:rsidR="00000000" w:rsidRPr="00000000">
        <w:rPr>
          <w:rFonts w:ascii="Georgia" w:cs="Georgia" w:eastAsia="Georgia" w:hAnsi="Georgia"/>
          <w:sz w:val="40"/>
          <w:szCs w:val="40"/>
          <w:rtl w:val="0"/>
        </w:rPr>
        <w:t xml:space="preserve">How do the Urban Characteristics change with distance from Victoria Harbour?</w:t>
      </w:r>
    </w:p>
    <w:p w:rsidR="00000000" w:rsidDel="00000000" w:rsidP="00000000" w:rsidRDefault="00000000" w:rsidRPr="00000000" w14:paraId="00000011">
      <w:pPr>
        <w:jc w:val="both"/>
        <w:rPr>
          <w:rFonts w:ascii="Georgia" w:cs="Georgia" w:eastAsia="Georgia" w:hAnsi="Georgia"/>
          <w:sz w:val="40"/>
          <w:szCs w:val="40"/>
        </w:rPr>
      </w:pPr>
      <w:r w:rsidDel="00000000" w:rsidR="00000000" w:rsidRPr="00000000">
        <w:rPr>
          <w:rtl w:val="0"/>
        </w:rPr>
      </w:r>
    </w:p>
    <w:p w:rsidR="00000000" w:rsidDel="00000000" w:rsidP="00000000" w:rsidRDefault="00000000" w:rsidRPr="00000000" w14:paraId="00000012">
      <w:pPr>
        <w:jc w:val="both"/>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Introduction </w:t>
      </w:r>
    </w:p>
    <w:p w:rsidR="00000000" w:rsidDel="00000000" w:rsidP="00000000" w:rsidRDefault="00000000" w:rsidRPr="00000000" w14:paraId="00000013">
      <w:pPr>
        <w:jc w:val="both"/>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14">
      <w:pPr>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Location of study</w:t>
      </w:r>
    </w:p>
    <w:p w:rsidR="00000000" w:rsidDel="00000000" w:rsidP="00000000" w:rsidRDefault="00000000" w:rsidRPr="00000000" w14:paraId="00000015">
      <w:pPr>
        <w:jc w:val="both"/>
        <w:rPr>
          <w:rFonts w:ascii="Georgia" w:cs="Georgia" w:eastAsia="Georgia" w:hAnsi="Georgia"/>
        </w:rPr>
      </w:pPr>
      <w:r w:rsidDel="00000000" w:rsidR="00000000" w:rsidRPr="00000000">
        <w:rPr>
          <w:rFonts w:ascii="Georgia" w:cs="Georgia" w:eastAsia="Georgia" w:hAnsi="Georgia"/>
          <w:rtl w:val="0"/>
        </w:rPr>
        <w:t xml:space="preserve">Hong Kong Special Administrative Region is a city located in the south of China People's Republic of China. There are few cities bordering Hong Kong, including Shenzhen, Zhuhai and Macau. </w:t>
      </w:r>
    </w:p>
    <w:p w:rsidR="00000000" w:rsidDel="00000000" w:rsidP="00000000" w:rsidRDefault="00000000" w:rsidRPr="00000000" w14:paraId="00000016">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7">
      <w:pPr>
        <w:jc w:val="both"/>
        <w:rPr>
          <w:rFonts w:ascii="Georgia" w:cs="Georgia" w:eastAsia="Georgia" w:hAnsi="Georgia"/>
        </w:rPr>
      </w:pPr>
      <w:r w:rsidDel="00000000" w:rsidR="00000000" w:rsidRPr="00000000">
        <w:rPr>
          <w:rFonts w:ascii="Georgia" w:cs="Georgia" w:eastAsia="Georgia" w:hAnsi="Georgia"/>
          <w:rtl w:val="0"/>
        </w:rPr>
        <w:t xml:space="preserve">The main focus of this study  is about finding how has the charistis changed form the distance from Vittoria Harbour, and test the hypothesis. To do so,  I decided to start with the steet inside KowLoon, one of the CBDs in Hong Kong. The location we studied is Nathan Road, Yau Tsim Mong District, KowLoon.</w:t>
      </w:r>
    </w:p>
    <w:p w:rsidR="00000000" w:rsidDel="00000000" w:rsidP="00000000" w:rsidRDefault="00000000" w:rsidRPr="00000000" w14:paraId="00000018">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A">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B">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D">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E">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0">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1">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6">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7">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8">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A">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B">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D">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E">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0">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1">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6">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7">
      <w:pPr>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Maps</w:t>
      </w:r>
    </w:p>
    <w:p w:rsidR="00000000" w:rsidDel="00000000" w:rsidP="00000000" w:rsidRDefault="00000000" w:rsidRPr="00000000" w14:paraId="00000038">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9">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038350" cy="1504237"/>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038350" cy="150423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Georgia" w:cs="Georgia" w:eastAsia="Georgia" w:hAnsi="Georgia"/>
          <w:i w:val="1"/>
          <w:sz w:val="20"/>
          <w:szCs w:val="20"/>
        </w:rPr>
      </w:pPr>
      <w:r w:rsidDel="00000000" w:rsidR="00000000" w:rsidRPr="00000000">
        <w:rPr>
          <w:rFonts w:ascii="Georgia" w:cs="Georgia" w:eastAsia="Georgia" w:hAnsi="Georgia"/>
          <w:i w:val="1"/>
          <w:sz w:val="20"/>
          <w:szCs w:val="20"/>
          <w:rtl w:val="0"/>
        </w:rPr>
        <w:t xml:space="preserve"> Map of entire Hong Kong</w:t>
      </w:r>
    </w:p>
    <w:p w:rsidR="00000000" w:rsidDel="00000000" w:rsidP="00000000" w:rsidRDefault="00000000" w:rsidRPr="00000000" w14:paraId="0000003B">
      <w:pPr>
        <w:jc w:val="both"/>
        <w:rPr>
          <w:rFonts w:ascii="Georgia" w:cs="Georgia" w:eastAsia="Georgia" w:hAnsi="Georgia"/>
          <w:i w:val="1"/>
          <w:sz w:val="20"/>
          <w:szCs w:val="20"/>
        </w:rPr>
      </w:pPr>
      <w:r w:rsidDel="00000000" w:rsidR="00000000" w:rsidRPr="00000000">
        <w:rPr>
          <w:rFonts w:ascii="Georgia" w:cs="Georgia" w:eastAsia="Georgia" w:hAnsi="Georgia"/>
          <w:i w:val="1"/>
          <w:sz w:val="20"/>
          <w:szCs w:val="20"/>
          <w:rtl w:val="0"/>
        </w:rPr>
        <w:t xml:space="preserve"> (</w:t>
      </w:r>
      <w:hyperlink r:id="rId9">
        <w:r w:rsidDel="00000000" w:rsidR="00000000" w:rsidRPr="00000000">
          <w:rPr>
            <w:rFonts w:ascii="Georgia" w:cs="Georgia" w:eastAsia="Georgia" w:hAnsi="Georgia"/>
            <w:i w:val="1"/>
            <w:color w:val="1155cc"/>
            <w:sz w:val="20"/>
            <w:szCs w:val="20"/>
            <w:u w:val="single"/>
            <w:rtl w:val="0"/>
          </w:rPr>
          <w:t xml:space="preserve">http://www.maps-of-the-world.net/maps-of-asia/maps-of-hong-kong/</w:t>
        </w:r>
      </w:hyperlink>
      <w:r w:rsidDel="00000000" w:rsidR="00000000" w:rsidRPr="00000000">
        <w:rPr>
          <w:rFonts w:ascii="Georgia" w:cs="Georgia" w:eastAsia="Georgia" w:hAnsi="Georgia"/>
          <w:i w:val="1"/>
          <w:sz w:val="20"/>
          <w:szCs w:val="20"/>
          <w:rtl w:val="0"/>
        </w:rPr>
        <w:t xml:space="preserve"> )</w:t>
      </w:r>
    </w:p>
    <w:p w:rsidR="00000000" w:rsidDel="00000000" w:rsidP="00000000" w:rsidRDefault="00000000" w:rsidRPr="00000000" w14:paraId="0000003C">
      <w:pPr>
        <w:jc w:val="both"/>
        <w:rPr>
          <w:rFonts w:ascii="Georgia" w:cs="Georgia" w:eastAsia="Georgia" w:hAnsi="Georgia"/>
          <w:i w:val="1"/>
          <w:sz w:val="20"/>
          <w:szCs w:val="20"/>
        </w:rPr>
      </w:pPr>
      <w:r w:rsidDel="00000000" w:rsidR="00000000" w:rsidRPr="00000000">
        <w:rPr>
          <w:rtl w:val="0"/>
        </w:rPr>
      </w:r>
    </w:p>
    <w:p w:rsidR="00000000" w:rsidDel="00000000" w:rsidP="00000000" w:rsidRDefault="00000000" w:rsidRPr="00000000" w14:paraId="0000003D">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023110" cy="1280904"/>
            <wp:effectExtent b="0" l="0" r="0" t="0"/>
            <wp:docPr id="7" name="image4.gif"/>
            <a:graphic>
              <a:graphicData uri="http://schemas.openxmlformats.org/drawingml/2006/picture">
                <pic:pic>
                  <pic:nvPicPr>
                    <pic:cNvPr id="0" name="image4.gif"/>
                    <pic:cNvPicPr preferRelativeResize="0"/>
                  </pic:nvPicPr>
                  <pic:blipFill>
                    <a:blip r:embed="rId10"/>
                    <a:srcRect b="0" l="0" r="0" t="0"/>
                    <a:stretch>
                      <a:fillRect/>
                    </a:stretch>
                  </pic:blipFill>
                  <pic:spPr>
                    <a:xfrm>
                      <a:off x="0" y="0"/>
                      <a:ext cx="2023110" cy="128090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Georgia" w:cs="Georgia" w:eastAsia="Georgia" w:hAnsi="Georgia"/>
          <w:i w:val="1"/>
          <w:sz w:val="20"/>
          <w:szCs w:val="20"/>
        </w:rPr>
      </w:pPr>
      <w:r w:rsidDel="00000000" w:rsidR="00000000" w:rsidRPr="00000000">
        <w:rPr>
          <w:rFonts w:ascii="Georgia" w:cs="Georgia" w:eastAsia="Georgia" w:hAnsi="Georgia"/>
          <w:i w:val="1"/>
          <w:sz w:val="20"/>
          <w:szCs w:val="20"/>
          <w:rtl w:val="0"/>
        </w:rPr>
        <w:t xml:space="preserve"> Map of Kowloon, Hong Kong</w:t>
      </w:r>
    </w:p>
    <w:p w:rsidR="00000000" w:rsidDel="00000000" w:rsidP="00000000" w:rsidRDefault="00000000" w:rsidRPr="00000000" w14:paraId="0000003F">
      <w:pPr>
        <w:jc w:val="both"/>
        <w:rPr>
          <w:rFonts w:ascii="Georgia" w:cs="Georgia" w:eastAsia="Georgia" w:hAnsi="Georgia"/>
          <w:i w:val="1"/>
          <w:sz w:val="20"/>
          <w:szCs w:val="20"/>
        </w:rPr>
      </w:pPr>
      <w:r w:rsidDel="00000000" w:rsidR="00000000" w:rsidRPr="00000000">
        <w:rPr>
          <w:rFonts w:ascii="Georgia" w:cs="Georgia" w:eastAsia="Georgia" w:hAnsi="Georgia"/>
          <w:i w:val="1"/>
          <w:sz w:val="20"/>
          <w:szCs w:val="20"/>
          <w:rtl w:val="0"/>
        </w:rPr>
        <w:t xml:space="preserve"> (</w:t>
      </w:r>
      <w:hyperlink r:id="rId11">
        <w:r w:rsidDel="00000000" w:rsidR="00000000" w:rsidRPr="00000000">
          <w:rPr>
            <w:rFonts w:ascii="Georgia" w:cs="Georgia" w:eastAsia="Georgia" w:hAnsi="Georgia"/>
            <w:i w:val="1"/>
            <w:color w:val="1155cc"/>
            <w:sz w:val="20"/>
            <w:szCs w:val="20"/>
            <w:u w:val="single"/>
            <w:rtl w:val="0"/>
          </w:rPr>
          <w:t xml:space="preserve">https://www.worldmap1.com/map/kowloon-map</w:t>
        </w:r>
      </w:hyperlink>
      <w:r w:rsidDel="00000000" w:rsidR="00000000" w:rsidRPr="00000000">
        <w:rPr>
          <w:rFonts w:ascii="Georgia" w:cs="Georgia" w:eastAsia="Georgia" w:hAnsi="Georgia"/>
          <w:i w:val="1"/>
          <w:sz w:val="20"/>
          <w:szCs w:val="20"/>
          <w:rtl w:val="0"/>
        </w:rPr>
        <w:t xml:space="preserve"> )</w:t>
      </w:r>
    </w:p>
    <w:p w:rsidR="00000000" w:rsidDel="00000000" w:rsidP="00000000" w:rsidRDefault="00000000" w:rsidRPr="00000000" w14:paraId="00000040">
      <w:pPr>
        <w:jc w:val="both"/>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41">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032628" cy="1272682"/>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032628" cy="127268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Georgia" w:cs="Georgia" w:eastAsia="Georgia" w:hAnsi="Georgia"/>
          <w:i w:val="1"/>
          <w:sz w:val="20"/>
          <w:szCs w:val="20"/>
        </w:rPr>
      </w:pPr>
      <w:r w:rsidDel="00000000" w:rsidR="00000000" w:rsidRPr="00000000">
        <w:rPr>
          <w:rFonts w:ascii="Georgia" w:cs="Georgia" w:eastAsia="Georgia" w:hAnsi="Georgia"/>
          <w:i w:val="1"/>
          <w:sz w:val="20"/>
          <w:szCs w:val="20"/>
          <w:rtl w:val="0"/>
        </w:rPr>
        <w:t xml:space="preserve"> Map showing Nathan Road from the waterfront to Boundary street</w:t>
      </w:r>
    </w:p>
    <w:p w:rsidR="00000000" w:rsidDel="00000000" w:rsidP="00000000" w:rsidRDefault="00000000" w:rsidRPr="00000000" w14:paraId="00000043">
      <w:pPr>
        <w:jc w:val="both"/>
        <w:rPr>
          <w:rFonts w:ascii="Georgia" w:cs="Georgia" w:eastAsia="Georgia" w:hAnsi="Georgia"/>
          <w:i w:val="1"/>
          <w:sz w:val="20"/>
          <w:szCs w:val="20"/>
        </w:rPr>
      </w:pPr>
      <w:r w:rsidDel="00000000" w:rsidR="00000000" w:rsidRPr="00000000">
        <w:rPr>
          <w:rFonts w:ascii="Georgia" w:cs="Georgia" w:eastAsia="Georgia" w:hAnsi="Georgia"/>
          <w:i w:val="1"/>
          <w:sz w:val="20"/>
          <w:szCs w:val="20"/>
          <w:rtl w:val="0"/>
        </w:rPr>
        <w:t xml:space="preserve"> (Screen Shot taken on Google Maps )</w:t>
      </w:r>
    </w:p>
    <w:p w:rsidR="00000000" w:rsidDel="00000000" w:rsidP="00000000" w:rsidRDefault="00000000" w:rsidRPr="00000000" w14:paraId="00000044">
      <w:pPr>
        <w:jc w:val="both"/>
        <w:rPr>
          <w:rFonts w:ascii="Georgia" w:cs="Georgia" w:eastAsia="Georgia" w:hAnsi="Georgia"/>
          <w:sz w:val="30"/>
          <w:szCs w:val="30"/>
        </w:rPr>
      </w:pPr>
      <w:r w:rsidDel="00000000" w:rsidR="00000000" w:rsidRPr="00000000">
        <w:rPr>
          <w:rtl w:val="0"/>
        </w:rPr>
      </w:r>
    </w:p>
    <w:p w:rsidR="00000000" w:rsidDel="00000000" w:rsidP="00000000" w:rsidRDefault="00000000" w:rsidRPr="00000000" w14:paraId="00000045">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6">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7">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8">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9">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A">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B">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C">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D">
      <w:pPr>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Background Theory</w:t>
      </w:r>
    </w:p>
    <w:p w:rsidR="00000000" w:rsidDel="00000000" w:rsidP="00000000" w:rsidRDefault="00000000" w:rsidRPr="00000000" w14:paraId="0000004E">
      <w:pPr>
        <w:jc w:val="both"/>
        <w:rPr>
          <w:rFonts w:ascii="Georgia" w:cs="Georgia" w:eastAsia="Georgia" w:hAnsi="Georgia"/>
        </w:rPr>
      </w:pPr>
      <w:r w:rsidDel="00000000" w:rsidR="00000000" w:rsidRPr="00000000">
        <w:rPr>
          <w:rFonts w:ascii="Georgia" w:cs="Georgia" w:eastAsia="Georgia" w:hAnsi="Georgia"/>
          <w:rtl w:val="0"/>
        </w:rPr>
        <w:t xml:space="preserve">Hong Kong is a city with many mountains with less land able to develop. After being colonized by Great Britain, Hong became Financial City instead of industrial city with large number of factories and industry. The Urban model of Hong Kong does not fit the burgess model. The CBD of Hong Kong is Central, however it is not surrounded by factories nor industry. Besides that, the middle class housing is close to the CBD and the working class housing is closer to the factories and industry. </w:t>
      </w:r>
    </w:p>
    <w:p w:rsidR="00000000" w:rsidDel="00000000" w:rsidP="00000000" w:rsidRDefault="00000000" w:rsidRPr="00000000" w14:paraId="0000004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0">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876550" cy="1438275"/>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765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Georgia" w:cs="Georgia" w:eastAsia="Georgia" w:hAnsi="Georgia"/>
          <w:i w:val="1"/>
        </w:rPr>
      </w:pPr>
      <w:r w:rsidDel="00000000" w:rsidR="00000000" w:rsidRPr="00000000">
        <w:rPr>
          <w:rFonts w:ascii="Georgia" w:cs="Georgia" w:eastAsia="Georgia" w:hAnsi="Georgia"/>
          <w:i w:val="1"/>
          <w:rtl w:val="0"/>
        </w:rPr>
        <w:t xml:space="preserve"> A picture of burgess model</w:t>
      </w:r>
    </w:p>
    <w:p w:rsidR="00000000" w:rsidDel="00000000" w:rsidP="00000000" w:rsidRDefault="00000000" w:rsidRPr="00000000" w14:paraId="00000052">
      <w:pPr>
        <w:jc w:val="both"/>
        <w:rPr>
          <w:rFonts w:ascii="Georgia" w:cs="Georgia" w:eastAsia="Georgia" w:hAnsi="Georgia"/>
          <w:i w:val="1"/>
        </w:rPr>
      </w:pPr>
      <w:r w:rsidDel="00000000" w:rsidR="00000000" w:rsidRPr="00000000">
        <w:rPr>
          <w:rFonts w:ascii="Georgia" w:cs="Georgia" w:eastAsia="Georgia" w:hAnsi="Georgia"/>
          <w:i w:val="1"/>
          <w:rtl w:val="0"/>
        </w:rPr>
        <w:t xml:space="preserve"> (</w:t>
      </w:r>
      <w:hyperlink r:id="rId14">
        <w:r w:rsidDel="00000000" w:rsidR="00000000" w:rsidRPr="00000000">
          <w:rPr>
            <w:rFonts w:ascii="Georgia" w:cs="Georgia" w:eastAsia="Georgia" w:hAnsi="Georgia"/>
            <w:i w:val="1"/>
            <w:color w:val="1155cc"/>
            <w:u w:val="single"/>
            <w:rtl w:val="0"/>
          </w:rPr>
          <w:t xml:space="preserve">https://www.bbc.co.uk/bitesize/guides/z3h7sg8/revision/2</w:t>
        </w:r>
      </w:hyperlink>
      <w:r w:rsidDel="00000000" w:rsidR="00000000" w:rsidRPr="00000000">
        <w:rPr>
          <w:rFonts w:ascii="Georgia" w:cs="Georgia" w:eastAsia="Georgia" w:hAnsi="Georgia"/>
          <w:i w:val="1"/>
          <w:rtl w:val="0"/>
        </w:rPr>
        <w:t xml:space="preserve"> )</w:t>
      </w:r>
    </w:p>
    <w:p w:rsidR="00000000" w:rsidDel="00000000" w:rsidP="00000000" w:rsidRDefault="00000000" w:rsidRPr="00000000" w14:paraId="00000053">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4">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5">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6">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7">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8">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9">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A">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B">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C">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D">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E">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F">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0">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1">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2">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3">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4">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5">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6">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7">
      <w:pPr>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Hypothesis </w:t>
      </w:r>
    </w:p>
    <w:p w:rsidR="00000000" w:rsidDel="00000000" w:rsidP="00000000" w:rsidRDefault="00000000" w:rsidRPr="00000000" w14:paraId="00000068">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69">
      <w:pPr>
        <w:jc w:val="both"/>
        <w:rPr>
          <w:rFonts w:ascii="Georgia" w:cs="Georgia" w:eastAsia="Georgia" w:hAnsi="Georgia"/>
        </w:rPr>
      </w:pPr>
      <w:r w:rsidDel="00000000" w:rsidR="00000000" w:rsidRPr="00000000">
        <w:rPr>
          <w:rFonts w:ascii="Georgia" w:cs="Georgia" w:eastAsia="Georgia" w:hAnsi="Georgia"/>
          <w:rtl w:val="0"/>
        </w:rPr>
        <w:t xml:space="preserve">How do unban characteristics change with distance from victoria harbour, Hong Kong?</w:t>
      </w:r>
    </w:p>
    <w:p w:rsidR="00000000" w:rsidDel="00000000" w:rsidP="00000000" w:rsidRDefault="00000000" w:rsidRPr="00000000" w14:paraId="0000006A">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6B">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Noise level will decrease with distance from the CBD</w:t>
      </w:r>
    </w:p>
    <w:p w:rsidR="00000000" w:rsidDel="00000000" w:rsidP="00000000" w:rsidRDefault="00000000" w:rsidRPr="00000000" w14:paraId="0000006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6D">
      <w:pPr>
        <w:jc w:val="both"/>
        <w:rPr>
          <w:rFonts w:ascii="Georgia" w:cs="Georgia" w:eastAsia="Georgia" w:hAnsi="Georgia"/>
        </w:rPr>
      </w:pPr>
      <w:r w:rsidDel="00000000" w:rsidR="00000000" w:rsidRPr="00000000">
        <w:rPr>
          <w:rFonts w:ascii="Georgia" w:cs="Georgia" w:eastAsia="Georgia" w:hAnsi="Georgia"/>
          <w:rtl w:val="0"/>
        </w:rPr>
        <w:t xml:space="preserve">I believe that the noise level will decrease with the distance from the CBD because the more distance from the CBD the less accessible the area will be, so there will be less human activities and less noise will be created. </w:t>
      </w:r>
    </w:p>
    <w:p w:rsidR="00000000" w:rsidDel="00000000" w:rsidP="00000000" w:rsidRDefault="00000000" w:rsidRPr="00000000" w14:paraId="0000006E">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6F">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EQS will decrease with distance from the CBD</w:t>
      </w:r>
    </w:p>
    <w:p w:rsidR="00000000" w:rsidDel="00000000" w:rsidP="00000000" w:rsidRDefault="00000000" w:rsidRPr="00000000" w14:paraId="00000070">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71">
      <w:pPr>
        <w:jc w:val="both"/>
        <w:rPr>
          <w:rFonts w:ascii="Georgia" w:cs="Georgia" w:eastAsia="Georgia" w:hAnsi="Georgia"/>
        </w:rPr>
      </w:pPr>
      <w:r w:rsidDel="00000000" w:rsidR="00000000" w:rsidRPr="00000000">
        <w:rPr>
          <w:rFonts w:ascii="Georgia" w:cs="Georgia" w:eastAsia="Georgia" w:hAnsi="Georgia"/>
          <w:rtl w:val="0"/>
        </w:rPr>
        <w:t xml:space="preserve">CBD stands for central business district, places away from it will be less economically active since then people will be willing to spend less money to build the architecture so the equity will not be as good as those in CBD. </w:t>
      </w:r>
    </w:p>
    <w:p w:rsidR="00000000" w:rsidDel="00000000" w:rsidP="00000000" w:rsidRDefault="00000000" w:rsidRPr="00000000" w14:paraId="0000007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73">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Amount of transport options will decrease with the distance from the CBD</w:t>
      </w:r>
    </w:p>
    <w:p w:rsidR="00000000" w:rsidDel="00000000" w:rsidP="00000000" w:rsidRDefault="00000000" w:rsidRPr="00000000" w14:paraId="0000007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75">
      <w:pPr>
        <w:jc w:val="both"/>
        <w:rPr>
          <w:rFonts w:ascii="Georgia" w:cs="Georgia" w:eastAsia="Georgia" w:hAnsi="Georgia"/>
        </w:rPr>
      </w:pPr>
      <w:r w:rsidDel="00000000" w:rsidR="00000000" w:rsidRPr="00000000">
        <w:rPr>
          <w:rFonts w:ascii="Georgia" w:cs="Georgia" w:eastAsia="Georgia" w:hAnsi="Georgia"/>
          <w:rtl w:val="0"/>
        </w:rPr>
        <w:t xml:space="preserve">One of the characteristics of CBD is highly accessible, which means that compared to the CBD the places away from it will be less accessible. </w:t>
      </w:r>
    </w:p>
    <w:p w:rsidR="00000000" w:rsidDel="00000000" w:rsidP="00000000" w:rsidRDefault="00000000" w:rsidRPr="00000000" w14:paraId="00000076">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77">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8">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9">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A">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B">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C">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D">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E">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F">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0">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1">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2">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3">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4">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5">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6">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7">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8">
      <w:pPr>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Methodology</w:t>
      </w:r>
    </w:p>
    <w:p w:rsidR="00000000" w:rsidDel="00000000" w:rsidP="00000000" w:rsidRDefault="00000000" w:rsidRPr="00000000" w14:paraId="00000089">
      <w:pPr>
        <w:jc w:val="both"/>
        <w:rPr>
          <w:rFonts w:ascii="Georgia" w:cs="Georgia" w:eastAsia="Georgia" w:hAnsi="Georgia"/>
          <w:sz w:val="36"/>
          <w:szCs w:val="36"/>
        </w:rPr>
      </w:pPr>
      <w:r w:rsidDel="00000000" w:rsidR="00000000" w:rsidRPr="00000000">
        <w:rPr>
          <w:rtl w:val="0"/>
        </w:rPr>
      </w:r>
    </w:p>
    <w:tbl>
      <w:tblPr>
        <w:tblStyle w:val="Table1"/>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560"/>
        <w:gridCol w:w="2415"/>
        <w:gridCol w:w="2175"/>
        <w:gridCol w:w="1785"/>
        <w:tblGridChange w:id="0">
          <w:tblGrid>
            <w:gridCol w:w="1455"/>
            <w:gridCol w:w="1560"/>
            <w:gridCol w:w="2415"/>
            <w:gridCol w:w="2175"/>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types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how we did 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why we did 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links to hypothesis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rFonts w:ascii="Georgia" w:cs="Georgia" w:eastAsia="Georgia" w:hAnsi="Georgia"/>
              </w:rPr>
            </w:pPr>
            <w:r w:rsidDel="00000000" w:rsidR="00000000" w:rsidRPr="00000000">
              <w:rPr>
                <w:rFonts w:ascii="Georgia" w:cs="Georgia" w:eastAsia="Georgia" w:hAnsi="Georgia"/>
                <w:rtl w:val="0"/>
              </w:rPr>
              <w:t xml:space="preserve">Noise (DECIBELS)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quantitative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we opened the app that measures the noise level in decibels and walk and stayed in different point and add up all the data then divide them by the amount of members in the group and three because we stay in each points three times (1 min each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phone is not a professional device to measure noise level so we are spending more times and take the advantage of each sets of the data which is more accurate compared to use the raw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the data we received proves the hypothesis that the Noise level will decrease with distance from the CBD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95">
            <w:pPr>
              <w:widowControl w:val="0"/>
              <w:spacing w:line="240" w:lineRule="auto"/>
              <w:jc w:val="both"/>
              <w:rPr>
                <w:rFonts w:ascii="Georgia" w:cs="Georgia" w:eastAsia="Georgia" w:hAnsi="Georgia"/>
              </w:rPr>
            </w:pPr>
            <w:r w:rsidDel="00000000" w:rsidR="00000000" w:rsidRPr="00000000">
              <w:rPr>
                <w:rFonts w:ascii="Georgia" w:cs="Georgia" w:eastAsia="Georgia" w:hAnsi="Georgia"/>
                <w:rtl w:val="0"/>
              </w:rPr>
              <w:t xml:space="preserve">EQS (rate/10)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quantitative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We filled in a survey that included the noise level, hygiene level, building quality, amount of litter, crowding, degree of attraction and facilities quality. And reserved a number between -21 to +21 points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there are many factors to decide the Environmental Quality of an area, though the survey, we would have a clue what is the environmental quality of the area we studied about, and reflexed in the most intuitive way — 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the rate/10 reduces while the area we studied went away from the CBD, which linked to the hyphthoes that EQS will decrease with distance from the CBD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rFonts w:ascii="Georgia" w:cs="Georgia" w:eastAsia="Georgia" w:hAnsi="Georgia"/>
              </w:rPr>
            </w:pPr>
            <w:r w:rsidDel="00000000" w:rsidR="00000000" w:rsidRPr="00000000">
              <w:rPr>
                <w:rFonts w:ascii="Georgia" w:cs="Georgia" w:eastAsia="Georgia" w:hAnsi="Georgia"/>
                <w:rtl w:val="0"/>
              </w:rPr>
              <w:t xml:space="preserve">TRAFFIC OPTIONS (lines)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qualitative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We walked approximately 30 meters, around the center point of the place we studded and marked down every single traffic options for publics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This is to show how accessible the area is, by judging how many traffic options are available nearby.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This links to the hypothesis of amount of transport options decreasing with distance from the CBD</w:t>
            </w:r>
          </w:p>
        </w:tc>
      </w:tr>
    </w:tbl>
    <w:p w:rsidR="00000000" w:rsidDel="00000000" w:rsidP="00000000" w:rsidRDefault="00000000" w:rsidRPr="00000000" w14:paraId="0000009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A0">
      <w:pPr>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Data Presentation</w:t>
      </w:r>
    </w:p>
    <w:p w:rsidR="00000000" w:rsidDel="00000000" w:rsidP="00000000" w:rsidRDefault="00000000" w:rsidRPr="00000000" w14:paraId="000000A1">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A2">
      <w:pPr>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943600" cy="3848100"/>
            <wp:effectExtent b="0" l="0" r="0" t="0"/>
            <wp:docPr id="3"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A4">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A5">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A6">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A7">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A8">
      <w:pPr>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8"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715000" cy="371475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150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Anylisys </w:t>
      </w:r>
    </w:p>
    <w:p w:rsidR="00000000" w:rsidDel="00000000" w:rsidP="00000000" w:rsidRDefault="00000000" w:rsidRPr="00000000" w14:paraId="000000AB">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AC">
      <w:pPr>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1 EQS </w:t>
      </w:r>
    </w:p>
    <w:p w:rsidR="00000000" w:rsidDel="00000000" w:rsidP="00000000" w:rsidRDefault="00000000" w:rsidRPr="00000000" w14:paraId="000000AD">
      <w:pPr>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As we can see from the graph, the EQS score has </w:t>
      </w:r>
    </w:p>
    <w:p w:rsidR="00000000" w:rsidDel="00000000" w:rsidP="00000000" w:rsidRDefault="00000000" w:rsidRPr="00000000" w14:paraId="000000AE">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AF">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0">
      <w:pPr>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2 Noice Level </w:t>
      </w:r>
    </w:p>
    <w:p w:rsidR="00000000" w:rsidDel="00000000" w:rsidP="00000000" w:rsidRDefault="00000000" w:rsidRPr="00000000" w14:paraId="000000B1">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2">
      <w:pPr>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3 Traffic Opions </w:t>
      </w:r>
    </w:p>
    <w:p w:rsidR="00000000" w:rsidDel="00000000" w:rsidP="00000000" w:rsidRDefault="00000000" w:rsidRPr="00000000" w14:paraId="000000B3">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4">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5">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6">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7">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8">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9">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A">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B">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C">
      <w:pPr>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D">
      <w:pPr>
        <w:jc w:val="both"/>
        <w:rPr>
          <w:rFonts w:ascii="Georgia" w:cs="Georgia" w:eastAsia="Georgia" w:hAnsi="Georgia"/>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HK"/>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worldmap1.com/map/kowloon-map" TargetMode="External"/><Relationship Id="rId10" Type="http://schemas.openxmlformats.org/officeDocument/2006/relationships/image" Target="media/image4.gif"/><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maps-of-the-world.net/maps-of-asia/maps-of-hong-kong/" TargetMode="External"/><Relationship Id="rId15" Type="http://schemas.openxmlformats.org/officeDocument/2006/relationships/image" Target="media/image3.jpg"/><Relationship Id="rId14" Type="http://schemas.openxmlformats.org/officeDocument/2006/relationships/hyperlink" Target="https://www.bbc.co.uk/bitesize/guides/z3h7sg8/revision/2" TargetMode="External"/><Relationship Id="rId17" Type="http://schemas.openxmlformats.org/officeDocument/2006/relationships/image" Target="media/image1.png"/><Relationship Id="rId16"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Signers xmlns:go="http://customooxmlschemas.google.com/" xmlns:r="http://schemas.openxmlformats.org/officeDocument/2006/relationships">
  <go:Signer>
    <go:Gdesa>{"SignerLabel":"Donald W","SignerId":"esignature.7r6yjk6dypkd","SignerColor":"#e8f0fe","SignerIndex":"1"}</go:Gdesa>
  </go:Signer>
</go:Signers>
</file>

<file path=customXML/itemProps1.xml><?xml version="1.0" encoding="utf-8"?>
<ds:datastoreItem xmlns:ds="http://schemas.openxmlformats.org/officeDocument/2006/customXml" ds:itemID="{999-1234-1234-1234-123412341234}">
  <ds:schemaRefs>
    <ds:schemaRef ds:uri="http://customooxmlschemas.google.com/"/>
  </ds:schemaRefs>
</ds:datastoreItem>
</file>