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735788">
      <w:pPr>
        <w:contextualSpacing/>
        <w:jc w:val="both"/>
        <w:rPr>
          <w:rFonts w:eastAsiaTheme="minorEastAsia"/>
          <w:b/>
          <w:sz w:val="28"/>
          <w:szCs w:val="28"/>
        </w:rPr>
      </w:pPr>
    </w:p>
    <w:p w14:paraId="184ABBB8">
      <w:pPr>
        <w:contextualSpacing/>
        <w:jc w:val="center"/>
        <w:rPr>
          <w:rFonts w:eastAsiaTheme="minorEastAsia"/>
        </w:rPr>
      </w:pPr>
      <w:r>
        <w:rPr>
          <w:b/>
          <w:sz w:val="28"/>
          <w:szCs w:val="28"/>
        </w:rPr>
        <w:t>Section Report for Academic Year 2024-2025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*(</w:t>
      </w:r>
      <w:commentRangeStart w:id="0"/>
      <w:r>
        <w:rPr>
          <w:b/>
          <w:sz w:val="28"/>
          <w:szCs w:val="28"/>
          <w:u w:val="single"/>
        </w:rPr>
        <w:t>Teaching and Learning Research Team</w:t>
      </w:r>
      <w:commentRangeEnd w:id="0"/>
      <w:r>
        <w:rPr>
          <w:rStyle w:val="7"/>
        </w:rPr>
        <w:commentReference w:id="0"/>
      </w:r>
      <w:r>
        <w:rPr>
          <w:rFonts w:hint="eastAsia"/>
          <w:b/>
          <w:sz w:val="28"/>
          <w:szCs w:val="28"/>
        </w:rPr>
        <w:t>)</w:t>
      </w:r>
    </w:p>
    <w:p w14:paraId="5CF0A448">
      <w:pPr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Language Centre</w:t>
      </w:r>
    </w:p>
    <w:p w14:paraId="3369157D">
      <w:pPr>
        <w:contextualSpacing/>
        <w:jc w:val="both"/>
        <w:rPr>
          <w:rFonts w:eastAsiaTheme="minorEastAsia"/>
          <w:b/>
          <w:sz w:val="28"/>
          <w:szCs w:val="28"/>
        </w:rPr>
      </w:pPr>
    </w:p>
    <w:p w14:paraId="1CC44099">
      <w:pPr>
        <w:ind w:left="-285" w:leftChars="-119" w:hanging="1"/>
        <w:contextualSpacing/>
        <w:jc w:val="both"/>
        <w:rPr>
          <w:rFonts w:eastAsiaTheme="minorEastAsia"/>
          <w:b/>
        </w:rPr>
      </w:pPr>
      <w:r>
        <w:rPr>
          <w:rFonts w:eastAsiaTheme="minorEastAsia"/>
          <w:b/>
        </w:rPr>
        <w:t xml:space="preserve">The Language Centre adopts the ADRI (Approach-Deployment-Results-Improvement (ADRI) - a self-evaluation approach which emphasizes continuous improvement) for our work plan in respective section.  The ADRI would tally with our identified KPIs:  </w:t>
      </w:r>
    </w:p>
    <w:tbl>
      <w:tblPr>
        <w:tblStyle w:val="16"/>
        <w:tblW w:w="16086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0"/>
        <w:gridCol w:w="5559"/>
        <w:gridCol w:w="4591"/>
        <w:gridCol w:w="3166"/>
      </w:tblGrid>
      <w:tr w14:paraId="7DB821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6086" w:type="dxa"/>
            <w:gridSpan w:val="4"/>
            <w:shd w:val="clear" w:color="auto" w:fill="D8D8D8" w:themeFill="background1" w:themeFillShade="D9"/>
            <w:vAlign w:val="center"/>
          </w:tcPr>
          <w:p w14:paraId="2C98D1DF">
            <w:pPr>
              <w:pStyle w:val="19"/>
              <w:numPr>
                <w:ilvl w:val="0"/>
                <w:numId w:val="1"/>
              </w:numPr>
              <w:jc w:val="both"/>
              <w:rPr>
                <w:rFonts w:eastAsiaTheme="minorEastAsia"/>
                <w:b/>
              </w:rPr>
            </w:pPr>
            <w:r>
              <w:rPr>
                <w:rFonts w:hint="eastAsia" w:eastAsiaTheme="minorEastAsia"/>
                <w:b/>
              </w:rPr>
              <w:t>C</w:t>
            </w:r>
            <w:r>
              <w:rPr>
                <w:rFonts w:eastAsiaTheme="minorEastAsia"/>
                <w:b/>
              </w:rPr>
              <w:t>ross-Cultural Learning Experience</w:t>
            </w:r>
          </w:p>
        </w:tc>
      </w:tr>
      <w:tr w14:paraId="3182B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tblHeader/>
        </w:trPr>
        <w:tc>
          <w:tcPr>
            <w:tcW w:w="2770" w:type="dxa"/>
            <w:tcBorders>
              <w:bottom w:val="single" w:color="auto" w:sz="4" w:space="0"/>
            </w:tcBorders>
          </w:tcPr>
          <w:p w14:paraId="71EC9F1F">
            <w:pPr>
              <w:jc w:val="both"/>
              <w:rPr>
                <w:b/>
              </w:rPr>
            </w:pPr>
            <w:bookmarkStart w:id="0" w:name="_Hlk37755670"/>
            <w:r>
              <w:rPr>
                <w:b/>
              </w:rPr>
              <w:t xml:space="preserve">Approach </w:t>
            </w:r>
          </w:p>
          <w:p w14:paraId="0AB9FFF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(Key Performance Indicators (KPIs) of LC)</w:t>
            </w:r>
          </w:p>
        </w:tc>
        <w:tc>
          <w:tcPr>
            <w:tcW w:w="5559" w:type="dxa"/>
            <w:tcBorders>
              <w:bottom w:val="single" w:color="auto" w:sz="4" w:space="0"/>
            </w:tcBorders>
          </w:tcPr>
          <w:p w14:paraId="33AAAD49">
            <w:pPr>
              <w:jc w:val="both"/>
              <w:rPr>
                <w:b/>
              </w:rPr>
            </w:pPr>
            <w:r>
              <w:rPr>
                <w:b/>
              </w:rPr>
              <w:t>Deployment</w:t>
            </w:r>
          </w:p>
          <w:p w14:paraId="35C69845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(actions/initiatives being applied </w:t>
            </w:r>
          </w:p>
          <w:p w14:paraId="1C9E561E">
            <w:pPr>
              <w:jc w:val="both"/>
              <w:rPr>
                <w:b/>
              </w:rPr>
            </w:pPr>
            <w:r>
              <w:rPr>
                <w:i/>
                <w:sz w:val="20"/>
                <w:szCs w:val="20"/>
              </w:rPr>
              <w:t>to achieve the KPIs)</w:t>
            </w:r>
          </w:p>
        </w:tc>
        <w:tc>
          <w:tcPr>
            <w:tcW w:w="4591" w:type="dxa"/>
            <w:tcBorders>
              <w:bottom w:val="single" w:color="auto" w:sz="4" w:space="0"/>
            </w:tcBorders>
          </w:tcPr>
          <w:p w14:paraId="255DE738">
            <w:pPr>
              <w:jc w:val="both"/>
              <w:rPr>
                <w:b/>
              </w:rPr>
            </w:pPr>
            <w:r>
              <w:rPr>
                <w:b/>
              </w:rPr>
              <w:t xml:space="preserve">Results </w:t>
            </w:r>
          </w:p>
          <w:p w14:paraId="083F25E6">
            <w:pPr>
              <w:jc w:val="both"/>
              <w:rPr>
                <w:rFonts w:eastAsiaTheme="minorEastAsia"/>
                <w:b/>
              </w:rPr>
            </w:pPr>
            <w:r>
              <w:rPr>
                <w:i/>
                <w:sz w:val="20"/>
                <w:szCs w:val="20"/>
              </w:rPr>
              <w:t>(Succinct summary of KPI achievements substantiated by quantitative and qualitative evidences with evaluation of effectiveness)</w:t>
            </w:r>
          </w:p>
        </w:tc>
        <w:tc>
          <w:tcPr>
            <w:tcW w:w="3166" w:type="dxa"/>
            <w:tcBorders>
              <w:bottom w:val="single" w:color="auto" w:sz="4" w:space="0"/>
            </w:tcBorders>
          </w:tcPr>
          <w:p w14:paraId="47F369F4">
            <w:pPr>
              <w:jc w:val="both"/>
              <w:rPr>
                <w:rFonts w:eastAsiaTheme="minorEastAsia"/>
                <w:b/>
              </w:rPr>
            </w:pPr>
            <w:r>
              <w:rPr>
                <w:rFonts w:hint="eastAsia" w:eastAsiaTheme="minorEastAsia"/>
                <w:b/>
              </w:rPr>
              <w:t>Improvement</w:t>
            </w:r>
          </w:p>
          <w:p w14:paraId="24C8593B">
            <w:pPr>
              <w:jc w:val="both"/>
              <w:rPr>
                <w:rFonts w:eastAsiaTheme="minorEastAsia"/>
                <w:i/>
                <w:sz w:val="20"/>
                <w:szCs w:val="20"/>
              </w:rPr>
            </w:pPr>
            <w:r>
              <w:rPr>
                <w:rFonts w:eastAsiaTheme="minorEastAsia"/>
                <w:i/>
                <w:sz w:val="20"/>
                <w:szCs w:val="20"/>
              </w:rPr>
              <w:t>(How is the evidence being used to inform ongoing improvements in response to the preceding reporting year with workable timeframe)</w:t>
            </w:r>
          </w:p>
        </w:tc>
      </w:tr>
      <w:bookmarkEnd w:id="0"/>
      <w:tr w14:paraId="5324C0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9" w:hRule="atLeast"/>
        </w:trPr>
        <w:tc>
          <w:tcPr>
            <w:tcW w:w="2770" w:type="dxa"/>
          </w:tcPr>
          <w:p w14:paraId="18B9A6DE">
            <w:pPr>
              <w:jc w:val="both"/>
              <w:rPr>
                <w:rFonts w:eastAsia="細明體"/>
                <w:sz w:val="20"/>
                <w:szCs w:val="20"/>
              </w:rPr>
            </w:pPr>
            <w:bookmarkStart w:id="1" w:name="_Hlk205838352"/>
            <w:r>
              <w:rPr>
                <w:rFonts w:eastAsia="細明體"/>
                <w:sz w:val="20"/>
                <w:szCs w:val="20"/>
              </w:rPr>
              <w:t>1.1 Promotion of diverse literary events for enhancement of cross-cultural learning and internationalization</w:t>
            </w:r>
          </w:p>
        </w:tc>
        <w:tc>
          <w:tcPr>
            <w:tcW w:w="5559" w:type="dxa"/>
          </w:tcPr>
          <w:p w14:paraId="25434E4B">
            <w:pPr>
              <w:numPr>
                <w:ilvl w:val="0"/>
                <w:numId w:val="2"/>
              </w:num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Development of Hong Kong Literature Promotion Platform to promote Hong Kong literature to the public through a variety of events</w:t>
            </w:r>
          </w:p>
        </w:tc>
        <w:tc>
          <w:tcPr>
            <w:tcW w:w="4591" w:type="dxa"/>
          </w:tcPr>
          <w:p w14:paraId="08A5AB77">
            <w:pPr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Monthly Literary Talk </w:t>
            </w:r>
          </w:p>
          <w:p w14:paraId="1AD905FB">
            <w:pPr>
              <w:pStyle w:val="19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Hong Kong Literature Thematic Seminar: Observing Literature in the Details—In-depth Reading of Hong Kong Literature: (1) Unaware of Being a Guest in a Dream? - On Dreams in Novels</w:t>
            </w:r>
            <w:r>
              <w:rPr>
                <w:rFonts w:hint="default"/>
                <w:sz w:val="20"/>
                <w:szCs w:val="20"/>
                <w:lang w:val="en-GB"/>
              </w:rPr>
              <w:t>;</w:t>
            </w:r>
            <w:r>
              <w:rPr>
                <w:sz w:val="20"/>
                <w:szCs w:val="20"/>
              </w:rPr>
              <w:t xml:space="preserve"> (2) Every Step Leaves a Trace—Tracing Hong Kong Literature in the 1970s and 1980s (19 Oct 2024);</w:t>
            </w:r>
          </w:p>
          <w:p w14:paraId="5AF70DA0">
            <w:pPr>
              <w:pStyle w:val="19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 Literary Monthly Meeting / Hong Kong Literature Thematic Seminar: Observing Literature in the Details—In-depth Reading of Hong Kong Literature: (1) Wong Sau Lin’s Essays—Affairs of Hong Kong</w:t>
            </w:r>
            <w:r>
              <w:rPr>
                <w:rFonts w:hint="default"/>
                <w:sz w:val="20"/>
                <w:szCs w:val="20"/>
                <w:lang w:val="en-GB"/>
              </w:rPr>
              <w:t>;</w:t>
            </w:r>
            <w:r>
              <w:rPr>
                <w:sz w:val="20"/>
                <w:szCs w:val="20"/>
              </w:rPr>
              <w:t xml:space="preserve"> (2) Chinese Literature in Jin Yong’s Novels (9 Nov 2024);</w:t>
            </w:r>
          </w:p>
          <w:p w14:paraId="09B09C18">
            <w:pPr>
              <w:pStyle w:val="19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Hong Kong Literature Special Seminar: Observing Literature in the Details—In-depth Reading of Hong Kong Literature: (1) Centennial Commemoration of Hong Kong Modern Poetry; (2) The Geographic Chronicles of Early Hong Kong Classical Poetry (7 Dec 2024);</w:t>
            </w:r>
          </w:p>
          <w:p w14:paraId="52D29116">
            <w:pPr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Student Activities  </w:t>
            </w:r>
          </w:p>
          <w:p w14:paraId="3AB5A047">
            <w:pPr>
              <w:pStyle w:val="19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10th Cantonese Speech Contest Final and Guest Lecture (8 Nov 2024)</w:t>
            </w:r>
          </w:p>
          <w:p w14:paraId="6FD12FBA">
            <w:pPr>
              <w:pStyle w:val="19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5th Hung Leung Hau Ling Young Writer Award and 10th Anniversary Pre-Competition Seminar (12 Apr 2025)</w:t>
            </w:r>
          </w:p>
          <w:p w14:paraId="0B62CC0D">
            <w:pPr>
              <w:pStyle w:val="19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12th Chinese Play Writing Competition Awards Ceremony and Thematic Seminar (25 Apr 2025)</w:t>
            </w:r>
          </w:p>
          <w:p w14:paraId="31BA73CF">
            <w:pPr>
              <w:pStyle w:val="19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13th Intervarsity Literary Awards Presentation Ceremony (7 Jun 2025)</w:t>
            </w:r>
          </w:p>
          <w:p w14:paraId="7314CA49">
            <w:pPr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Publications </w:t>
            </w:r>
          </w:p>
          <w:p w14:paraId="7FA155CA">
            <w:pPr>
              <w:pStyle w:val="19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27th Issue of Tributaries</w:t>
            </w:r>
          </w:p>
          <w:p w14:paraId="6B652F93">
            <w:pPr>
              <w:pStyle w:val="19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28th Issue of Tributaries</w:t>
            </w:r>
          </w:p>
          <w:p w14:paraId="221F5D34">
            <w:pPr>
              <w:pStyle w:val="19"/>
              <w:jc w:val="both"/>
              <w:rPr>
                <w:rFonts w:eastAsiaTheme="minorEastAsia"/>
              </w:rPr>
            </w:pPr>
          </w:p>
        </w:tc>
        <w:tc>
          <w:tcPr>
            <w:tcW w:w="3166" w:type="dxa"/>
          </w:tcPr>
          <w:p w14:paraId="28475215">
            <w:pPr>
              <w:pStyle w:val="19"/>
              <w:ind w:left="360"/>
              <w:rPr>
                <w:sz w:val="20"/>
                <w:szCs w:val="20"/>
              </w:rPr>
            </w:pPr>
          </w:p>
        </w:tc>
      </w:tr>
      <w:bookmarkEnd w:id="1"/>
      <w:tr w14:paraId="10078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9" w:hRule="atLeast"/>
        </w:trPr>
        <w:tc>
          <w:tcPr>
            <w:tcW w:w="2770" w:type="dxa"/>
          </w:tcPr>
          <w:p w14:paraId="65149844">
            <w:pPr>
              <w:ind w:hanging="420"/>
              <w:jc w:val="both"/>
              <w:rPr>
                <w:rFonts w:eastAsia="細明體"/>
                <w:sz w:val="20"/>
                <w:szCs w:val="20"/>
              </w:rPr>
            </w:pPr>
            <w:r>
              <w:rPr>
                <w:rFonts w:eastAsia="細明體"/>
                <w:sz w:val="20"/>
                <w:szCs w:val="20"/>
              </w:rPr>
              <w:t xml:space="preserve">1.2 1.2 Effective promotion and elevated awareness of LC for encouraging cross-cultural learning </w:t>
            </w:r>
          </w:p>
        </w:tc>
        <w:tc>
          <w:tcPr>
            <w:tcW w:w="5559" w:type="dxa"/>
          </w:tcPr>
          <w:p w14:paraId="6222550C">
            <w:pPr>
              <w:pStyle w:val="19"/>
              <w:numPr>
                <w:ilvl w:val="0"/>
                <w:numId w:val="4"/>
              </w:numPr>
              <w:tabs>
                <w:tab w:val="left" w:pos="420"/>
              </w:tabs>
              <w:ind w:left="357" w:hanging="420"/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Introduction of LC’s mission, courses, services and other activities to Year 1 or senior entrants through presentations at different faculties’ student orientation sessions</w:t>
            </w:r>
          </w:p>
        </w:tc>
        <w:tc>
          <w:tcPr>
            <w:tcW w:w="4591" w:type="dxa"/>
          </w:tcPr>
          <w:p w14:paraId="6D7E6ACD">
            <w:pPr>
              <w:pStyle w:val="19"/>
              <w:numPr>
                <w:ilvl w:val="0"/>
                <w:numId w:val="5"/>
              </w:numPr>
              <w:ind w:left="420" w:hanging="4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Orientation by Faculty for Senior Year Entrance (SYOF), 2024/25 (13 Aug 2024)</w:t>
            </w:r>
          </w:p>
          <w:p w14:paraId="2073E9AE">
            <w:pPr>
              <w:pStyle w:val="19"/>
              <w:numPr>
                <w:ilvl w:val="0"/>
                <w:numId w:val="5"/>
              </w:numPr>
              <w:ind w:left="420" w:hanging="4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Orientation by Faculty for Year 1 Intakes, 2024/25 (29 Aug 2024)</w:t>
            </w:r>
          </w:p>
          <w:p w14:paraId="5A25A039">
            <w:pPr>
              <w:pStyle w:val="19"/>
              <w:numPr>
                <w:ilvl w:val="0"/>
                <w:numId w:val="5"/>
              </w:numPr>
              <w:ind w:left="420" w:hanging="4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Orientation for the School of Communication (Year 1 Intakes) (2 Sep 2024)</w:t>
            </w:r>
          </w:p>
        </w:tc>
        <w:tc>
          <w:tcPr>
            <w:tcW w:w="3166" w:type="dxa"/>
          </w:tcPr>
          <w:p w14:paraId="70809600">
            <w:pPr>
              <w:pStyle w:val="19"/>
              <w:ind w:left="360"/>
              <w:rPr>
                <w:sz w:val="20"/>
                <w:szCs w:val="20"/>
              </w:rPr>
            </w:pPr>
          </w:p>
        </w:tc>
      </w:tr>
      <w:tr w14:paraId="55FC38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9" w:hRule="atLeast"/>
        </w:trPr>
        <w:tc>
          <w:tcPr>
            <w:tcW w:w="2770" w:type="dxa"/>
          </w:tcPr>
          <w:p w14:paraId="564B6A59">
            <w:pPr>
              <w:jc w:val="both"/>
              <w:rPr>
                <w:rFonts w:eastAsia="細明體"/>
                <w:sz w:val="20"/>
                <w:szCs w:val="20"/>
              </w:rPr>
            </w:pPr>
            <w:r>
              <w:rPr>
                <w:rFonts w:eastAsia="細明體"/>
                <w:sz w:val="20"/>
                <w:szCs w:val="20"/>
              </w:rPr>
              <w:t>1.3 Increase in user engagement and cross-cultural utilization</w:t>
            </w:r>
          </w:p>
        </w:tc>
        <w:tc>
          <w:tcPr>
            <w:tcW w:w="5559" w:type="dxa"/>
          </w:tcPr>
          <w:p w14:paraId="263BCA99">
            <w:pPr>
              <w:pStyle w:val="19"/>
              <w:numPr>
                <w:ilvl w:val="0"/>
                <w:numId w:val="6"/>
              </w:numPr>
              <w:tabs>
                <w:tab w:val="left" w:pos="420"/>
              </w:tabs>
              <w:ind w:left="420" w:hanging="420"/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Revamp of LC website to make it organized, systematic, and effective</w:t>
            </w:r>
            <w:r>
              <w:rPr>
                <w:rFonts w:eastAsiaTheme="minorEastAsia"/>
                <w:sz w:val="20"/>
                <w:szCs w:val="20"/>
                <w:highlight w:val="none"/>
              </w:rPr>
              <w:t xml:space="preserve"> (The Teaching and Learning Research Committee's webpage will be launched once the LC website is ready.</w:t>
            </w:r>
            <w:r>
              <w:rPr>
                <w:rFonts w:hint="default" w:eastAsiaTheme="minorEastAsia"/>
                <w:sz w:val="20"/>
                <w:szCs w:val="20"/>
                <w:highlight w:val="none"/>
                <w:lang w:val="en-GB"/>
              </w:rPr>
              <w:t>)</w:t>
            </w:r>
          </w:p>
        </w:tc>
        <w:tc>
          <w:tcPr>
            <w:tcW w:w="4591" w:type="dxa"/>
          </w:tcPr>
          <w:p w14:paraId="00FA496E">
            <w:pPr>
              <w:pStyle w:val="19"/>
              <w:numPr>
                <w:ilvl w:val="0"/>
                <w:numId w:val="7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Launch of a </w:t>
            </w:r>
            <w:r>
              <w:fldChar w:fldCharType="begin"/>
            </w:r>
            <w:r>
              <w:instrText xml:space="preserve"> HYPERLINK "https://lc.hkbu.edu.hk/main/teaching-and-learning-research-team/" </w:instrText>
            </w:r>
            <w:r>
              <w:fldChar w:fldCharType="separate"/>
            </w:r>
            <w:r>
              <w:rPr>
                <w:rStyle w:val="13"/>
                <w:sz w:val="20"/>
                <w:szCs w:val="20"/>
              </w:rPr>
              <w:t>webpage</w:t>
            </w:r>
            <w:r>
              <w:rPr>
                <w:rStyle w:val="13"/>
                <w:sz w:val="20"/>
                <w:szCs w:val="20"/>
              </w:rPr>
              <w:fldChar w:fldCharType="end"/>
            </w:r>
            <w:r>
              <w:rPr>
                <w:rFonts w:eastAsiaTheme="minorEastAsia"/>
                <w:sz w:val="20"/>
                <w:szCs w:val="20"/>
              </w:rPr>
              <w:t xml:space="preserve"> for Teaching and Learning Research Team (to be launched after revamp of LC website) </w:t>
            </w:r>
          </w:p>
          <w:p w14:paraId="35980C12">
            <w:pPr>
              <w:pStyle w:val="19"/>
              <w:numPr>
                <w:ilvl w:val="1"/>
                <w:numId w:val="3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Facilitate communication and information sharing, and reinforce collaboration among members;</w:t>
            </w:r>
          </w:p>
          <w:p w14:paraId="6373C3E3">
            <w:pPr>
              <w:pStyle w:val="19"/>
              <w:numPr>
                <w:ilvl w:val="1"/>
                <w:numId w:val="3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Showcase the LC’s work and achievements (e.g. research projects, publications, and innovative teaching practices), and raise the visibility of the team within the LC community and beyond.</w:t>
            </w:r>
          </w:p>
          <w:p w14:paraId="6E1778D2">
            <w:pPr>
              <w:pStyle w:val="19"/>
              <w:numPr>
                <w:ilvl w:val="1"/>
                <w:numId w:val="3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Explore and secure funding and incentives to enhance scholarship activities within LC, ensuring well-supported and impactful research;</w:t>
            </w:r>
          </w:p>
          <w:p w14:paraId="4C02FF5F">
            <w:pPr>
              <w:pStyle w:val="19"/>
              <w:numPr>
                <w:ilvl w:val="1"/>
                <w:numId w:val="3"/>
              </w:numPr>
            </w:pPr>
            <w:r>
              <w:rPr>
                <w:rFonts w:eastAsiaTheme="minorEastAsia"/>
                <w:sz w:val="20"/>
                <w:szCs w:val="20"/>
              </w:rPr>
              <w:t>Assess and endorse funding applications from LC colleagues, ensuring that they align with our strategic goals and increase the chances of secure necessary resources;</w:t>
            </w:r>
          </w:p>
          <w:p w14:paraId="1D0CFCCE">
            <w:pPr>
              <w:pStyle w:val="19"/>
              <w:numPr>
                <w:ilvl w:val="1"/>
                <w:numId w:val="3"/>
              </w:numPr>
            </w:pPr>
            <w:bookmarkStart w:id="2" w:name="_GoBack"/>
            <w:bookmarkEnd w:id="2"/>
            <w:r>
              <w:rPr>
                <w:rFonts w:eastAsiaTheme="minorEastAsia"/>
                <w:sz w:val="20"/>
                <w:szCs w:val="20"/>
              </w:rPr>
              <w:t>Engage with experts and consultants to offer seminars, workshops, and consultations, aiding in the professional development of colleagues and improving the quality of our research projects;</w:t>
            </w:r>
          </w:p>
        </w:tc>
        <w:tc>
          <w:tcPr>
            <w:tcW w:w="3166" w:type="dxa"/>
          </w:tcPr>
          <w:p w14:paraId="25BCC5C7">
            <w:pPr>
              <w:pStyle w:val="19"/>
              <w:ind w:left="360"/>
              <w:rPr>
                <w:sz w:val="20"/>
                <w:szCs w:val="20"/>
              </w:rPr>
            </w:pPr>
          </w:p>
        </w:tc>
      </w:tr>
      <w:tr w14:paraId="30711B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6086" w:type="dxa"/>
            <w:gridSpan w:val="4"/>
            <w:shd w:val="clear" w:color="auto" w:fill="D8D8D8" w:themeFill="background1" w:themeFillShade="D9"/>
            <w:vAlign w:val="center"/>
          </w:tcPr>
          <w:p w14:paraId="48639C54">
            <w:pPr>
              <w:pStyle w:val="19"/>
              <w:numPr>
                <w:ilvl w:val="0"/>
                <w:numId w:val="1"/>
              </w:numPr>
              <w:snapToGrid w:val="0"/>
              <w:jc w:val="both"/>
              <w:rPr>
                <w:rFonts w:eastAsia="細明體"/>
                <w:b/>
                <w:bCs/>
              </w:rPr>
            </w:pPr>
            <w:r>
              <w:rPr>
                <w:rFonts w:hint="eastAsia" w:eastAsia="細明體"/>
                <w:b/>
                <w:bCs/>
              </w:rPr>
              <w:t>D</w:t>
            </w:r>
            <w:r>
              <w:rPr>
                <w:rFonts w:eastAsia="細明體"/>
                <w:b/>
                <w:bCs/>
              </w:rPr>
              <w:t>iverse and Innovative Teaching and Learning</w:t>
            </w:r>
          </w:p>
        </w:tc>
      </w:tr>
      <w:tr w14:paraId="49755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tblHeader/>
        </w:trPr>
        <w:tc>
          <w:tcPr>
            <w:tcW w:w="2770" w:type="dxa"/>
            <w:tcBorders>
              <w:bottom w:val="single" w:color="auto" w:sz="4" w:space="0"/>
            </w:tcBorders>
          </w:tcPr>
          <w:p w14:paraId="142AF6FB">
            <w:pPr>
              <w:jc w:val="both"/>
              <w:rPr>
                <w:b/>
              </w:rPr>
            </w:pPr>
            <w:r>
              <w:rPr>
                <w:b/>
              </w:rPr>
              <w:t xml:space="preserve">Approach </w:t>
            </w:r>
          </w:p>
          <w:p w14:paraId="4F51A452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(Key Performance Indicators (KPIs) of LC)</w:t>
            </w:r>
          </w:p>
        </w:tc>
        <w:tc>
          <w:tcPr>
            <w:tcW w:w="5559" w:type="dxa"/>
            <w:tcBorders>
              <w:bottom w:val="single" w:color="auto" w:sz="4" w:space="0"/>
            </w:tcBorders>
          </w:tcPr>
          <w:p w14:paraId="0A19ACEB">
            <w:pPr>
              <w:jc w:val="both"/>
              <w:rPr>
                <w:b/>
              </w:rPr>
            </w:pPr>
            <w:r>
              <w:rPr>
                <w:b/>
              </w:rPr>
              <w:t>Deployment</w:t>
            </w:r>
          </w:p>
          <w:p w14:paraId="160B5FA8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(actions/initiatives being applied </w:t>
            </w:r>
          </w:p>
          <w:p w14:paraId="4D6170EB">
            <w:pPr>
              <w:jc w:val="both"/>
              <w:rPr>
                <w:b/>
              </w:rPr>
            </w:pPr>
            <w:r>
              <w:rPr>
                <w:i/>
                <w:sz w:val="20"/>
                <w:szCs w:val="20"/>
              </w:rPr>
              <w:t>to achieve the KPIs)</w:t>
            </w:r>
          </w:p>
        </w:tc>
        <w:tc>
          <w:tcPr>
            <w:tcW w:w="4591" w:type="dxa"/>
            <w:tcBorders>
              <w:bottom w:val="single" w:color="auto" w:sz="4" w:space="0"/>
            </w:tcBorders>
          </w:tcPr>
          <w:p w14:paraId="2E35CCC0">
            <w:pPr>
              <w:jc w:val="both"/>
              <w:rPr>
                <w:b/>
              </w:rPr>
            </w:pPr>
            <w:r>
              <w:rPr>
                <w:b/>
              </w:rPr>
              <w:t>Results</w:t>
            </w:r>
          </w:p>
          <w:p w14:paraId="60FCB25F">
            <w:pPr>
              <w:jc w:val="both"/>
              <w:rPr>
                <w:rFonts w:eastAsiaTheme="minorEastAsia"/>
                <w:b/>
              </w:rPr>
            </w:pPr>
            <w:r>
              <w:rPr>
                <w:i/>
                <w:sz w:val="20"/>
                <w:szCs w:val="20"/>
              </w:rPr>
              <w:t>(Succinct summary of KPI achievements substantiated by quantitative and qualitative evidences with evaluation of effectiveness)</w:t>
            </w:r>
          </w:p>
        </w:tc>
        <w:tc>
          <w:tcPr>
            <w:tcW w:w="3166" w:type="dxa"/>
            <w:tcBorders>
              <w:bottom w:val="single" w:color="auto" w:sz="4" w:space="0"/>
            </w:tcBorders>
          </w:tcPr>
          <w:p w14:paraId="5953D16F">
            <w:pPr>
              <w:jc w:val="both"/>
              <w:rPr>
                <w:rFonts w:eastAsiaTheme="minorEastAsia"/>
                <w:b/>
              </w:rPr>
            </w:pPr>
            <w:r>
              <w:rPr>
                <w:rFonts w:hint="eastAsia" w:eastAsiaTheme="minorEastAsia"/>
                <w:b/>
              </w:rPr>
              <w:t>Improvement</w:t>
            </w:r>
          </w:p>
          <w:p w14:paraId="7F9670E1">
            <w:pPr>
              <w:jc w:val="both"/>
              <w:rPr>
                <w:rFonts w:eastAsiaTheme="minorEastAsia"/>
                <w:i/>
                <w:sz w:val="20"/>
                <w:szCs w:val="20"/>
              </w:rPr>
            </w:pPr>
            <w:r>
              <w:rPr>
                <w:rFonts w:eastAsiaTheme="minorEastAsia"/>
                <w:i/>
                <w:sz w:val="20"/>
                <w:szCs w:val="20"/>
              </w:rPr>
              <w:t>(How is the evidence being used to inform ongoing improvements in response to the preceding reporting year with workable timeframe)</w:t>
            </w:r>
          </w:p>
        </w:tc>
      </w:tr>
      <w:tr w14:paraId="119C2B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2770" w:type="dxa"/>
          </w:tcPr>
          <w:p w14:paraId="67CC7B72">
            <w:pPr>
              <w:jc w:val="both"/>
              <w:rPr>
                <w:rFonts w:eastAsiaTheme="minorEastAsia"/>
              </w:rPr>
            </w:pPr>
            <w:r>
              <w:rPr>
                <w:sz w:val="20"/>
                <w:szCs w:val="20"/>
              </w:rPr>
              <w:t>2.1 Promotion of diverse and innovative pedagogies</w:t>
            </w:r>
          </w:p>
        </w:tc>
        <w:tc>
          <w:tcPr>
            <w:tcW w:w="5559" w:type="dxa"/>
          </w:tcPr>
          <w:p w14:paraId="379AC892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Organization of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a one-day symposium on the theme “Perspectives on Teaching and Learning of Transdisciplinary Communication in the 21st Century” </w:t>
            </w:r>
          </w:p>
          <w:p w14:paraId="04BD4760">
            <w:pPr>
              <w:ind w:left="360"/>
              <w:jc w:val="both"/>
              <w:rPr>
                <w:rFonts w:eastAsiaTheme="minorEastAsia"/>
              </w:rPr>
            </w:pPr>
          </w:p>
        </w:tc>
        <w:tc>
          <w:tcPr>
            <w:tcW w:w="4591" w:type="dxa"/>
          </w:tcPr>
          <w:p w14:paraId="6F9867A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LC online symposium (6 May 2025) featuring three keynote talks: </w:t>
            </w:r>
          </w:p>
          <w:p w14:paraId="44CD9935">
            <w:pPr>
              <w:pStyle w:val="19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Transdisciplinary Engagements as Communicative Practices</w:t>
            </w:r>
            <w:r>
              <w:rPr>
                <w:sz w:val="20"/>
                <w:szCs w:val="20"/>
              </w:rPr>
              <w:t xml:space="preserve"> by</w:t>
            </w:r>
            <w:r>
              <w:t xml:space="preserve"> </w:t>
            </w:r>
            <w:r>
              <w:rPr>
                <w:sz w:val="20"/>
                <w:szCs w:val="20"/>
              </w:rPr>
              <w:t>Prof. Gray Kochhar-Lindgren;</w:t>
            </w:r>
          </w:p>
          <w:p w14:paraId="1E7B65CA">
            <w:pPr>
              <w:pStyle w:val="19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Teaching and Learning for Transdisciplinary Communication: An English for Specific Purposes Perspective</w:t>
            </w:r>
            <w:r>
              <w:rPr>
                <w:sz w:val="20"/>
                <w:szCs w:val="20"/>
              </w:rPr>
              <w:t xml:space="preserve"> by Prof. Christopher Hafner</w:t>
            </w:r>
          </w:p>
          <w:p w14:paraId="7EFCC08F">
            <w:pPr>
              <w:pStyle w:val="19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The Emergence of a Transdisciplinary Attitude; Its Place in Universities Seeking to Provide Common Good</w:t>
            </w:r>
            <w:r>
              <w:rPr>
                <w:sz w:val="20"/>
                <w:szCs w:val="20"/>
              </w:rPr>
              <w:t xml:space="preserve"> by Prof. Paul Gibbs;</w:t>
            </w:r>
          </w:p>
          <w:p w14:paraId="41742769">
            <w:pPr>
              <w:pStyle w:val="19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 people registered and 51 attended</w:t>
            </w:r>
          </w:p>
          <w:p w14:paraId="5208A57F">
            <w:pPr>
              <w:pStyle w:val="19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participants responded to evaluation survey on symposium and gave positive feedback</w:t>
            </w:r>
          </w:p>
          <w:p w14:paraId="10D6F1F6">
            <w:pPr>
              <w:pStyle w:val="19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Overall ratings of the symposium (Excellent [7/64%], Very Good [3/27%], Good [9/11%], Mean [4.55])</w:t>
            </w:r>
          </w:p>
          <w:p w14:paraId="210D367F">
            <w:pPr>
              <w:pStyle w:val="19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Ratings of Session “Transdisciplinary Engagements as Communicative Practices” (Excellent [10/91%], Very Good [1/9%], Mean [4.91%])</w:t>
            </w:r>
          </w:p>
          <w:p w14:paraId="0E14A682">
            <w:pPr>
              <w:pStyle w:val="19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Ratings of Session “Teaching and Learning for Transdisciplinary Communication: An English for Specific Purposes Perspective” (Excellent [7/64%], Very Good [2/18%], Good [2/18%], Mean [4.45%])</w:t>
            </w:r>
          </w:p>
          <w:p w14:paraId="4CE2E872">
            <w:pPr>
              <w:pStyle w:val="19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Ratings of Session “The Emergence of a Transdisciplinary Attitude; Its Place in Universities Seeking to Provide Common Good” (Excellent [7/64%], Very Good [2/18%], Good [1/9%], Mean [4.27%])</w:t>
            </w:r>
          </w:p>
          <w:p w14:paraId="7B6A96F9">
            <w:pPr>
              <w:pStyle w:val="19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date and time of the symposium was convenient. (Strongly agree [8/73%], Agree [3/27%], Mean [4.36%])</w:t>
            </w:r>
          </w:p>
          <w:p w14:paraId="30A7BFBB">
            <w:pPr>
              <w:pStyle w:val="19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registration was simple and easy. (Strongly agree [8/73%], Agree [3/27%], Mean [4.73%])</w:t>
            </w:r>
          </w:p>
          <w:p w14:paraId="6AD9ED5C">
            <w:pPr>
              <w:pStyle w:val="19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communication leading up to the event was effective.</w:t>
            </w:r>
            <w:r>
              <w:t xml:space="preserve"> </w:t>
            </w:r>
            <w:r>
              <w:rPr>
                <w:sz w:val="20"/>
                <w:szCs w:val="20"/>
              </w:rPr>
              <w:t>(Strongly agree [9/82%], Agree [2/18%], Mean [4.82%])</w:t>
            </w:r>
          </w:p>
          <w:p w14:paraId="1C4430F0">
            <w:pPr>
              <w:pStyle w:val="19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symposium enhanced my knowledge about teaching and learning of transdisciplinary communication. (Strongly agree [8/73%], Agree [3/27%], Mean [4.73%])</w:t>
            </w:r>
          </w:p>
          <w:p w14:paraId="16AC5173">
            <w:pPr>
              <w:pStyle w:val="19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information presented in the symposium was relevant and useful. (Strongly agree [8/73%], Agree [2/18%], Neutral [1/9%], Mean [4.64%])</w:t>
            </w:r>
          </w:p>
          <w:p w14:paraId="601C37EF">
            <w:pPr>
              <w:pStyle w:val="19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length of the symposium was appropriate.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(Strongly agree [8/73%], Agree [3/27%], Mean [4.73%])  </w:t>
            </w:r>
          </w:p>
          <w:p w14:paraId="4D488D3B">
            <w:pPr>
              <w:pStyle w:val="19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Overall, I have benefitted from the symposium. (Strongly agree [8/73%], Agree [3/27%], Mean [4.73%])  </w:t>
            </w:r>
          </w:p>
          <w:p w14:paraId="46998F2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166" w:type="dxa"/>
          </w:tcPr>
          <w:p w14:paraId="778DAFBF">
            <w:pPr>
              <w:ind w:left="360"/>
              <w:jc w:val="both"/>
              <w:rPr>
                <w:lang w:val="en-GB"/>
              </w:rPr>
            </w:pPr>
          </w:p>
        </w:tc>
      </w:tr>
      <w:tr w14:paraId="449912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86" w:type="dxa"/>
            <w:gridSpan w:val="4"/>
            <w:shd w:val="clear" w:color="auto" w:fill="D8D8D8" w:themeFill="background1" w:themeFillShade="D9"/>
            <w:vAlign w:val="center"/>
          </w:tcPr>
          <w:p w14:paraId="0144B9D0">
            <w:pPr>
              <w:pStyle w:val="19"/>
              <w:numPr>
                <w:ilvl w:val="0"/>
                <w:numId w:val="1"/>
              </w:numPr>
              <w:snapToGrid w:val="0"/>
              <w:jc w:val="both"/>
              <w:rPr>
                <w:rFonts w:eastAsia="細明體"/>
                <w:b/>
                <w:bCs/>
              </w:rPr>
            </w:pPr>
            <w:r>
              <w:rPr>
                <w:rFonts w:eastAsia="細明體"/>
                <w:b/>
                <w:bCs/>
              </w:rPr>
              <w:t>Enhance</w:t>
            </w:r>
            <w:r>
              <w:rPr>
                <w:rFonts w:hint="eastAsia" w:eastAsia="細明體"/>
                <w:b/>
                <w:bCs/>
              </w:rPr>
              <w:t>m</w:t>
            </w:r>
            <w:r>
              <w:rPr>
                <w:rFonts w:eastAsia="細明體"/>
                <w:b/>
                <w:bCs/>
              </w:rPr>
              <w:t xml:space="preserve">ent of Service and Experiential Learning </w:t>
            </w:r>
          </w:p>
        </w:tc>
      </w:tr>
      <w:tr w14:paraId="63993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tblHeader/>
        </w:trPr>
        <w:tc>
          <w:tcPr>
            <w:tcW w:w="2770" w:type="dxa"/>
            <w:tcBorders>
              <w:bottom w:val="single" w:color="auto" w:sz="4" w:space="0"/>
            </w:tcBorders>
          </w:tcPr>
          <w:p w14:paraId="0139BE89">
            <w:pPr>
              <w:jc w:val="both"/>
              <w:rPr>
                <w:b/>
              </w:rPr>
            </w:pPr>
            <w:r>
              <w:rPr>
                <w:b/>
              </w:rPr>
              <w:t xml:space="preserve">Approach </w:t>
            </w:r>
          </w:p>
          <w:p w14:paraId="1F4F4EBC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(Key Performance Indicators(KPIs) of LC)</w:t>
            </w:r>
          </w:p>
        </w:tc>
        <w:tc>
          <w:tcPr>
            <w:tcW w:w="5559" w:type="dxa"/>
            <w:tcBorders>
              <w:bottom w:val="single" w:color="auto" w:sz="4" w:space="0"/>
            </w:tcBorders>
          </w:tcPr>
          <w:p w14:paraId="408C4848">
            <w:pPr>
              <w:jc w:val="both"/>
              <w:rPr>
                <w:b/>
              </w:rPr>
            </w:pPr>
            <w:r>
              <w:rPr>
                <w:b/>
              </w:rPr>
              <w:t>Deployment</w:t>
            </w:r>
          </w:p>
          <w:p w14:paraId="60BDCA28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(actions/initiatives being applied </w:t>
            </w:r>
          </w:p>
          <w:p w14:paraId="6C015A83">
            <w:pPr>
              <w:jc w:val="both"/>
              <w:rPr>
                <w:b/>
              </w:rPr>
            </w:pPr>
            <w:r>
              <w:rPr>
                <w:i/>
                <w:sz w:val="20"/>
                <w:szCs w:val="20"/>
              </w:rPr>
              <w:t>to achieve the KPIs)</w:t>
            </w:r>
          </w:p>
        </w:tc>
        <w:tc>
          <w:tcPr>
            <w:tcW w:w="4591" w:type="dxa"/>
            <w:tcBorders>
              <w:bottom w:val="single" w:color="auto" w:sz="4" w:space="0"/>
            </w:tcBorders>
          </w:tcPr>
          <w:p w14:paraId="0AFA48B5">
            <w:pPr>
              <w:jc w:val="both"/>
              <w:rPr>
                <w:b/>
              </w:rPr>
            </w:pPr>
            <w:r>
              <w:rPr>
                <w:b/>
              </w:rPr>
              <w:t>Results</w:t>
            </w:r>
          </w:p>
          <w:p w14:paraId="3EC3F7A2">
            <w:pPr>
              <w:jc w:val="both"/>
              <w:rPr>
                <w:rFonts w:eastAsiaTheme="minorEastAsia"/>
                <w:b/>
              </w:rPr>
            </w:pPr>
            <w:r>
              <w:rPr>
                <w:i/>
                <w:sz w:val="20"/>
                <w:szCs w:val="20"/>
              </w:rPr>
              <w:t>(Succinct summary of KPI achievements substantiated by quantitative and qualitative evidences with evaluation of effectiveness)</w:t>
            </w:r>
          </w:p>
        </w:tc>
        <w:tc>
          <w:tcPr>
            <w:tcW w:w="3166" w:type="dxa"/>
            <w:tcBorders>
              <w:bottom w:val="single" w:color="auto" w:sz="4" w:space="0"/>
            </w:tcBorders>
          </w:tcPr>
          <w:p w14:paraId="7EFFDE4F">
            <w:pPr>
              <w:jc w:val="both"/>
              <w:rPr>
                <w:rFonts w:eastAsiaTheme="minorEastAsia"/>
                <w:b/>
              </w:rPr>
            </w:pPr>
            <w:r>
              <w:rPr>
                <w:rFonts w:hint="eastAsia" w:eastAsiaTheme="minorEastAsia"/>
                <w:b/>
              </w:rPr>
              <w:t>Improvement</w:t>
            </w:r>
          </w:p>
          <w:p w14:paraId="39008272">
            <w:pPr>
              <w:jc w:val="both"/>
              <w:rPr>
                <w:rFonts w:eastAsiaTheme="minorEastAsia"/>
                <w:i/>
                <w:sz w:val="20"/>
                <w:szCs w:val="20"/>
              </w:rPr>
            </w:pPr>
            <w:r>
              <w:rPr>
                <w:rFonts w:eastAsiaTheme="minorEastAsia"/>
                <w:i/>
                <w:sz w:val="20"/>
                <w:szCs w:val="20"/>
              </w:rPr>
              <w:t>(How is the evidence being used to inform ongoing improvements in response to the preceding reporting year with workable timeframe)</w:t>
            </w:r>
          </w:p>
        </w:tc>
      </w:tr>
      <w:tr w14:paraId="76C978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0" w:hRule="atLeast"/>
        </w:trPr>
        <w:tc>
          <w:tcPr>
            <w:tcW w:w="2770" w:type="dxa"/>
          </w:tcPr>
          <w:p w14:paraId="0723A507">
            <w:pPr>
              <w:jc w:val="both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59" w:type="dxa"/>
          </w:tcPr>
          <w:p w14:paraId="7D7EBD01">
            <w:pPr>
              <w:jc w:val="both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591" w:type="dxa"/>
          </w:tcPr>
          <w:p w14:paraId="0225C9CD">
            <w:pPr>
              <w:shd w:val="clear" w:color="auto" w:fill="FFFFFF"/>
              <w:jc w:val="both"/>
              <w:rPr>
                <w:rFonts w:eastAsiaTheme="minorEastAsia"/>
              </w:rPr>
            </w:pPr>
          </w:p>
        </w:tc>
        <w:tc>
          <w:tcPr>
            <w:tcW w:w="3166" w:type="dxa"/>
          </w:tcPr>
          <w:p w14:paraId="7EBB6974">
            <w:pPr>
              <w:shd w:val="clear" w:color="auto" w:fill="FFFFFF"/>
              <w:jc w:val="both"/>
              <w:rPr>
                <w:rFonts w:eastAsiaTheme="minorEastAsia"/>
              </w:rPr>
            </w:pPr>
          </w:p>
        </w:tc>
      </w:tr>
      <w:tr w14:paraId="76F565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86" w:type="dxa"/>
            <w:gridSpan w:val="4"/>
            <w:shd w:val="clear" w:color="auto" w:fill="D8D8D8" w:themeFill="background1" w:themeFillShade="D9"/>
            <w:vAlign w:val="center"/>
          </w:tcPr>
          <w:p w14:paraId="72385A84">
            <w:pPr>
              <w:pStyle w:val="19"/>
              <w:numPr>
                <w:ilvl w:val="0"/>
                <w:numId w:val="1"/>
              </w:numPr>
              <w:snapToGrid w:val="0"/>
              <w:jc w:val="both"/>
              <w:rPr>
                <w:rFonts w:eastAsia="細明體"/>
                <w:b/>
                <w:bCs/>
              </w:rPr>
            </w:pPr>
            <w:r>
              <w:rPr>
                <w:rFonts w:eastAsia="細明體"/>
                <w:b/>
                <w:bCs/>
              </w:rPr>
              <w:t>Quality Assurance Mechanisms, Teaching Effectiveness</w:t>
            </w:r>
          </w:p>
        </w:tc>
      </w:tr>
      <w:tr w14:paraId="5A56F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tblHeader/>
        </w:trPr>
        <w:tc>
          <w:tcPr>
            <w:tcW w:w="2770" w:type="dxa"/>
            <w:tcBorders>
              <w:bottom w:val="single" w:color="auto" w:sz="4" w:space="0"/>
            </w:tcBorders>
          </w:tcPr>
          <w:p w14:paraId="632C8E61">
            <w:pPr>
              <w:jc w:val="both"/>
              <w:rPr>
                <w:b/>
              </w:rPr>
            </w:pPr>
            <w:r>
              <w:rPr>
                <w:b/>
              </w:rPr>
              <w:t xml:space="preserve">Approach </w:t>
            </w:r>
          </w:p>
          <w:p w14:paraId="3F5F133A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(Key Performance Indicators (KPIs) of LC)</w:t>
            </w:r>
          </w:p>
        </w:tc>
        <w:tc>
          <w:tcPr>
            <w:tcW w:w="5559" w:type="dxa"/>
            <w:tcBorders>
              <w:bottom w:val="single" w:color="auto" w:sz="4" w:space="0"/>
            </w:tcBorders>
          </w:tcPr>
          <w:p w14:paraId="3D7178CE">
            <w:pPr>
              <w:jc w:val="both"/>
              <w:rPr>
                <w:b/>
              </w:rPr>
            </w:pPr>
            <w:r>
              <w:rPr>
                <w:b/>
              </w:rPr>
              <w:t>Deployment</w:t>
            </w:r>
          </w:p>
          <w:p w14:paraId="45343D6B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(actions/initiatives being applied </w:t>
            </w:r>
          </w:p>
          <w:p w14:paraId="00250FC3">
            <w:pPr>
              <w:jc w:val="both"/>
              <w:rPr>
                <w:b/>
              </w:rPr>
            </w:pPr>
            <w:r>
              <w:rPr>
                <w:i/>
                <w:sz w:val="20"/>
                <w:szCs w:val="20"/>
              </w:rPr>
              <w:t>to achieve the KPIs)</w:t>
            </w:r>
          </w:p>
        </w:tc>
        <w:tc>
          <w:tcPr>
            <w:tcW w:w="4591" w:type="dxa"/>
            <w:tcBorders>
              <w:bottom w:val="single" w:color="auto" w:sz="4" w:space="0"/>
            </w:tcBorders>
          </w:tcPr>
          <w:p w14:paraId="28DA4FCF">
            <w:pPr>
              <w:jc w:val="both"/>
              <w:rPr>
                <w:b/>
              </w:rPr>
            </w:pPr>
            <w:r>
              <w:rPr>
                <w:b/>
              </w:rPr>
              <w:t>Results</w:t>
            </w:r>
          </w:p>
          <w:p w14:paraId="5A3472DE">
            <w:pPr>
              <w:jc w:val="both"/>
              <w:rPr>
                <w:rFonts w:eastAsiaTheme="minorEastAsia"/>
                <w:b/>
              </w:rPr>
            </w:pPr>
            <w:r>
              <w:rPr>
                <w:i/>
                <w:sz w:val="20"/>
                <w:szCs w:val="20"/>
              </w:rPr>
              <w:t>(Succinct summary of KPI achievements substantiated by quantitative and qualitative evidences with evaluation of effectiveness)</w:t>
            </w:r>
          </w:p>
        </w:tc>
        <w:tc>
          <w:tcPr>
            <w:tcW w:w="3166" w:type="dxa"/>
            <w:tcBorders>
              <w:bottom w:val="single" w:color="auto" w:sz="4" w:space="0"/>
            </w:tcBorders>
          </w:tcPr>
          <w:p w14:paraId="29279F7E">
            <w:pPr>
              <w:jc w:val="both"/>
              <w:rPr>
                <w:rFonts w:eastAsiaTheme="minorEastAsia"/>
                <w:b/>
              </w:rPr>
            </w:pPr>
            <w:r>
              <w:rPr>
                <w:rFonts w:hint="eastAsia" w:eastAsiaTheme="minorEastAsia"/>
                <w:b/>
              </w:rPr>
              <w:t>Improvement</w:t>
            </w:r>
          </w:p>
          <w:p w14:paraId="701E6D60">
            <w:pPr>
              <w:jc w:val="both"/>
              <w:rPr>
                <w:rFonts w:eastAsiaTheme="minorEastAsia"/>
                <w:i/>
                <w:sz w:val="20"/>
                <w:szCs w:val="20"/>
              </w:rPr>
            </w:pPr>
            <w:r>
              <w:rPr>
                <w:rFonts w:eastAsiaTheme="minorEastAsia"/>
                <w:i/>
                <w:sz w:val="20"/>
                <w:szCs w:val="20"/>
              </w:rPr>
              <w:t>(How is the evidence being used to inform ongoing improvements in response to the preceding reporting year with workable timeframe)</w:t>
            </w:r>
          </w:p>
        </w:tc>
      </w:tr>
      <w:tr w14:paraId="2F98FF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770" w:type="dxa"/>
          </w:tcPr>
          <w:p w14:paraId="2E71F8F1">
            <w:pPr>
              <w:jc w:val="both"/>
            </w:pPr>
          </w:p>
        </w:tc>
        <w:tc>
          <w:tcPr>
            <w:tcW w:w="5559" w:type="dxa"/>
          </w:tcPr>
          <w:p w14:paraId="543BCA13">
            <w:pPr>
              <w:jc w:val="both"/>
              <w:rPr>
                <w:rFonts w:eastAsiaTheme="minorEastAsia"/>
              </w:rPr>
            </w:pPr>
          </w:p>
        </w:tc>
        <w:tc>
          <w:tcPr>
            <w:tcW w:w="4591" w:type="dxa"/>
          </w:tcPr>
          <w:p w14:paraId="17CB1EC1">
            <w:pPr>
              <w:shd w:val="clear" w:color="auto" w:fill="FFFFFF"/>
              <w:jc w:val="both"/>
              <w:rPr>
                <w:rFonts w:eastAsiaTheme="minorEastAsia"/>
              </w:rPr>
            </w:pPr>
          </w:p>
        </w:tc>
        <w:tc>
          <w:tcPr>
            <w:tcW w:w="3166" w:type="dxa"/>
          </w:tcPr>
          <w:p w14:paraId="66679A58">
            <w:pPr>
              <w:shd w:val="clear" w:color="auto" w:fill="FFFFFF"/>
              <w:jc w:val="both"/>
              <w:rPr>
                <w:rFonts w:eastAsiaTheme="minorEastAsia"/>
                <w:szCs w:val="22"/>
                <w:shd w:val="clear" w:color="auto" w:fill="FFFFFF"/>
              </w:rPr>
            </w:pPr>
          </w:p>
        </w:tc>
      </w:tr>
      <w:tr w14:paraId="140BFA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6086" w:type="dxa"/>
            <w:gridSpan w:val="4"/>
            <w:shd w:val="clear" w:color="auto" w:fill="D8D8D8" w:themeFill="background1" w:themeFillShade="D9"/>
            <w:vAlign w:val="center"/>
          </w:tcPr>
          <w:p w14:paraId="7C34E396">
            <w:pPr>
              <w:pStyle w:val="19"/>
              <w:numPr>
                <w:ilvl w:val="0"/>
                <w:numId w:val="1"/>
              </w:numPr>
              <w:snapToGrid w:val="0"/>
              <w:jc w:val="both"/>
              <w:rPr>
                <w:rFonts w:eastAsia="細明體"/>
                <w:b/>
                <w:bCs/>
              </w:rPr>
            </w:pPr>
            <w:r>
              <w:rPr>
                <w:rFonts w:eastAsia="細明體"/>
                <w:b/>
                <w:bCs/>
              </w:rPr>
              <w:t xml:space="preserve">Scholarship of Teaching and Learning </w:t>
            </w:r>
          </w:p>
        </w:tc>
      </w:tr>
      <w:tr w14:paraId="2F9DF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tblHeader/>
        </w:trPr>
        <w:tc>
          <w:tcPr>
            <w:tcW w:w="2770" w:type="dxa"/>
            <w:tcBorders>
              <w:bottom w:val="single" w:color="auto" w:sz="4" w:space="0"/>
            </w:tcBorders>
          </w:tcPr>
          <w:p w14:paraId="3582B5C6">
            <w:pPr>
              <w:jc w:val="both"/>
              <w:rPr>
                <w:b/>
              </w:rPr>
            </w:pPr>
            <w:r>
              <w:rPr>
                <w:b/>
              </w:rPr>
              <w:t xml:space="preserve">Approach </w:t>
            </w:r>
          </w:p>
          <w:p w14:paraId="72842B58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(Key Performance Indicators (KPIs) of LC)</w:t>
            </w:r>
          </w:p>
        </w:tc>
        <w:tc>
          <w:tcPr>
            <w:tcW w:w="5559" w:type="dxa"/>
            <w:tcBorders>
              <w:bottom w:val="single" w:color="auto" w:sz="4" w:space="0"/>
            </w:tcBorders>
          </w:tcPr>
          <w:p w14:paraId="537FB492">
            <w:pPr>
              <w:jc w:val="both"/>
              <w:rPr>
                <w:b/>
              </w:rPr>
            </w:pPr>
            <w:r>
              <w:rPr>
                <w:b/>
              </w:rPr>
              <w:t>Deployment</w:t>
            </w:r>
          </w:p>
          <w:p w14:paraId="653F2A91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(actions/initiatives being applied </w:t>
            </w:r>
          </w:p>
          <w:p w14:paraId="4350DB3C">
            <w:pPr>
              <w:jc w:val="both"/>
              <w:rPr>
                <w:b/>
              </w:rPr>
            </w:pPr>
            <w:r>
              <w:rPr>
                <w:i/>
                <w:sz w:val="20"/>
                <w:szCs w:val="20"/>
              </w:rPr>
              <w:t>to achieve the KPIs)</w:t>
            </w:r>
          </w:p>
        </w:tc>
        <w:tc>
          <w:tcPr>
            <w:tcW w:w="4591" w:type="dxa"/>
            <w:tcBorders>
              <w:bottom w:val="single" w:color="auto" w:sz="4" w:space="0"/>
            </w:tcBorders>
          </w:tcPr>
          <w:p w14:paraId="0FF76F7B">
            <w:pPr>
              <w:jc w:val="both"/>
              <w:rPr>
                <w:b/>
              </w:rPr>
            </w:pPr>
            <w:r>
              <w:rPr>
                <w:b/>
              </w:rPr>
              <w:t>Results</w:t>
            </w:r>
          </w:p>
          <w:p w14:paraId="227C7DA1">
            <w:pPr>
              <w:jc w:val="both"/>
              <w:rPr>
                <w:rFonts w:eastAsiaTheme="minorEastAsia"/>
                <w:b/>
              </w:rPr>
            </w:pPr>
            <w:r>
              <w:rPr>
                <w:i/>
                <w:sz w:val="20"/>
                <w:szCs w:val="20"/>
              </w:rPr>
              <w:t>(Succinct summary of KPI achievements substantiated by quantitative and qualitative evidences with evaluation of effectiveness)</w:t>
            </w:r>
          </w:p>
        </w:tc>
        <w:tc>
          <w:tcPr>
            <w:tcW w:w="3166" w:type="dxa"/>
            <w:tcBorders>
              <w:bottom w:val="single" w:color="auto" w:sz="4" w:space="0"/>
            </w:tcBorders>
          </w:tcPr>
          <w:p w14:paraId="1CEC48F4">
            <w:pPr>
              <w:jc w:val="both"/>
              <w:rPr>
                <w:rFonts w:eastAsiaTheme="minorEastAsia"/>
                <w:b/>
              </w:rPr>
            </w:pPr>
            <w:r>
              <w:rPr>
                <w:rFonts w:hint="eastAsia" w:eastAsiaTheme="minorEastAsia"/>
                <w:b/>
              </w:rPr>
              <w:t>Improvement</w:t>
            </w:r>
          </w:p>
          <w:p w14:paraId="2FB78CB6">
            <w:pPr>
              <w:jc w:val="both"/>
              <w:rPr>
                <w:rFonts w:eastAsiaTheme="minorEastAsia"/>
                <w:i/>
                <w:sz w:val="20"/>
                <w:szCs w:val="20"/>
              </w:rPr>
            </w:pPr>
            <w:r>
              <w:rPr>
                <w:rFonts w:eastAsiaTheme="minorEastAsia"/>
                <w:i/>
                <w:sz w:val="20"/>
                <w:szCs w:val="20"/>
              </w:rPr>
              <w:t>(How is the evidence being used to inform ongoing improvements in response to the preceding reporting year with workable timeframe)</w:t>
            </w:r>
          </w:p>
        </w:tc>
      </w:tr>
      <w:tr w14:paraId="596687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2770" w:type="dxa"/>
          </w:tcPr>
          <w:p w14:paraId="0950A05B">
            <w:pPr>
              <w:jc w:val="both"/>
              <w:rPr>
                <w:rFonts w:eastAsia="細明體"/>
                <w:sz w:val="20"/>
                <w:szCs w:val="20"/>
              </w:rPr>
            </w:pPr>
            <w:r>
              <w:rPr>
                <w:rFonts w:eastAsia="細明體"/>
                <w:sz w:val="20"/>
                <w:szCs w:val="20"/>
              </w:rPr>
              <w:t>5.1 Enhancement of scholarship of teaching and learning</w:t>
            </w:r>
          </w:p>
        </w:tc>
        <w:tc>
          <w:tcPr>
            <w:tcW w:w="5559" w:type="dxa"/>
          </w:tcPr>
          <w:p w14:paraId="6EC0FA42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Organization of LC seminars </w:t>
            </w:r>
          </w:p>
          <w:p w14:paraId="58AFC3FB">
            <w:pPr>
              <w:pStyle w:val="19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 platform for colleagues to share their expertise, experience and best practices in language teaching;</w:t>
            </w:r>
          </w:p>
          <w:p w14:paraId="2ECEEC52">
            <w:pPr>
              <w:pStyle w:val="19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the quality of language instruction within the LC;</w:t>
            </w:r>
          </w:p>
          <w:p w14:paraId="77DADA39">
            <w:pPr>
              <w:pStyle w:val="19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a culture of continuous learning and professional improvement among colleagues;</w:t>
            </w:r>
          </w:p>
          <w:p w14:paraId="6419B3ED">
            <w:pPr>
              <w:pStyle w:val="19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 feedback on teaching practices;</w:t>
            </w:r>
          </w:p>
          <w:p w14:paraId="28555DCE">
            <w:pPr>
              <w:pStyle w:val="19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Invite colleagues to share and exchange ideas with colleagues and academics from other departments or institutions.</w:t>
            </w:r>
          </w:p>
          <w:p w14:paraId="33EFD1DA">
            <w:pPr>
              <w:pStyle w:val="19"/>
              <w:rPr>
                <w:sz w:val="20"/>
                <w:szCs w:val="20"/>
              </w:rPr>
            </w:pPr>
          </w:p>
          <w:p w14:paraId="23E92B99">
            <w:pPr>
              <w:pStyle w:val="19"/>
              <w:rPr>
                <w:sz w:val="20"/>
                <w:szCs w:val="20"/>
              </w:rPr>
            </w:pPr>
          </w:p>
          <w:p w14:paraId="1F5205C1">
            <w:pPr>
              <w:pStyle w:val="19"/>
              <w:ind w:left="360"/>
              <w:jc w:val="both"/>
              <w:rPr>
                <w:sz w:val="20"/>
                <w:szCs w:val="20"/>
              </w:rPr>
            </w:pPr>
          </w:p>
          <w:p w14:paraId="272E20B6">
            <w:pPr>
              <w:jc w:val="both"/>
              <w:rPr>
                <w:rFonts w:eastAsiaTheme="minorEastAsia"/>
              </w:rPr>
            </w:pPr>
          </w:p>
        </w:tc>
        <w:tc>
          <w:tcPr>
            <w:tcW w:w="4591" w:type="dxa"/>
          </w:tcPr>
          <w:p w14:paraId="394489B8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are a total of 9 LC seminars organized</w:t>
            </w:r>
            <w:r>
              <w:rPr>
                <w:sz w:val="20"/>
                <w:szCs w:val="20"/>
                <w:lang w:val="en-GB"/>
              </w:rPr>
              <w:t xml:space="preserve"> by the Teaching and Learning Research Team</w:t>
            </w:r>
            <w:r>
              <w:rPr>
                <w:sz w:val="20"/>
                <w:szCs w:val="20"/>
              </w:rPr>
              <w:t xml:space="preserve">.  </w:t>
            </w:r>
          </w:p>
          <w:p w14:paraId="05A0BDB5">
            <w:pPr>
              <w:pStyle w:val="19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Bridging Cultures: Enhancing Language Teaching and Intercultural Communication Through COIL by Dr. Emma Zhang (21 Oct 2024)</w:t>
            </w:r>
          </w:p>
          <w:p w14:paraId="029A6A53">
            <w:pPr>
              <w:numPr>
                <w:ilvl w:val="1"/>
                <w:numId w:val="3"/>
              </w:numPr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Generative AI for English for Academic Purposes - The story so far by Prof. Peter Crosthwaite (6 Nov 2024)</w:t>
            </w:r>
          </w:p>
          <w:p w14:paraId="6BE0AD2A">
            <w:pPr>
              <w:numPr>
                <w:ilvl w:val="1"/>
                <w:numId w:val="3"/>
              </w:numPr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 data for language learning? From textbooks to corpora and data-driven learning to generative AI</w:t>
            </w:r>
            <w:r>
              <w:t xml:space="preserve"> </w:t>
            </w:r>
            <w:r>
              <w:rPr>
                <w:sz w:val="20"/>
                <w:szCs w:val="20"/>
              </w:rPr>
              <w:t>by Prof. Peter Crosthwaite (7 Nov 2024)</w:t>
            </w:r>
          </w:p>
          <w:p w14:paraId="74CED3B7">
            <w:pPr>
              <w:numPr>
                <w:ilvl w:val="1"/>
                <w:numId w:val="3"/>
              </w:numPr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bird’s-eye view of data-driven learning (DDL): Past, present and future by Dr. Lynne Flowerdew (27 Nov 2024)</w:t>
            </w:r>
          </w:p>
          <w:p w14:paraId="3552E4BB">
            <w:pPr>
              <w:pStyle w:val="19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are the roles of expert and learner corpora in needs analysis and curriculum development for ESP? by Dr. Lynne Flowerdew (28 Nov 2024)</w:t>
            </w:r>
          </w:p>
          <w:p w14:paraId="78EDB403">
            <w:pPr>
              <w:pStyle w:val="19"/>
              <w:numPr>
                <w:ilvl w:val="1"/>
                <w:numId w:val="3"/>
              </w:num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</w:rPr>
              <w:t xml:space="preserve">GenAI and ELC subjects: The Evolution of a </w:t>
            </w:r>
            <w:r>
              <w:rPr>
                <w:sz w:val="20"/>
                <w:szCs w:val="20"/>
                <w:highlight w:val="none"/>
              </w:rPr>
              <w:t>Policy by Adam Forrester (21 Feb 2025)</w:t>
            </w:r>
            <w:r>
              <w:rPr>
                <w:highlight w:val="none"/>
              </w:rPr>
              <w:t xml:space="preserve"> </w:t>
            </w:r>
          </w:p>
          <w:p w14:paraId="2D934FB1">
            <w:pPr>
              <w:pStyle w:val="19"/>
              <w:numPr>
                <w:ilvl w:val="1"/>
                <w:numId w:val="3"/>
              </w:num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>On the Role of CUHK’s Generative AI Chinese Language Teaching Support Platform “Erya” in Language Learning by Dr. Leung Tak Wah (3 Mar 2025)</w:t>
            </w:r>
          </w:p>
          <w:p w14:paraId="7BA05DD3">
            <w:pPr>
              <w:numPr>
                <w:ilvl w:val="1"/>
                <w:numId w:val="3"/>
              </w:numPr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Rethinking EAP Assessment in the Age of AI: Challenges, Strategies, and Innovations by Prof. Zou Di (31 Mar 2025)</w:t>
            </w:r>
          </w:p>
          <w:p w14:paraId="521FCA55">
            <w:pPr>
              <w:pStyle w:val="19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Enhancing student engagement through a Generative AI pedagogical approach in English for Academic Purposes courses by Rita Gill Singh and Paul Myers (12 Jun 2025)</w:t>
            </w:r>
          </w:p>
          <w:p w14:paraId="1D92130D">
            <w:pPr>
              <w:numPr>
                <w:numId w:val="0"/>
              </w:numPr>
              <w:ind w:leftChars="0"/>
              <w:jc w:val="both"/>
              <w:rPr>
                <w:sz w:val="20"/>
                <w:szCs w:val="20"/>
              </w:rPr>
            </w:pPr>
          </w:p>
        </w:tc>
        <w:tc>
          <w:tcPr>
            <w:tcW w:w="3166" w:type="dxa"/>
          </w:tcPr>
          <w:p w14:paraId="2FC25059">
            <w:pPr>
              <w:ind w:left="360"/>
              <w:jc w:val="both"/>
              <w:rPr>
                <w:sz w:val="20"/>
                <w:szCs w:val="20"/>
              </w:rPr>
            </w:pPr>
          </w:p>
          <w:p w14:paraId="07F19179">
            <w:pPr>
              <w:jc w:val="both"/>
              <w:rPr>
                <w:rFonts w:eastAsia="細明體"/>
              </w:rPr>
            </w:pPr>
          </w:p>
        </w:tc>
      </w:tr>
      <w:tr w14:paraId="0033E8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2770" w:type="dxa"/>
          </w:tcPr>
          <w:p w14:paraId="0B2DBD1C">
            <w:pPr>
              <w:jc w:val="both"/>
              <w:rPr>
                <w:rFonts w:eastAsia="細明體"/>
              </w:rPr>
            </w:pPr>
          </w:p>
        </w:tc>
        <w:tc>
          <w:tcPr>
            <w:tcW w:w="5559" w:type="dxa"/>
          </w:tcPr>
          <w:p w14:paraId="79CD4F1F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Release of biweekly LC Scholarship Bulletins</w:t>
            </w:r>
          </w:p>
          <w:p w14:paraId="54614475">
            <w:pPr>
              <w:pStyle w:val="19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colleagues to stay abreast of latest information on academic publications and research funds, and promote opportunities to engage in research and publication;</w:t>
            </w:r>
          </w:p>
          <w:p w14:paraId="3B33DF2B">
            <w:pPr>
              <w:pStyle w:val="19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 recordings for talks or workshops and allow colleagues to access valuable resources and insights even when they were not able to attend in person;</w:t>
            </w:r>
          </w:p>
          <w:p w14:paraId="328C216F">
            <w:pPr>
              <w:pStyle w:val="19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professional development and academic growth among colleagues.</w:t>
            </w:r>
          </w:p>
          <w:p w14:paraId="5F178AC0">
            <w:pPr>
              <w:pStyle w:val="19"/>
              <w:ind w:left="0"/>
              <w:jc w:val="both"/>
              <w:rPr>
                <w:rFonts w:eastAsiaTheme="minorEastAsia"/>
                <w:sz w:val="20"/>
                <w:szCs w:val="20"/>
              </w:rPr>
            </w:pPr>
          </w:p>
          <w:p w14:paraId="74BC8FEB">
            <w:pPr>
              <w:pStyle w:val="19"/>
              <w:numPr>
                <w:numId w:val="0"/>
              </w:num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591" w:type="dxa"/>
          </w:tcPr>
          <w:p w14:paraId="35212074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 issues released (Jul 2024 – June 2025)</w:t>
            </w:r>
          </w:p>
          <w:p w14:paraId="722F9C90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"https://lc.hkbu.edu.hk/main/teaching-and-learning-research-team/scholarship-bulletin/" </w:instrText>
            </w:r>
            <w:r>
              <w:fldChar w:fldCharType="separate"/>
            </w:r>
            <w:r>
              <w:rPr>
                <w:rStyle w:val="13"/>
                <w:sz w:val="20"/>
                <w:szCs w:val="20"/>
                <w:lang w:val="en-GB"/>
              </w:rPr>
              <w:t>All issues</w:t>
            </w:r>
            <w:r>
              <w:rPr>
                <w:rStyle w:val="13"/>
                <w:sz w:val="20"/>
                <w:szCs w:val="20"/>
                <w:lang w:val="en-GB"/>
              </w:rPr>
              <w:fldChar w:fldCharType="end"/>
            </w:r>
            <w:r>
              <w:rPr>
                <w:sz w:val="20"/>
                <w:szCs w:val="20"/>
                <w:lang w:val="en-GB"/>
              </w:rPr>
              <w:t xml:space="preserve"> available on Teaching and Research Team webpage </w:t>
            </w:r>
          </w:p>
          <w:p w14:paraId="728703DD">
            <w:pPr>
              <w:jc w:val="both"/>
              <w:rPr>
                <w:rFonts w:eastAsiaTheme="minorEastAsia"/>
              </w:rPr>
            </w:pPr>
          </w:p>
          <w:p w14:paraId="00EA25C8">
            <w:pPr>
              <w:jc w:val="both"/>
              <w:rPr>
                <w:rFonts w:eastAsiaTheme="minorEastAsia"/>
              </w:rPr>
            </w:pPr>
          </w:p>
        </w:tc>
        <w:tc>
          <w:tcPr>
            <w:tcW w:w="3166" w:type="dxa"/>
          </w:tcPr>
          <w:p w14:paraId="31B8236D">
            <w:pPr>
              <w:jc w:val="both"/>
              <w:rPr>
                <w:rFonts w:eastAsia="細明體"/>
                <w:lang w:val="en-GB"/>
              </w:rPr>
            </w:pPr>
          </w:p>
          <w:p w14:paraId="3700072E">
            <w:pPr>
              <w:jc w:val="both"/>
              <w:rPr>
                <w:rFonts w:eastAsia="細明體"/>
                <w:lang w:val="en-GB"/>
              </w:rPr>
            </w:pPr>
          </w:p>
          <w:p w14:paraId="6CDDE31A">
            <w:pPr>
              <w:jc w:val="both"/>
              <w:rPr>
                <w:rFonts w:eastAsia="細明體"/>
                <w:lang w:val="en-GB"/>
              </w:rPr>
            </w:pPr>
          </w:p>
        </w:tc>
      </w:tr>
    </w:tbl>
    <w:p w14:paraId="77F85C6C">
      <w:pPr>
        <w:contextualSpacing/>
        <w:jc w:val="both"/>
        <w:rPr>
          <w:rFonts w:eastAsiaTheme="minorEastAsia"/>
          <w:b/>
          <w:i/>
        </w:rPr>
      </w:pPr>
    </w:p>
    <w:sectPr>
      <w:footerReference r:id="rId7" w:type="first"/>
      <w:footerReference r:id="rId5" w:type="default"/>
      <w:footerReference r:id="rId6" w:type="even"/>
      <w:pgSz w:w="16838" w:h="11906" w:orient="landscape"/>
      <w:pgMar w:top="357" w:right="726" w:bottom="357" w:left="811" w:header="720" w:footer="720" w:gutter="0"/>
      <w:cols w:space="720" w:num="1"/>
      <w:titlePg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uthor" w:date="1899-12-31T00:00:00Z" w:initials="A">
    <w:p w14:paraId="5D20D260">
      <w:pPr>
        <w:pStyle w:val="8"/>
      </w:pPr>
      <w:r>
        <w:rPr>
          <w:color w:val="222222"/>
          <w:highlight w:val="white"/>
        </w:rPr>
        <w:t>Hermine, should it be the report for the Outreach Section instead of Teaching and Learning Committee?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D20D26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5"/>
      </w:rPr>
      <w:id w:val="-1963265201"/>
    </w:sdtPr>
    <w:sdtEndPr>
      <w:rPr>
        <w:rStyle w:val="15"/>
      </w:rPr>
    </w:sdtEndPr>
    <w:sdtContent>
      <w:p w14:paraId="538C2679">
        <w:pPr>
          <w:pStyle w:val="11"/>
          <w:framePr w:wrap="auto" w:vAnchor="text" w:hAnchor="margin" w:xAlign="right" w:y="1"/>
          <w:rPr>
            <w:rStyle w:val="15"/>
          </w:rPr>
        </w:pPr>
        <w:r>
          <w:rPr>
            <w:rStyle w:val="15"/>
          </w:rPr>
          <w:fldChar w:fldCharType="begin"/>
        </w:r>
        <w:r>
          <w:rPr>
            <w:rStyle w:val="15"/>
          </w:rPr>
          <w:instrText xml:space="preserve"> PAGE </w:instrText>
        </w:r>
        <w:r>
          <w:rPr>
            <w:rStyle w:val="15"/>
          </w:rPr>
          <w:fldChar w:fldCharType="separate"/>
        </w:r>
        <w:r>
          <w:rPr>
            <w:rStyle w:val="15"/>
          </w:rPr>
          <w:t>2</w:t>
        </w:r>
        <w:r>
          <w:rPr>
            <w:rStyle w:val="15"/>
          </w:rPr>
          <w:fldChar w:fldCharType="end"/>
        </w:r>
      </w:p>
    </w:sdtContent>
  </w:sdt>
  <w:p w14:paraId="4F5A016B">
    <w:pPr>
      <w:pStyle w:val="11"/>
      <w:ind w:right="360"/>
      <w:rPr>
        <w:rFonts w:eastAsiaTheme="minorEastAsia"/>
        <w:sz w:val="20"/>
        <w:szCs w:val="20"/>
        <w:lang w:eastAsia="zh-HK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5"/>
      </w:rPr>
      <w:id w:val="102621469"/>
    </w:sdtPr>
    <w:sdtEndPr>
      <w:rPr>
        <w:rStyle w:val="15"/>
      </w:rPr>
    </w:sdtEndPr>
    <w:sdtContent>
      <w:p w14:paraId="31F5EDD4">
        <w:pPr>
          <w:pStyle w:val="11"/>
          <w:framePr w:wrap="auto" w:vAnchor="text" w:hAnchor="margin" w:xAlign="right" w:y="1"/>
          <w:rPr>
            <w:rStyle w:val="15"/>
          </w:rPr>
        </w:pPr>
        <w:r>
          <w:rPr>
            <w:rStyle w:val="15"/>
          </w:rPr>
          <w:fldChar w:fldCharType="begin"/>
        </w:r>
        <w:r>
          <w:rPr>
            <w:rStyle w:val="15"/>
          </w:rPr>
          <w:instrText xml:space="preserve"> PAGE </w:instrText>
        </w:r>
        <w:r>
          <w:rPr>
            <w:rStyle w:val="15"/>
          </w:rPr>
          <w:fldChar w:fldCharType="end"/>
        </w:r>
      </w:p>
    </w:sdtContent>
  </w:sdt>
  <w:p w14:paraId="3BDD403B">
    <w:pPr>
      <w:pStyle w:val="11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D25383">
    <w:pPr>
      <w:pStyle w:val="11"/>
      <w:ind w:right="360"/>
      <w:rPr>
        <w:rFonts w:eastAsiaTheme="minorEastAsia"/>
        <w:sz w:val="20"/>
        <w:szCs w:val="20"/>
        <w:lang w:eastAsia="zh-HK"/>
      </w:rPr>
    </w:pPr>
    <w:r>
      <w:rPr>
        <w:rFonts w:hint="eastAsia" w:eastAsiaTheme="minorEastAsia"/>
      </w:rPr>
      <w:t>*</w:t>
    </w:r>
    <w:r>
      <w:rPr>
        <w:rFonts w:hint="eastAsia" w:eastAsiaTheme="minorEastAsia"/>
        <w:sz w:val="20"/>
        <w:szCs w:val="20"/>
      </w:rPr>
      <w:t xml:space="preserve"> </w:t>
    </w:r>
    <w:r>
      <w:rPr>
        <w:rFonts w:eastAsiaTheme="minorEastAsia"/>
        <w:sz w:val="20"/>
        <w:szCs w:val="20"/>
      </w:rPr>
      <w:t>Please fill in the respective section</w:t>
    </w:r>
    <w:r>
      <w:rPr>
        <w:rFonts w:hint="eastAsia" w:eastAsiaTheme="minorEastAsia"/>
        <w:sz w:val="20"/>
        <w:szCs w:val="20"/>
      </w:rPr>
      <w:t>,</w:t>
    </w:r>
    <w:r>
      <w:rPr>
        <w:rFonts w:eastAsiaTheme="minorEastAsia"/>
        <w:sz w:val="20"/>
        <w:szCs w:val="20"/>
      </w:rPr>
      <w:t xml:space="preserve"> </w:t>
    </w:r>
    <w:r>
      <w:rPr>
        <w:rFonts w:eastAsiaTheme="minorEastAsia"/>
        <w:sz w:val="20"/>
        <w:szCs w:val="20"/>
        <w:lang w:eastAsia="zh-HK"/>
      </w:rPr>
      <w:t>i.e. Chinese/ English/ Foreign Language/ Putonghua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E71DF2"/>
    <w:multiLevelType w:val="multilevel"/>
    <w:tmpl w:val="10E71DF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7216CC"/>
    <w:multiLevelType w:val="multilevel"/>
    <w:tmpl w:val="177216CC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3249FC64"/>
    <w:multiLevelType w:val="singleLevel"/>
    <w:tmpl w:val="3249FC6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499B0B6C"/>
    <w:multiLevelType w:val="multilevel"/>
    <w:tmpl w:val="499B0B6C"/>
    <w:lvl w:ilvl="0" w:tentative="0">
      <w:start w:val="1"/>
      <w:numFmt w:val="bullet"/>
      <w:lvlText w:val="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5236911"/>
    <w:multiLevelType w:val="multilevel"/>
    <w:tmpl w:val="55236911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none"/>
      <w:lvlText w:val="- 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5EBF1F53"/>
    <w:multiLevelType w:val="multilevel"/>
    <w:tmpl w:val="5EBF1F53"/>
    <w:lvl w:ilvl="0" w:tentative="0">
      <w:start w:val="1"/>
      <w:numFmt w:val="bullet"/>
      <w:lvlText w:val="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2064534"/>
    <w:multiLevelType w:val="multilevel"/>
    <w:tmpl w:val="62064534"/>
    <w:lvl w:ilvl="0" w:tentative="0">
      <w:start w:val="1"/>
      <w:numFmt w:val="bullet"/>
      <w:lvlText w:val="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uthor">
    <w15:presenceInfo w15:providerId="None" w15:userId="Auth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N7AwtzQ0MjMxNjdX0lEKTi0uzszPAykwrAUAYx4jcywAAAA="/>
  </w:docVars>
  <w:rsids>
    <w:rsidRoot w:val="002F4FDB"/>
    <w:rsid w:val="00000BAA"/>
    <w:rsid w:val="00000C8E"/>
    <w:rsid w:val="00000CEA"/>
    <w:rsid w:val="00000F60"/>
    <w:rsid w:val="00003130"/>
    <w:rsid w:val="00003FEC"/>
    <w:rsid w:val="00005041"/>
    <w:rsid w:val="000064DE"/>
    <w:rsid w:val="000075C8"/>
    <w:rsid w:val="000078F9"/>
    <w:rsid w:val="00007A41"/>
    <w:rsid w:val="00007C30"/>
    <w:rsid w:val="000114EA"/>
    <w:rsid w:val="00011ACB"/>
    <w:rsid w:val="00011B3D"/>
    <w:rsid w:val="00011E31"/>
    <w:rsid w:val="000137D6"/>
    <w:rsid w:val="0001487B"/>
    <w:rsid w:val="00015D1B"/>
    <w:rsid w:val="0001640F"/>
    <w:rsid w:val="00016869"/>
    <w:rsid w:val="000216AB"/>
    <w:rsid w:val="00021CD2"/>
    <w:rsid w:val="00027175"/>
    <w:rsid w:val="00030418"/>
    <w:rsid w:val="000344FD"/>
    <w:rsid w:val="00034EDA"/>
    <w:rsid w:val="000351CB"/>
    <w:rsid w:val="00037DA9"/>
    <w:rsid w:val="00040D2D"/>
    <w:rsid w:val="00042947"/>
    <w:rsid w:val="00043D87"/>
    <w:rsid w:val="00044F7A"/>
    <w:rsid w:val="00047B9F"/>
    <w:rsid w:val="00050C0F"/>
    <w:rsid w:val="00051DC9"/>
    <w:rsid w:val="000532A8"/>
    <w:rsid w:val="0005370B"/>
    <w:rsid w:val="0005512C"/>
    <w:rsid w:val="00055358"/>
    <w:rsid w:val="0005541B"/>
    <w:rsid w:val="00055C64"/>
    <w:rsid w:val="00055EC0"/>
    <w:rsid w:val="00057F80"/>
    <w:rsid w:val="00057F85"/>
    <w:rsid w:val="0006003F"/>
    <w:rsid w:val="000612FA"/>
    <w:rsid w:val="00065711"/>
    <w:rsid w:val="00065ABE"/>
    <w:rsid w:val="00065D30"/>
    <w:rsid w:val="00067527"/>
    <w:rsid w:val="00067A4D"/>
    <w:rsid w:val="00073389"/>
    <w:rsid w:val="00076CB5"/>
    <w:rsid w:val="00077638"/>
    <w:rsid w:val="00077CC9"/>
    <w:rsid w:val="00080F85"/>
    <w:rsid w:val="00082F77"/>
    <w:rsid w:val="0008442D"/>
    <w:rsid w:val="00085F10"/>
    <w:rsid w:val="00087AA5"/>
    <w:rsid w:val="000900B1"/>
    <w:rsid w:val="0009131D"/>
    <w:rsid w:val="000931C9"/>
    <w:rsid w:val="00093453"/>
    <w:rsid w:val="00093ABA"/>
    <w:rsid w:val="00094547"/>
    <w:rsid w:val="0009499B"/>
    <w:rsid w:val="00095E87"/>
    <w:rsid w:val="000960A1"/>
    <w:rsid w:val="00096DE7"/>
    <w:rsid w:val="000A0284"/>
    <w:rsid w:val="000A159B"/>
    <w:rsid w:val="000A18A8"/>
    <w:rsid w:val="000A20BD"/>
    <w:rsid w:val="000A375B"/>
    <w:rsid w:val="000A4123"/>
    <w:rsid w:val="000A454F"/>
    <w:rsid w:val="000A4C88"/>
    <w:rsid w:val="000A531B"/>
    <w:rsid w:val="000A54A7"/>
    <w:rsid w:val="000A6464"/>
    <w:rsid w:val="000A684A"/>
    <w:rsid w:val="000B03F9"/>
    <w:rsid w:val="000B0537"/>
    <w:rsid w:val="000B2DA8"/>
    <w:rsid w:val="000B3D28"/>
    <w:rsid w:val="000B3DD0"/>
    <w:rsid w:val="000B3FE5"/>
    <w:rsid w:val="000B4A3C"/>
    <w:rsid w:val="000B4B0A"/>
    <w:rsid w:val="000C0257"/>
    <w:rsid w:val="000C08F0"/>
    <w:rsid w:val="000C1217"/>
    <w:rsid w:val="000C13DA"/>
    <w:rsid w:val="000C162E"/>
    <w:rsid w:val="000C207D"/>
    <w:rsid w:val="000C3A31"/>
    <w:rsid w:val="000C4488"/>
    <w:rsid w:val="000C4FEB"/>
    <w:rsid w:val="000C52F6"/>
    <w:rsid w:val="000D00FE"/>
    <w:rsid w:val="000D0360"/>
    <w:rsid w:val="000D0880"/>
    <w:rsid w:val="000D12DE"/>
    <w:rsid w:val="000D3707"/>
    <w:rsid w:val="000D3D4F"/>
    <w:rsid w:val="000D5790"/>
    <w:rsid w:val="000D61A4"/>
    <w:rsid w:val="000D6573"/>
    <w:rsid w:val="000D706F"/>
    <w:rsid w:val="000D7210"/>
    <w:rsid w:val="000E089B"/>
    <w:rsid w:val="000E0DCF"/>
    <w:rsid w:val="000E104F"/>
    <w:rsid w:val="000E7FF6"/>
    <w:rsid w:val="000F0D99"/>
    <w:rsid w:val="000F0FFC"/>
    <w:rsid w:val="000F24AE"/>
    <w:rsid w:val="000F35AD"/>
    <w:rsid w:val="000F38A0"/>
    <w:rsid w:val="000F4542"/>
    <w:rsid w:val="000F46D6"/>
    <w:rsid w:val="000F5581"/>
    <w:rsid w:val="000F6048"/>
    <w:rsid w:val="001001AF"/>
    <w:rsid w:val="00101536"/>
    <w:rsid w:val="0010198B"/>
    <w:rsid w:val="00101AC4"/>
    <w:rsid w:val="00103372"/>
    <w:rsid w:val="001039B1"/>
    <w:rsid w:val="001057B0"/>
    <w:rsid w:val="00105B14"/>
    <w:rsid w:val="00105D10"/>
    <w:rsid w:val="00106396"/>
    <w:rsid w:val="00106FC0"/>
    <w:rsid w:val="00107397"/>
    <w:rsid w:val="00110AB2"/>
    <w:rsid w:val="00111D5B"/>
    <w:rsid w:val="001135C4"/>
    <w:rsid w:val="00113AD4"/>
    <w:rsid w:val="00114466"/>
    <w:rsid w:val="00114C7F"/>
    <w:rsid w:val="00115D12"/>
    <w:rsid w:val="0011608C"/>
    <w:rsid w:val="00117AA6"/>
    <w:rsid w:val="00120084"/>
    <w:rsid w:val="001201A0"/>
    <w:rsid w:val="001207CA"/>
    <w:rsid w:val="00121C61"/>
    <w:rsid w:val="00123604"/>
    <w:rsid w:val="001238EC"/>
    <w:rsid w:val="00123A62"/>
    <w:rsid w:val="00124722"/>
    <w:rsid w:val="00125C5D"/>
    <w:rsid w:val="001270EA"/>
    <w:rsid w:val="00130150"/>
    <w:rsid w:val="00131429"/>
    <w:rsid w:val="001338A2"/>
    <w:rsid w:val="0013543E"/>
    <w:rsid w:val="001366DD"/>
    <w:rsid w:val="001366EC"/>
    <w:rsid w:val="00136F9A"/>
    <w:rsid w:val="00137138"/>
    <w:rsid w:val="001373F7"/>
    <w:rsid w:val="00140827"/>
    <w:rsid w:val="00140F55"/>
    <w:rsid w:val="0014260D"/>
    <w:rsid w:val="00142BD9"/>
    <w:rsid w:val="001456ED"/>
    <w:rsid w:val="0014766B"/>
    <w:rsid w:val="00147EB6"/>
    <w:rsid w:val="00147F9D"/>
    <w:rsid w:val="00154142"/>
    <w:rsid w:val="00154AA3"/>
    <w:rsid w:val="0015775D"/>
    <w:rsid w:val="00157FCB"/>
    <w:rsid w:val="00160214"/>
    <w:rsid w:val="00162A52"/>
    <w:rsid w:val="00162A68"/>
    <w:rsid w:val="00162C96"/>
    <w:rsid w:val="0016402B"/>
    <w:rsid w:val="00165C4C"/>
    <w:rsid w:val="001666F1"/>
    <w:rsid w:val="00170367"/>
    <w:rsid w:val="00170F83"/>
    <w:rsid w:val="00171176"/>
    <w:rsid w:val="00171448"/>
    <w:rsid w:val="0017626C"/>
    <w:rsid w:val="00181B72"/>
    <w:rsid w:val="0018263D"/>
    <w:rsid w:val="00182F60"/>
    <w:rsid w:val="0018412D"/>
    <w:rsid w:val="00184D96"/>
    <w:rsid w:val="001855C7"/>
    <w:rsid w:val="00186204"/>
    <w:rsid w:val="0018658C"/>
    <w:rsid w:val="001875BE"/>
    <w:rsid w:val="00187D47"/>
    <w:rsid w:val="00190EFB"/>
    <w:rsid w:val="0019309F"/>
    <w:rsid w:val="00193633"/>
    <w:rsid w:val="001938B7"/>
    <w:rsid w:val="00193DF3"/>
    <w:rsid w:val="001941FA"/>
    <w:rsid w:val="0019517A"/>
    <w:rsid w:val="001958AC"/>
    <w:rsid w:val="001964B0"/>
    <w:rsid w:val="0019726D"/>
    <w:rsid w:val="00197C99"/>
    <w:rsid w:val="001A3173"/>
    <w:rsid w:val="001A31E2"/>
    <w:rsid w:val="001A34FF"/>
    <w:rsid w:val="001A42CD"/>
    <w:rsid w:val="001A453B"/>
    <w:rsid w:val="001A4759"/>
    <w:rsid w:val="001A5393"/>
    <w:rsid w:val="001A5D93"/>
    <w:rsid w:val="001A63C1"/>
    <w:rsid w:val="001A6E54"/>
    <w:rsid w:val="001A71DB"/>
    <w:rsid w:val="001B1926"/>
    <w:rsid w:val="001B1AF1"/>
    <w:rsid w:val="001B1E1D"/>
    <w:rsid w:val="001B2DD7"/>
    <w:rsid w:val="001B3315"/>
    <w:rsid w:val="001B3622"/>
    <w:rsid w:val="001B511F"/>
    <w:rsid w:val="001B52F2"/>
    <w:rsid w:val="001B54E9"/>
    <w:rsid w:val="001B6F07"/>
    <w:rsid w:val="001C080E"/>
    <w:rsid w:val="001C0C1F"/>
    <w:rsid w:val="001C14BD"/>
    <w:rsid w:val="001C413A"/>
    <w:rsid w:val="001C49B7"/>
    <w:rsid w:val="001C5FA9"/>
    <w:rsid w:val="001C61F0"/>
    <w:rsid w:val="001C679B"/>
    <w:rsid w:val="001D13CD"/>
    <w:rsid w:val="001D3197"/>
    <w:rsid w:val="001D37EB"/>
    <w:rsid w:val="001D4E7E"/>
    <w:rsid w:val="001D73EB"/>
    <w:rsid w:val="001E07E7"/>
    <w:rsid w:val="001E0B11"/>
    <w:rsid w:val="001E147E"/>
    <w:rsid w:val="001E3F7B"/>
    <w:rsid w:val="001E44D7"/>
    <w:rsid w:val="001E4E99"/>
    <w:rsid w:val="001E5A8F"/>
    <w:rsid w:val="001E72A3"/>
    <w:rsid w:val="001F0735"/>
    <w:rsid w:val="001F0FB6"/>
    <w:rsid w:val="001F1F7D"/>
    <w:rsid w:val="001F360C"/>
    <w:rsid w:val="001F39CF"/>
    <w:rsid w:val="001F4C14"/>
    <w:rsid w:val="002002E6"/>
    <w:rsid w:val="00201029"/>
    <w:rsid w:val="00203861"/>
    <w:rsid w:val="0020570D"/>
    <w:rsid w:val="00205FB5"/>
    <w:rsid w:val="002063A6"/>
    <w:rsid w:val="00206724"/>
    <w:rsid w:val="002104E8"/>
    <w:rsid w:val="00210E76"/>
    <w:rsid w:val="0021307F"/>
    <w:rsid w:val="0021357F"/>
    <w:rsid w:val="0021500C"/>
    <w:rsid w:val="00216A86"/>
    <w:rsid w:val="00217ED1"/>
    <w:rsid w:val="00221761"/>
    <w:rsid w:val="0022204F"/>
    <w:rsid w:val="00222F10"/>
    <w:rsid w:val="002236AF"/>
    <w:rsid w:val="00223766"/>
    <w:rsid w:val="002246E5"/>
    <w:rsid w:val="0022679A"/>
    <w:rsid w:val="00226C32"/>
    <w:rsid w:val="00226E8C"/>
    <w:rsid w:val="00230061"/>
    <w:rsid w:val="0023052A"/>
    <w:rsid w:val="00230E57"/>
    <w:rsid w:val="002313C9"/>
    <w:rsid w:val="002320B5"/>
    <w:rsid w:val="00232E74"/>
    <w:rsid w:val="00233DB3"/>
    <w:rsid w:val="0023700B"/>
    <w:rsid w:val="00237897"/>
    <w:rsid w:val="00237E7A"/>
    <w:rsid w:val="00241FE2"/>
    <w:rsid w:val="00242B7E"/>
    <w:rsid w:val="00245664"/>
    <w:rsid w:val="002459E6"/>
    <w:rsid w:val="0024663D"/>
    <w:rsid w:val="002517D9"/>
    <w:rsid w:val="00252628"/>
    <w:rsid w:val="00253B4B"/>
    <w:rsid w:val="00253D30"/>
    <w:rsid w:val="00255188"/>
    <w:rsid w:val="00255462"/>
    <w:rsid w:val="002558B4"/>
    <w:rsid w:val="00255A74"/>
    <w:rsid w:val="002564A2"/>
    <w:rsid w:val="00256855"/>
    <w:rsid w:val="0025687A"/>
    <w:rsid w:val="00257FD4"/>
    <w:rsid w:val="00260689"/>
    <w:rsid w:val="00261574"/>
    <w:rsid w:val="002622D5"/>
    <w:rsid w:val="002634AE"/>
    <w:rsid w:val="002645A6"/>
    <w:rsid w:val="002658BC"/>
    <w:rsid w:val="0026617C"/>
    <w:rsid w:val="00266D7B"/>
    <w:rsid w:val="002702E9"/>
    <w:rsid w:val="0027108E"/>
    <w:rsid w:val="002712CD"/>
    <w:rsid w:val="0027425B"/>
    <w:rsid w:val="00274BE6"/>
    <w:rsid w:val="00275B15"/>
    <w:rsid w:val="002801EF"/>
    <w:rsid w:val="00283193"/>
    <w:rsid w:val="002850DA"/>
    <w:rsid w:val="00285439"/>
    <w:rsid w:val="002868BD"/>
    <w:rsid w:val="00287DFF"/>
    <w:rsid w:val="0029077A"/>
    <w:rsid w:val="00291410"/>
    <w:rsid w:val="00291F2C"/>
    <w:rsid w:val="0029206E"/>
    <w:rsid w:val="002920D2"/>
    <w:rsid w:val="002922D1"/>
    <w:rsid w:val="002925BF"/>
    <w:rsid w:val="002932C7"/>
    <w:rsid w:val="00294309"/>
    <w:rsid w:val="0029439B"/>
    <w:rsid w:val="002968BD"/>
    <w:rsid w:val="00296B43"/>
    <w:rsid w:val="00297320"/>
    <w:rsid w:val="0029798E"/>
    <w:rsid w:val="002A2888"/>
    <w:rsid w:val="002A65AE"/>
    <w:rsid w:val="002B00F7"/>
    <w:rsid w:val="002B0B5F"/>
    <w:rsid w:val="002B0C69"/>
    <w:rsid w:val="002B0F72"/>
    <w:rsid w:val="002B1EA5"/>
    <w:rsid w:val="002B26F6"/>
    <w:rsid w:val="002B324A"/>
    <w:rsid w:val="002B32C9"/>
    <w:rsid w:val="002B3636"/>
    <w:rsid w:val="002B4B04"/>
    <w:rsid w:val="002B5DB4"/>
    <w:rsid w:val="002B7152"/>
    <w:rsid w:val="002B7E75"/>
    <w:rsid w:val="002C045A"/>
    <w:rsid w:val="002C27FC"/>
    <w:rsid w:val="002C28A9"/>
    <w:rsid w:val="002C291A"/>
    <w:rsid w:val="002C3836"/>
    <w:rsid w:val="002C3B51"/>
    <w:rsid w:val="002C3DA4"/>
    <w:rsid w:val="002C47CA"/>
    <w:rsid w:val="002C4949"/>
    <w:rsid w:val="002C4A49"/>
    <w:rsid w:val="002C649E"/>
    <w:rsid w:val="002C7081"/>
    <w:rsid w:val="002C734E"/>
    <w:rsid w:val="002D1A93"/>
    <w:rsid w:val="002D32B9"/>
    <w:rsid w:val="002D3B0A"/>
    <w:rsid w:val="002D498A"/>
    <w:rsid w:val="002E0093"/>
    <w:rsid w:val="002E1364"/>
    <w:rsid w:val="002E13BC"/>
    <w:rsid w:val="002E1457"/>
    <w:rsid w:val="002E2B5C"/>
    <w:rsid w:val="002E2D6C"/>
    <w:rsid w:val="002E50EC"/>
    <w:rsid w:val="002E716A"/>
    <w:rsid w:val="002E7410"/>
    <w:rsid w:val="002E7A92"/>
    <w:rsid w:val="002F0486"/>
    <w:rsid w:val="002F1394"/>
    <w:rsid w:val="002F16E9"/>
    <w:rsid w:val="002F34E1"/>
    <w:rsid w:val="002F3F01"/>
    <w:rsid w:val="002F4D3F"/>
    <w:rsid w:val="002F4FDB"/>
    <w:rsid w:val="002F55A6"/>
    <w:rsid w:val="002F732C"/>
    <w:rsid w:val="00301671"/>
    <w:rsid w:val="0030453C"/>
    <w:rsid w:val="00305956"/>
    <w:rsid w:val="003065EF"/>
    <w:rsid w:val="0030708B"/>
    <w:rsid w:val="00307AAD"/>
    <w:rsid w:val="00307AD0"/>
    <w:rsid w:val="003102AC"/>
    <w:rsid w:val="003107DF"/>
    <w:rsid w:val="00312143"/>
    <w:rsid w:val="0031269D"/>
    <w:rsid w:val="00312F6F"/>
    <w:rsid w:val="00313071"/>
    <w:rsid w:val="00314CD4"/>
    <w:rsid w:val="00316985"/>
    <w:rsid w:val="0031728B"/>
    <w:rsid w:val="003210B0"/>
    <w:rsid w:val="003215BC"/>
    <w:rsid w:val="0032436B"/>
    <w:rsid w:val="0032447B"/>
    <w:rsid w:val="00325325"/>
    <w:rsid w:val="00325CDB"/>
    <w:rsid w:val="0033071B"/>
    <w:rsid w:val="00331C4F"/>
    <w:rsid w:val="0033239B"/>
    <w:rsid w:val="00333CBA"/>
    <w:rsid w:val="00334B87"/>
    <w:rsid w:val="00334FEC"/>
    <w:rsid w:val="00336091"/>
    <w:rsid w:val="00336120"/>
    <w:rsid w:val="00337C3B"/>
    <w:rsid w:val="0034002B"/>
    <w:rsid w:val="00340380"/>
    <w:rsid w:val="00340EBF"/>
    <w:rsid w:val="00341F0B"/>
    <w:rsid w:val="00342202"/>
    <w:rsid w:val="00342CDC"/>
    <w:rsid w:val="003440C6"/>
    <w:rsid w:val="00346268"/>
    <w:rsid w:val="00346A53"/>
    <w:rsid w:val="00350BA2"/>
    <w:rsid w:val="00352491"/>
    <w:rsid w:val="00353C1F"/>
    <w:rsid w:val="00357196"/>
    <w:rsid w:val="00357853"/>
    <w:rsid w:val="0036093A"/>
    <w:rsid w:val="00360B8F"/>
    <w:rsid w:val="00360FB3"/>
    <w:rsid w:val="003620A5"/>
    <w:rsid w:val="003642E6"/>
    <w:rsid w:val="00364FC4"/>
    <w:rsid w:val="00367663"/>
    <w:rsid w:val="00370697"/>
    <w:rsid w:val="0037234C"/>
    <w:rsid w:val="00374A48"/>
    <w:rsid w:val="00375754"/>
    <w:rsid w:val="0037711F"/>
    <w:rsid w:val="00377180"/>
    <w:rsid w:val="00377A84"/>
    <w:rsid w:val="0038150C"/>
    <w:rsid w:val="00381B3D"/>
    <w:rsid w:val="00381CA1"/>
    <w:rsid w:val="003832F3"/>
    <w:rsid w:val="00384254"/>
    <w:rsid w:val="003842F7"/>
    <w:rsid w:val="00384745"/>
    <w:rsid w:val="00384BC1"/>
    <w:rsid w:val="00385AF3"/>
    <w:rsid w:val="003911D7"/>
    <w:rsid w:val="00391771"/>
    <w:rsid w:val="003918D8"/>
    <w:rsid w:val="003924AE"/>
    <w:rsid w:val="00394449"/>
    <w:rsid w:val="00395507"/>
    <w:rsid w:val="003961B5"/>
    <w:rsid w:val="00396EAE"/>
    <w:rsid w:val="003A06F2"/>
    <w:rsid w:val="003A0B9B"/>
    <w:rsid w:val="003A1FEC"/>
    <w:rsid w:val="003A4740"/>
    <w:rsid w:val="003A5067"/>
    <w:rsid w:val="003A7339"/>
    <w:rsid w:val="003A76C0"/>
    <w:rsid w:val="003B106E"/>
    <w:rsid w:val="003B1125"/>
    <w:rsid w:val="003B1ACF"/>
    <w:rsid w:val="003B2023"/>
    <w:rsid w:val="003B3E76"/>
    <w:rsid w:val="003B5A83"/>
    <w:rsid w:val="003B63F5"/>
    <w:rsid w:val="003B6CBC"/>
    <w:rsid w:val="003B7951"/>
    <w:rsid w:val="003B7E8B"/>
    <w:rsid w:val="003C1ACF"/>
    <w:rsid w:val="003C1FA6"/>
    <w:rsid w:val="003C34BC"/>
    <w:rsid w:val="003C36EE"/>
    <w:rsid w:val="003C3FDB"/>
    <w:rsid w:val="003C4F18"/>
    <w:rsid w:val="003C6A17"/>
    <w:rsid w:val="003C6FF4"/>
    <w:rsid w:val="003C7978"/>
    <w:rsid w:val="003C7986"/>
    <w:rsid w:val="003D018D"/>
    <w:rsid w:val="003D01AA"/>
    <w:rsid w:val="003D0A0F"/>
    <w:rsid w:val="003D0B96"/>
    <w:rsid w:val="003D1432"/>
    <w:rsid w:val="003D1960"/>
    <w:rsid w:val="003D199D"/>
    <w:rsid w:val="003D1E1A"/>
    <w:rsid w:val="003D1E3F"/>
    <w:rsid w:val="003D205A"/>
    <w:rsid w:val="003D3915"/>
    <w:rsid w:val="003D748B"/>
    <w:rsid w:val="003D768C"/>
    <w:rsid w:val="003D76BA"/>
    <w:rsid w:val="003E1848"/>
    <w:rsid w:val="003E2FCE"/>
    <w:rsid w:val="003E4279"/>
    <w:rsid w:val="003E6097"/>
    <w:rsid w:val="003E7217"/>
    <w:rsid w:val="003E7309"/>
    <w:rsid w:val="003E7CD4"/>
    <w:rsid w:val="003F0B3F"/>
    <w:rsid w:val="003F1645"/>
    <w:rsid w:val="003F212E"/>
    <w:rsid w:val="003F2F70"/>
    <w:rsid w:val="003F36A3"/>
    <w:rsid w:val="003F371E"/>
    <w:rsid w:val="003F4294"/>
    <w:rsid w:val="003F526E"/>
    <w:rsid w:val="003F54D3"/>
    <w:rsid w:val="003F6CC9"/>
    <w:rsid w:val="003F7776"/>
    <w:rsid w:val="004023CA"/>
    <w:rsid w:val="0040272E"/>
    <w:rsid w:val="004028C4"/>
    <w:rsid w:val="00402B35"/>
    <w:rsid w:val="004030AA"/>
    <w:rsid w:val="00403D71"/>
    <w:rsid w:val="0040765A"/>
    <w:rsid w:val="00413EFA"/>
    <w:rsid w:val="004147C2"/>
    <w:rsid w:val="004148EF"/>
    <w:rsid w:val="00414BCD"/>
    <w:rsid w:val="00417ED8"/>
    <w:rsid w:val="00421031"/>
    <w:rsid w:val="004210A5"/>
    <w:rsid w:val="004216A1"/>
    <w:rsid w:val="0042409F"/>
    <w:rsid w:val="00424C5B"/>
    <w:rsid w:val="004252BE"/>
    <w:rsid w:val="00425EBD"/>
    <w:rsid w:val="00426630"/>
    <w:rsid w:val="0043063D"/>
    <w:rsid w:val="00431173"/>
    <w:rsid w:val="004313BE"/>
    <w:rsid w:val="00431E24"/>
    <w:rsid w:val="00432C7B"/>
    <w:rsid w:val="0043326F"/>
    <w:rsid w:val="00433C32"/>
    <w:rsid w:val="0043676F"/>
    <w:rsid w:val="00436FD6"/>
    <w:rsid w:val="00440510"/>
    <w:rsid w:val="00440842"/>
    <w:rsid w:val="00440FCA"/>
    <w:rsid w:val="004414E0"/>
    <w:rsid w:val="00442C4F"/>
    <w:rsid w:val="00442DBE"/>
    <w:rsid w:val="00444619"/>
    <w:rsid w:val="00444DCF"/>
    <w:rsid w:val="0044509D"/>
    <w:rsid w:val="00446095"/>
    <w:rsid w:val="00446AB4"/>
    <w:rsid w:val="00450898"/>
    <w:rsid w:val="00451238"/>
    <w:rsid w:val="004526A4"/>
    <w:rsid w:val="00452875"/>
    <w:rsid w:val="004545B6"/>
    <w:rsid w:val="00454835"/>
    <w:rsid w:val="00456DAC"/>
    <w:rsid w:val="0046046C"/>
    <w:rsid w:val="00460C72"/>
    <w:rsid w:val="004611C3"/>
    <w:rsid w:val="004614AD"/>
    <w:rsid w:val="00464D18"/>
    <w:rsid w:val="00465031"/>
    <w:rsid w:val="00465F42"/>
    <w:rsid w:val="00467B63"/>
    <w:rsid w:val="004709D1"/>
    <w:rsid w:val="00470F04"/>
    <w:rsid w:val="004712A8"/>
    <w:rsid w:val="00471FBD"/>
    <w:rsid w:val="00473277"/>
    <w:rsid w:val="00473DA1"/>
    <w:rsid w:val="00476897"/>
    <w:rsid w:val="00476BC0"/>
    <w:rsid w:val="00476BED"/>
    <w:rsid w:val="00476DD0"/>
    <w:rsid w:val="00480662"/>
    <w:rsid w:val="004820BD"/>
    <w:rsid w:val="00482E89"/>
    <w:rsid w:val="004858F0"/>
    <w:rsid w:val="00485FD6"/>
    <w:rsid w:val="004868B7"/>
    <w:rsid w:val="00486DBA"/>
    <w:rsid w:val="004900F4"/>
    <w:rsid w:val="004901EF"/>
    <w:rsid w:val="004911E5"/>
    <w:rsid w:val="00492595"/>
    <w:rsid w:val="00492691"/>
    <w:rsid w:val="00496254"/>
    <w:rsid w:val="004965A7"/>
    <w:rsid w:val="004969B9"/>
    <w:rsid w:val="004A00AA"/>
    <w:rsid w:val="004A0A76"/>
    <w:rsid w:val="004A0CF1"/>
    <w:rsid w:val="004A11D0"/>
    <w:rsid w:val="004A3B29"/>
    <w:rsid w:val="004A3BEF"/>
    <w:rsid w:val="004A52DD"/>
    <w:rsid w:val="004A7B5F"/>
    <w:rsid w:val="004B0ED3"/>
    <w:rsid w:val="004B1CB4"/>
    <w:rsid w:val="004B2291"/>
    <w:rsid w:val="004B3778"/>
    <w:rsid w:val="004B5A16"/>
    <w:rsid w:val="004B6CCB"/>
    <w:rsid w:val="004B6CD6"/>
    <w:rsid w:val="004C1CB4"/>
    <w:rsid w:val="004C3F28"/>
    <w:rsid w:val="004C4A49"/>
    <w:rsid w:val="004C57EF"/>
    <w:rsid w:val="004C6971"/>
    <w:rsid w:val="004C74DB"/>
    <w:rsid w:val="004C7DD0"/>
    <w:rsid w:val="004D0399"/>
    <w:rsid w:val="004D077C"/>
    <w:rsid w:val="004D082F"/>
    <w:rsid w:val="004D1CB0"/>
    <w:rsid w:val="004D1F80"/>
    <w:rsid w:val="004D23AC"/>
    <w:rsid w:val="004D2482"/>
    <w:rsid w:val="004D2DDE"/>
    <w:rsid w:val="004D579B"/>
    <w:rsid w:val="004D6ACF"/>
    <w:rsid w:val="004E121B"/>
    <w:rsid w:val="004E1E36"/>
    <w:rsid w:val="004E46AA"/>
    <w:rsid w:val="004F2FA5"/>
    <w:rsid w:val="004F6F88"/>
    <w:rsid w:val="00501686"/>
    <w:rsid w:val="00501F61"/>
    <w:rsid w:val="0050430E"/>
    <w:rsid w:val="0050487D"/>
    <w:rsid w:val="00506AA4"/>
    <w:rsid w:val="005075AF"/>
    <w:rsid w:val="00511B43"/>
    <w:rsid w:val="00513E98"/>
    <w:rsid w:val="005145AE"/>
    <w:rsid w:val="00515287"/>
    <w:rsid w:val="00517386"/>
    <w:rsid w:val="005202B6"/>
    <w:rsid w:val="005207E1"/>
    <w:rsid w:val="005207F0"/>
    <w:rsid w:val="00521973"/>
    <w:rsid w:val="005279DD"/>
    <w:rsid w:val="00527B4F"/>
    <w:rsid w:val="005310B0"/>
    <w:rsid w:val="0053138C"/>
    <w:rsid w:val="005321EA"/>
    <w:rsid w:val="005332C1"/>
    <w:rsid w:val="00533331"/>
    <w:rsid w:val="00533972"/>
    <w:rsid w:val="00535C54"/>
    <w:rsid w:val="00536096"/>
    <w:rsid w:val="00537AEB"/>
    <w:rsid w:val="00540D57"/>
    <w:rsid w:val="0054225B"/>
    <w:rsid w:val="00545871"/>
    <w:rsid w:val="00546B81"/>
    <w:rsid w:val="005471EA"/>
    <w:rsid w:val="00550132"/>
    <w:rsid w:val="005503CE"/>
    <w:rsid w:val="00550DB4"/>
    <w:rsid w:val="005523CE"/>
    <w:rsid w:val="005538F3"/>
    <w:rsid w:val="00554523"/>
    <w:rsid w:val="00557CA8"/>
    <w:rsid w:val="00557F31"/>
    <w:rsid w:val="00560A80"/>
    <w:rsid w:val="00560A86"/>
    <w:rsid w:val="0056525B"/>
    <w:rsid w:val="00565E4B"/>
    <w:rsid w:val="0056645E"/>
    <w:rsid w:val="0056647E"/>
    <w:rsid w:val="00566675"/>
    <w:rsid w:val="0056679A"/>
    <w:rsid w:val="005673EC"/>
    <w:rsid w:val="00567D32"/>
    <w:rsid w:val="00572CB9"/>
    <w:rsid w:val="0057338F"/>
    <w:rsid w:val="00573581"/>
    <w:rsid w:val="0057489A"/>
    <w:rsid w:val="00574D54"/>
    <w:rsid w:val="00576F96"/>
    <w:rsid w:val="005806AF"/>
    <w:rsid w:val="0058101E"/>
    <w:rsid w:val="00582E5D"/>
    <w:rsid w:val="005833D5"/>
    <w:rsid w:val="005849FA"/>
    <w:rsid w:val="005855F0"/>
    <w:rsid w:val="005917C6"/>
    <w:rsid w:val="00591EAB"/>
    <w:rsid w:val="00593B73"/>
    <w:rsid w:val="00594BD9"/>
    <w:rsid w:val="0059583F"/>
    <w:rsid w:val="00596BE2"/>
    <w:rsid w:val="0059746D"/>
    <w:rsid w:val="00597C1A"/>
    <w:rsid w:val="005A2362"/>
    <w:rsid w:val="005A36D7"/>
    <w:rsid w:val="005A500B"/>
    <w:rsid w:val="005A5E6E"/>
    <w:rsid w:val="005A73F7"/>
    <w:rsid w:val="005B221A"/>
    <w:rsid w:val="005B5788"/>
    <w:rsid w:val="005B5AEE"/>
    <w:rsid w:val="005B6E8C"/>
    <w:rsid w:val="005B7202"/>
    <w:rsid w:val="005C14FE"/>
    <w:rsid w:val="005C1FCC"/>
    <w:rsid w:val="005C2BAD"/>
    <w:rsid w:val="005C2BE0"/>
    <w:rsid w:val="005C4108"/>
    <w:rsid w:val="005C43D1"/>
    <w:rsid w:val="005C5B66"/>
    <w:rsid w:val="005C5CBB"/>
    <w:rsid w:val="005D1087"/>
    <w:rsid w:val="005D35C5"/>
    <w:rsid w:val="005D44C1"/>
    <w:rsid w:val="005D5847"/>
    <w:rsid w:val="005D5AA8"/>
    <w:rsid w:val="005E0FC2"/>
    <w:rsid w:val="005E1BCD"/>
    <w:rsid w:val="005E233B"/>
    <w:rsid w:val="005E2672"/>
    <w:rsid w:val="005E286B"/>
    <w:rsid w:val="005E37A0"/>
    <w:rsid w:val="005E45C1"/>
    <w:rsid w:val="005E5162"/>
    <w:rsid w:val="005E64DE"/>
    <w:rsid w:val="005E6D25"/>
    <w:rsid w:val="005E6EAD"/>
    <w:rsid w:val="005E704B"/>
    <w:rsid w:val="005F04DD"/>
    <w:rsid w:val="005F0697"/>
    <w:rsid w:val="005F0C73"/>
    <w:rsid w:val="005F202B"/>
    <w:rsid w:val="005F2093"/>
    <w:rsid w:val="005F235E"/>
    <w:rsid w:val="005F23E9"/>
    <w:rsid w:val="005F2F54"/>
    <w:rsid w:val="005F68BF"/>
    <w:rsid w:val="00600643"/>
    <w:rsid w:val="00600EDF"/>
    <w:rsid w:val="00602FEA"/>
    <w:rsid w:val="00602FEB"/>
    <w:rsid w:val="00603AE8"/>
    <w:rsid w:val="006043F7"/>
    <w:rsid w:val="00605F98"/>
    <w:rsid w:val="00607993"/>
    <w:rsid w:val="00607AF1"/>
    <w:rsid w:val="006121EF"/>
    <w:rsid w:val="00613739"/>
    <w:rsid w:val="00613D91"/>
    <w:rsid w:val="00614F81"/>
    <w:rsid w:val="00615006"/>
    <w:rsid w:val="006152C6"/>
    <w:rsid w:val="00615DAA"/>
    <w:rsid w:val="00615F57"/>
    <w:rsid w:val="006162BD"/>
    <w:rsid w:val="00617855"/>
    <w:rsid w:val="0062266B"/>
    <w:rsid w:val="0062268A"/>
    <w:rsid w:val="00624F25"/>
    <w:rsid w:val="006264C8"/>
    <w:rsid w:val="00626BD3"/>
    <w:rsid w:val="006276FF"/>
    <w:rsid w:val="00627F83"/>
    <w:rsid w:val="00631B62"/>
    <w:rsid w:val="00632F46"/>
    <w:rsid w:val="006332E3"/>
    <w:rsid w:val="00633433"/>
    <w:rsid w:val="00633BA2"/>
    <w:rsid w:val="006340F6"/>
    <w:rsid w:val="00634A7A"/>
    <w:rsid w:val="00635988"/>
    <w:rsid w:val="00637228"/>
    <w:rsid w:val="00637397"/>
    <w:rsid w:val="0063774C"/>
    <w:rsid w:val="00640AB7"/>
    <w:rsid w:val="00640B71"/>
    <w:rsid w:val="00640CFE"/>
    <w:rsid w:val="00640D08"/>
    <w:rsid w:val="00643D96"/>
    <w:rsid w:val="00643DDF"/>
    <w:rsid w:val="0064475B"/>
    <w:rsid w:val="006479DC"/>
    <w:rsid w:val="00647C54"/>
    <w:rsid w:val="006503D8"/>
    <w:rsid w:val="00653C29"/>
    <w:rsid w:val="0065463F"/>
    <w:rsid w:val="006551FD"/>
    <w:rsid w:val="00655209"/>
    <w:rsid w:val="00655493"/>
    <w:rsid w:val="006565E2"/>
    <w:rsid w:val="00656E3D"/>
    <w:rsid w:val="006607B7"/>
    <w:rsid w:val="00660AD0"/>
    <w:rsid w:val="0066293A"/>
    <w:rsid w:val="0066304F"/>
    <w:rsid w:val="00664ACD"/>
    <w:rsid w:val="00665C06"/>
    <w:rsid w:val="0066665D"/>
    <w:rsid w:val="00666A9C"/>
    <w:rsid w:val="0067003A"/>
    <w:rsid w:val="006757B4"/>
    <w:rsid w:val="0067692E"/>
    <w:rsid w:val="0067790F"/>
    <w:rsid w:val="00677F21"/>
    <w:rsid w:val="0068180B"/>
    <w:rsid w:val="006825A6"/>
    <w:rsid w:val="0068410B"/>
    <w:rsid w:val="00684C52"/>
    <w:rsid w:val="006872BA"/>
    <w:rsid w:val="0068797A"/>
    <w:rsid w:val="00692A62"/>
    <w:rsid w:val="00692BAF"/>
    <w:rsid w:val="00692D82"/>
    <w:rsid w:val="006951CB"/>
    <w:rsid w:val="006955E8"/>
    <w:rsid w:val="0069731A"/>
    <w:rsid w:val="006A3D29"/>
    <w:rsid w:val="006A3EC9"/>
    <w:rsid w:val="006B1E18"/>
    <w:rsid w:val="006B420F"/>
    <w:rsid w:val="006B5872"/>
    <w:rsid w:val="006B6A13"/>
    <w:rsid w:val="006B6B74"/>
    <w:rsid w:val="006B7BB6"/>
    <w:rsid w:val="006C1E54"/>
    <w:rsid w:val="006C2F8E"/>
    <w:rsid w:val="006C59A9"/>
    <w:rsid w:val="006D0892"/>
    <w:rsid w:val="006D18B7"/>
    <w:rsid w:val="006D30AA"/>
    <w:rsid w:val="006D3B1C"/>
    <w:rsid w:val="006D429C"/>
    <w:rsid w:val="006D4AC8"/>
    <w:rsid w:val="006D5540"/>
    <w:rsid w:val="006D5584"/>
    <w:rsid w:val="006D5A63"/>
    <w:rsid w:val="006D69D2"/>
    <w:rsid w:val="006D733B"/>
    <w:rsid w:val="006D7EA3"/>
    <w:rsid w:val="006E0E84"/>
    <w:rsid w:val="006E19AE"/>
    <w:rsid w:val="006E30BB"/>
    <w:rsid w:val="006E30D5"/>
    <w:rsid w:val="006E40B4"/>
    <w:rsid w:val="006E5174"/>
    <w:rsid w:val="006E6E8B"/>
    <w:rsid w:val="006E7854"/>
    <w:rsid w:val="006E7C0D"/>
    <w:rsid w:val="006F130E"/>
    <w:rsid w:val="006F1F0D"/>
    <w:rsid w:val="006F4973"/>
    <w:rsid w:val="006F795C"/>
    <w:rsid w:val="007011FC"/>
    <w:rsid w:val="007046F4"/>
    <w:rsid w:val="00705A4D"/>
    <w:rsid w:val="00705BFD"/>
    <w:rsid w:val="00706E4C"/>
    <w:rsid w:val="00707F2A"/>
    <w:rsid w:val="00710799"/>
    <w:rsid w:val="00714313"/>
    <w:rsid w:val="00714594"/>
    <w:rsid w:val="007151FE"/>
    <w:rsid w:val="00720209"/>
    <w:rsid w:val="00723B20"/>
    <w:rsid w:val="00723C8F"/>
    <w:rsid w:val="00724996"/>
    <w:rsid w:val="00724B09"/>
    <w:rsid w:val="00725250"/>
    <w:rsid w:val="00725D98"/>
    <w:rsid w:val="007279A1"/>
    <w:rsid w:val="00727CA4"/>
    <w:rsid w:val="00730423"/>
    <w:rsid w:val="007309E7"/>
    <w:rsid w:val="00731F50"/>
    <w:rsid w:val="00732CDA"/>
    <w:rsid w:val="007336DB"/>
    <w:rsid w:val="00735121"/>
    <w:rsid w:val="007351A4"/>
    <w:rsid w:val="007404BA"/>
    <w:rsid w:val="007412A1"/>
    <w:rsid w:val="007418CA"/>
    <w:rsid w:val="00741EE6"/>
    <w:rsid w:val="00743757"/>
    <w:rsid w:val="00743DC0"/>
    <w:rsid w:val="00743FED"/>
    <w:rsid w:val="0074693C"/>
    <w:rsid w:val="007502AC"/>
    <w:rsid w:val="00750710"/>
    <w:rsid w:val="00751C05"/>
    <w:rsid w:val="00751E33"/>
    <w:rsid w:val="00754565"/>
    <w:rsid w:val="007548C4"/>
    <w:rsid w:val="00754FCB"/>
    <w:rsid w:val="00755BE0"/>
    <w:rsid w:val="00755FF5"/>
    <w:rsid w:val="00756F93"/>
    <w:rsid w:val="00757974"/>
    <w:rsid w:val="00757F12"/>
    <w:rsid w:val="00763132"/>
    <w:rsid w:val="00763756"/>
    <w:rsid w:val="00763A82"/>
    <w:rsid w:val="00763BF0"/>
    <w:rsid w:val="007654CC"/>
    <w:rsid w:val="00767A85"/>
    <w:rsid w:val="00771150"/>
    <w:rsid w:val="00773B25"/>
    <w:rsid w:val="00776E30"/>
    <w:rsid w:val="007770E7"/>
    <w:rsid w:val="007776CB"/>
    <w:rsid w:val="00777AE4"/>
    <w:rsid w:val="0078010B"/>
    <w:rsid w:val="00781762"/>
    <w:rsid w:val="00781B52"/>
    <w:rsid w:val="00782234"/>
    <w:rsid w:val="0078437E"/>
    <w:rsid w:val="00785247"/>
    <w:rsid w:val="0079174A"/>
    <w:rsid w:val="007936AF"/>
    <w:rsid w:val="00794C41"/>
    <w:rsid w:val="0079503C"/>
    <w:rsid w:val="00795C16"/>
    <w:rsid w:val="007A022B"/>
    <w:rsid w:val="007A21D7"/>
    <w:rsid w:val="007A373C"/>
    <w:rsid w:val="007A3CFE"/>
    <w:rsid w:val="007A494C"/>
    <w:rsid w:val="007A5357"/>
    <w:rsid w:val="007A5DFE"/>
    <w:rsid w:val="007B1735"/>
    <w:rsid w:val="007B2F19"/>
    <w:rsid w:val="007B33DD"/>
    <w:rsid w:val="007B6114"/>
    <w:rsid w:val="007B666E"/>
    <w:rsid w:val="007B667B"/>
    <w:rsid w:val="007B7A22"/>
    <w:rsid w:val="007B7B10"/>
    <w:rsid w:val="007B7FC1"/>
    <w:rsid w:val="007C0211"/>
    <w:rsid w:val="007C21DC"/>
    <w:rsid w:val="007C38A3"/>
    <w:rsid w:val="007C3ED1"/>
    <w:rsid w:val="007C49B7"/>
    <w:rsid w:val="007C765A"/>
    <w:rsid w:val="007C7A0B"/>
    <w:rsid w:val="007C7EAD"/>
    <w:rsid w:val="007D03CC"/>
    <w:rsid w:val="007D189B"/>
    <w:rsid w:val="007D248D"/>
    <w:rsid w:val="007D3EC8"/>
    <w:rsid w:val="007D4AC5"/>
    <w:rsid w:val="007D585B"/>
    <w:rsid w:val="007D5DAC"/>
    <w:rsid w:val="007D627C"/>
    <w:rsid w:val="007D6DD7"/>
    <w:rsid w:val="007E02E3"/>
    <w:rsid w:val="007E0384"/>
    <w:rsid w:val="007E37C4"/>
    <w:rsid w:val="007E52F0"/>
    <w:rsid w:val="007E5391"/>
    <w:rsid w:val="007E5530"/>
    <w:rsid w:val="007E582F"/>
    <w:rsid w:val="007F005C"/>
    <w:rsid w:val="007F38C9"/>
    <w:rsid w:val="007F3925"/>
    <w:rsid w:val="007F3C6B"/>
    <w:rsid w:val="007F45EB"/>
    <w:rsid w:val="007F5C41"/>
    <w:rsid w:val="007F60E2"/>
    <w:rsid w:val="007F6232"/>
    <w:rsid w:val="008036C3"/>
    <w:rsid w:val="00804A72"/>
    <w:rsid w:val="0080615B"/>
    <w:rsid w:val="00806B8F"/>
    <w:rsid w:val="00806FAB"/>
    <w:rsid w:val="00807123"/>
    <w:rsid w:val="00807329"/>
    <w:rsid w:val="0080732E"/>
    <w:rsid w:val="00807EB8"/>
    <w:rsid w:val="0081023C"/>
    <w:rsid w:val="00810DA5"/>
    <w:rsid w:val="00812B03"/>
    <w:rsid w:val="00812BCF"/>
    <w:rsid w:val="00814D08"/>
    <w:rsid w:val="00815279"/>
    <w:rsid w:val="00816F56"/>
    <w:rsid w:val="00816FF0"/>
    <w:rsid w:val="00817F16"/>
    <w:rsid w:val="0082194A"/>
    <w:rsid w:val="0082475E"/>
    <w:rsid w:val="00824BFE"/>
    <w:rsid w:val="00825B1E"/>
    <w:rsid w:val="00827447"/>
    <w:rsid w:val="00827C6E"/>
    <w:rsid w:val="008301F8"/>
    <w:rsid w:val="008328D6"/>
    <w:rsid w:val="008330EE"/>
    <w:rsid w:val="008337D0"/>
    <w:rsid w:val="00834E61"/>
    <w:rsid w:val="00837715"/>
    <w:rsid w:val="00840493"/>
    <w:rsid w:val="0084317D"/>
    <w:rsid w:val="00844320"/>
    <w:rsid w:val="00846CC2"/>
    <w:rsid w:val="0084751B"/>
    <w:rsid w:val="00847AA9"/>
    <w:rsid w:val="00854453"/>
    <w:rsid w:val="00854A6A"/>
    <w:rsid w:val="00854AF9"/>
    <w:rsid w:val="008561C6"/>
    <w:rsid w:val="0085797F"/>
    <w:rsid w:val="008600E9"/>
    <w:rsid w:val="00861994"/>
    <w:rsid w:val="00861B06"/>
    <w:rsid w:val="0086214B"/>
    <w:rsid w:val="00863148"/>
    <w:rsid w:val="00864D21"/>
    <w:rsid w:val="0086532C"/>
    <w:rsid w:val="00865652"/>
    <w:rsid w:val="00866DEF"/>
    <w:rsid w:val="00866E18"/>
    <w:rsid w:val="00867317"/>
    <w:rsid w:val="0087317D"/>
    <w:rsid w:val="00873C07"/>
    <w:rsid w:val="00874996"/>
    <w:rsid w:val="00874AAE"/>
    <w:rsid w:val="00874CB0"/>
    <w:rsid w:val="0087633D"/>
    <w:rsid w:val="00876731"/>
    <w:rsid w:val="00877123"/>
    <w:rsid w:val="00877807"/>
    <w:rsid w:val="00881629"/>
    <w:rsid w:val="00881FA5"/>
    <w:rsid w:val="00884B4C"/>
    <w:rsid w:val="00884E7D"/>
    <w:rsid w:val="008855AC"/>
    <w:rsid w:val="00886994"/>
    <w:rsid w:val="00886E9E"/>
    <w:rsid w:val="00890618"/>
    <w:rsid w:val="0089305D"/>
    <w:rsid w:val="00893365"/>
    <w:rsid w:val="00894F48"/>
    <w:rsid w:val="00895644"/>
    <w:rsid w:val="008959DB"/>
    <w:rsid w:val="00895BC0"/>
    <w:rsid w:val="008A06E6"/>
    <w:rsid w:val="008A16F9"/>
    <w:rsid w:val="008A1775"/>
    <w:rsid w:val="008A4AFD"/>
    <w:rsid w:val="008B050B"/>
    <w:rsid w:val="008B1D50"/>
    <w:rsid w:val="008B363E"/>
    <w:rsid w:val="008B414E"/>
    <w:rsid w:val="008B7E6B"/>
    <w:rsid w:val="008C1972"/>
    <w:rsid w:val="008C1B12"/>
    <w:rsid w:val="008C1EB1"/>
    <w:rsid w:val="008C2B54"/>
    <w:rsid w:val="008C2BAA"/>
    <w:rsid w:val="008C4B0E"/>
    <w:rsid w:val="008C5339"/>
    <w:rsid w:val="008C537F"/>
    <w:rsid w:val="008C5E5C"/>
    <w:rsid w:val="008C69B0"/>
    <w:rsid w:val="008C6B5A"/>
    <w:rsid w:val="008C75F2"/>
    <w:rsid w:val="008C7ADF"/>
    <w:rsid w:val="008C7D35"/>
    <w:rsid w:val="008D2B86"/>
    <w:rsid w:val="008D2CF4"/>
    <w:rsid w:val="008D30D8"/>
    <w:rsid w:val="008D429E"/>
    <w:rsid w:val="008D4855"/>
    <w:rsid w:val="008D4957"/>
    <w:rsid w:val="008D49A9"/>
    <w:rsid w:val="008D5993"/>
    <w:rsid w:val="008D6031"/>
    <w:rsid w:val="008D697F"/>
    <w:rsid w:val="008D7D0B"/>
    <w:rsid w:val="008E113E"/>
    <w:rsid w:val="008E12E0"/>
    <w:rsid w:val="008E3C74"/>
    <w:rsid w:val="008E3D3C"/>
    <w:rsid w:val="008E4BA1"/>
    <w:rsid w:val="008E5C14"/>
    <w:rsid w:val="008E5DF1"/>
    <w:rsid w:val="008E61D1"/>
    <w:rsid w:val="008F19C6"/>
    <w:rsid w:val="008F1B94"/>
    <w:rsid w:val="008F3FEA"/>
    <w:rsid w:val="008F6389"/>
    <w:rsid w:val="008F6833"/>
    <w:rsid w:val="008F6D91"/>
    <w:rsid w:val="008F78FE"/>
    <w:rsid w:val="008F7C2F"/>
    <w:rsid w:val="008F7C3C"/>
    <w:rsid w:val="00901862"/>
    <w:rsid w:val="0090284B"/>
    <w:rsid w:val="00902B3C"/>
    <w:rsid w:val="009034ED"/>
    <w:rsid w:val="0090481D"/>
    <w:rsid w:val="0090537F"/>
    <w:rsid w:val="00905417"/>
    <w:rsid w:val="00905ADB"/>
    <w:rsid w:val="00910313"/>
    <w:rsid w:val="0091263A"/>
    <w:rsid w:val="0091400A"/>
    <w:rsid w:val="009140CC"/>
    <w:rsid w:val="00914178"/>
    <w:rsid w:val="00917092"/>
    <w:rsid w:val="00917F9D"/>
    <w:rsid w:val="00920480"/>
    <w:rsid w:val="0092080A"/>
    <w:rsid w:val="0092315C"/>
    <w:rsid w:val="00924906"/>
    <w:rsid w:val="00924E9B"/>
    <w:rsid w:val="0092531E"/>
    <w:rsid w:val="00931520"/>
    <w:rsid w:val="00931845"/>
    <w:rsid w:val="00933F2D"/>
    <w:rsid w:val="0093412F"/>
    <w:rsid w:val="00934A27"/>
    <w:rsid w:val="00934CCD"/>
    <w:rsid w:val="009354B2"/>
    <w:rsid w:val="0093567C"/>
    <w:rsid w:val="00936C2C"/>
    <w:rsid w:val="00936D35"/>
    <w:rsid w:val="009371F4"/>
    <w:rsid w:val="00943E1F"/>
    <w:rsid w:val="00945412"/>
    <w:rsid w:val="00945804"/>
    <w:rsid w:val="00946A6B"/>
    <w:rsid w:val="00946D16"/>
    <w:rsid w:val="009510F9"/>
    <w:rsid w:val="00952037"/>
    <w:rsid w:val="00952B7C"/>
    <w:rsid w:val="00952DB0"/>
    <w:rsid w:val="00952EAE"/>
    <w:rsid w:val="00953E78"/>
    <w:rsid w:val="00955286"/>
    <w:rsid w:val="00956739"/>
    <w:rsid w:val="00956BC2"/>
    <w:rsid w:val="00956C26"/>
    <w:rsid w:val="00961BB1"/>
    <w:rsid w:val="00963713"/>
    <w:rsid w:val="00964295"/>
    <w:rsid w:val="00964E6E"/>
    <w:rsid w:val="00966EF1"/>
    <w:rsid w:val="00970053"/>
    <w:rsid w:val="0097013D"/>
    <w:rsid w:val="00973F72"/>
    <w:rsid w:val="00977418"/>
    <w:rsid w:val="0098124C"/>
    <w:rsid w:val="009813A9"/>
    <w:rsid w:val="00981DA7"/>
    <w:rsid w:val="0098505C"/>
    <w:rsid w:val="00985273"/>
    <w:rsid w:val="00986251"/>
    <w:rsid w:val="009870E4"/>
    <w:rsid w:val="00990569"/>
    <w:rsid w:val="00992986"/>
    <w:rsid w:val="00994ED5"/>
    <w:rsid w:val="009959F3"/>
    <w:rsid w:val="0099660C"/>
    <w:rsid w:val="00996BC9"/>
    <w:rsid w:val="0099760D"/>
    <w:rsid w:val="009A00CA"/>
    <w:rsid w:val="009A20E6"/>
    <w:rsid w:val="009A21C6"/>
    <w:rsid w:val="009A2FB2"/>
    <w:rsid w:val="009A4744"/>
    <w:rsid w:val="009A6187"/>
    <w:rsid w:val="009A6B48"/>
    <w:rsid w:val="009A6CDB"/>
    <w:rsid w:val="009A74B2"/>
    <w:rsid w:val="009A7604"/>
    <w:rsid w:val="009B0D8E"/>
    <w:rsid w:val="009B130C"/>
    <w:rsid w:val="009B5670"/>
    <w:rsid w:val="009B5DE0"/>
    <w:rsid w:val="009B5FBD"/>
    <w:rsid w:val="009B6A9E"/>
    <w:rsid w:val="009C1C11"/>
    <w:rsid w:val="009C271E"/>
    <w:rsid w:val="009C283D"/>
    <w:rsid w:val="009C2C46"/>
    <w:rsid w:val="009C62E4"/>
    <w:rsid w:val="009C7EDA"/>
    <w:rsid w:val="009D0BEB"/>
    <w:rsid w:val="009D1092"/>
    <w:rsid w:val="009D1CF0"/>
    <w:rsid w:val="009D5D9E"/>
    <w:rsid w:val="009D664A"/>
    <w:rsid w:val="009D6B54"/>
    <w:rsid w:val="009D71CA"/>
    <w:rsid w:val="009E115B"/>
    <w:rsid w:val="009E1B10"/>
    <w:rsid w:val="009E3822"/>
    <w:rsid w:val="009E4C09"/>
    <w:rsid w:val="009E7BF8"/>
    <w:rsid w:val="009E7C8F"/>
    <w:rsid w:val="009F0EEA"/>
    <w:rsid w:val="009F1072"/>
    <w:rsid w:val="009F1429"/>
    <w:rsid w:val="009F27CD"/>
    <w:rsid w:val="009F2E61"/>
    <w:rsid w:val="009F3AA1"/>
    <w:rsid w:val="009F3D28"/>
    <w:rsid w:val="009F51FD"/>
    <w:rsid w:val="009F59C8"/>
    <w:rsid w:val="009F6E23"/>
    <w:rsid w:val="009F7189"/>
    <w:rsid w:val="009F7240"/>
    <w:rsid w:val="009F727D"/>
    <w:rsid w:val="00A005C9"/>
    <w:rsid w:val="00A02840"/>
    <w:rsid w:val="00A03B55"/>
    <w:rsid w:val="00A041A8"/>
    <w:rsid w:val="00A04DE1"/>
    <w:rsid w:val="00A05AF0"/>
    <w:rsid w:val="00A06E86"/>
    <w:rsid w:val="00A10391"/>
    <w:rsid w:val="00A104EE"/>
    <w:rsid w:val="00A10560"/>
    <w:rsid w:val="00A114A8"/>
    <w:rsid w:val="00A12F29"/>
    <w:rsid w:val="00A208FA"/>
    <w:rsid w:val="00A21B50"/>
    <w:rsid w:val="00A21FA7"/>
    <w:rsid w:val="00A223EA"/>
    <w:rsid w:val="00A23DBA"/>
    <w:rsid w:val="00A25D0D"/>
    <w:rsid w:val="00A27D4E"/>
    <w:rsid w:val="00A302AD"/>
    <w:rsid w:val="00A31127"/>
    <w:rsid w:val="00A31784"/>
    <w:rsid w:val="00A31B7E"/>
    <w:rsid w:val="00A321D4"/>
    <w:rsid w:val="00A32ECA"/>
    <w:rsid w:val="00A332AE"/>
    <w:rsid w:val="00A33936"/>
    <w:rsid w:val="00A35993"/>
    <w:rsid w:val="00A375BC"/>
    <w:rsid w:val="00A3760F"/>
    <w:rsid w:val="00A3791F"/>
    <w:rsid w:val="00A37C71"/>
    <w:rsid w:val="00A37C83"/>
    <w:rsid w:val="00A43A09"/>
    <w:rsid w:val="00A442DF"/>
    <w:rsid w:val="00A4541D"/>
    <w:rsid w:val="00A4613C"/>
    <w:rsid w:val="00A47263"/>
    <w:rsid w:val="00A47A42"/>
    <w:rsid w:val="00A47C9B"/>
    <w:rsid w:val="00A50969"/>
    <w:rsid w:val="00A50F92"/>
    <w:rsid w:val="00A5169E"/>
    <w:rsid w:val="00A526AE"/>
    <w:rsid w:val="00A553C2"/>
    <w:rsid w:val="00A57A49"/>
    <w:rsid w:val="00A60496"/>
    <w:rsid w:val="00A60FCB"/>
    <w:rsid w:val="00A63DFE"/>
    <w:rsid w:val="00A64445"/>
    <w:rsid w:val="00A658A2"/>
    <w:rsid w:val="00A65CC6"/>
    <w:rsid w:val="00A65D34"/>
    <w:rsid w:val="00A66527"/>
    <w:rsid w:val="00A677D2"/>
    <w:rsid w:val="00A67B50"/>
    <w:rsid w:val="00A70710"/>
    <w:rsid w:val="00A70BE2"/>
    <w:rsid w:val="00A71B05"/>
    <w:rsid w:val="00A72119"/>
    <w:rsid w:val="00A72769"/>
    <w:rsid w:val="00A741FD"/>
    <w:rsid w:val="00A74E28"/>
    <w:rsid w:val="00A752FC"/>
    <w:rsid w:val="00A75B70"/>
    <w:rsid w:val="00A762B5"/>
    <w:rsid w:val="00A77075"/>
    <w:rsid w:val="00A80408"/>
    <w:rsid w:val="00A81D2B"/>
    <w:rsid w:val="00A82FC3"/>
    <w:rsid w:val="00A838C4"/>
    <w:rsid w:val="00A8418E"/>
    <w:rsid w:val="00A87DC8"/>
    <w:rsid w:val="00A918DD"/>
    <w:rsid w:val="00A9344C"/>
    <w:rsid w:val="00A93FD5"/>
    <w:rsid w:val="00A95A2B"/>
    <w:rsid w:val="00A9660F"/>
    <w:rsid w:val="00A971CA"/>
    <w:rsid w:val="00AA1184"/>
    <w:rsid w:val="00AA17C6"/>
    <w:rsid w:val="00AA280A"/>
    <w:rsid w:val="00AA2D5C"/>
    <w:rsid w:val="00AA36E3"/>
    <w:rsid w:val="00AA4BAA"/>
    <w:rsid w:val="00AA4D35"/>
    <w:rsid w:val="00AA57EB"/>
    <w:rsid w:val="00AA597A"/>
    <w:rsid w:val="00AB0CC2"/>
    <w:rsid w:val="00AB1E43"/>
    <w:rsid w:val="00AB20F9"/>
    <w:rsid w:val="00AB2888"/>
    <w:rsid w:val="00AB29CC"/>
    <w:rsid w:val="00AB46AD"/>
    <w:rsid w:val="00AB522C"/>
    <w:rsid w:val="00AB5E7D"/>
    <w:rsid w:val="00AB72DC"/>
    <w:rsid w:val="00AC102C"/>
    <w:rsid w:val="00AC12F2"/>
    <w:rsid w:val="00AC12F6"/>
    <w:rsid w:val="00AC1B2C"/>
    <w:rsid w:val="00AC2C93"/>
    <w:rsid w:val="00AC2EE2"/>
    <w:rsid w:val="00AC2F64"/>
    <w:rsid w:val="00AC4519"/>
    <w:rsid w:val="00AC4FB6"/>
    <w:rsid w:val="00AC55F7"/>
    <w:rsid w:val="00AC64C0"/>
    <w:rsid w:val="00AC696C"/>
    <w:rsid w:val="00AC7292"/>
    <w:rsid w:val="00AC73B4"/>
    <w:rsid w:val="00AC74E7"/>
    <w:rsid w:val="00AC7B9A"/>
    <w:rsid w:val="00AD0C7F"/>
    <w:rsid w:val="00AD21E0"/>
    <w:rsid w:val="00AD4CBE"/>
    <w:rsid w:val="00AD629C"/>
    <w:rsid w:val="00AD64DC"/>
    <w:rsid w:val="00AD6564"/>
    <w:rsid w:val="00AD6B7A"/>
    <w:rsid w:val="00AD750E"/>
    <w:rsid w:val="00AD7E19"/>
    <w:rsid w:val="00AE081C"/>
    <w:rsid w:val="00AE1389"/>
    <w:rsid w:val="00AE29C6"/>
    <w:rsid w:val="00AE32A0"/>
    <w:rsid w:val="00AE53F5"/>
    <w:rsid w:val="00AE6623"/>
    <w:rsid w:val="00AE6E05"/>
    <w:rsid w:val="00AE6E10"/>
    <w:rsid w:val="00AE75B5"/>
    <w:rsid w:val="00AF2C20"/>
    <w:rsid w:val="00AF2F66"/>
    <w:rsid w:val="00AF3C73"/>
    <w:rsid w:val="00AF4FC9"/>
    <w:rsid w:val="00AF66B7"/>
    <w:rsid w:val="00AF6C79"/>
    <w:rsid w:val="00AF6D9D"/>
    <w:rsid w:val="00AF7CA5"/>
    <w:rsid w:val="00AF7CF8"/>
    <w:rsid w:val="00B016DE"/>
    <w:rsid w:val="00B03E4E"/>
    <w:rsid w:val="00B05FA7"/>
    <w:rsid w:val="00B06E25"/>
    <w:rsid w:val="00B10736"/>
    <w:rsid w:val="00B10A90"/>
    <w:rsid w:val="00B10D9B"/>
    <w:rsid w:val="00B12C95"/>
    <w:rsid w:val="00B137F5"/>
    <w:rsid w:val="00B13A98"/>
    <w:rsid w:val="00B13B51"/>
    <w:rsid w:val="00B14383"/>
    <w:rsid w:val="00B14725"/>
    <w:rsid w:val="00B14C08"/>
    <w:rsid w:val="00B14D51"/>
    <w:rsid w:val="00B15A19"/>
    <w:rsid w:val="00B16E66"/>
    <w:rsid w:val="00B17F8C"/>
    <w:rsid w:val="00B23AF0"/>
    <w:rsid w:val="00B2454F"/>
    <w:rsid w:val="00B263FD"/>
    <w:rsid w:val="00B26611"/>
    <w:rsid w:val="00B26E28"/>
    <w:rsid w:val="00B26E7C"/>
    <w:rsid w:val="00B27580"/>
    <w:rsid w:val="00B27AD4"/>
    <w:rsid w:val="00B31614"/>
    <w:rsid w:val="00B31765"/>
    <w:rsid w:val="00B32FB3"/>
    <w:rsid w:val="00B3333F"/>
    <w:rsid w:val="00B33887"/>
    <w:rsid w:val="00B34883"/>
    <w:rsid w:val="00B37B5F"/>
    <w:rsid w:val="00B37BEE"/>
    <w:rsid w:val="00B405A5"/>
    <w:rsid w:val="00B40D1A"/>
    <w:rsid w:val="00B41036"/>
    <w:rsid w:val="00B43356"/>
    <w:rsid w:val="00B43C7B"/>
    <w:rsid w:val="00B43FEE"/>
    <w:rsid w:val="00B45277"/>
    <w:rsid w:val="00B464E6"/>
    <w:rsid w:val="00B4657D"/>
    <w:rsid w:val="00B470F8"/>
    <w:rsid w:val="00B54DC6"/>
    <w:rsid w:val="00B55E8F"/>
    <w:rsid w:val="00B56893"/>
    <w:rsid w:val="00B56CBA"/>
    <w:rsid w:val="00B642A0"/>
    <w:rsid w:val="00B663D6"/>
    <w:rsid w:val="00B66F42"/>
    <w:rsid w:val="00B70E12"/>
    <w:rsid w:val="00B71014"/>
    <w:rsid w:val="00B71AE8"/>
    <w:rsid w:val="00B74A31"/>
    <w:rsid w:val="00B753D0"/>
    <w:rsid w:val="00B758A8"/>
    <w:rsid w:val="00B76934"/>
    <w:rsid w:val="00B77531"/>
    <w:rsid w:val="00B77E5E"/>
    <w:rsid w:val="00B77F8A"/>
    <w:rsid w:val="00B80A99"/>
    <w:rsid w:val="00B81984"/>
    <w:rsid w:val="00B82313"/>
    <w:rsid w:val="00B83E9D"/>
    <w:rsid w:val="00B84997"/>
    <w:rsid w:val="00B874CB"/>
    <w:rsid w:val="00B93EDD"/>
    <w:rsid w:val="00B95B76"/>
    <w:rsid w:val="00B95D6A"/>
    <w:rsid w:val="00B960A0"/>
    <w:rsid w:val="00B96E40"/>
    <w:rsid w:val="00B97C32"/>
    <w:rsid w:val="00B97E24"/>
    <w:rsid w:val="00BA0449"/>
    <w:rsid w:val="00BA04A0"/>
    <w:rsid w:val="00BA0611"/>
    <w:rsid w:val="00BA09F9"/>
    <w:rsid w:val="00BA12E5"/>
    <w:rsid w:val="00BA1BF1"/>
    <w:rsid w:val="00BA26D9"/>
    <w:rsid w:val="00BA28F9"/>
    <w:rsid w:val="00BA318E"/>
    <w:rsid w:val="00BA373C"/>
    <w:rsid w:val="00BA3DE9"/>
    <w:rsid w:val="00BA3E44"/>
    <w:rsid w:val="00BA41D6"/>
    <w:rsid w:val="00BA48DB"/>
    <w:rsid w:val="00BA54AD"/>
    <w:rsid w:val="00BB1B89"/>
    <w:rsid w:val="00BB4115"/>
    <w:rsid w:val="00BB5158"/>
    <w:rsid w:val="00BB6CB9"/>
    <w:rsid w:val="00BC02A2"/>
    <w:rsid w:val="00BC0CF2"/>
    <w:rsid w:val="00BC2933"/>
    <w:rsid w:val="00BC2AB1"/>
    <w:rsid w:val="00BC2FB2"/>
    <w:rsid w:val="00BC3262"/>
    <w:rsid w:val="00BC5928"/>
    <w:rsid w:val="00BC5D12"/>
    <w:rsid w:val="00BC702A"/>
    <w:rsid w:val="00BD3F8A"/>
    <w:rsid w:val="00BD53FD"/>
    <w:rsid w:val="00BD5EB5"/>
    <w:rsid w:val="00BD7DA1"/>
    <w:rsid w:val="00BE092C"/>
    <w:rsid w:val="00BE30AC"/>
    <w:rsid w:val="00BE5166"/>
    <w:rsid w:val="00BE543B"/>
    <w:rsid w:val="00BE5612"/>
    <w:rsid w:val="00BE57B1"/>
    <w:rsid w:val="00BE5A82"/>
    <w:rsid w:val="00BE69FC"/>
    <w:rsid w:val="00BE7C8F"/>
    <w:rsid w:val="00BF06E4"/>
    <w:rsid w:val="00BF29FD"/>
    <w:rsid w:val="00BF3D0D"/>
    <w:rsid w:val="00BF3FA0"/>
    <w:rsid w:val="00BF5B88"/>
    <w:rsid w:val="00BF7944"/>
    <w:rsid w:val="00BF7C90"/>
    <w:rsid w:val="00BF7F5A"/>
    <w:rsid w:val="00C00326"/>
    <w:rsid w:val="00C02400"/>
    <w:rsid w:val="00C033CB"/>
    <w:rsid w:val="00C03D97"/>
    <w:rsid w:val="00C04292"/>
    <w:rsid w:val="00C04EE4"/>
    <w:rsid w:val="00C06B3F"/>
    <w:rsid w:val="00C10E10"/>
    <w:rsid w:val="00C10E83"/>
    <w:rsid w:val="00C110B7"/>
    <w:rsid w:val="00C117FB"/>
    <w:rsid w:val="00C11A36"/>
    <w:rsid w:val="00C130F7"/>
    <w:rsid w:val="00C133CB"/>
    <w:rsid w:val="00C13752"/>
    <w:rsid w:val="00C146C1"/>
    <w:rsid w:val="00C150FA"/>
    <w:rsid w:val="00C1569B"/>
    <w:rsid w:val="00C17043"/>
    <w:rsid w:val="00C20177"/>
    <w:rsid w:val="00C2053C"/>
    <w:rsid w:val="00C21873"/>
    <w:rsid w:val="00C24891"/>
    <w:rsid w:val="00C249FF"/>
    <w:rsid w:val="00C25A6E"/>
    <w:rsid w:val="00C261E7"/>
    <w:rsid w:val="00C2667F"/>
    <w:rsid w:val="00C26DFC"/>
    <w:rsid w:val="00C275FC"/>
    <w:rsid w:val="00C302E6"/>
    <w:rsid w:val="00C3054B"/>
    <w:rsid w:val="00C31D7F"/>
    <w:rsid w:val="00C323E7"/>
    <w:rsid w:val="00C32903"/>
    <w:rsid w:val="00C349E1"/>
    <w:rsid w:val="00C35E64"/>
    <w:rsid w:val="00C36860"/>
    <w:rsid w:val="00C40167"/>
    <w:rsid w:val="00C42326"/>
    <w:rsid w:val="00C423C9"/>
    <w:rsid w:val="00C46301"/>
    <w:rsid w:val="00C46746"/>
    <w:rsid w:val="00C5022E"/>
    <w:rsid w:val="00C5030D"/>
    <w:rsid w:val="00C5252C"/>
    <w:rsid w:val="00C52611"/>
    <w:rsid w:val="00C52E11"/>
    <w:rsid w:val="00C53E1D"/>
    <w:rsid w:val="00C548EA"/>
    <w:rsid w:val="00C54AF7"/>
    <w:rsid w:val="00C55061"/>
    <w:rsid w:val="00C60093"/>
    <w:rsid w:val="00C62415"/>
    <w:rsid w:val="00C65111"/>
    <w:rsid w:val="00C65D20"/>
    <w:rsid w:val="00C66805"/>
    <w:rsid w:val="00C66A8A"/>
    <w:rsid w:val="00C7024C"/>
    <w:rsid w:val="00C70BA4"/>
    <w:rsid w:val="00C7205B"/>
    <w:rsid w:val="00C74442"/>
    <w:rsid w:val="00C7478F"/>
    <w:rsid w:val="00C75042"/>
    <w:rsid w:val="00C750F9"/>
    <w:rsid w:val="00C75588"/>
    <w:rsid w:val="00C7710B"/>
    <w:rsid w:val="00C77131"/>
    <w:rsid w:val="00C774C3"/>
    <w:rsid w:val="00C807B8"/>
    <w:rsid w:val="00C80934"/>
    <w:rsid w:val="00C80BF4"/>
    <w:rsid w:val="00C82886"/>
    <w:rsid w:val="00C82CD0"/>
    <w:rsid w:val="00C8323B"/>
    <w:rsid w:val="00C8350F"/>
    <w:rsid w:val="00C84E5F"/>
    <w:rsid w:val="00C862AB"/>
    <w:rsid w:val="00C8667C"/>
    <w:rsid w:val="00C86CDC"/>
    <w:rsid w:val="00C872F6"/>
    <w:rsid w:val="00C91300"/>
    <w:rsid w:val="00C918FF"/>
    <w:rsid w:val="00C92A6D"/>
    <w:rsid w:val="00C93974"/>
    <w:rsid w:val="00C9482A"/>
    <w:rsid w:val="00C94E4E"/>
    <w:rsid w:val="00C960CC"/>
    <w:rsid w:val="00C96F7F"/>
    <w:rsid w:val="00C97064"/>
    <w:rsid w:val="00C97AB3"/>
    <w:rsid w:val="00CA0B0D"/>
    <w:rsid w:val="00CA1086"/>
    <w:rsid w:val="00CA1520"/>
    <w:rsid w:val="00CA2004"/>
    <w:rsid w:val="00CA2E4F"/>
    <w:rsid w:val="00CA3E9B"/>
    <w:rsid w:val="00CA5B20"/>
    <w:rsid w:val="00CA5E93"/>
    <w:rsid w:val="00CA7A53"/>
    <w:rsid w:val="00CB01CD"/>
    <w:rsid w:val="00CB070B"/>
    <w:rsid w:val="00CB240D"/>
    <w:rsid w:val="00CB4C69"/>
    <w:rsid w:val="00CB4CA2"/>
    <w:rsid w:val="00CB6E33"/>
    <w:rsid w:val="00CB77D5"/>
    <w:rsid w:val="00CC0FEB"/>
    <w:rsid w:val="00CC1AC7"/>
    <w:rsid w:val="00CC1D53"/>
    <w:rsid w:val="00CC34DF"/>
    <w:rsid w:val="00CC3A18"/>
    <w:rsid w:val="00CC52A0"/>
    <w:rsid w:val="00CC56FE"/>
    <w:rsid w:val="00CC60C8"/>
    <w:rsid w:val="00CC63EE"/>
    <w:rsid w:val="00CC6B94"/>
    <w:rsid w:val="00CD3483"/>
    <w:rsid w:val="00CD3DF9"/>
    <w:rsid w:val="00CD4119"/>
    <w:rsid w:val="00CD45A0"/>
    <w:rsid w:val="00CD52D1"/>
    <w:rsid w:val="00CD7399"/>
    <w:rsid w:val="00CD79B2"/>
    <w:rsid w:val="00CD7E5C"/>
    <w:rsid w:val="00CE217C"/>
    <w:rsid w:val="00CE26D9"/>
    <w:rsid w:val="00CE29E6"/>
    <w:rsid w:val="00CE3191"/>
    <w:rsid w:val="00CE358C"/>
    <w:rsid w:val="00CE363A"/>
    <w:rsid w:val="00CE49DC"/>
    <w:rsid w:val="00CE4B6F"/>
    <w:rsid w:val="00CE54B1"/>
    <w:rsid w:val="00CE5545"/>
    <w:rsid w:val="00CE564F"/>
    <w:rsid w:val="00CE5788"/>
    <w:rsid w:val="00CE6568"/>
    <w:rsid w:val="00CF1628"/>
    <w:rsid w:val="00CF2E56"/>
    <w:rsid w:val="00CF303D"/>
    <w:rsid w:val="00CF4029"/>
    <w:rsid w:val="00CF4344"/>
    <w:rsid w:val="00CF44E2"/>
    <w:rsid w:val="00CF4A7C"/>
    <w:rsid w:val="00CF5B5A"/>
    <w:rsid w:val="00CF75D5"/>
    <w:rsid w:val="00CF777A"/>
    <w:rsid w:val="00D00F5E"/>
    <w:rsid w:val="00D01192"/>
    <w:rsid w:val="00D012D4"/>
    <w:rsid w:val="00D02EE2"/>
    <w:rsid w:val="00D03C15"/>
    <w:rsid w:val="00D04091"/>
    <w:rsid w:val="00D074F0"/>
    <w:rsid w:val="00D07DB4"/>
    <w:rsid w:val="00D1083E"/>
    <w:rsid w:val="00D11912"/>
    <w:rsid w:val="00D132C6"/>
    <w:rsid w:val="00D16F08"/>
    <w:rsid w:val="00D17EFC"/>
    <w:rsid w:val="00D2048A"/>
    <w:rsid w:val="00D20A42"/>
    <w:rsid w:val="00D20C54"/>
    <w:rsid w:val="00D24D36"/>
    <w:rsid w:val="00D256BE"/>
    <w:rsid w:val="00D2662F"/>
    <w:rsid w:val="00D27076"/>
    <w:rsid w:val="00D32078"/>
    <w:rsid w:val="00D32C8C"/>
    <w:rsid w:val="00D33369"/>
    <w:rsid w:val="00D33BD5"/>
    <w:rsid w:val="00D340F8"/>
    <w:rsid w:val="00D342BC"/>
    <w:rsid w:val="00D344CB"/>
    <w:rsid w:val="00D348AB"/>
    <w:rsid w:val="00D353CF"/>
    <w:rsid w:val="00D357DA"/>
    <w:rsid w:val="00D35C83"/>
    <w:rsid w:val="00D36A2C"/>
    <w:rsid w:val="00D403B1"/>
    <w:rsid w:val="00D4050B"/>
    <w:rsid w:val="00D41DDD"/>
    <w:rsid w:val="00D42BE7"/>
    <w:rsid w:val="00D43708"/>
    <w:rsid w:val="00D45901"/>
    <w:rsid w:val="00D4622E"/>
    <w:rsid w:val="00D4668A"/>
    <w:rsid w:val="00D46E85"/>
    <w:rsid w:val="00D501B7"/>
    <w:rsid w:val="00D524BE"/>
    <w:rsid w:val="00D530AB"/>
    <w:rsid w:val="00D53884"/>
    <w:rsid w:val="00D54640"/>
    <w:rsid w:val="00D602B5"/>
    <w:rsid w:val="00D606B5"/>
    <w:rsid w:val="00D615CF"/>
    <w:rsid w:val="00D62427"/>
    <w:rsid w:val="00D6311B"/>
    <w:rsid w:val="00D63BFC"/>
    <w:rsid w:val="00D63D4A"/>
    <w:rsid w:val="00D63D76"/>
    <w:rsid w:val="00D6681F"/>
    <w:rsid w:val="00D6719B"/>
    <w:rsid w:val="00D6729D"/>
    <w:rsid w:val="00D674B8"/>
    <w:rsid w:val="00D676BE"/>
    <w:rsid w:val="00D6785F"/>
    <w:rsid w:val="00D7040F"/>
    <w:rsid w:val="00D70519"/>
    <w:rsid w:val="00D70E3D"/>
    <w:rsid w:val="00D72490"/>
    <w:rsid w:val="00D7250F"/>
    <w:rsid w:val="00D72A35"/>
    <w:rsid w:val="00D72F9F"/>
    <w:rsid w:val="00D73BBF"/>
    <w:rsid w:val="00D73BEC"/>
    <w:rsid w:val="00D7485D"/>
    <w:rsid w:val="00D75585"/>
    <w:rsid w:val="00D75A66"/>
    <w:rsid w:val="00D75B42"/>
    <w:rsid w:val="00D75FF3"/>
    <w:rsid w:val="00D76798"/>
    <w:rsid w:val="00D76A72"/>
    <w:rsid w:val="00D77B5D"/>
    <w:rsid w:val="00D814B1"/>
    <w:rsid w:val="00D816E6"/>
    <w:rsid w:val="00D819BD"/>
    <w:rsid w:val="00D81B5F"/>
    <w:rsid w:val="00D82C16"/>
    <w:rsid w:val="00D83EDB"/>
    <w:rsid w:val="00D8414E"/>
    <w:rsid w:val="00D842E9"/>
    <w:rsid w:val="00D84A21"/>
    <w:rsid w:val="00D87986"/>
    <w:rsid w:val="00D90BAD"/>
    <w:rsid w:val="00D94D77"/>
    <w:rsid w:val="00D95F92"/>
    <w:rsid w:val="00D96FCA"/>
    <w:rsid w:val="00DA067A"/>
    <w:rsid w:val="00DA1651"/>
    <w:rsid w:val="00DA41E7"/>
    <w:rsid w:val="00DA5FCB"/>
    <w:rsid w:val="00DA6274"/>
    <w:rsid w:val="00DB099C"/>
    <w:rsid w:val="00DB0B87"/>
    <w:rsid w:val="00DB28F4"/>
    <w:rsid w:val="00DB4430"/>
    <w:rsid w:val="00DB49A1"/>
    <w:rsid w:val="00DB4B13"/>
    <w:rsid w:val="00DB50C3"/>
    <w:rsid w:val="00DB7B85"/>
    <w:rsid w:val="00DC0EB9"/>
    <w:rsid w:val="00DC1068"/>
    <w:rsid w:val="00DC18C9"/>
    <w:rsid w:val="00DC33E1"/>
    <w:rsid w:val="00DC4D7C"/>
    <w:rsid w:val="00DC4F11"/>
    <w:rsid w:val="00DC54E8"/>
    <w:rsid w:val="00DD02ED"/>
    <w:rsid w:val="00DD08A2"/>
    <w:rsid w:val="00DD0F1F"/>
    <w:rsid w:val="00DD2541"/>
    <w:rsid w:val="00DD2651"/>
    <w:rsid w:val="00DD584E"/>
    <w:rsid w:val="00DD668C"/>
    <w:rsid w:val="00DD7225"/>
    <w:rsid w:val="00DE00A2"/>
    <w:rsid w:val="00DE0178"/>
    <w:rsid w:val="00DE021E"/>
    <w:rsid w:val="00DE0639"/>
    <w:rsid w:val="00DE1597"/>
    <w:rsid w:val="00DE1AF6"/>
    <w:rsid w:val="00DE365F"/>
    <w:rsid w:val="00DE43C7"/>
    <w:rsid w:val="00DF0D8A"/>
    <w:rsid w:val="00DF2D23"/>
    <w:rsid w:val="00DF5785"/>
    <w:rsid w:val="00DF5B7C"/>
    <w:rsid w:val="00E00B2E"/>
    <w:rsid w:val="00E01999"/>
    <w:rsid w:val="00E025B9"/>
    <w:rsid w:val="00E0281C"/>
    <w:rsid w:val="00E02897"/>
    <w:rsid w:val="00E03794"/>
    <w:rsid w:val="00E0580D"/>
    <w:rsid w:val="00E06D8D"/>
    <w:rsid w:val="00E119FA"/>
    <w:rsid w:val="00E12160"/>
    <w:rsid w:val="00E121AC"/>
    <w:rsid w:val="00E17456"/>
    <w:rsid w:val="00E17A95"/>
    <w:rsid w:val="00E20AAA"/>
    <w:rsid w:val="00E20EFF"/>
    <w:rsid w:val="00E21162"/>
    <w:rsid w:val="00E21346"/>
    <w:rsid w:val="00E21C74"/>
    <w:rsid w:val="00E2667B"/>
    <w:rsid w:val="00E26B81"/>
    <w:rsid w:val="00E3066F"/>
    <w:rsid w:val="00E31869"/>
    <w:rsid w:val="00E32CC2"/>
    <w:rsid w:val="00E333E8"/>
    <w:rsid w:val="00E34C10"/>
    <w:rsid w:val="00E34F8C"/>
    <w:rsid w:val="00E368DB"/>
    <w:rsid w:val="00E3722E"/>
    <w:rsid w:val="00E3735B"/>
    <w:rsid w:val="00E37DE0"/>
    <w:rsid w:val="00E405D6"/>
    <w:rsid w:val="00E41096"/>
    <w:rsid w:val="00E41519"/>
    <w:rsid w:val="00E41548"/>
    <w:rsid w:val="00E422D8"/>
    <w:rsid w:val="00E42571"/>
    <w:rsid w:val="00E44478"/>
    <w:rsid w:val="00E44508"/>
    <w:rsid w:val="00E4558F"/>
    <w:rsid w:val="00E506AE"/>
    <w:rsid w:val="00E50D00"/>
    <w:rsid w:val="00E51DE9"/>
    <w:rsid w:val="00E52EC9"/>
    <w:rsid w:val="00E5427F"/>
    <w:rsid w:val="00E54C80"/>
    <w:rsid w:val="00E55AFA"/>
    <w:rsid w:val="00E562AD"/>
    <w:rsid w:val="00E57346"/>
    <w:rsid w:val="00E607F3"/>
    <w:rsid w:val="00E627FC"/>
    <w:rsid w:val="00E62B49"/>
    <w:rsid w:val="00E63992"/>
    <w:rsid w:val="00E63E4B"/>
    <w:rsid w:val="00E6476C"/>
    <w:rsid w:val="00E6611D"/>
    <w:rsid w:val="00E6720F"/>
    <w:rsid w:val="00E67911"/>
    <w:rsid w:val="00E67ACE"/>
    <w:rsid w:val="00E67C41"/>
    <w:rsid w:val="00E707B6"/>
    <w:rsid w:val="00E71F4A"/>
    <w:rsid w:val="00E72362"/>
    <w:rsid w:val="00E753FC"/>
    <w:rsid w:val="00E7542E"/>
    <w:rsid w:val="00E755B7"/>
    <w:rsid w:val="00E7723C"/>
    <w:rsid w:val="00E777D0"/>
    <w:rsid w:val="00E77F82"/>
    <w:rsid w:val="00E803FF"/>
    <w:rsid w:val="00E80C44"/>
    <w:rsid w:val="00E826A5"/>
    <w:rsid w:val="00E82A7E"/>
    <w:rsid w:val="00E842B1"/>
    <w:rsid w:val="00E84DB3"/>
    <w:rsid w:val="00E85352"/>
    <w:rsid w:val="00E85B02"/>
    <w:rsid w:val="00E86A0C"/>
    <w:rsid w:val="00E86C80"/>
    <w:rsid w:val="00E86E7D"/>
    <w:rsid w:val="00E872A0"/>
    <w:rsid w:val="00E877AC"/>
    <w:rsid w:val="00E878EE"/>
    <w:rsid w:val="00E90D1C"/>
    <w:rsid w:val="00E91093"/>
    <w:rsid w:val="00E92356"/>
    <w:rsid w:val="00E92A48"/>
    <w:rsid w:val="00E92F46"/>
    <w:rsid w:val="00E94063"/>
    <w:rsid w:val="00E96BED"/>
    <w:rsid w:val="00E9734B"/>
    <w:rsid w:val="00E97D7C"/>
    <w:rsid w:val="00EA0842"/>
    <w:rsid w:val="00EA0EEC"/>
    <w:rsid w:val="00EA2227"/>
    <w:rsid w:val="00EA2964"/>
    <w:rsid w:val="00EA38F1"/>
    <w:rsid w:val="00EA445C"/>
    <w:rsid w:val="00EA4EDA"/>
    <w:rsid w:val="00EA508A"/>
    <w:rsid w:val="00EA5959"/>
    <w:rsid w:val="00EA5E86"/>
    <w:rsid w:val="00EA682C"/>
    <w:rsid w:val="00EA70FB"/>
    <w:rsid w:val="00EB04B2"/>
    <w:rsid w:val="00EB11CE"/>
    <w:rsid w:val="00EB19D8"/>
    <w:rsid w:val="00EB1C67"/>
    <w:rsid w:val="00EB1CE0"/>
    <w:rsid w:val="00EB3266"/>
    <w:rsid w:val="00EB3F54"/>
    <w:rsid w:val="00EB4242"/>
    <w:rsid w:val="00EB4837"/>
    <w:rsid w:val="00EB4A23"/>
    <w:rsid w:val="00EB4A5F"/>
    <w:rsid w:val="00EB5FA3"/>
    <w:rsid w:val="00EB74B5"/>
    <w:rsid w:val="00EB7D48"/>
    <w:rsid w:val="00EC245B"/>
    <w:rsid w:val="00EC2A1E"/>
    <w:rsid w:val="00ED19D7"/>
    <w:rsid w:val="00ED3E66"/>
    <w:rsid w:val="00ED7C51"/>
    <w:rsid w:val="00EE1BC2"/>
    <w:rsid w:val="00EE3279"/>
    <w:rsid w:val="00EE511A"/>
    <w:rsid w:val="00EE7F93"/>
    <w:rsid w:val="00EF0AF4"/>
    <w:rsid w:val="00EF112C"/>
    <w:rsid w:val="00EF11DC"/>
    <w:rsid w:val="00EF12A4"/>
    <w:rsid w:val="00EF12FC"/>
    <w:rsid w:val="00EF15BC"/>
    <w:rsid w:val="00EF1980"/>
    <w:rsid w:val="00EF3C95"/>
    <w:rsid w:val="00EF4D94"/>
    <w:rsid w:val="00EF61C8"/>
    <w:rsid w:val="00EF68D3"/>
    <w:rsid w:val="00F004F1"/>
    <w:rsid w:val="00F01771"/>
    <w:rsid w:val="00F0317D"/>
    <w:rsid w:val="00F0359F"/>
    <w:rsid w:val="00F041D4"/>
    <w:rsid w:val="00F04837"/>
    <w:rsid w:val="00F048AA"/>
    <w:rsid w:val="00F04A02"/>
    <w:rsid w:val="00F04E6A"/>
    <w:rsid w:val="00F076AB"/>
    <w:rsid w:val="00F07E89"/>
    <w:rsid w:val="00F10817"/>
    <w:rsid w:val="00F1201D"/>
    <w:rsid w:val="00F12206"/>
    <w:rsid w:val="00F12B5E"/>
    <w:rsid w:val="00F1301F"/>
    <w:rsid w:val="00F1364D"/>
    <w:rsid w:val="00F13D54"/>
    <w:rsid w:val="00F14D4E"/>
    <w:rsid w:val="00F15892"/>
    <w:rsid w:val="00F15955"/>
    <w:rsid w:val="00F1627E"/>
    <w:rsid w:val="00F204A3"/>
    <w:rsid w:val="00F2073A"/>
    <w:rsid w:val="00F20B41"/>
    <w:rsid w:val="00F20C5F"/>
    <w:rsid w:val="00F2338A"/>
    <w:rsid w:val="00F23E4B"/>
    <w:rsid w:val="00F248C2"/>
    <w:rsid w:val="00F25539"/>
    <w:rsid w:val="00F25588"/>
    <w:rsid w:val="00F276CB"/>
    <w:rsid w:val="00F27B25"/>
    <w:rsid w:val="00F27D9C"/>
    <w:rsid w:val="00F27DE9"/>
    <w:rsid w:val="00F304CB"/>
    <w:rsid w:val="00F31086"/>
    <w:rsid w:val="00F32ABE"/>
    <w:rsid w:val="00F334C3"/>
    <w:rsid w:val="00F349A2"/>
    <w:rsid w:val="00F35D48"/>
    <w:rsid w:val="00F3614F"/>
    <w:rsid w:val="00F3649D"/>
    <w:rsid w:val="00F366E8"/>
    <w:rsid w:val="00F37EDB"/>
    <w:rsid w:val="00F40071"/>
    <w:rsid w:val="00F407CE"/>
    <w:rsid w:val="00F40D5A"/>
    <w:rsid w:val="00F41E22"/>
    <w:rsid w:val="00F44003"/>
    <w:rsid w:val="00F46F77"/>
    <w:rsid w:val="00F504D6"/>
    <w:rsid w:val="00F51B43"/>
    <w:rsid w:val="00F52C33"/>
    <w:rsid w:val="00F531E6"/>
    <w:rsid w:val="00F5399D"/>
    <w:rsid w:val="00F568A8"/>
    <w:rsid w:val="00F579F0"/>
    <w:rsid w:val="00F57A3E"/>
    <w:rsid w:val="00F57E52"/>
    <w:rsid w:val="00F603B7"/>
    <w:rsid w:val="00F605F4"/>
    <w:rsid w:val="00F60A5B"/>
    <w:rsid w:val="00F64EF3"/>
    <w:rsid w:val="00F6540A"/>
    <w:rsid w:val="00F664E6"/>
    <w:rsid w:val="00F6693A"/>
    <w:rsid w:val="00F70636"/>
    <w:rsid w:val="00F70EE5"/>
    <w:rsid w:val="00F71186"/>
    <w:rsid w:val="00F718AA"/>
    <w:rsid w:val="00F724C1"/>
    <w:rsid w:val="00F7297C"/>
    <w:rsid w:val="00F72B63"/>
    <w:rsid w:val="00F743D0"/>
    <w:rsid w:val="00F74E21"/>
    <w:rsid w:val="00F76A9B"/>
    <w:rsid w:val="00F774C5"/>
    <w:rsid w:val="00F80722"/>
    <w:rsid w:val="00F809C0"/>
    <w:rsid w:val="00F838A2"/>
    <w:rsid w:val="00F83B75"/>
    <w:rsid w:val="00F83FE6"/>
    <w:rsid w:val="00F8521F"/>
    <w:rsid w:val="00F86939"/>
    <w:rsid w:val="00F869B8"/>
    <w:rsid w:val="00F9079E"/>
    <w:rsid w:val="00F91251"/>
    <w:rsid w:val="00F91434"/>
    <w:rsid w:val="00F9183D"/>
    <w:rsid w:val="00F92699"/>
    <w:rsid w:val="00F93614"/>
    <w:rsid w:val="00F939E4"/>
    <w:rsid w:val="00F95378"/>
    <w:rsid w:val="00F95437"/>
    <w:rsid w:val="00F957D2"/>
    <w:rsid w:val="00F96537"/>
    <w:rsid w:val="00F972F1"/>
    <w:rsid w:val="00FA0387"/>
    <w:rsid w:val="00FA1206"/>
    <w:rsid w:val="00FA27BE"/>
    <w:rsid w:val="00FA3091"/>
    <w:rsid w:val="00FA3855"/>
    <w:rsid w:val="00FA5296"/>
    <w:rsid w:val="00FA5B82"/>
    <w:rsid w:val="00FA60D8"/>
    <w:rsid w:val="00FA6D3C"/>
    <w:rsid w:val="00FA7253"/>
    <w:rsid w:val="00FA7961"/>
    <w:rsid w:val="00FB1226"/>
    <w:rsid w:val="00FB2275"/>
    <w:rsid w:val="00FB2EC6"/>
    <w:rsid w:val="00FB584F"/>
    <w:rsid w:val="00FB6924"/>
    <w:rsid w:val="00FB7281"/>
    <w:rsid w:val="00FB7EE8"/>
    <w:rsid w:val="00FC0739"/>
    <w:rsid w:val="00FC0C24"/>
    <w:rsid w:val="00FC161A"/>
    <w:rsid w:val="00FC3B19"/>
    <w:rsid w:val="00FC3E6D"/>
    <w:rsid w:val="00FC4429"/>
    <w:rsid w:val="00FC57DB"/>
    <w:rsid w:val="00FC6B8F"/>
    <w:rsid w:val="00FD0027"/>
    <w:rsid w:val="00FD0658"/>
    <w:rsid w:val="00FD1839"/>
    <w:rsid w:val="00FD18DE"/>
    <w:rsid w:val="00FD1D45"/>
    <w:rsid w:val="00FD1F59"/>
    <w:rsid w:val="00FD21D0"/>
    <w:rsid w:val="00FD37BF"/>
    <w:rsid w:val="00FD3A6A"/>
    <w:rsid w:val="00FD43FD"/>
    <w:rsid w:val="00FD489B"/>
    <w:rsid w:val="00FD5269"/>
    <w:rsid w:val="00FD619E"/>
    <w:rsid w:val="00FD63C6"/>
    <w:rsid w:val="00FD6ABE"/>
    <w:rsid w:val="00FD7A24"/>
    <w:rsid w:val="00FE02EF"/>
    <w:rsid w:val="00FE3585"/>
    <w:rsid w:val="00FE5185"/>
    <w:rsid w:val="00FE5ED3"/>
    <w:rsid w:val="00FE7234"/>
    <w:rsid w:val="00FE7B10"/>
    <w:rsid w:val="00FF04FD"/>
    <w:rsid w:val="00FF07FC"/>
    <w:rsid w:val="00FF09A8"/>
    <w:rsid w:val="00FF443E"/>
    <w:rsid w:val="00FF4CB9"/>
    <w:rsid w:val="00FF59F8"/>
    <w:rsid w:val="00FF6529"/>
    <w:rsid w:val="00FF6A75"/>
    <w:rsid w:val="09C12085"/>
    <w:rsid w:val="0DB20EBE"/>
    <w:rsid w:val="0F8F63EC"/>
    <w:rsid w:val="145A7E72"/>
    <w:rsid w:val="15177E79"/>
    <w:rsid w:val="2D2F2877"/>
    <w:rsid w:val="2DF860FE"/>
    <w:rsid w:val="2FF0449A"/>
    <w:rsid w:val="303F7935"/>
    <w:rsid w:val="35692FA2"/>
    <w:rsid w:val="3B892843"/>
    <w:rsid w:val="410F5794"/>
    <w:rsid w:val="418710DE"/>
    <w:rsid w:val="42B42985"/>
    <w:rsid w:val="48CB63A7"/>
    <w:rsid w:val="4B113363"/>
    <w:rsid w:val="538E1938"/>
    <w:rsid w:val="5444533D"/>
    <w:rsid w:val="57FA48B9"/>
    <w:rsid w:val="5BDA01DF"/>
    <w:rsid w:val="5EB45150"/>
    <w:rsid w:val="60224B76"/>
    <w:rsid w:val="63CC1E5E"/>
    <w:rsid w:val="66B16084"/>
    <w:rsid w:val="675E0153"/>
    <w:rsid w:val="70D537EF"/>
    <w:rsid w:val="737B429F"/>
    <w:rsid w:val="74A5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zh-TW" w:bidi="ar-SA"/>
    </w:rPr>
  </w:style>
  <w:style w:type="paragraph" w:styleId="2">
    <w:name w:val="heading 1"/>
    <w:next w:val="1"/>
    <w:qFormat/>
    <w:uiPriority w:val="9"/>
    <w:pPr>
      <w:spacing w:beforeAutospacing="1" w:afterAutospacing="1"/>
      <w:outlineLvl w:val="0"/>
    </w:pPr>
    <w:rPr>
      <w:rFonts w:hint="eastAsia" w:ascii="SimSun" w:hAnsi="SimSun" w:eastAsia="SimSun" w:cs="Times New Roman"/>
      <w:b/>
      <w:bCs/>
      <w:kern w:val="44"/>
      <w:sz w:val="48"/>
      <w:szCs w:val="48"/>
      <w:lang w:val="en-US" w:eastAsia="zh-CN" w:bidi="ar-SA"/>
    </w:rPr>
  </w:style>
  <w:style w:type="paragraph" w:styleId="3">
    <w:name w:val="heading 2"/>
    <w:basedOn w:val="1"/>
    <w:link w:val="25"/>
    <w:qFormat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character" w:styleId="7">
    <w:name w:val="annotation reference"/>
    <w:basedOn w:val="4"/>
    <w:semiHidden/>
    <w:unhideWhenUsed/>
    <w:qFormat/>
    <w:uiPriority w:val="99"/>
    <w:rPr>
      <w:sz w:val="16"/>
      <w:szCs w:val="16"/>
    </w:rPr>
  </w:style>
  <w:style w:type="paragraph" w:styleId="8">
    <w:name w:val="annotation text"/>
    <w:basedOn w:val="1"/>
    <w:link w:val="20"/>
    <w:unhideWhenUsed/>
    <w:qFormat/>
    <w:uiPriority w:val="99"/>
    <w:rPr>
      <w:sz w:val="20"/>
      <w:szCs w:val="20"/>
    </w:rPr>
  </w:style>
  <w:style w:type="paragraph" w:styleId="9">
    <w:name w:val="annotation subject"/>
    <w:basedOn w:val="8"/>
    <w:next w:val="8"/>
    <w:link w:val="21"/>
    <w:semiHidden/>
    <w:unhideWhenUsed/>
    <w:qFormat/>
    <w:uiPriority w:val="99"/>
    <w:rPr>
      <w:b/>
      <w:bCs/>
    </w:rPr>
  </w:style>
  <w:style w:type="character" w:styleId="10">
    <w:name w:val="Emphasis"/>
    <w:basedOn w:val="4"/>
    <w:qFormat/>
    <w:uiPriority w:val="20"/>
    <w:rPr>
      <w:i/>
      <w:iCs/>
    </w:r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</w:pPr>
  </w:style>
  <w:style w:type="paragraph" w:styleId="12">
    <w:name w:val="header"/>
    <w:basedOn w:val="1"/>
    <w:link w:val="17"/>
    <w:unhideWhenUsed/>
    <w:qFormat/>
    <w:uiPriority w:val="99"/>
    <w:pPr>
      <w:tabs>
        <w:tab w:val="center" w:pos="4153"/>
        <w:tab w:val="right" w:pos="8306"/>
      </w:tabs>
    </w:pPr>
  </w:style>
  <w:style w:type="character" w:styleId="13">
    <w:name w:val="Hyperlink"/>
    <w:basedOn w:val="4"/>
    <w:unhideWhenUsed/>
    <w:qFormat/>
    <w:uiPriority w:val="99"/>
    <w:rPr>
      <w:color w:val="0000FF"/>
      <w:u w:val="single"/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15">
    <w:name w:val="page number"/>
    <w:basedOn w:val="4"/>
    <w:semiHidden/>
    <w:unhideWhenUsed/>
    <w:qFormat/>
    <w:uiPriority w:val="99"/>
  </w:style>
  <w:style w:type="table" w:styleId="1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4"/>
    <w:link w:val="12"/>
    <w:qFormat/>
    <w:uiPriority w:val="99"/>
  </w:style>
  <w:style w:type="character" w:customStyle="1" w:styleId="18">
    <w:name w:val="Footer Char"/>
    <w:basedOn w:val="4"/>
    <w:link w:val="11"/>
    <w:qFormat/>
    <w:uiPriority w:val="99"/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Comment Text Char"/>
    <w:basedOn w:val="4"/>
    <w:link w:val="8"/>
    <w:qFormat/>
    <w:uiPriority w:val="99"/>
    <w:rPr>
      <w:sz w:val="20"/>
      <w:szCs w:val="20"/>
    </w:rPr>
  </w:style>
  <w:style w:type="character" w:customStyle="1" w:styleId="21">
    <w:name w:val="Comment Subject Char"/>
    <w:basedOn w:val="20"/>
    <w:link w:val="9"/>
    <w:semiHidden/>
    <w:qFormat/>
    <w:uiPriority w:val="99"/>
    <w:rPr>
      <w:b/>
      <w:bCs/>
      <w:sz w:val="20"/>
      <w:szCs w:val="20"/>
    </w:rPr>
  </w:style>
  <w:style w:type="character" w:customStyle="1" w:styleId="22">
    <w:name w:val="Balloon Text Char"/>
    <w:basedOn w:val="4"/>
    <w:link w:val="6"/>
    <w:semiHidden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23">
    <w:name w:val="il"/>
    <w:basedOn w:val="4"/>
    <w:qFormat/>
    <w:uiPriority w:val="0"/>
  </w:style>
  <w:style w:type="character" w:customStyle="1" w:styleId="24">
    <w:name w:val="im"/>
    <w:basedOn w:val="4"/>
    <w:qFormat/>
    <w:uiPriority w:val="0"/>
  </w:style>
  <w:style w:type="character" w:customStyle="1" w:styleId="25">
    <w:name w:val="Heading 2 Ch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paragraph" w:customStyle="1" w:styleId="26">
    <w:name w:val="Revision1"/>
    <w:hidden/>
    <w:semiHidden/>
    <w:qFormat/>
    <w:uiPriority w:val="99"/>
    <w:rPr>
      <w:rFonts w:ascii="Times New Roman" w:hAnsi="Times New Roman" w:eastAsia="Times New Roman" w:cs="Times New Roman"/>
      <w:sz w:val="24"/>
      <w:szCs w:val="24"/>
      <w:lang w:val="en-US" w:eastAsia="zh-TW" w:bidi="ar-SA"/>
    </w:rPr>
  </w:style>
  <w:style w:type="paragraph" w:customStyle="1" w:styleId="27">
    <w:name w:val="Revision2"/>
    <w:hidden/>
    <w:unhideWhenUsed/>
    <w:qFormat/>
    <w:uiPriority w:val="99"/>
    <w:rPr>
      <w:rFonts w:ascii="Times New Roman" w:hAnsi="Times New Roman" w:eastAsia="Times New Roman" w:cs="Times New Roman"/>
      <w:sz w:val="24"/>
      <w:szCs w:val="24"/>
      <w:lang w:val="en-US" w:eastAsia="zh-TW" w:bidi="ar-SA"/>
    </w:rPr>
  </w:style>
  <w:style w:type="paragraph" w:customStyle="1" w:styleId="28">
    <w:name w:val="Revision3"/>
    <w:hidden/>
    <w:unhideWhenUsed/>
    <w:qFormat/>
    <w:uiPriority w:val="99"/>
    <w:rPr>
      <w:rFonts w:ascii="Times New Roman" w:hAnsi="Times New Roman" w:eastAsia="Times New Roman" w:cs="Times New Roman"/>
      <w:sz w:val="24"/>
      <w:szCs w:val="24"/>
      <w:lang w:val="en-US" w:eastAsia="zh-TW" w:bidi="ar-SA"/>
    </w:rPr>
  </w:style>
  <w:style w:type="paragraph" w:customStyle="1" w:styleId="29">
    <w:name w:val="Revision4"/>
    <w:hidden/>
    <w:unhideWhenUsed/>
    <w:qFormat/>
    <w:uiPriority w:val="99"/>
    <w:rPr>
      <w:rFonts w:ascii="Times New Roman" w:hAnsi="Times New Roman" w:eastAsia="Times New Roman" w:cs="Times New Roman"/>
      <w:sz w:val="24"/>
      <w:szCs w:val="24"/>
      <w:lang w:val="en-US" w:eastAsia="zh-TW" w:bidi="ar-SA"/>
    </w:rPr>
  </w:style>
  <w:style w:type="character" w:customStyle="1" w:styleId="30">
    <w:name w:val="Unresolved Mention1"/>
    <w:basedOn w:val="4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1">
    <w:name w:val="Revision5"/>
    <w:hidden/>
    <w:unhideWhenUsed/>
    <w:qFormat/>
    <w:uiPriority w:val="99"/>
    <w:rPr>
      <w:rFonts w:ascii="Times New Roman" w:hAnsi="Times New Roman" w:eastAsia="Times New Roman" w:cs="Times New Roman"/>
      <w:sz w:val="24"/>
      <w:szCs w:val="24"/>
      <w:lang w:val="en-US" w:eastAsia="zh-TW" w:bidi="ar-SA"/>
    </w:rPr>
  </w:style>
  <w:style w:type="paragraph" w:customStyle="1" w:styleId="32">
    <w:name w:val="Revision6"/>
    <w:hidden/>
    <w:unhideWhenUsed/>
    <w:qFormat/>
    <w:uiPriority w:val="99"/>
    <w:rPr>
      <w:rFonts w:ascii="Times New Roman" w:hAnsi="Times New Roman" w:eastAsia="Times New Roman" w:cs="Times New Roman"/>
      <w:sz w:val="24"/>
      <w:szCs w:val="24"/>
      <w:lang w:val="en-US" w:eastAsia="zh-TW" w:bidi="ar-SA"/>
    </w:rPr>
  </w:style>
  <w:style w:type="paragraph" w:customStyle="1" w:styleId="33">
    <w:name w:val="Revision7"/>
    <w:hidden/>
    <w:unhideWhenUsed/>
    <w:qFormat/>
    <w:uiPriority w:val="99"/>
    <w:rPr>
      <w:rFonts w:ascii="Times New Roman" w:hAnsi="Times New Roman" w:eastAsia="Times New Roman" w:cs="Times New Roman"/>
      <w:sz w:val="24"/>
      <w:szCs w:val="24"/>
      <w:lang w:val="en-US" w:eastAsia="zh-TW" w:bidi="ar-SA"/>
    </w:rPr>
  </w:style>
  <w:style w:type="paragraph" w:customStyle="1" w:styleId="34">
    <w:name w:val="Revision8"/>
    <w:hidden/>
    <w:unhideWhenUsed/>
    <w:qFormat/>
    <w:uiPriority w:val="99"/>
    <w:rPr>
      <w:rFonts w:ascii="Times New Roman" w:hAnsi="Times New Roman" w:eastAsia="Times New Roman" w:cs="Times New Roman"/>
      <w:sz w:val="24"/>
      <w:szCs w:val="24"/>
      <w:lang w:val="en-US" w:eastAsia="zh-TW" w:bidi="ar-SA"/>
    </w:rPr>
  </w:style>
  <w:style w:type="paragraph" w:customStyle="1" w:styleId="35">
    <w:name w:val="Revision9"/>
    <w:hidden/>
    <w:unhideWhenUsed/>
    <w:qFormat/>
    <w:uiPriority w:val="99"/>
    <w:rPr>
      <w:rFonts w:ascii="Times New Roman" w:hAnsi="Times New Roman" w:eastAsia="Times New Roman" w:cs="Times New Roman"/>
      <w:sz w:val="24"/>
      <w:szCs w:val="24"/>
      <w:lang w:val="en-US" w:eastAsia="zh-TW" w:bidi="ar-SA"/>
    </w:rPr>
  </w:style>
  <w:style w:type="character" w:customStyle="1" w:styleId="36">
    <w:name w:val="Unresolved Mention2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openxmlformats.org/officeDocument/2006/relationships/customXml" Target="../customXml/item2.xml"/><Relationship Id="rId3" Type="http://schemas.openxmlformats.org/officeDocument/2006/relationships/comments" Target="comments.xml"/><Relationship Id="rId7" Type="http://schemas.openxmlformats.org/officeDocument/2006/relationships/footer" Target="footer3.xml"/><Relationship Id="rId12" Type="http://schemas.microsoft.com/office/2011/relationships/people" Target="people.xml"/><Relationship Id="rId2" Type="http://schemas.openxmlformats.org/officeDocument/2006/relationships/settings" Target="settings.xml"/><Relationship Id="rId6" Type="http://schemas.openxmlformats.org/officeDocument/2006/relationships/footer" Target="footer2.xml"/><Relationship Id="rId11" Type="http://schemas.openxmlformats.org/officeDocument/2006/relationships/fontTable" Target="fontTable.xml"/><Relationship Id="rId1" Type="http://schemas.openxmlformats.org/officeDocument/2006/relationships/styles" Target="styles.xml"/><Relationship Id="rId5" Type="http://schemas.openxmlformats.org/officeDocument/2006/relationships/footer" Target="footer1.xml"/><Relationship Id="rId15" Type="http://schemas.openxmlformats.org/officeDocument/2006/relationships/customXml" Target="../customXml/item4.xml"/><Relationship Id="rId10" Type="http://schemas.openxmlformats.org/officeDocument/2006/relationships/customXml" Target="../customXml/item1.xml"/><Relationship Id="rId9" Type="http://schemas.openxmlformats.org/officeDocument/2006/relationships/numbering" Target="numbering.xml"/><Relationship Id="rId4" Type="http://schemas.microsoft.com/office/2011/relationships/commentsExtended" Target="commentsExtended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3D5FEB26D7994E862B19371D9EFCB9" ma:contentTypeVersion="12" ma:contentTypeDescription="Create a new document." ma:contentTypeScope="" ma:versionID="a9775acaa606e77c02af79edfd661e8a">
  <xsd:schema xmlns:xsd="http://www.w3.org/2001/XMLSchema" xmlns:xs="http://www.w3.org/2001/XMLSchema" xmlns:p="http://schemas.microsoft.com/office/2006/metadata/properties" xmlns:ns2="b4bfba3a-c4a5-4e2c-85c3-996120c9d013" xmlns:ns3="f493d22f-5756-47f5-b1f6-3b7c37e109f7" targetNamespace="http://schemas.microsoft.com/office/2006/metadata/properties" ma:root="true" ma:fieldsID="3ce0f6d61b6ce72e0d06df192d3538df" ns2:_="" ns3:_="">
    <xsd:import namespace="b4bfba3a-c4a5-4e2c-85c3-996120c9d013"/>
    <xsd:import namespace="f493d22f-5756-47f5-b1f6-3b7c37e109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fba3a-c4a5-4e2c-85c3-996120c9d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efc73d0-042f-44f0-a99e-11998221c2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3d22f-5756-47f5-b1f6-3b7c37e109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08278ee-5643-43b8-a35c-2d76dd3ffff4}" ma:internalName="TaxCatchAll" ma:showField="CatchAllData" ma:web="f493d22f-5756-47f5-b1f6-3b7c37e109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4bfba3a-c4a5-4e2c-85c3-996120c9d013">
      <Terms xmlns="http://schemas.microsoft.com/office/infopath/2007/PartnerControls"/>
    </lcf76f155ced4ddcb4097134ff3c332f>
    <TaxCatchAll xmlns="f493d22f-5756-47f5-b1f6-3b7c37e109f7" xsi:nil="true"/>
  </documentManagement>
</p:properties>
</file>

<file path=customXml/itemProps1.xml><?xml version="1.0" encoding="utf-8"?>
<ds:datastoreItem xmlns:ds="http://schemas.openxmlformats.org/officeDocument/2006/customXml" ds:itemID="{9471280B-4F0B-429E-A432-FCA147156F11}">
  <ds:schemaRefs/>
</ds:datastoreItem>
</file>

<file path=customXml/itemProps2.xml><?xml version="1.0" encoding="utf-8"?>
<ds:datastoreItem xmlns:ds="http://schemas.openxmlformats.org/officeDocument/2006/customXml" ds:itemID="{9E1DA233-EAF7-47B2-AE04-ADFE7FF860ED}"/>
</file>

<file path=customXml/itemProps3.xml><?xml version="1.0" encoding="utf-8"?>
<ds:datastoreItem xmlns:ds="http://schemas.openxmlformats.org/officeDocument/2006/customXml" ds:itemID="{5205A26E-0C4D-41E5-A1EF-C5F9E28FB97C}"/>
</file>

<file path=customXml/itemProps4.xml><?xml version="1.0" encoding="utf-8"?>
<ds:datastoreItem xmlns:ds="http://schemas.openxmlformats.org/officeDocument/2006/customXml" ds:itemID="{F6944EE7-F9F2-4947-9CE7-7F2B92FD37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1623</Words>
  <Characters>9254</Characters>
  <Lines>77</Lines>
  <Paragraphs>21</Paragraphs>
  <TotalTime>6</TotalTime>
  <ScaleCrop>false</ScaleCrop>
  <LinksUpToDate>false</LinksUpToDate>
  <CharactersWithSpaces>10856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WPS_1754969557</cp:lastModifiedBy>
  <cp:revision>33</cp:revision>
  <dcterms:created xsi:type="dcterms:W3CDTF">2025-08-10T11:29:00Z</dcterms:created>
  <dcterms:modified xsi:type="dcterms:W3CDTF">2025-08-18T03:17:26Z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2057-12.2.0.22222</vt:lpwstr>
  </property>
  <property fmtid="{D5CDD505-2E9C-101B-9397-08002B2CF9AE}" pid="3" name="ICV">
    <vt:lpwstr>490842DE5E88490599FB28A7B40B8C08_13</vt:lpwstr>
  </property>
  <property fmtid="{D5CDD505-2E9C-101B-9397-08002B2CF9AE}" pid="4" name="ContentTypeId">
    <vt:lpwstr>0x010100B13D5FEB26D7994E862B19371D9EFCB9</vt:lpwstr>
  </property>
</Properties>
</file>