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1029A" w14:textId="77777777" w:rsidR="00C55EA3" w:rsidRDefault="00C55EA3" w:rsidP="00C55EA3">
      <w:pPr>
        <w:pStyle w:val="Nessunostileparagrafo"/>
        <w:rPr>
          <w:rStyle w:val="SubP"/>
          <w:rFonts w:ascii="Simoncini Garamond Std" w:hAnsi="Simoncini Garamond Std" w:cs="Simoncini Garamond Std"/>
          <w:w w:val="107"/>
          <w:sz w:val="20"/>
          <w:szCs w:val="20"/>
          <w:lang w:val="it-CH"/>
        </w:rPr>
      </w:pPr>
    </w:p>
    <w:p w14:paraId="00E85B2C" w14:textId="004BB9C0" w:rsidR="00621EC7" w:rsidRDefault="00C55EA3" w:rsidP="00241B29">
      <w:pPr>
        <w:pStyle w:val="Nessunostileparagrafo"/>
        <w:rPr>
          <w:rStyle w:val="SubP"/>
          <w:rFonts w:ascii="Simoncini Garamond Std" w:hAnsi="Simoncini Garamond Std" w:cs="Simoncini Garamond Std"/>
          <w:b/>
          <w:bCs/>
          <w:w w:val="107"/>
          <w:sz w:val="20"/>
          <w:szCs w:val="20"/>
          <w:lang w:val="it-CH"/>
        </w:rPr>
      </w:pPr>
      <w:r w:rsidRPr="00C55EA3">
        <w:rPr>
          <w:rStyle w:val="SubP"/>
          <w:rFonts w:ascii="Simoncini Garamond Std" w:hAnsi="Simoncini Garamond Std" w:cs="Simoncini Garamond Std"/>
          <w:b/>
          <w:bCs/>
          <w:w w:val="107"/>
          <w:sz w:val="20"/>
          <w:szCs w:val="20"/>
          <w:lang w:val="it-CH"/>
        </w:rPr>
        <w:t>rime frante</w:t>
      </w:r>
      <w:bookmarkStart w:id="0" w:name="_GoBack"/>
      <w:bookmarkEnd w:id="0"/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121"/>
      </w:tblGrid>
      <w:tr w:rsidR="00621EC7" w:rsidRPr="00621EC7" w14:paraId="1C222F1F" w14:textId="77777777" w:rsidTr="00621EC7">
        <w:tc>
          <w:tcPr>
            <w:tcW w:w="2121" w:type="dxa"/>
          </w:tcPr>
          <w:p w14:paraId="3D162F19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pur lì</w:t>
            </w:r>
          </w:p>
        </w:tc>
      </w:tr>
      <w:tr w:rsidR="00621EC7" w:rsidRPr="00621EC7" w14:paraId="0A5E6D53" w14:textId="77777777" w:rsidTr="00621EC7">
        <w:tc>
          <w:tcPr>
            <w:tcW w:w="2121" w:type="dxa"/>
          </w:tcPr>
          <w:p w14:paraId="685D9FD7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oh me</w:t>
            </w:r>
          </w:p>
        </w:tc>
      </w:tr>
      <w:tr w:rsidR="00621EC7" w:rsidRPr="00621EC7" w14:paraId="7FB39D27" w14:textId="77777777" w:rsidTr="00621EC7">
        <w:tc>
          <w:tcPr>
            <w:tcW w:w="2121" w:type="dxa"/>
          </w:tcPr>
          <w:p w14:paraId="5E59E409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non ci ha</w:t>
            </w:r>
          </w:p>
        </w:tc>
      </w:tr>
      <w:tr w:rsidR="00621EC7" w:rsidRPr="00621EC7" w14:paraId="3D977B14" w14:textId="77777777" w:rsidTr="00621EC7">
        <w:tc>
          <w:tcPr>
            <w:tcW w:w="2121" w:type="dxa"/>
          </w:tcPr>
          <w:p w14:paraId="3F37C828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vuo’mi</w:t>
            </w:r>
          </w:p>
        </w:tc>
      </w:tr>
      <w:tr w:rsidR="00621EC7" w:rsidRPr="00621EC7" w14:paraId="7A655F03" w14:textId="77777777" w:rsidTr="00621EC7">
        <w:tc>
          <w:tcPr>
            <w:tcW w:w="2121" w:type="dxa"/>
          </w:tcPr>
          <w:p w14:paraId="3FBED161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almen tre</w:t>
            </w:r>
          </w:p>
        </w:tc>
      </w:tr>
      <w:tr w:rsidR="00621EC7" w:rsidRPr="00621EC7" w14:paraId="1F820763" w14:textId="77777777" w:rsidTr="00621EC7">
        <w:tc>
          <w:tcPr>
            <w:tcW w:w="2121" w:type="dxa"/>
          </w:tcPr>
          <w:p w14:paraId="3CF30D95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per li</w:t>
            </w:r>
          </w:p>
        </w:tc>
      </w:tr>
      <w:tr w:rsidR="00621EC7" w:rsidRPr="00621EC7" w14:paraId="2854128B" w14:textId="77777777" w:rsidTr="00621EC7">
        <w:tc>
          <w:tcPr>
            <w:tcW w:w="2121" w:type="dxa"/>
          </w:tcPr>
          <w:p w14:paraId="01AE0E18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sol tre</w:t>
            </w:r>
          </w:p>
        </w:tc>
      </w:tr>
      <w:tr w:rsidR="00621EC7" w:rsidRPr="00621EC7" w14:paraId="71B9D098" w14:textId="77777777" w:rsidTr="00621EC7">
        <w:tc>
          <w:tcPr>
            <w:tcW w:w="2121" w:type="dxa"/>
          </w:tcPr>
          <w:p w14:paraId="1E061D78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leva’mi</w:t>
            </w:r>
          </w:p>
        </w:tc>
      </w:tr>
      <w:tr w:rsidR="00621EC7" w:rsidRPr="00621EC7" w14:paraId="1EE3DBB4" w14:textId="77777777" w:rsidTr="00621EC7">
        <w:tc>
          <w:tcPr>
            <w:tcW w:w="2121" w:type="dxa"/>
          </w:tcPr>
          <w:p w14:paraId="6FB8E060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die’mi</w:t>
            </w:r>
          </w:p>
        </w:tc>
      </w:tr>
      <w:tr w:rsidR="00621EC7" w:rsidRPr="00621EC7" w14:paraId="6A64E2EA" w14:textId="77777777" w:rsidTr="00621EC7">
        <w:tc>
          <w:tcPr>
            <w:tcW w:w="2121" w:type="dxa"/>
          </w:tcPr>
          <w:p w14:paraId="3D8704DC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dì dì</w:t>
            </w:r>
          </w:p>
        </w:tc>
      </w:tr>
      <w:tr w:rsidR="00621EC7" w:rsidRPr="00621EC7" w14:paraId="4B103C12" w14:textId="77777777" w:rsidTr="00621EC7">
        <w:tc>
          <w:tcPr>
            <w:tcW w:w="2121" w:type="dxa"/>
          </w:tcPr>
          <w:p w14:paraId="3C497485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  <w:t>entra’mi</w:t>
            </w:r>
          </w:p>
        </w:tc>
      </w:tr>
      <w:tr w:rsidR="00621EC7" w:rsidRPr="00621EC7" w14:paraId="125A2597" w14:textId="77777777" w:rsidTr="00621EC7">
        <w:tc>
          <w:tcPr>
            <w:tcW w:w="2121" w:type="dxa"/>
          </w:tcPr>
          <w:p w14:paraId="6CA8C906" w14:textId="77777777" w:rsidR="00621EC7" w:rsidRPr="00621EC7" w:rsidRDefault="00621EC7" w:rsidP="00FA70A2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  <w:t>fu’mi</w:t>
            </w:r>
          </w:p>
        </w:tc>
      </w:tr>
    </w:tbl>
    <w:p w14:paraId="7BC219B0" w14:textId="278D9547" w:rsidR="00C55EA3" w:rsidRDefault="00C55EA3"/>
    <w:p w14:paraId="6E914BBE" w14:textId="77777777" w:rsidR="00C55EA3" w:rsidRPr="00C55EA3" w:rsidRDefault="00C55EA3" w:rsidP="00C55EA3">
      <w:pPr>
        <w:pStyle w:val="Nessunostileparagrafo"/>
        <w:rPr>
          <w:rStyle w:val="SubP"/>
          <w:rFonts w:ascii="Simoncini Garamond Std" w:hAnsi="Simoncini Garamond Std" w:cs="Simoncini Garamond Std"/>
          <w:b/>
          <w:bCs/>
          <w:w w:val="107"/>
          <w:sz w:val="20"/>
          <w:szCs w:val="20"/>
          <w:lang w:val="it-CH"/>
        </w:rPr>
      </w:pPr>
      <w:r w:rsidRPr="00C55EA3">
        <w:rPr>
          <w:rStyle w:val="SubP"/>
          <w:rFonts w:ascii="Simoncini Garamond Std" w:hAnsi="Simoncini Garamond Std" w:cs="Simoncini Garamond Std"/>
          <w:b/>
          <w:bCs/>
          <w:w w:val="107"/>
          <w:sz w:val="20"/>
          <w:szCs w:val="20"/>
          <w:lang w:val="it-CH"/>
        </w:rPr>
        <w:t>Ossitone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121"/>
      </w:tblGrid>
      <w:tr w:rsidR="00621EC7" w:rsidRPr="00621EC7" w14:paraId="12A5D2DF" w14:textId="77777777" w:rsidTr="00621EC7">
        <w:tc>
          <w:tcPr>
            <w:tcW w:w="2121" w:type="dxa"/>
          </w:tcPr>
          <w:p w14:paraId="009DFACB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an</w:t>
            </w:r>
          </w:p>
        </w:tc>
      </w:tr>
      <w:tr w:rsidR="00621EC7" w:rsidRPr="00621EC7" w14:paraId="1B2E2F16" w14:textId="77777777" w:rsidTr="00621EC7">
        <w:tc>
          <w:tcPr>
            <w:tcW w:w="2121" w:type="dxa"/>
          </w:tcPr>
          <w:p w14:paraId="247393E6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e</w:t>
            </w:r>
          </w:p>
        </w:tc>
      </w:tr>
      <w:tr w:rsidR="00621EC7" w:rsidRPr="00621EC7" w14:paraId="0DFA182E" w14:textId="77777777" w:rsidTr="00621EC7">
        <w:tc>
          <w:tcPr>
            <w:tcW w:w="2121" w:type="dxa"/>
          </w:tcPr>
          <w:p w14:paraId="3264BF0B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i</w:t>
            </w:r>
          </w:p>
        </w:tc>
      </w:tr>
      <w:tr w:rsidR="00621EC7" w:rsidRPr="00621EC7" w14:paraId="04618BBB" w14:textId="77777777" w:rsidTr="00621EC7">
        <w:tc>
          <w:tcPr>
            <w:tcW w:w="2121" w:type="dxa"/>
          </w:tcPr>
          <w:p w14:paraId="2AF2F93E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o</w:t>
            </w:r>
          </w:p>
        </w:tc>
      </w:tr>
      <w:tr w:rsidR="00621EC7" w:rsidRPr="00621EC7" w14:paraId="7342A5A0" w14:textId="77777777" w:rsidTr="00621EC7">
        <w:tc>
          <w:tcPr>
            <w:tcW w:w="2121" w:type="dxa"/>
          </w:tcPr>
          <w:p w14:paraId="61A7ADF0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  <w:t>on</w:t>
            </w:r>
          </w:p>
        </w:tc>
      </w:tr>
      <w:tr w:rsidR="00621EC7" w:rsidRPr="00621EC7" w14:paraId="584AC566" w14:textId="77777777" w:rsidTr="00621EC7">
        <w:tc>
          <w:tcPr>
            <w:tcW w:w="2121" w:type="dxa"/>
          </w:tcPr>
          <w:p w14:paraId="1BF43043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  <w:t>or</w:t>
            </w:r>
          </w:p>
        </w:tc>
      </w:tr>
      <w:tr w:rsidR="00621EC7" w:rsidRPr="00621EC7" w14:paraId="59B7D8B8" w14:textId="77777777" w:rsidTr="00621EC7">
        <w:tc>
          <w:tcPr>
            <w:tcW w:w="2121" w:type="dxa"/>
          </w:tcPr>
          <w:p w14:paraId="60285EB4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  <w:t>oth</w:t>
            </w:r>
          </w:p>
        </w:tc>
      </w:tr>
      <w:tr w:rsidR="00621EC7" w:rsidRPr="00C55EA3" w14:paraId="00FB76EF" w14:textId="77777777" w:rsidTr="00621EC7">
        <w:tc>
          <w:tcPr>
            <w:tcW w:w="2121" w:type="dxa"/>
          </w:tcPr>
          <w:p w14:paraId="627AB6FC" w14:textId="77777777" w:rsidR="00621EC7" w:rsidRPr="00621EC7" w:rsidRDefault="00621EC7" w:rsidP="007F574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621EC7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u</w:t>
            </w:r>
          </w:p>
        </w:tc>
      </w:tr>
    </w:tbl>
    <w:p w14:paraId="1FD8A9C7" w14:textId="77777777" w:rsidR="00C55EA3" w:rsidRPr="00C55EA3" w:rsidRDefault="00C55EA3" w:rsidP="00C55EA3">
      <w:pPr>
        <w:pStyle w:val="Nessunostileparagrafo"/>
        <w:rPr>
          <w:rStyle w:val="SubP"/>
          <w:rFonts w:ascii="Simoncini Garamond Std" w:hAnsi="Simoncini Garamond Std" w:cs="Simoncini Garamond Std"/>
          <w:b/>
          <w:bCs/>
          <w:w w:val="107"/>
          <w:sz w:val="20"/>
          <w:szCs w:val="20"/>
          <w:lang w:val="it-CH"/>
        </w:rPr>
      </w:pPr>
    </w:p>
    <w:p w14:paraId="55F5EAB1" w14:textId="77777777" w:rsidR="00C55EA3" w:rsidRPr="00C55EA3" w:rsidRDefault="00C55EA3" w:rsidP="00C55EA3">
      <w:pPr>
        <w:pStyle w:val="Nessunostileparagrafo"/>
        <w:rPr>
          <w:rStyle w:val="SubP"/>
          <w:rFonts w:ascii="Simoncini Garamond Std" w:hAnsi="Simoncini Garamond Std" w:cs="Simoncini Garamond Std"/>
          <w:b/>
          <w:bCs/>
          <w:w w:val="107"/>
          <w:sz w:val="20"/>
          <w:szCs w:val="20"/>
          <w:lang w:val="it-CH"/>
        </w:rPr>
      </w:pPr>
      <w:r w:rsidRPr="00C55EA3">
        <w:rPr>
          <w:rStyle w:val="SubP"/>
          <w:rFonts w:ascii="Simoncini Garamond Std" w:hAnsi="Simoncini Garamond Std" w:cs="Simoncini Garamond Std"/>
          <w:b/>
          <w:bCs/>
          <w:w w:val="107"/>
          <w:sz w:val="20"/>
          <w:szCs w:val="20"/>
          <w:lang w:val="it-CH"/>
        </w:rPr>
        <w:t>Sdrucciole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121"/>
      </w:tblGrid>
      <w:tr w:rsidR="00241B29" w:rsidRPr="00241B29" w14:paraId="221A4C1F" w14:textId="77777777" w:rsidTr="00241B29">
        <w:tc>
          <w:tcPr>
            <w:tcW w:w="2121" w:type="dxa"/>
          </w:tcPr>
          <w:p w14:paraId="1A874BEF" w14:textId="77777777" w:rsidR="00241B29" w:rsidRPr="00241B29" w:rsidRDefault="00241B29" w:rsidP="004E60F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241B29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abile</w:t>
            </w:r>
          </w:p>
        </w:tc>
      </w:tr>
      <w:tr w:rsidR="00241B29" w:rsidRPr="00241B29" w14:paraId="24C6275B" w14:textId="77777777" w:rsidTr="00241B29">
        <w:tc>
          <w:tcPr>
            <w:tcW w:w="2121" w:type="dxa"/>
          </w:tcPr>
          <w:p w14:paraId="57B9D8D6" w14:textId="77777777" w:rsidR="00241B29" w:rsidRPr="00241B29" w:rsidRDefault="00241B29" w:rsidP="004E60F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241B29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argini</w:t>
            </w:r>
          </w:p>
        </w:tc>
      </w:tr>
      <w:tr w:rsidR="00241B29" w:rsidRPr="00241B29" w14:paraId="4998FD48" w14:textId="77777777" w:rsidTr="00241B29">
        <w:tc>
          <w:tcPr>
            <w:tcW w:w="2121" w:type="dxa"/>
          </w:tcPr>
          <w:p w14:paraId="7D7E54B1" w14:textId="77777777" w:rsidR="00241B29" w:rsidRPr="00241B29" w:rsidRDefault="00241B29" w:rsidP="004E60F9">
            <w:pPr>
              <w:pStyle w:val="Nessunostileparagrafo"/>
              <w:rPr>
                <w:rStyle w:val="SubP"/>
                <w:rFonts w:ascii="Adobe Garamond Expert" w:hAnsi="Adobe Garamond Expert" w:cs="Adobe Garamond Expert"/>
                <w:w w:val="107"/>
                <w:sz w:val="20"/>
                <w:szCs w:val="20"/>
                <w:lang w:val="it-CH"/>
              </w:rPr>
            </w:pPr>
            <w:r w:rsidRPr="00241B29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endere</w:t>
            </w:r>
          </w:p>
        </w:tc>
      </w:tr>
      <w:tr w:rsidR="00241B29" w:rsidRPr="00241B29" w14:paraId="4A593985" w14:textId="77777777" w:rsidTr="00241B29">
        <w:tc>
          <w:tcPr>
            <w:tcW w:w="2121" w:type="dxa"/>
          </w:tcPr>
          <w:p w14:paraId="6A4BED15" w14:textId="77777777" w:rsidR="00241B29" w:rsidRPr="00241B29" w:rsidRDefault="00241B29" w:rsidP="004E60F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</w:pPr>
            <w:r w:rsidRPr="00241B29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it-CH"/>
              </w:rPr>
              <w:t>evole</w:t>
            </w:r>
          </w:p>
        </w:tc>
      </w:tr>
      <w:tr w:rsidR="00241B29" w:rsidRPr="00241B29" w14:paraId="178EF70F" w14:textId="77777777" w:rsidTr="00241B29">
        <w:tc>
          <w:tcPr>
            <w:tcW w:w="2121" w:type="dxa"/>
          </w:tcPr>
          <w:p w14:paraId="204C10D1" w14:textId="77777777" w:rsidR="00241B29" w:rsidRPr="00241B29" w:rsidRDefault="00241B29" w:rsidP="004E60F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</w:pPr>
            <w:r w:rsidRPr="00241B29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  <w:t>irano</w:t>
            </w:r>
          </w:p>
        </w:tc>
      </w:tr>
      <w:tr w:rsidR="00241B29" w:rsidRPr="00241B29" w14:paraId="5589F4D2" w14:textId="77777777" w:rsidTr="00241B29">
        <w:tc>
          <w:tcPr>
            <w:tcW w:w="2121" w:type="dxa"/>
          </w:tcPr>
          <w:p w14:paraId="0DBE6805" w14:textId="77777777" w:rsidR="00241B29" w:rsidRPr="00241B29" w:rsidRDefault="00241B29" w:rsidP="004E60F9">
            <w:pPr>
              <w:pStyle w:val="Nessunostileparagrafo"/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</w:pPr>
            <w:r w:rsidRPr="00241B29">
              <w:rPr>
                <w:rStyle w:val="SubP"/>
                <w:rFonts w:ascii="Simoncini Garamond Std" w:hAnsi="Simoncini Garamond Std" w:cs="Simoncini Garamond Std"/>
                <w:w w:val="107"/>
                <w:sz w:val="20"/>
                <w:szCs w:val="20"/>
                <w:lang w:val="en-US"/>
              </w:rPr>
              <w:t xml:space="preserve">olica </w:t>
            </w:r>
          </w:p>
        </w:tc>
      </w:tr>
    </w:tbl>
    <w:p w14:paraId="6EFC3D83" w14:textId="77777777" w:rsidR="00C55EA3" w:rsidRDefault="00C55EA3" w:rsidP="00241B29"/>
    <w:sectPr w:rsidR="00C55EA3" w:rsidSect="00F30919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oncini Garamond Std">
    <w:panose1 w:val="02020502060506020403"/>
    <w:charset w:val="00"/>
    <w:family w:val="auto"/>
    <w:pitch w:val="variable"/>
    <w:sig w:usb0="800000AF" w:usb1="4000204A" w:usb2="00000000" w:usb3="00000000" w:csb0="00000001" w:csb1="00000000"/>
  </w:font>
  <w:font w:name="Adobe Garamond Exper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89"/>
    <w:rsid w:val="00241B29"/>
    <w:rsid w:val="00621EC7"/>
    <w:rsid w:val="006E6D89"/>
    <w:rsid w:val="007443F2"/>
    <w:rsid w:val="00C55EA3"/>
    <w:rsid w:val="00D2437F"/>
    <w:rsid w:val="00D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6EB0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ssunostileparagrafo">
    <w:name w:val="[Nessuno stile paragrafo]"/>
    <w:rsid w:val="00C55EA3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Times Regular" w:hAnsi="Times Regular" w:cs="Times Regular"/>
      <w:color w:val="000000"/>
      <w:sz w:val="24"/>
      <w:szCs w:val="24"/>
      <w:lang w:val="it-IT"/>
    </w:rPr>
  </w:style>
  <w:style w:type="character" w:customStyle="1" w:styleId="SubP">
    <w:name w:val="Sub_P"/>
    <w:uiPriority w:val="99"/>
    <w:rsid w:val="00C55EA3"/>
    <w:rPr>
      <w:u w:color="000000"/>
    </w:rPr>
  </w:style>
  <w:style w:type="table" w:styleId="Grille">
    <w:name w:val="Table Grid"/>
    <w:basedOn w:val="TableauNormal"/>
    <w:uiPriority w:val="39"/>
    <w:rsid w:val="00621E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ssunostileparagrafo">
    <w:name w:val="[Nessuno stile paragrafo]"/>
    <w:rsid w:val="00C55EA3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Times Regular" w:hAnsi="Times Regular" w:cs="Times Regular"/>
      <w:color w:val="000000"/>
      <w:sz w:val="24"/>
      <w:szCs w:val="24"/>
      <w:lang w:val="it-IT"/>
    </w:rPr>
  </w:style>
  <w:style w:type="character" w:customStyle="1" w:styleId="SubP">
    <w:name w:val="Sub_P"/>
    <w:uiPriority w:val="99"/>
    <w:rsid w:val="00C55EA3"/>
    <w:rPr>
      <w:u w:color="000000"/>
    </w:rPr>
  </w:style>
  <w:style w:type="table" w:styleId="Grille">
    <w:name w:val="Table Grid"/>
    <w:basedOn w:val="TableauNormal"/>
    <w:uiPriority w:val="39"/>
    <w:rsid w:val="00621E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 y</cp:lastModifiedBy>
  <cp:revision>3</cp:revision>
  <dcterms:created xsi:type="dcterms:W3CDTF">2021-02-20T09:40:00Z</dcterms:created>
  <dcterms:modified xsi:type="dcterms:W3CDTF">2021-02-20T09:41:00Z</dcterms:modified>
</cp:coreProperties>
</file>