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Plán učení — Farmakologie</w:t>
      </w:r>
    </w:p>
    <w:p>
      <w:pPr>
        <w:pBdr>
          <w:bottom w:val="single" w:color="1F4E79" w:sz="8" w:space="6"/>
        </w:pBdr>
        <w:spacing w:after="1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Zkouška úterý 1. 9. 2026  ·  Všeobecné lékařství, LF UK Plzeň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 dní učení</w:t>
      </w:r>
      <w:r>
        <w:rPr>
          <w:rFonts w:ascii="Calibri" w:cs="Calibri" w:eastAsia="Calibri" w:hAnsi="Calibri"/>
          <w:sz w:val="21"/>
          <w:szCs w:val="21"/>
        </w:rPr>
        <w:t xml:space="preserve"> (9.–31. 8.)  ·  kapacita 6+ h denně  ·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136 okruhů</w:t>
      </w:r>
      <w:r>
        <w:rPr>
          <w:rFonts w:ascii="Calibri" w:cs="Calibri" w:eastAsia="Calibri" w:hAnsi="Calibri"/>
          <w:sz w:val="21"/>
          <w:szCs w:val="21"/>
        </w:rPr>
        <w:t xml:space="preserve">  ·  264 stran vypracovaných otázek  ·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Quizlet 811 otázek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Rozsah a 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Část</w:t>
            </w:r>
          </w:p>
        </w:tc>
        <w:tc>
          <w:tcPr>
            <w:tcW w:type="dxa" w:w="1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Otázek</w:t>
            </w:r>
          </w:p>
        </w:tc>
        <w:tc>
          <w:tcPr>
            <w:tcW w:type="dxa" w:w="40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Obecná farmakologie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 ústní se losuje 1 otázka</w:t>
            </w:r>
          </w:p>
        </w:tc>
      </w:tr>
      <w:tr>
        <w:trPr>
          <w:tblHeader w:val="false"/>
        </w:trP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Speciální farmakologie I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40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 ústní se losují 2 otázky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Speciální farmakologie II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 speciální části</w:t>
            </w:r>
          </w:p>
        </w:tc>
      </w:tr>
      <w:tr>
        <w:trPr>
          <w:tblHeader w:val="false"/>
        </w:trP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Celkem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40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zahrnuje i Farmakologii I v plném rozsahu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Část zkoušky</w:t>
            </w:r>
          </w:p>
        </w:tc>
        <w:tc>
          <w:tcPr>
            <w:tcW w:type="dxa" w:w="68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Podmínky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Počítačový test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otázek, 4 možnosti, 1 správná — nutných 35 bodů (70 %)</w:t>
            </w:r>
          </w:p>
        </w:tc>
      </w:tr>
      <w:tr>
        <w:trPr>
          <w:tblHeader w:val="false"/>
        </w:trP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Ústní</w:t>
            </w:r>
          </w:p>
        </w:tc>
        <w:tc>
          <w:tcPr>
            <w:tcW w:type="dxa" w:w="68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losují se 3 otázky: 1 z obecné + 2 ze speciální farmakologie</w:t>
            </w:r>
          </w:p>
        </w:tc>
      </w:tr>
    </w:tbl>
    <w:p>
      <w:pPr>
        <w:pBdr>
          <w:left w:val="single" w:color="C00000" w:sz="18" w:space="10"/>
        </w:pBdr>
        <w:spacing w:after="140" w:before="140"/>
        <w:ind w:left="22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Test je na 1. termínu tvrdá brána. </w:t>
      </w:r>
      <w:r>
        <w:rPr>
          <w:rFonts w:ascii="Calibri" w:cs="Calibri" w:eastAsia="Calibri" w:hAnsi="Calibri"/>
          <w:sz w:val="21"/>
          <w:szCs w:val="21"/>
        </w:rPr>
        <w:t xml:space="preserve">Pod 35 bodů propadá termín a je udělena známka 4 — k ústní části se nepokračuje. Až na 2. a 3. termínu se pokračuje i po neúspěšném testu. Proto je rovnoměrné pokrytí všech 136 okruhů důležitější než hloubka u jednotlivých.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Quizlet je nejcennější zdroj — drilluje se od prvního dne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Banka 811 otázek trénuje přímo to, co rozhoduje o postupu k ústní části. Nešetři si ji na konec.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64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Denní dávka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Průchod 1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45–60 min — otázky k dnešním okruhům + náhodný mix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Průchod 2</w:t>
            </w:r>
          </w:p>
        </w:tc>
        <w:tc>
          <w:tcPr>
            <w:tcW w:type="dxa" w:w="64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60–75 min — náhodně přes celý rozsah, ~150 otázek denně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Rychlé projetí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celá banka v testovém režimu, dvakrát</w:t>
            </w:r>
          </w:p>
        </w:tc>
      </w:tr>
    </w:tbl>
    <w:p>
      <w:pPr>
        <w:pBdr>
          <w:left w:val="single" w:color="BF8F00" w:sz="18" w:space="10"/>
        </w:pBdr>
        <w:spacing w:after="140" w:before="140"/>
        <w:ind w:left="2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Nejdřív ověř, že banka sedí na tvoji katedru. </w:t>
      </w:r>
      <w:r>
        <w:rPr>
          <w:rFonts w:ascii="Calibri" w:cs="Calibri" w:eastAsia="Calibri" w:hAnsi="Calibri"/>
          <w:sz w:val="21"/>
          <w:szCs w:val="21"/>
        </w:rPr>
        <w:t xml:space="preserve">Projeď prvních 30 otázek a porovnej s oficiálním seznamem okruhů. Cizí set z jiné fakulty může mít otázky mimo rozsah nebo špatně.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Rozvržení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400"/>
        <w:gridCol w:w="2426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22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Dny</w:t>
            </w:r>
          </w:p>
        </w:tc>
        <w:tc>
          <w:tcPr>
            <w:tcW w:type="dxa" w:w="14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Počet dní</w:t>
            </w:r>
          </w:p>
        </w:tc>
        <w:tc>
          <w:tcPr>
            <w:tcW w:type="dxa" w:w="24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Průchod 1 — první seznámení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9.–20. 8.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~11 okruhů/den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Průchod 2 — upevnění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21.–27. 8.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~20 okruhů/den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Rychlé projetí — nácvik formy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28.–31. 8.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slabiny + simulace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ZKOUŠKA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1. 9.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+ ústní</w:t>
            </w:r>
          </w:p>
        </w:tc>
      </w:tr>
    </w:tbl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Denní šablona (6 hodin)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6826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Blok</w:t>
            </w:r>
          </w:p>
        </w:tc>
        <w:tc>
          <w:tcPr>
            <w:tcW w:type="dxa" w:w="13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Čas</w:t>
            </w:r>
          </w:p>
        </w:tc>
        <w:tc>
          <w:tcPr>
            <w:tcW w:type="dxa" w:w="68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 h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Nová látka — čtení + kostra do tabulky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h</w:t>
            </w:r>
          </w:p>
        </w:tc>
        <w:tc>
          <w:tcPr>
            <w:tcW w:type="dxa" w:w="68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Aktivní vybavení z dneška — zavřené materiály, mluvit nebo psát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h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Quizlet — dnešní témata + náhodný mix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68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Opakování +1 — včerejšek, jen kostry a zástupci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Opakování +3 / +7 — starší látka, rychlý drill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68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Výroba pomůcky — hlasová nahrávka, schéma nebo tabulka</w:t>
            </w:r>
          </w:p>
        </w:tc>
      </w:tr>
    </w:tbl>
    <w:p>
      <w:pPr>
        <w:pBdr>
          <w:left w:val="single" w:color="1F4E79" w:sz="18" w:space="10"/>
        </w:pBdr>
        <w:spacing w:after="140" w:before="140"/>
        <w:ind w:left="2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Bloky 2–5 se neškrtají. </w:t>
      </w:r>
      <w:r>
        <w:rPr>
          <w:rFonts w:ascii="Calibri" w:cs="Calibri" w:eastAsia="Calibri" w:hAnsi="Calibri"/>
          <w:sz w:val="21"/>
          <w:szCs w:val="21"/>
        </w:rPr>
        <w:t xml:space="preserve">Když dojde čas, ubírá se z bloku 1, ne z vybavování. Čtení bez zkoušení vytváří iluzi znalosti.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Průchod 1 · 9.–20. 8. · 12 dní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Cíl: projít všech 136 okruhů. Ne dokonale — úplně. </w:t>
      </w:r>
      <w:r>
        <w:rPr>
          <w:rFonts w:ascii="Calibri" w:cs="Calibri" w:eastAsia="Calibri" w:hAnsi="Calibri"/>
          <w:sz w:val="21"/>
          <w:szCs w:val="21"/>
        </w:rPr>
        <w:t xml:space="preserve">Do každého okruhu vyplň jen kostru: mechanismus → indikace → nežádoucí účinky → kontraindikace → interakce → 2–3 zástupci. Co se do ~20 minut nevejde, nech být.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Obecná farmakologie · 3 dny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 9. 8. </w:t>
      </w:r>
      <w:r>
        <w:rPr>
          <w:rFonts w:ascii="Calibri" w:cs="Calibri" w:eastAsia="Calibri" w:hAnsi="Calibri"/>
          <w:sz w:val="21"/>
          <w:szCs w:val="21"/>
        </w:rPr>
        <w:t xml:space="preserve">— O1–O12 · s. 1–28 · úvod, legislativa, předepisování, lékové formy, start farmakokinetiky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 10. 8. </w:t>
      </w:r>
      <w:r>
        <w:rPr>
          <w:rFonts w:ascii="Calibri" w:cs="Calibri" w:eastAsia="Calibri" w:hAnsi="Calibri"/>
          <w:sz w:val="21"/>
          <w:szCs w:val="21"/>
        </w:rPr>
        <w:t xml:space="preserve">— O13–O24 · s. 29–57 · jádro farmakokinetiky a farmakodynamiky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Út 11. 8. </w:t>
      </w:r>
      <w:r>
        <w:rPr>
          <w:rFonts w:ascii="Calibri" w:cs="Calibri" w:eastAsia="Calibri" w:hAnsi="Calibri"/>
          <w:sz w:val="21"/>
          <w:szCs w:val="21"/>
        </w:rPr>
        <w:t xml:space="preserve">— O25–O34 · s. 58–73 · interakce, NÚ, těhotenství, děti, stáří</w:t>
      </w:r>
      <w:r>
        <w:rPr>
          <w:rFonts w:ascii="Calibri" w:cs="Calibri" w:eastAsia="Calibri" w:hAnsi="Calibri"/>
          <w:i/>
          <w:iCs/>
          <w:color w:val="C00000"/>
          <w:sz w:val="21"/>
          <w:szCs w:val="21"/>
        </w:rPr>
        <w:t xml:space="preserve">  + O35 → vypisky-O35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Speciální farmakologie I · 5 dní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 12. 8. </w:t>
      </w:r>
      <w:r>
        <w:rPr>
          <w:rFonts w:ascii="Calibri" w:cs="Calibri" w:eastAsia="Calibri" w:hAnsi="Calibri"/>
          <w:sz w:val="21"/>
          <w:szCs w:val="21"/>
        </w:rPr>
        <w:t xml:space="preserve">— S1-1–S1-11 · s. 1–15 · vegetativní nervový systém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Čt 13. 8. </w:t>
      </w:r>
      <w:r>
        <w:rPr>
          <w:rFonts w:ascii="Calibri" w:cs="Calibri" w:eastAsia="Calibri" w:hAnsi="Calibri"/>
          <w:sz w:val="21"/>
          <w:szCs w:val="21"/>
        </w:rPr>
        <w:t xml:space="preserve">— S1-12–S1-22 · s. 16–37 · anestetika, hypnotika, psychofarmaka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Pá 14. 8. </w:t>
      </w:r>
      <w:r>
        <w:rPr>
          <w:rFonts w:ascii="Calibri" w:cs="Calibri" w:eastAsia="Calibri" w:hAnsi="Calibri"/>
          <w:sz w:val="21"/>
          <w:szCs w:val="21"/>
        </w:rPr>
        <w:t xml:space="preserve">— S1-23–S1-33 · s. 38–59 · analgetika, NSAID, start kardiologie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 15. 8. </w:t>
      </w:r>
      <w:r>
        <w:rPr>
          <w:rFonts w:ascii="Calibri" w:cs="Calibri" w:eastAsia="Calibri" w:hAnsi="Calibri"/>
          <w:sz w:val="21"/>
          <w:szCs w:val="21"/>
        </w:rPr>
        <w:t xml:space="preserve">— S1-34–S1-43 · s. 60–78 · kardiovaskulární, hemostáza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 16. 8. </w:t>
      </w:r>
      <w:r>
        <w:rPr>
          <w:rFonts w:ascii="Calibri" w:cs="Calibri" w:eastAsia="Calibri" w:hAnsi="Calibri"/>
          <w:sz w:val="21"/>
          <w:szCs w:val="21"/>
        </w:rPr>
        <w:t xml:space="preserve">— S1-44–S1-52 · s. 79–94 · diabetologie, antibiotika</w:t>
      </w:r>
      <w:r>
        <w:rPr>
          <w:rFonts w:ascii="Calibri" w:cs="Calibri" w:eastAsia="Calibri" w:hAnsi="Calibri"/>
          <w:i/>
          <w:iCs/>
          <w:color w:val="C00000"/>
          <w:sz w:val="21"/>
          <w:szCs w:val="21"/>
        </w:rPr>
        <w:t xml:space="preserve">  + S1-53 → vypisky-S1-53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Speciální farmakologie II · 4 dny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 17. 8. </w:t>
      </w:r>
      <w:r>
        <w:rPr>
          <w:rFonts w:ascii="Calibri" w:cs="Calibri" w:eastAsia="Calibri" w:hAnsi="Calibri"/>
          <w:sz w:val="21"/>
          <w:szCs w:val="21"/>
        </w:rPr>
        <w:t xml:space="preserve">— S2-1–S2-12 · s. 1–20 · antiinfektiva, respirační, gastro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Út 18. 8. </w:t>
      </w:r>
      <w:r>
        <w:rPr>
          <w:rFonts w:ascii="Calibri" w:cs="Calibri" w:eastAsia="Calibri" w:hAnsi="Calibri"/>
          <w:sz w:val="21"/>
          <w:szCs w:val="21"/>
        </w:rPr>
        <w:t xml:space="preserve">— S2-13–S2-24 · s. 21–39 · gastro, oční, závislosti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 19. 8. </w:t>
      </w:r>
      <w:r>
        <w:rPr>
          <w:rFonts w:ascii="Calibri" w:cs="Calibri" w:eastAsia="Calibri" w:hAnsi="Calibri"/>
          <w:sz w:val="21"/>
          <w:szCs w:val="21"/>
        </w:rPr>
        <w:t xml:space="preserve">— S2-25–S2-36 · s. 40–63 · endokrinologie, cytostatika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Čt 20. 8. </w:t>
      </w:r>
      <w:r>
        <w:rPr>
          <w:rFonts w:ascii="Calibri" w:cs="Calibri" w:eastAsia="Calibri" w:hAnsi="Calibri"/>
          <w:sz w:val="21"/>
          <w:szCs w:val="21"/>
        </w:rPr>
        <w:t xml:space="preserve">— S2-37–S2-48 · s. 64–97 · vitaminy, osteoporóza, toxikologie</w:t>
      </w:r>
    </w:p>
    <w:p>
      <w:pPr>
        <w:pBdr>
          <w:left w:val="single" w:color="C00000" w:sz="18" w:space="10"/>
        </w:pBdr>
        <w:spacing w:after="140" w:before="140"/>
        <w:ind w:left="22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Kontrolní bod — neděle 16. 8. večer. </w:t>
      </w:r>
      <w:r>
        <w:rPr>
          <w:rFonts w:ascii="Calibri" w:cs="Calibri" w:eastAsia="Calibri" w:hAnsi="Calibri"/>
          <w:sz w:val="21"/>
          <w:szCs w:val="21"/>
        </w:rPr>
        <w:t xml:space="preserve">Máš za sebou obecnou i speciální I (88 okruhů)? Když ne, ozvi se hned. Skluz zjištěný teď se dohnat dá, skluz zjištěný 27. srpna už ne.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Průchod 2 · 21.–27. 8. · 7 dní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Cíl: z „viděla jsem to" udělat „umím to". </w:t>
      </w:r>
      <w:r>
        <w:rPr>
          <w:rFonts w:ascii="Calibri" w:cs="Calibri" w:eastAsia="Calibri" w:hAnsi="Calibri"/>
          <w:sz w:val="21"/>
          <w:szCs w:val="21"/>
        </w:rPr>
        <w:t xml:space="preserve">U každého bloku: napřed se vyzkoušej ze zavřených materiálů → co nešlo, dočti → znovu vyzkoušej. Čte se jen to, co nesedělo.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Pá 21. 8. </w:t>
      </w:r>
      <w:r>
        <w:rPr>
          <w:rFonts w:ascii="Calibri" w:cs="Calibri" w:eastAsia="Calibri" w:hAnsi="Calibri"/>
          <w:sz w:val="21"/>
          <w:szCs w:val="21"/>
        </w:rPr>
        <w:t xml:space="preserve">— O1–O20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 22. 8. </w:t>
      </w:r>
      <w:r>
        <w:rPr>
          <w:rFonts w:ascii="Calibri" w:cs="Calibri" w:eastAsia="Calibri" w:hAnsi="Calibri"/>
          <w:sz w:val="21"/>
          <w:szCs w:val="21"/>
        </w:rPr>
        <w:t xml:space="preserve">— O21–O35 + S1-1–S1-5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 23. 8. </w:t>
      </w:r>
      <w:r>
        <w:rPr>
          <w:rFonts w:ascii="Calibri" w:cs="Calibri" w:eastAsia="Calibri" w:hAnsi="Calibri"/>
          <w:sz w:val="21"/>
          <w:szCs w:val="21"/>
        </w:rPr>
        <w:t xml:space="preserve">— S1-6–S1-25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 24. 8. </w:t>
      </w:r>
      <w:r>
        <w:rPr>
          <w:rFonts w:ascii="Calibri" w:cs="Calibri" w:eastAsia="Calibri" w:hAnsi="Calibri"/>
          <w:sz w:val="21"/>
          <w:szCs w:val="21"/>
        </w:rPr>
        <w:t xml:space="preserve">— S1-26–S1-45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Út 25. 8. </w:t>
      </w:r>
      <w:r>
        <w:rPr>
          <w:rFonts w:ascii="Calibri" w:cs="Calibri" w:eastAsia="Calibri" w:hAnsi="Calibri"/>
          <w:sz w:val="21"/>
          <w:szCs w:val="21"/>
        </w:rPr>
        <w:t xml:space="preserve">— S1-46–S1-53 + S2-1–S2-12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 26. 8. </w:t>
      </w:r>
      <w:r>
        <w:rPr>
          <w:rFonts w:ascii="Calibri" w:cs="Calibri" w:eastAsia="Calibri" w:hAnsi="Calibri"/>
          <w:sz w:val="21"/>
          <w:szCs w:val="21"/>
        </w:rPr>
        <w:t xml:space="preserve">— S2-13–S2-32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Čt 27. 8. </w:t>
      </w:r>
      <w:r>
        <w:rPr>
          <w:rFonts w:ascii="Calibri" w:cs="Calibri" w:eastAsia="Calibri" w:hAnsi="Calibri"/>
          <w:sz w:val="21"/>
          <w:szCs w:val="21"/>
        </w:rPr>
        <w:t xml:space="preserve">— S2-33–S2-48 + průchod celým slaba-mista.md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Quizlet: ~150 otázek denně náhodně přes celý rozsah, ne po tématech. Míchání je nepohodlné a právě proto funguje.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Rychlé projetí · 28.–31. 8. · 4 dny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Žádná nová látka. </w:t>
      </w:r>
      <w:r>
        <w:rPr>
          <w:rFonts w:ascii="Calibri" w:cs="Calibri" w:eastAsia="Calibri" w:hAnsi="Calibri"/>
          <w:sz w:val="21"/>
          <w:szCs w:val="21"/>
        </w:rPr>
        <w:t xml:space="preserve">Trénuje se forma zkoušky a doostřují slabiny.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Pá 28. 8. </w:t>
      </w:r>
      <w:r>
        <w:rPr>
          <w:rFonts w:ascii="Calibri" w:cs="Calibri" w:eastAsia="Calibri" w:hAnsi="Calibri"/>
          <w:sz w:val="21"/>
          <w:szCs w:val="21"/>
        </w:rPr>
        <w:t xml:space="preserve">— celá banka 811 otázek v testovém režimu, pak rozbor KAŽDÉ chyby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 29. 8. </w:t>
      </w:r>
      <w:r>
        <w:rPr>
          <w:rFonts w:ascii="Calibri" w:cs="Calibri" w:eastAsia="Calibri" w:hAnsi="Calibri"/>
          <w:sz w:val="21"/>
          <w:szCs w:val="21"/>
        </w:rPr>
        <w:t xml:space="preserve">— simulace ústní: losuj 1 obecnou + 2 speciální, mluv 10 minut nahlas bez poznámek. Třikrát.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 30. 8. </w:t>
      </w:r>
      <w:r>
        <w:rPr>
          <w:rFonts w:ascii="Calibri" w:cs="Calibri" w:eastAsia="Calibri" w:hAnsi="Calibri"/>
          <w:sz w:val="21"/>
          <w:szCs w:val="21"/>
        </w:rPr>
        <w:t xml:space="preserve">— druhá simulace testu, srovnat skóre s pátkem, dopsat tahák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 31. 8. </w:t>
      </w:r>
      <w:r>
        <w:rPr>
          <w:rFonts w:ascii="Calibri" w:cs="Calibri" w:eastAsia="Calibri" w:hAnsi="Calibri"/>
          <w:sz w:val="21"/>
          <w:szCs w:val="21"/>
        </w:rPr>
        <w:t xml:space="preserve">— tahák a opakovaná slabá místa. Max 4 h, večer končíš. Žádná nová látka.</w:t>
      </w:r>
    </w:p>
    <w:p>
      <w:pPr>
        <w:pBdr>
          <w:left w:val="single" w:color="1F4E79" w:sz="18" w:space="10"/>
        </w:pBdr>
        <w:spacing w:after="140" w:before="140"/>
        <w:ind w:left="2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Cíl simulace 28. 8.: alespoň 80 % na banku. </w:t>
      </w:r>
      <w:r>
        <w:rPr>
          <w:rFonts w:ascii="Calibri" w:cs="Calibri" w:eastAsia="Calibri" w:hAnsi="Calibri"/>
          <w:sz w:val="21"/>
          <w:szCs w:val="21"/>
        </w:rPr>
        <w:t xml:space="preserve">Na ostrém testu potřebuješ 70 %, ale ten losuje jinak — rezerva je potřeba. Když v pátek uděláš pod 70 %, předěláme zbývající dny.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Když nastane skluz — rozhodnuto dopředu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2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Pravidlo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Šířka se neškrtá nikdy. Všech 136 okruhů musí být projitých, i mělce. Bez pokrytí neuděláš test.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Flexuje hloubka. Nestíháš? Zkrať na mechanismus + 2 zástupce + hlavní NÚ a jeď dál.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Quizlet se neškrtá. Je to přímý trénink toho, co rozhoduje o postupu k ústní části.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Rychlé projetí se nekrátí pod 3 dny. Ani kdyby průchod 2 nebyl hotový.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Skluz přes 2 dny → přepsat plán od toho dne. Neposouvat původní.</w:t>
            </w:r>
          </w:p>
        </w:tc>
      </w:tr>
    </w:tbl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Otevřené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</w:t>
      </w:r>
      <w:r>
        <w:rPr>
          <w:rFonts w:ascii="Calibri" w:cs="Calibri" w:eastAsia="Calibri" w:hAnsi="Calibri"/>
          <w:sz w:val="21"/>
          <w:szCs w:val="21"/>
        </w:rPr>
        <w:t xml:space="preserve">Ověřit, že Quizlet banka odpovídá rozsahu katedry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</w:t>
      </w:r>
      <w:r>
        <w:rPr>
          <w:rFonts w:ascii="Calibri" w:cs="Calibri" w:eastAsia="Calibri" w:hAnsi="Calibri"/>
          <w:sz w:val="21"/>
          <w:szCs w:val="21"/>
        </w:rPr>
        <w:t xml:space="preserve">Zjistit, jestli je vypsaný opravný termín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</w:t>
      </w:r>
      <w:r>
        <w:rPr>
          <w:rFonts w:ascii="Calibri" w:cs="Calibri" w:eastAsia="Calibri" w:hAnsi="Calibri"/>
          <w:sz w:val="21"/>
          <w:szCs w:val="21"/>
        </w:rPr>
        <w:t xml:space="preserve">O35 Biologická léčba a S1-53 Makrolidy jsou psané z obecných znalostí — ověřit proti materiálům katedry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</w:t>
      </w:r>
      <w:r>
        <w:rPr>
          <w:rFonts w:ascii="Calibri" w:cs="Calibri" w:eastAsia="Calibri" w:hAnsi="Calibri"/>
          <w:sz w:val="21"/>
          <w:szCs w:val="21"/>
        </w:rPr>
        <w:t xml:space="preserve">Ověřit, že zápis na VL je vyřízený tak, aby se zkouška 1. 9. dala složit a započítat</w:t>
      </w:r>
    </w:p>
    <w:p>
      <w:pPr>
        <w:pBdr>
          <w:top w:val="single" w:color="BFBFBF" w:sz="6" w:space="8"/>
        </w:pBdr>
        <w:spacing w:before="300"/>
      </w:pPr>
      <w:r>
        <w:rPr>
          <w:rFonts w:ascii="Calibri" w:cs="Calibri" w:eastAsia="Calibri" w:hAnsi="Calibri"/>
          <w:i/>
          <w:iCs/>
          <w:color w:val="808080"/>
          <w:sz w:val="17"/>
          <w:szCs w:val="17"/>
        </w:rPr>
        <w:t xml:space="preserve">Zdroj plánu: Projekty/Studium/Predmety/Farmakologie/plan-2026-09-01.md · Pomůcky a techniky: pomucky-a-techniky.md · Vytvořeno 8. 8.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2026-08-08T19:18:25.931Z</dcterms:created>
  <dcterms:modified xsi:type="dcterms:W3CDTF">2026-08-08T19:18:25.931Z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