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5BB39" w14:textId="77777777" w:rsidR="00F57EF9" w:rsidRDefault="00F57EF9" w:rsidP="00F57EF9">
      <w:pPr>
        <w:jc w:val="center"/>
        <w:rPr>
          <w:b/>
          <w:bCs/>
          <w:sz w:val="40"/>
          <w:szCs w:val="40"/>
        </w:rPr>
      </w:pPr>
      <w:r w:rsidRPr="00F57EF9">
        <w:rPr>
          <w:b/>
          <w:bCs/>
          <w:sz w:val="40"/>
          <w:szCs w:val="40"/>
        </w:rPr>
        <w:t>Sales Data Analysis Report – 2019</w:t>
      </w:r>
    </w:p>
    <w:p w14:paraId="0F4456C7" w14:textId="77777777" w:rsidR="00BD721C" w:rsidRDefault="00BD721C" w:rsidP="00F57EF9">
      <w:pPr>
        <w:jc w:val="center"/>
        <w:rPr>
          <w:b/>
          <w:bCs/>
          <w:sz w:val="40"/>
          <w:szCs w:val="40"/>
        </w:rPr>
      </w:pPr>
    </w:p>
    <w:p w14:paraId="43235549" w14:textId="3E03D94B" w:rsidR="00BD721C" w:rsidRPr="00BD721C" w:rsidRDefault="00BD721C" w:rsidP="00BD721C">
      <w:pPr>
        <w:rPr>
          <w:sz w:val="24"/>
          <w:szCs w:val="24"/>
        </w:rPr>
      </w:pPr>
      <w:r w:rsidRPr="00BD721C">
        <w:rPr>
          <w:sz w:val="24"/>
          <w:szCs w:val="24"/>
        </w:rPr>
        <w:t>Prepared By: Tessa Johnson</w:t>
      </w:r>
    </w:p>
    <w:p w14:paraId="76ED68B8" w14:textId="5004938A" w:rsidR="00BD721C" w:rsidRDefault="00BD721C" w:rsidP="00BD721C">
      <w:pPr>
        <w:rPr>
          <w:sz w:val="24"/>
          <w:szCs w:val="24"/>
        </w:rPr>
      </w:pPr>
      <w:r w:rsidRPr="00BD721C">
        <w:rPr>
          <w:sz w:val="24"/>
          <w:szCs w:val="24"/>
        </w:rPr>
        <w:t>Date: 1</w:t>
      </w:r>
      <w:r w:rsidRPr="00BD721C">
        <w:rPr>
          <w:sz w:val="24"/>
          <w:szCs w:val="24"/>
          <w:vertAlign w:val="superscript"/>
        </w:rPr>
        <w:t>st</w:t>
      </w:r>
      <w:r w:rsidRPr="00BD721C">
        <w:rPr>
          <w:sz w:val="24"/>
          <w:szCs w:val="24"/>
        </w:rPr>
        <w:t xml:space="preserve"> November, 2025</w:t>
      </w:r>
    </w:p>
    <w:p w14:paraId="1CB9CC8A" w14:textId="77777777" w:rsidR="00BD721C" w:rsidRPr="00F57EF9" w:rsidRDefault="00BD721C" w:rsidP="00BD721C">
      <w:pPr>
        <w:rPr>
          <w:sz w:val="24"/>
          <w:szCs w:val="24"/>
        </w:rPr>
      </w:pPr>
    </w:p>
    <w:p w14:paraId="69DC4F46" w14:textId="350F93B7" w:rsidR="00F57EF9" w:rsidRPr="00F57EF9" w:rsidRDefault="00F57EF9" w:rsidP="00F57EF9">
      <w:pPr>
        <w:rPr>
          <w:b/>
          <w:bCs/>
          <w:sz w:val="28"/>
          <w:szCs w:val="28"/>
        </w:rPr>
      </w:pPr>
      <w:r w:rsidRPr="00F57EF9">
        <w:rPr>
          <w:b/>
          <w:bCs/>
          <w:sz w:val="28"/>
          <w:szCs w:val="28"/>
        </w:rPr>
        <w:t xml:space="preserve">1. Executive Summary </w:t>
      </w:r>
    </w:p>
    <w:p w14:paraId="43DA1AE7" w14:textId="2B2CAF6B" w:rsidR="00F57EF9" w:rsidRPr="005E0716" w:rsidRDefault="00F57EF9" w:rsidP="00F57EF9">
      <w:pPr>
        <w:rPr>
          <w:sz w:val="24"/>
          <w:szCs w:val="24"/>
        </w:rPr>
      </w:pPr>
      <w:r w:rsidRPr="00F57EF9">
        <w:rPr>
          <w:sz w:val="24"/>
          <w:szCs w:val="24"/>
        </w:rPr>
        <w:t xml:space="preserve">The 2019 sales data </w:t>
      </w:r>
      <w:proofErr w:type="gramStart"/>
      <w:r w:rsidRPr="00F57EF9">
        <w:rPr>
          <w:sz w:val="24"/>
          <w:szCs w:val="24"/>
        </w:rPr>
        <w:t>shows</w:t>
      </w:r>
      <w:proofErr w:type="gramEnd"/>
      <w:r w:rsidRPr="00F57EF9">
        <w:rPr>
          <w:sz w:val="24"/>
          <w:szCs w:val="24"/>
        </w:rPr>
        <w:t xml:space="preserve"> strong overall growth, reaching a </w:t>
      </w:r>
      <w:r w:rsidRPr="00F57EF9">
        <w:rPr>
          <w:b/>
          <w:bCs/>
          <w:sz w:val="24"/>
          <w:szCs w:val="24"/>
        </w:rPr>
        <w:t>total revenue of ₹34.47 million</w:t>
      </w:r>
      <w:r w:rsidRPr="00F57EF9">
        <w:rPr>
          <w:sz w:val="24"/>
          <w:szCs w:val="24"/>
        </w:rPr>
        <w:t xml:space="preserve"> across </w:t>
      </w:r>
      <w:r w:rsidRPr="00F57EF9">
        <w:rPr>
          <w:b/>
          <w:bCs/>
          <w:sz w:val="24"/>
          <w:szCs w:val="24"/>
        </w:rPr>
        <w:t>10 cities</w:t>
      </w:r>
      <w:r w:rsidRPr="00F57EF9">
        <w:rPr>
          <w:sz w:val="24"/>
          <w:szCs w:val="24"/>
        </w:rPr>
        <w:t>.</w:t>
      </w:r>
      <w:r w:rsidR="005E0716">
        <w:rPr>
          <w:sz w:val="24"/>
          <w:szCs w:val="24"/>
        </w:rPr>
        <w:t xml:space="preserve"> </w:t>
      </w:r>
      <w:r w:rsidRPr="00F57EF9">
        <w:rPr>
          <w:sz w:val="24"/>
          <w:szCs w:val="24"/>
        </w:rPr>
        <w:t xml:space="preserve">Major revenue contributions came from </w:t>
      </w:r>
      <w:r w:rsidRPr="00F57EF9">
        <w:rPr>
          <w:b/>
          <w:bCs/>
          <w:sz w:val="24"/>
          <w:szCs w:val="24"/>
        </w:rPr>
        <w:t>San Francisco</w:t>
      </w:r>
      <w:r w:rsidRPr="00F57EF9">
        <w:rPr>
          <w:sz w:val="24"/>
          <w:szCs w:val="24"/>
        </w:rPr>
        <w:t xml:space="preserve">, </w:t>
      </w:r>
      <w:r w:rsidRPr="00F57EF9">
        <w:rPr>
          <w:b/>
          <w:bCs/>
          <w:sz w:val="24"/>
          <w:szCs w:val="24"/>
        </w:rPr>
        <w:t>Los Angeles</w:t>
      </w:r>
      <w:r w:rsidRPr="00F57EF9">
        <w:rPr>
          <w:sz w:val="24"/>
          <w:szCs w:val="24"/>
        </w:rPr>
        <w:t xml:space="preserve">, and </w:t>
      </w:r>
      <w:r w:rsidRPr="00F57EF9">
        <w:rPr>
          <w:b/>
          <w:bCs/>
          <w:sz w:val="24"/>
          <w:szCs w:val="24"/>
        </w:rPr>
        <w:t>New York City</w:t>
      </w:r>
      <w:r w:rsidRPr="00F57EF9">
        <w:rPr>
          <w:sz w:val="24"/>
          <w:szCs w:val="24"/>
        </w:rPr>
        <w:t>.</w:t>
      </w:r>
      <w:r w:rsidR="005E0716">
        <w:rPr>
          <w:sz w:val="24"/>
          <w:szCs w:val="24"/>
        </w:rPr>
        <w:t xml:space="preserve"> </w:t>
      </w:r>
      <w:r w:rsidRPr="00F57EF9">
        <w:rPr>
          <w:b/>
          <w:bCs/>
          <w:sz w:val="24"/>
          <w:szCs w:val="24"/>
        </w:rPr>
        <w:t>Tech products</w:t>
      </w:r>
      <w:r w:rsidRPr="00F57EF9">
        <w:rPr>
          <w:sz w:val="24"/>
          <w:szCs w:val="24"/>
        </w:rPr>
        <w:t xml:space="preserve"> such as </w:t>
      </w:r>
      <w:r w:rsidRPr="00F57EF9">
        <w:rPr>
          <w:b/>
          <w:bCs/>
          <w:sz w:val="24"/>
          <w:szCs w:val="24"/>
        </w:rPr>
        <w:t>MacBook Pro Laptop, iPhone, and ThinkPad Laptop</w:t>
      </w:r>
      <w:r w:rsidRPr="00F57EF9">
        <w:rPr>
          <w:sz w:val="24"/>
          <w:szCs w:val="24"/>
        </w:rPr>
        <w:t xml:space="preserve"> were the top-performing items.</w:t>
      </w:r>
      <w:r w:rsidR="005E0716">
        <w:rPr>
          <w:sz w:val="24"/>
          <w:szCs w:val="24"/>
        </w:rPr>
        <w:t xml:space="preserve"> </w:t>
      </w:r>
      <w:r w:rsidRPr="00F57EF9">
        <w:rPr>
          <w:sz w:val="24"/>
          <w:szCs w:val="24"/>
        </w:rPr>
        <w:t xml:space="preserve">Sales trends reveal a </w:t>
      </w:r>
      <w:r w:rsidRPr="00F57EF9">
        <w:rPr>
          <w:b/>
          <w:bCs/>
          <w:sz w:val="24"/>
          <w:szCs w:val="24"/>
        </w:rPr>
        <w:t>steady increase throughout the year</w:t>
      </w:r>
      <w:r w:rsidRPr="00F57EF9">
        <w:rPr>
          <w:sz w:val="24"/>
          <w:szCs w:val="24"/>
        </w:rPr>
        <w:t xml:space="preserve">, peaking in </w:t>
      </w:r>
      <w:r w:rsidRPr="00F57EF9">
        <w:rPr>
          <w:b/>
          <w:bCs/>
          <w:sz w:val="24"/>
          <w:szCs w:val="24"/>
        </w:rPr>
        <w:t>December</w:t>
      </w:r>
      <w:r w:rsidRPr="00F57EF9">
        <w:rPr>
          <w:sz w:val="24"/>
          <w:szCs w:val="24"/>
        </w:rPr>
        <w:t xml:space="preserve">, indicating strong </w:t>
      </w:r>
      <w:r w:rsidRPr="00F57EF9">
        <w:rPr>
          <w:b/>
          <w:bCs/>
          <w:sz w:val="24"/>
          <w:szCs w:val="24"/>
        </w:rPr>
        <w:t>seasonal demand</w:t>
      </w:r>
      <w:r w:rsidRPr="00F57EF9">
        <w:rPr>
          <w:sz w:val="24"/>
          <w:szCs w:val="24"/>
        </w:rPr>
        <w:t xml:space="preserve"> during the holiday period.</w:t>
      </w:r>
    </w:p>
    <w:p w14:paraId="0136338C" w14:textId="77777777" w:rsidR="00F57EF9" w:rsidRPr="00F57EF9" w:rsidRDefault="00F57EF9" w:rsidP="00F57EF9">
      <w:pPr>
        <w:rPr>
          <w:sz w:val="24"/>
          <w:szCs w:val="24"/>
        </w:rPr>
      </w:pPr>
    </w:p>
    <w:p w14:paraId="392661C7" w14:textId="4DD9BC09" w:rsidR="00F57EF9" w:rsidRPr="00F57EF9" w:rsidRDefault="00F57EF9" w:rsidP="00F57EF9">
      <w:pPr>
        <w:rPr>
          <w:b/>
          <w:bCs/>
          <w:sz w:val="28"/>
          <w:szCs w:val="28"/>
        </w:rPr>
      </w:pPr>
      <w:r w:rsidRPr="00F57EF9">
        <w:rPr>
          <w:b/>
          <w:bCs/>
          <w:sz w:val="28"/>
          <w:szCs w:val="28"/>
        </w:rPr>
        <w:t xml:space="preserve">2. Objective </w:t>
      </w:r>
    </w:p>
    <w:p w14:paraId="1081E3F7" w14:textId="77777777" w:rsidR="00F57EF9" w:rsidRPr="00F57EF9" w:rsidRDefault="00F57EF9" w:rsidP="00F57EF9">
      <w:pPr>
        <w:rPr>
          <w:sz w:val="24"/>
          <w:szCs w:val="24"/>
        </w:rPr>
      </w:pPr>
      <w:r w:rsidRPr="00F57EF9">
        <w:rPr>
          <w:sz w:val="24"/>
          <w:szCs w:val="24"/>
        </w:rPr>
        <w:t xml:space="preserve">To </w:t>
      </w:r>
      <w:proofErr w:type="spellStart"/>
      <w:r w:rsidRPr="00F57EF9">
        <w:rPr>
          <w:sz w:val="24"/>
          <w:szCs w:val="24"/>
        </w:rPr>
        <w:t>analyze</w:t>
      </w:r>
      <w:proofErr w:type="spellEnd"/>
      <w:r w:rsidRPr="00F57EF9">
        <w:rPr>
          <w:sz w:val="24"/>
          <w:szCs w:val="24"/>
        </w:rPr>
        <w:t xml:space="preserve"> company sales data from 2019 in order to:</w:t>
      </w:r>
    </w:p>
    <w:p w14:paraId="621337F2" w14:textId="77777777" w:rsidR="00F57EF9" w:rsidRPr="00F57EF9" w:rsidRDefault="00F57EF9" w:rsidP="00F57EF9">
      <w:pPr>
        <w:numPr>
          <w:ilvl w:val="0"/>
          <w:numId w:val="1"/>
        </w:numPr>
        <w:rPr>
          <w:sz w:val="24"/>
          <w:szCs w:val="24"/>
        </w:rPr>
      </w:pPr>
      <w:r w:rsidRPr="00F57EF9">
        <w:rPr>
          <w:sz w:val="24"/>
          <w:szCs w:val="24"/>
        </w:rPr>
        <w:t xml:space="preserve">Identify </w:t>
      </w:r>
      <w:r w:rsidRPr="00F57EF9">
        <w:rPr>
          <w:b/>
          <w:bCs/>
          <w:sz w:val="24"/>
          <w:szCs w:val="24"/>
        </w:rPr>
        <w:t>top-performing products and cities</w:t>
      </w:r>
      <w:r w:rsidRPr="00F57EF9">
        <w:rPr>
          <w:sz w:val="24"/>
          <w:szCs w:val="24"/>
        </w:rPr>
        <w:t>.</w:t>
      </w:r>
    </w:p>
    <w:p w14:paraId="1656281E" w14:textId="77777777" w:rsidR="00F57EF9" w:rsidRPr="00F57EF9" w:rsidRDefault="00F57EF9" w:rsidP="00F57EF9">
      <w:pPr>
        <w:numPr>
          <w:ilvl w:val="0"/>
          <w:numId w:val="1"/>
        </w:numPr>
        <w:rPr>
          <w:sz w:val="24"/>
          <w:szCs w:val="24"/>
        </w:rPr>
      </w:pPr>
      <w:r w:rsidRPr="00F57EF9">
        <w:rPr>
          <w:sz w:val="24"/>
          <w:szCs w:val="24"/>
        </w:rPr>
        <w:t xml:space="preserve">Understand </w:t>
      </w:r>
      <w:r w:rsidRPr="00F57EF9">
        <w:rPr>
          <w:b/>
          <w:bCs/>
          <w:sz w:val="24"/>
          <w:szCs w:val="24"/>
        </w:rPr>
        <w:t>monthly and hourly sales trends</w:t>
      </w:r>
      <w:r w:rsidRPr="00F57EF9">
        <w:rPr>
          <w:sz w:val="24"/>
          <w:szCs w:val="24"/>
        </w:rPr>
        <w:t>.</w:t>
      </w:r>
    </w:p>
    <w:p w14:paraId="024DBB47" w14:textId="77777777" w:rsidR="00F57EF9" w:rsidRPr="00F57EF9" w:rsidRDefault="00F57EF9" w:rsidP="00F57EF9">
      <w:pPr>
        <w:numPr>
          <w:ilvl w:val="0"/>
          <w:numId w:val="1"/>
        </w:numPr>
        <w:rPr>
          <w:sz w:val="24"/>
          <w:szCs w:val="24"/>
        </w:rPr>
      </w:pPr>
      <w:r w:rsidRPr="00F57EF9">
        <w:rPr>
          <w:sz w:val="24"/>
          <w:szCs w:val="24"/>
        </w:rPr>
        <w:t xml:space="preserve">Provide </w:t>
      </w:r>
      <w:r w:rsidRPr="00F57EF9">
        <w:rPr>
          <w:b/>
          <w:bCs/>
          <w:sz w:val="24"/>
          <w:szCs w:val="24"/>
        </w:rPr>
        <w:t>data-driven recommendations</w:t>
      </w:r>
      <w:r w:rsidRPr="00F57EF9">
        <w:rPr>
          <w:sz w:val="24"/>
          <w:szCs w:val="24"/>
        </w:rPr>
        <w:t xml:space="preserve"> to improve performance and inventory planning.</w:t>
      </w:r>
    </w:p>
    <w:p w14:paraId="7B1644FE" w14:textId="31A2A348" w:rsidR="00F57EF9" w:rsidRPr="00F57EF9" w:rsidRDefault="00F57EF9" w:rsidP="00F57EF9">
      <w:pPr>
        <w:rPr>
          <w:sz w:val="24"/>
          <w:szCs w:val="24"/>
        </w:rPr>
      </w:pPr>
    </w:p>
    <w:p w14:paraId="2061B8F1" w14:textId="77777777" w:rsidR="00F57EF9" w:rsidRPr="00F57EF9" w:rsidRDefault="00F57EF9" w:rsidP="00F57EF9">
      <w:pPr>
        <w:rPr>
          <w:b/>
          <w:bCs/>
          <w:sz w:val="28"/>
          <w:szCs w:val="28"/>
        </w:rPr>
      </w:pPr>
      <w:r w:rsidRPr="00F57EF9">
        <w:rPr>
          <w:b/>
          <w:bCs/>
          <w:sz w:val="28"/>
          <w:szCs w:val="28"/>
        </w:rPr>
        <w:t>3. Key Metrics /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3428"/>
        <w:gridCol w:w="3424"/>
      </w:tblGrid>
      <w:tr w:rsidR="00F57EF9" w:rsidRPr="00F57EF9" w14:paraId="1A356BBA" w14:textId="77777777" w:rsidTr="00F57EF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0B8E9" w14:textId="77777777" w:rsidR="00F57EF9" w:rsidRPr="00F57EF9" w:rsidRDefault="00F57EF9" w:rsidP="00F57EF9">
            <w:pPr>
              <w:rPr>
                <w:b/>
                <w:bCs/>
                <w:sz w:val="24"/>
                <w:szCs w:val="24"/>
              </w:rPr>
            </w:pPr>
            <w:r w:rsidRPr="00F57EF9">
              <w:rPr>
                <w:b/>
                <w:bCs/>
                <w:sz w:val="24"/>
                <w:szCs w:val="24"/>
              </w:rPr>
              <w:t>KPI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6C2A7CD" w14:textId="77777777" w:rsidR="00F57EF9" w:rsidRPr="00F57EF9" w:rsidRDefault="00F57EF9" w:rsidP="00F57EF9">
            <w:pPr>
              <w:rPr>
                <w:b/>
                <w:bCs/>
                <w:sz w:val="24"/>
                <w:szCs w:val="24"/>
              </w:rPr>
            </w:pPr>
            <w:r w:rsidRPr="00F57EF9">
              <w:rPr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C1F31" w14:textId="77777777" w:rsidR="00F57EF9" w:rsidRPr="00F57EF9" w:rsidRDefault="00F57EF9" w:rsidP="00F57EF9">
            <w:pPr>
              <w:rPr>
                <w:b/>
                <w:bCs/>
                <w:sz w:val="24"/>
                <w:szCs w:val="24"/>
              </w:rPr>
            </w:pPr>
            <w:r w:rsidRPr="00F57EF9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F57EF9" w:rsidRPr="00F57EF9" w14:paraId="39A267AE" w14:textId="77777777" w:rsidTr="00F57EF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7278A5" w14:textId="77777777" w:rsidR="00F57EF9" w:rsidRPr="00F57EF9" w:rsidRDefault="00F57EF9" w:rsidP="00F57EF9">
            <w:pPr>
              <w:rPr>
                <w:sz w:val="24"/>
                <w:szCs w:val="24"/>
              </w:rPr>
            </w:pPr>
            <w:r w:rsidRPr="00F57EF9">
              <w:rPr>
                <w:b/>
                <w:bCs/>
                <w:sz w:val="24"/>
                <w:szCs w:val="24"/>
              </w:rPr>
              <w:t>Total Quantity Ordered</w:t>
            </w:r>
          </w:p>
        </w:tc>
        <w:tc>
          <w:tcPr>
            <w:tcW w:w="0" w:type="auto"/>
            <w:vAlign w:val="center"/>
            <w:hideMark/>
          </w:tcPr>
          <w:p w14:paraId="588AFCA6" w14:textId="77777777" w:rsidR="00F57EF9" w:rsidRPr="00F57EF9" w:rsidRDefault="00F57EF9" w:rsidP="00F57EF9">
            <w:pPr>
              <w:rPr>
                <w:sz w:val="24"/>
                <w:szCs w:val="24"/>
              </w:rPr>
            </w:pPr>
            <w:r w:rsidRPr="00F57EF9">
              <w:rPr>
                <w:sz w:val="24"/>
                <w:szCs w:val="24"/>
              </w:rPr>
              <w:t>209K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0B5AAC" w14:textId="77777777" w:rsidR="00F57EF9" w:rsidRPr="00F57EF9" w:rsidRDefault="00F57EF9" w:rsidP="00F57EF9">
            <w:pPr>
              <w:rPr>
                <w:sz w:val="24"/>
                <w:szCs w:val="24"/>
              </w:rPr>
            </w:pPr>
            <w:r w:rsidRPr="00F57EF9">
              <w:rPr>
                <w:sz w:val="24"/>
                <w:szCs w:val="24"/>
              </w:rPr>
              <w:t>Total items sold during 2019</w:t>
            </w:r>
          </w:p>
        </w:tc>
      </w:tr>
      <w:tr w:rsidR="00F57EF9" w:rsidRPr="00F57EF9" w14:paraId="19E8ADA0" w14:textId="77777777" w:rsidTr="00F57EF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7046F8" w14:textId="77777777" w:rsidR="00F57EF9" w:rsidRPr="00F57EF9" w:rsidRDefault="00F57EF9" w:rsidP="00F57EF9">
            <w:pPr>
              <w:rPr>
                <w:sz w:val="24"/>
                <w:szCs w:val="24"/>
              </w:rPr>
            </w:pPr>
            <w:r w:rsidRPr="00F57EF9">
              <w:rPr>
                <w:b/>
                <w:bCs/>
                <w:sz w:val="24"/>
                <w:szCs w:val="24"/>
              </w:rPr>
              <w:t>Total Orders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C5F59E2" w14:textId="77777777" w:rsidR="00F57EF9" w:rsidRPr="00F57EF9" w:rsidRDefault="00F57EF9" w:rsidP="00F57EF9">
            <w:pPr>
              <w:rPr>
                <w:sz w:val="24"/>
                <w:szCs w:val="24"/>
              </w:rPr>
            </w:pPr>
            <w:r w:rsidRPr="00F57EF9">
              <w:rPr>
                <w:sz w:val="24"/>
                <w:szCs w:val="24"/>
              </w:rPr>
              <w:t>185.69K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07F903" w14:textId="77777777" w:rsidR="00F57EF9" w:rsidRPr="00F57EF9" w:rsidRDefault="00F57EF9" w:rsidP="00F57EF9">
            <w:pPr>
              <w:rPr>
                <w:sz w:val="24"/>
                <w:szCs w:val="24"/>
              </w:rPr>
            </w:pPr>
            <w:r w:rsidRPr="00F57EF9">
              <w:rPr>
                <w:sz w:val="24"/>
                <w:szCs w:val="24"/>
              </w:rPr>
              <w:t>Total number of purchase transactions</w:t>
            </w:r>
          </w:p>
        </w:tc>
      </w:tr>
      <w:tr w:rsidR="00F57EF9" w:rsidRPr="00F57EF9" w14:paraId="6DDD6701" w14:textId="77777777" w:rsidTr="00F57EF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599C2F" w14:textId="77777777" w:rsidR="00F57EF9" w:rsidRPr="00F57EF9" w:rsidRDefault="00F57EF9" w:rsidP="00F57EF9">
            <w:pPr>
              <w:rPr>
                <w:sz w:val="24"/>
                <w:szCs w:val="24"/>
              </w:rPr>
            </w:pPr>
            <w:r w:rsidRPr="00F57EF9">
              <w:rPr>
                <w:b/>
                <w:bCs/>
                <w:sz w:val="24"/>
                <w:szCs w:val="24"/>
              </w:rPr>
              <w:t>Total Sales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EC96E60" w14:textId="77777777" w:rsidR="00F57EF9" w:rsidRPr="00F57EF9" w:rsidRDefault="00F57EF9" w:rsidP="00F57EF9">
            <w:pPr>
              <w:rPr>
                <w:sz w:val="24"/>
                <w:szCs w:val="24"/>
              </w:rPr>
            </w:pPr>
            <w:r w:rsidRPr="00F57EF9">
              <w:rPr>
                <w:sz w:val="24"/>
                <w:szCs w:val="24"/>
              </w:rPr>
              <w:t>₹34.47 Million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9C0E4D" w14:textId="77777777" w:rsidR="00F57EF9" w:rsidRPr="00F57EF9" w:rsidRDefault="00F57EF9" w:rsidP="00F57EF9">
            <w:pPr>
              <w:rPr>
                <w:sz w:val="24"/>
                <w:szCs w:val="24"/>
              </w:rPr>
            </w:pPr>
            <w:r w:rsidRPr="00F57EF9">
              <w:rPr>
                <w:sz w:val="24"/>
                <w:szCs w:val="24"/>
              </w:rPr>
              <w:t>Combined revenue across all regions</w:t>
            </w:r>
          </w:p>
        </w:tc>
      </w:tr>
      <w:tr w:rsidR="00F57EF9" w:rsidRPr="00F57EF9" w14:paraId="7EBAB1EE" w14:textId="77777777" w:rsidTr="00F57EF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1C572B2" w14:textId="77777777" w:rsidR="00F57EF9" w:rsidRPr="00F57EF9" w:rsidRDefault="00F57EF9" w:rsidP="00F57EF9">
            <w:pPr>
              <w:rPr>
                <w:sz w:val="24"/>
                <w:szCs w:val="24"/>
              </w:rPr>
            </w:pPr>
            <w:r w:rsidRPr="00F57EF9">
              <w:rPr>
                <w:b/>
                <w:bCs/>
                <w:sz w:val="24"/>
                <w:szCs w:val="24"/>
              </w:rPr>
              <w:t>Number of Cities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ECDEEB4" w14:textId="77777777" w:rsidR="00F57EF9" w:rsidRPr="00F57EF9" w:rsidRDefault="00F57EF9" w:rsidP="00F57EF9">
            <w:pPr>
              <w:rPr>
                <w:sz w:val="24"/>
                <w:szCs w:val="24"/>
              </w:rPr>
            </w:pPr>
            <w:r w:rsidRPr="00F57EF9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4B59A3" w14:textId="77777777" w:rsidR="00F57EF9" w:rsidRPr="00F57EF9" w:rsidRDefault="00F57EF9" w:rsidP="00F57EF9">
            <w:pPr>
              <w:rPr>
                <w:sz w:val="24"/>
                <w:szCs w:val="24"/>
              </w:rPr>
            </w:pPr>
            <w:r w:rsidRPr="00F57EF9">
              <w:rPr>
                <w:sz w:val="24"/>
                <w:szCs w:val="24"/>
              </w:rPr>
              <w:t>Active sales locations across the U.S.</w:t>
            </w:r>
          </w:p>
        </w:tc>
      </w:tr>
      <w:tr w:rsidR="00F57EF9" w:rsidRPr="00F57EF9" w14:paraId="053FB9F9" w14:textId="77777777" w:rsidTr="00F57EF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48F111" w14:textId="77777777" w:rsidR="00F57EF9" w:rsidRPr="00F57EF9" w:rsidRDefault="00F57EF9" w:rsidP="00F57EF9">
            <w:pPr>
              <w:rPr>
                <w:sz w:val="24"/>
                <w:szCs w:val="24"/>
              </w:rPr>
            </w:pPr>
            <w:r w:rsidRPr="00F57EF9">
              <w:rPr>
                <w:b/>
                <w:bCs/>
                <w:sz w:val="24"/>
                <w:szCs w:val="24"/>
              </w:rPr>
              <w:lastRenderedPageBreak/>
              <w:t>Top Products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85511E3" w14:textId="77777777" w:rsidR="00F57EF9" w:rsidRPr="00F57EF9" w:rsidRDefault="00F57EF9" w:rsidP="00F57EF9">
            <w:pPr>
              <w:rPr>
                <w:sz w:val="24"/>
                <w:szCs w:val="24"/>
              </w:rPr>
            </w:pPr>
            <w:r w:rsidRPr="00F57EF9">
              <w:rPr>
                <w:sz w:val="24"/>
                <w:szCs w:val="24"/>
              </w:rPr>
              <w:t>MacBook Pro, iPhone, ThinkPad Laptop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29BFCD9" w14:textId="77777777" w:rsidR="00F57EF9" w:rsidRPr="00F57EF9" w:rsidRDefault="00F57EF9" w:rsidP="00F57EF9">
            <w:pPr>
              <w:rPr>
                <w:sz w:val="24"/>
                <w:szCs w:val="24"/>
              </w:rPr>
            </w:pPr>
            <w:r w:rsidRPr="00F57EF9">
              <w:rPr>
                <w:sz w:val="24"/>
                <w:szCs w:val="24"/>
              </w:rPr>
              <w:t>High-value product categories</w:t>
            </w:r>
          </w:p>
        </w:tc>
      </w:tr>
      <w:tr w:rsidR="00F57EF9" w:rsidRPr="00F57EF9" w14:paraId="180E2325" w14:textId="77777777" w:rsidTr="00F57EF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E2E37" w14:textId="77777777" w:rsidR="00F57EF9" w:rsidRPr="00F57EF9" w:rsidRDefault="00F57EF9" w:rsidP="00F57EF9">
            <w:pPr>
              <w:rPr>
                <w:sz w:val="24"/>
                <w:szCs w:val="24"/>
              </w:rPr>
            </w:pPr>
            <w:r w:rsidRPr="00F57EF9">
              <w:rPr>
                <w:b/>
                <w:bCs/>
                <w:sz w:val="24"/>
                <w:szCs w:val="24"/>
              </w:rPr>
              <w:t>Peak Sales Month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8CFECFE" w14:textId="77777777" w:rsidR="00F57EF9" w:rsidRPr="00F57EF9" w:rsidRDefault="00F57EF9" w:rsidP="00F57EF9">
            <w:pPr>
              <w:rPr>
                <w:sz w:val="24"/>
                <w:szCs w:val="24"/>
              </w:rPr>
            </w:pPr>
            <w:r w:rsidRPr="00F57EF9">
              <w:rPr>
                <w:sz w:val="24"/>
                <w:szCs w:val="24"/>
              </w:rPr>
              <w:t>December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38D3C" w14:textId="77777777" w:rsidR="00F57EF9" w:rsidRPr="00F57EF9" w:rsidRDefault="00F57EF9" w:rsidP="00F57EF9">
            <w:pPr>
              <w:rPr>
                <w:sz w:val="24"/>
                <w:szCs w:val="24"/>
              </w:rPr>
            </w:pPr>
            <w:r w:rsidRPr="00F57EF9">
              <w:rPr>
                <w:sz w:val="24"/>
                <w:szCs w:val="24"/>
              </w:rPr>
              <w:t>Strong seasonal trend observed</w:t>
            </w:r>
          </w:p>
        </w:tc>
      </w:tr>
    </w:tbl>
    <w:p w14:paraId="31D3E04B" w14:textId="77777777" w:rsidR="005E0716" w:rsidRDefault="005E0716" w:rsidP="00F57EF9">
      <w:pPr>
        <w:rPr>
          <w:b/>
          <w:bCs/>
          <w:sz w:val="28"/>
          <w:szCs w:val="28"/>
        </w:rPr>
      </w:pPr>
    </w:p>
    <w:p w14:paraId="19BADE98" w14:textId="6C52715D" w:rsidR="00F57EF9" w:rsidRPr="00F57EF9" w:rsidRDefault="00F57EF9" w:rsidP="00F57EF9">
      <w:pPr>
        <w:rPr>
          <w:b/>
          <w:bCs/>
          <w:sz w:val="28"/>
          <w:szCs w:val="28"/>
        </w:rPr>
      </w:pPr>
      <w:r w:rsidRPr="00F57EF9">
        <w:rPr>
          <w:b/>
          <w:bCs/>
          <w:sz w:val="28"/>
          <w:szCs w:val="28"/>
        </w:rPr>
        <w:t>4. Insights &amp; Findings</w:t>
      </w:r>
    </w:p>
    <w:p w14:paraId="30FA1CCD" w14:textId="77777777" w:rsidR="00F57EF9" w:rsidRPr="00F57EF9" w:rsidRDefault="00F57EF9" w:rsidP="00F57EF9">
      <w:pPr>
        <w:rPr>
          <w:sz w:val="24"/>
          <w:szCs w:val="24"/>
        </w:rPr>
      </w:pPr>
      <w:r w:rsidRPr="00F57EF9">
        <w:rPr>
          <w:b/>
          <w:bCs/>
          <w:sz w:val="24"/>
          <w:szCs w:val="24"/>
        </w:rPr>
        <w:t>Insight 1 – Product Performance</w:t>
      </w:r>
    </w:p>
    <w:p w14:paraId="062FA511" w14:textId="77777777" w:rsidR="00F57EF9" w:rsidRPr="00F57EF9" w:rsidRDefault="00F57EF9" w:rsidP="00F57EF9">
      <w:pPr>
        <w:numPr>
          <w:ilvl w:val="0"/>
          <w:numId w:val="2"/>
        </w:numPr>
        <w:rPr>
          <w:sz w:val="24"/>
          <w:szCs w:val="24"/>
        </w:rPr>
      </w:pPr>
      <w:r w:rsidRPr="00F57EF9">
        <w:rPr>
          <w:b/>
          <w:bCs/>
          <w:sz w:val="24"/>
          <w:szCs w:val="24"/>
        </w:rPr>
        <w:t>Fact:</w:t>
      </w:r>
      <w:r w:rsidRPr="00F57EF9">
        <w:rPr>
          <w:sz w:val="24"/>
          <w:szCs w:val="24"/>
        </w:rPr>
        <w:t xml:space="preserve"> MacBook Pro Laptop generated ₹8.03M, iPhone ₹4.79M, and ThinkPad Laptop ₹4.12M.</w:t>
      </w:r>
    </w:p>
    <w:p w14:paraId="6CDC2051" w14:textId="77777777" w:rsidR="00F57EF9" w:rsidRPr="00F57EF9" w:rsidRDefault="00F57EF9" w:rsidP="00F57EF9">
      <w:pPr>
        <w:numPr>
          <w:ilvl w:val="0"/>
          <w:numId w:val="2"/>
        </w:numPr>
        <w:rPr>
          <w:sz w:val="24"/>
          <w:szCs w:val="24"/>
        </w:rPr>
      </w:pPr>
      <w:r w:rsidRPr="00F57EF9">
        <w:rPr>
          <w:b/>
          <w:bCs/>
          <w:sz w:val="24"/>
          <w:szCs w:val="24"/>
        </w:rPr>
        <w:t>Interpretation:</w:t>
      </w:r>
      <w:r w:rsidRPr="00F57EF9">
        <w:rPr>
          <w:sz w:val="24"/>
          <w:szCs w:val="24"/>
        </w:rPr>
        <w:t xml:space="preserve"> High-end electronics dominate revenue share (over 50% of total sales).</w:t>
      </w:r>
    </w:p>
    <w:p w14:paraId="53D0A488" w14:textId="77777777" w:rsidR="00F57EF9" w:rsidRPr="00F57EF9" w:rsidRDefault="00F57EF9" w:rsidP="00F57EF9">
      <w:pPr>
        <w:numPr>
          <w:ilvl w:val="0"/>
          <w:numId w:val="2"/>
        </w:numPr>
        <w:rPr>
          <w:sz w:val="24"/>
          <w:szCs w:val="24"/>
        </w:rPr>
      </w:pPr>
      <w:r w:rsidRPr="00F57EF9">
        <w:rPr>
          <w:b/>
          <w:bCs/>
          <w:sz w:val="24"/>
          <w:szCs w:val="24"/>
        </w:rPr>
        <w:t>Action:</w:t>
      </w:r>
      <w:r w:rsidRPr="00F57EF9">
        <w:rPr>
          <w:sz w:val="24"/>
          <w:szCs w:val="24"/>
        </w:rPr>
        <w:t xml:space="preserve"> Focus marketing and stock availability on premium electronics.</w:t>
      </w:r>
    </w:p>
    <w:p w14:paraId="0644DED6" w14:textId="77777777" w:rsidR="00F57EF9" w:rsidRPr="00F57EF9" w:rsidRDefault="00F57EF9" w:rsidP="00F57EF9">
      <w:pPr>
        <w:rPr>
          <w:sz w:val="24"/>
          <w:szCs w:val="24"/>
        </w:rPr>
      </w:pPr>
      <w:r w:rsidRPr="00F57EF9">
        <w:rPr>
          <w:b/>
          <w:bCs/>
          <w:sz w:val="24"/>
          <w:szCs w:val="24"/>
        </w:rPr>
        <w:t>Insight 2 – Regional Sales</w:t>
      </w:r>
    </w:p>
    <w:p w14:paraId="1B255AA9" w14:textId="77777777" w:rsidR="00F57EF9" w:rsidRPr="00F57EF9" w:rsidRDefault="00F57EF9" w:rsidP="00F57EF9">
      <w:pPr>
        <w:numPr>
          <w:ilvl w:val="0"/>
          <w:numId w:val="3"/>
        </w:numPr>
        <w:rPr>
          <w:sz w:val="24"/>
          <w:szCs w:val="24"/>
        </w:rPr>
      </w:pPr>
      <w:r w:rsidRPr="00F57EF9">
        <w:rPr>
          <w:b/>
          <w:bCs/>
          <w:sz w:val="24"/>
          <w:szCs w:val="24"/>
        </w:rPr>
        <w:t>Fact:</w:t>
      </w:r>
      <w:r w:rsidRPr="00F57EF9">
        <w:rPr>
          <w:sz w:val="24"/>
          <w:szCs w:val="24"/>
        </w:rPr>
        <w:t xml:space="preserve"> San Francisco leads with ₹8.25M in total sales, followed by Los Angeles and New York City.</w:t>
      </w:r>
    </w:p>
    <w:p w14:paraId="0313D19A" w14:textId="77777777" w:rsidR="00F57EF9" w:rsidRPr="00F57EF9" w:rsidRDefault="00F57EF9" w:rsidP="00F57EF9">
      <w:pPr>
        <w:numPr>
          <w:ilvl w:val="0"/>
          <w:numId w:val="3"/>
        </w:numPr>
        <w:rPr>
          <w:sz w:val="24"/>
          <w:szCs w:val="24"/>
        </w:rPr>
      </w:pPr>
      <w:r w:rsidRPr="00F57EF9">
        <w:rPr>
          <w:b/>
          <w:bCs/>
          <w:sz w:val="24"/>
          <w:szCs w:val="24"/>
        </w:rPr>
        <w:t>Interpretation:</w:t>
      </w:r>
      <w:r w:rsidRPr="00F57EF9">
        <w:rPr>
          <w:sz w:val="24"/>
          <w:szCs w:val="24"/>
        </w:rPr>
        <w:t xml:space="preserve"> West Coast cities show stronger demand concentration.</w:t>
      </w:r>
    </w:p>
    <w:p w14:paraId="2A5CAA02" w14:textId="77777777" w:rsidR="00F57EF9" w:rsidRPr="00F57EF9" w:rsidRDefault="00F57EF9" w:rsidP="00F57EF9">
      <w:pPr>
        <w:numPr>
          <w:ilvl w:val="0"/>
          <w:numId w:val="3"/>
        </w:numPr>
        <w:rPr>
          <w:sz w:val="24"/>
          <w:szCs w:val="24"/>
        </w:rPr>
      </w:pPr>
      <w:r w:rsidRPr="00F57EF9">
        <w:rPr>
          <w:b/>
          <w:bCs/>
          <w:sz w:val="24"/>
          <w:szCs w:val="24"/>
        </w:rPr>
        <w:t>Action:</w:t>
      </w:r>
      <w:r w:rsidRPr="00F57EF9">
        <w:rPr>
          <w:sz w:val="24"/>
          <w:szCs w:val="24"/>
        </w:rPr>
        <w:t xml:space="preserve"> Expand logistics and promotional activities in top 3 cities to sustain growth.</w:t>
      </w:r>
    </w:p>
    <w:p w14:paraId="3FF2D6E3" w14:textId="77777777" w:rsidR="00F57EF9" w:rsidRPr="00F57EF9" w:rsidRDefault="00F57EF9" w:rsidP="00F57EF9">
      <w:pPr>
        <w:rPr>
          <w:sz w:val="24"/>
          <w:szCs w:val="24"/>
        </w:rPr>
      </w:pPr>
      <w:r w:rsidRPr="00F57EF9">
        <w:rPr>
          <w:b/>
          <w:bCs/>
          <w:sz w:val="24"/>
          <w:szCs w:val="24"/>
        </w:rPr>
        <w:t>Insight 3 – Monthly Sales Trend</w:t>
      </w:r>
    </w:p>
    <w:p w14:paraId="622A89DF" w14:textId="77777777" w:rsidR="00F57EF9" w:rsidRPr="00F57EF9" w:rsidRDefault="00F57EF9" w:rsidP="00F57EF9">
      <w:pPr>
        <w:numPr>
          <w:ilvl w:val="0"/>
          <w:numId w:val="4"/>
        </w:numPr>
        <w:rPr>
          <w:sz w:val="24"/>
          <w:szCs w:val="24"/>
        </w:rPr>
      </w:pPr>
      <w:r w:rsidRPr="00F57EF9">
        <w:rPr>
          <w:b/>
          <w:bCs/>
          <w:sz w:val="24"/>
          <w:szCs w:val="24"/>
        </w:rPr>
        <w:t>Fact:</w:t>
      </w:r>
      <w:r w:rsidRPr="00F57EF9">
        <w:rPr>
          <w:sz w:val="24"/>
          <w:szCs w:val="24"/>
        </w:rPr>
        <w:t xml:space="preserve"> Sales increased consistently from January to May and peaked in December (₹4.6M).</w:t>
      </w:r>
    </w:p>
    <w:p w14:paraId="14F80DD3" w14:textId="77777777" w:rsidR="00F57EF9" w:rsidRPr="00F57EF9" w:rsidRDefault="00F57EF9" w:rsidP="00F57EF9">
      <w:pPr>
        <w:numPr>
          <w:ilvl w:val="0"/>
          <w:numId w:val="4"/>
        </w:numPr>
        <w:rPr>
          <w:sz w:val="24"/>
          <w:szCs w:val="24"/>
        </w:rPr>
      </w:pPr>
      <w:r w:rsidRPr="00F57EF9">
        <w:rPr>
          <w:b/>
          <w:bCs/>
          <w:sz w:val="24"/>
          <w:szCs w:val="24"/>
        </w:rPr>
        <w:t>Interpretation:</w:t>
      </w:r>
      <w:r w:rsidRPr="00F57EF9">
        <w:rPr>
          <w:sz w:val="24"/>
          <w:szCs w:val="24"/>
        </w:rPr>
        <w:t xml:space="preserve"> Clear seasonal demand spike during holiday months.</w:t>
      </w:r>
    </w:p>
    <w:p w14:paraId="0B371B04" w14:textId="77777777" w:rsidR="00F57EF9" w:rsidRPr="00F57EF9" w:rsidRDefault="00F57EF9" w:rsidP="00F57EF9">
      <w:pPr>
        <w:numPr>
          <w:ilvl w:val="0"/>
          <w:numId w:val="4"/>
        </w:numPr>
        <w:rPr>
          <w:sz w:val="24"/>
          <w:szCs w:val="24"/>
        </w:rPr>
      </w:pPr>
      <w:r w:rsidRPr="00F57EF9">
        <w:rPr>
          <w:b/>
          <w:bCs/>
          <w:sz w:val="24"/>
          <w:szCs w:val="24"/>
        </w:rPr>
        <w:t>Action:</w:t>
      </w:r>
      <w:r w:rsidRPr="00F57EF9">
        <w:rPr>
          <w:sz w:val="24"/>
          <w:szCs w:val="24"/>
        </w:rPr>
        <w:t xml:space="preserve"> Run promotions and increase inventory from October onward to leverage festive season demand.</w:t>
      </w:r>
    </w:p>
    <w:p w14:paraId="5C14273E" w14:textId="77777777" w:rsidR="00F57EF9" w:rsidRPr="00F57EF9" w:rsidRDefault="00F57EF9" w:rsidP="00F57EF9">
      <w:pPr>
        <w:rPr>
          <w:sz w:val="24"/>
          <w:szCs w:val="24"/>
        </w:rPr>
      </w:pPr>
      <w:r w:rsidRPr="00F57EF9">
        <w:rPr>
          <w:b/>
          <w:bCs/>
          <w:sz w:val="24"/>
          <w:szCs w:val="24"/>
        </w:rPr>
        <w:t>Insight 4 – Hourly Sales Pattern (from Power BI)</w:t>
      </w:r>
    </w:p>
    <w:p w14:paraId="0C32579C" w14:textId="77777777" w:rsidR="00F57EF9" w:rsidRPr="00F57EF9" w:rsidRDefault="00F57EF9" w:rsidP="00F57EF9">
      <w:pPr>
        <w:numPr>
          <w:ilvl w:val="0"/>
          <w:numId w:val="5"/>
        </w:numPr>
        <w:rPr>
          <w:sz w:val="24"/>
          <w:szCs w:val="24"/>
        </w:rPr>
      </w:pPr>
      <w:r w:rsidRPr="00F57EF9">
        <w:rPr>
          <w:b/>
          <w:bCs/>
          <w:sz w:val="24"/>
          <w:szCs w:val="24"/>
        </w:rPr>
        <w:t>Fact:</w:t>
      </w:r>
      <w:r w:rsidRPr="00F57EF9">
        <w:rPr>
          <w:sz w:val="24"/>
          <w:szCs w:val="24"/>
        </w:rPr>
        <w:t xml:space="preserve"> Peak sales occur between 11 AM and 8 PM.</w:t>
      </w:r>
    </w:p>
    <w:p w14:paraId="0257A63C" w14:textId="77777777" w:rsidR="00F57EF9" w:rsidRPr="00F57EF9" w:rsidRDefault="00F57EF9" w:rsidP="00F57EF9">
      <w:pPr>
        <w:numPr>
          <w:ilvl w:val="0"/>
          <w:numId w:val="5"/>
        </w:numPr>
        <w:rPr>
          <w:sz w:val="24"/>
          <w:szCs w:val="24"/>
        </w:rPr>
      </w:pPr>
      <w:r w:rsidRPr="00F57EF9">
        <w:rPr>
          <w:b/>
          <w:bCs/>
          <w:sz w:val="24"/>
          <w:szCs w:val="24"/>
        </w:rPr>
        <w:t>Interpretation:</w:t>
      </w:r>
      <w:r w:rsidRPr="00F57EF9">
        <w:rPr>
          <w:sz w:val="24"/>
          <w:szCs w:val="24"/>
        </w:rPr>
        <w:t xml:space="preserve"> Indicates active shopping hours across e-commerce and retail channels.</w:t>
      </w:r>
    </w:p>
    <w:p w14:paraId="779105DD" w14:textId="77777777" w:rsidR="00F57EF9" w:rsidRPr="00F57EF9" w:rsidRDefault="00F57EF9" w:rsidP="00F57EF9">
      <w:pPr>
        <w:numPr>
          <w:ilvl w:val="0"/>
          <w:numId w:val="5"/>
        </w:numPr>
        <w:rPr>
          <w:sz w:val="24"/>
          <w:szCs w:val="24"/>
        </w:rPr>
      </w:pPr>
      <w:r w:rsidRPr="00F57EF9">
        <w:rPr>
          <w:b/>
          <w:bCs/>
          <w:sz w:val="24"/>
          <w:szCs w:val="24"/>
        </w:rPr>
        <w:t>Action:</w:t>
      </w:r>
      <w:r w:rsidRPr="00F57EF9">
        <w:rPr>
          <w:sz w:val="24"/>
          <w:szCs w:val="24"/>
        </w:rPr>
        <w:t xml:space="preserve"> Optimize ad campaigns and customer engagement during high-traffic hours.</w:t>
      </w:r>
    </w:p>
    <w:p w14:paraId="311BB217" w14:textId="77777777" w:rsidR="005E0716" w:rsidRDefault="005E0716" w:rsidP="00F57EF9">
      <w:pPr>
        <w:rPr>
          <w:sz w:val="24"/>
          <w:szCs w:val="24"/>
        </w:rPr>
      </w:pPr>
    </w:p>
    <w:p w14:paraId="59BA093D" w14:textId="77777777" w:rsidR="00BD721C" w:rsidRDefault="00BD721C" w:rsidP="00F57EF9">
      <w:pPr>
        <w:rPr>
          <w:b/>
          <w:bCs/>
          <w:sz w:val="28"/>
          <w:szCs w:val="28"/>
        </w:rPr>
      </w:pPr>
    </w:p>
    <w:p w14:paraId="38296C09" w14:textId="77777777" w:rsidR="00BD721C" w:rsidRDefault="00BD721C" w:rsidP="00F57EF9">
      <w:pPr>
        <w:rPr>
          <w:b/>
          <w:bCs/>
          <w:sz w:val="28"/>
          <w:szCs w:val="28"/>
        </w:rPr>
      </w:pPr>
    </w:p>
    <w:p w14:paraId="7E92264A" w14:textId="5101410D" w:rsidR="00F57EF9" w:rsidRPr="00F57EF9" w:rsidRDefault="00F57EF9" w:rsidP="00F57EF9">
      <w:pPr>
        <w:rPr>
          <w:b/>
          <w:bCs/>
          <w:sz w:val="28"/>
          <w:szCs w:val="28"/>
        </w:rPr>
      </w:pPr>
      <w:r w:rsidRPr="00F57EF9">
        <w:rPr>
          <w:b/>
          <w:bCs/>
          <w:sz w:val="28"/>
          <w:szCs w:val="28"/>
        </w:rPr>
        <w:lastRenderedPageBreak/>
        <w:t>5. Supporting Visuals</w:t>
      </w:r>
    </w:p>
    <w:p w14:paraId="47D3D1FA" w14:textId="77777777" w:rsidR="00F57EF9" w:rsidRPr="00F57EF9" w:rsidRDefault="00F57EF9" w:rsidP="00F57EF9">
      <w:pPr>
        <w:rPr>
          <w:sz w:val="26"/>
          <w:szCs w:val="26"/>
        </w:rPr>
      </w:pPr>
      <w:r w:rsidRPr="00F57EF9">
        <w:rPr>
          <w:sz w:val="26"/>
          <w:szCs w:val="26"/>
        </w:rPr>
        <w:t>The analysis was supported using:</w:t>
      </w:r>
    </w:p>
    <w:p w14:paraId="242B4FA5" w14:textId="77777777" w:rsidR="00F57EF9" w:rsidRPr="00F57EF9" w:rsidRDefault="00F57EF9" w:rsidP="00F57EF9">
      <w:pPr>
        <w:numPr>
          <w:ilvl w:val="0"/>
          <w:numId w:val="6"/>
        </w:numPr>
        <w:rPr>
          <w:sz w:val="26"/>
          <w:szCs w:val="26"/>
        </w:rPr>
      </w:pPr>
      <w:r w:rsidRPr="00F57EF9">
        <w:rPr>
          <w:b/>
          <w:bCs/>
          <w:sz w:val="26"/>
          <w:szCs w:val="26"/>
        </w:rPr>
        <w:t>Excel Dashboards</w:t>
      </w:r>
      <w:r w:rsidRPr="00F57EF9">
        <w:rPr>
          <w:sz w:val="26"/>
          <w:szCs w:val="26"/>
        </w:rPr>
        <w:t>:</w:t>
      </w:r>
    </w:p>
    <w:p w14:paraId="2C9B2F08" w14:textId="77777777" w:rsidR="00F57EF9" w:rsidRPr="00F57EF9" w:rsidRDefault="00F57EF9" w:rsidP="00F57EF9">
      <w:pPr>
        <w:numPr>
          <w:ilvl w:val="1"/>
          <w:numId w:val="6"/>
        </w:numPr>
        <w:rPr>
          <w:sz w:val="26"/>
          <w:szCs w:val="26"/>
        </w:rPr>
      </w:pPr>
      <w:r w:rsidRPr="00F57EF9">
        <w:rPr>
          <w:sz w:val="26"/>
          <w:szCs w:val="26"/>
        </w:rPr>
        <w:t>Monthly Sales Trend (Line Chart)</w:t>
      </w:r>
    </w:p>
    <w:p w14:paraId="58680153" w14:textId="77777777" w:rsidR="00F57EF9" w:rsidRPr="00F57EF9" w:rsidRDefault="00F57EF9" w:rsidP="00F57EF9">
      <w:pPr>
        <w:numPr>
          <w:ilvl w:val="1"/>
          <w:numId w:val="6"/>
        </w:numPr>
        <w:rPr>
          <w:sz w:val="26"/>
          <w:szCs w:val="26"/>
        </w:rPr>
      </w:pPr>
      <w:r w:rsidRPr="00F57EF9">
        <w:rPr>
          <w:sz w:val="26"/>
          <w:szCs w:val="26"/>
        </w:rPr>
        <w:t>Product Sales Distribution (Pie Chart)</w:t>
      </w:r>
    </w:p>
    <w:p w14:paraId="2907A891" w14:textId="77777777" w:rsidR="00F57EF9" w:rsidRPr="00F57EF9" w:rsidRDefault="00F57EF9" w:rsidP="00F57EF9">
      <w:pPr>
        <w:numPr>
          <w:ilvl w:val="1"/>
          <w:numId w:val="6"/>
        </w:numPr>
        <w:rPr>
          <w:sz w:val="26"/>
          <w:szCs w:val="26"/>
        </w:rPr>
      </w:pPr>
      <w:r w:rsidRPr="00F57EF9">
        <w:rPr>
          <w:sz w:val="26"/>
          <w:szCs w:val="26"/>
        </w:rPr>
        <w:t>Sales by City (Column Chart)</w:t>
      </w:r>
    </w:p>
    <w:p w14:paraId="25DA8D3B" w14:textId="77777777" w:rsidR="00F57EF9" w:rsidRDefault="00F57EF9" w:rsidP="00F57EF9">
      <w:pPr>
        <w:numPr>
          <w:ilvl w:val="1"/>
          <w:numId w:val="6"/>
        </w:numPr>
        <w:rPr>
          <w:sz w:val="26"/>
          <w:szCs w:val="26"/>
        </w:rPr>
      </w:pPr>
      <w:r w:rsidRPr="00F57EF9">
        <w:rPr>
          <w:sz w:val="26"/>
          <w:szCs w:val="26"/>
        </w:rPr>
        <w:t>Interactive Slicers for City, Product, and Month</w:t>
      </w:r>
    </w:p>
    <w:p w14:paraId="61DF500B" w14:textId="77777777" w:rsidR="000F3997" w:rsidRPr="000F3997" w:rsidRDefault="000F3997" w:rsidP="000F3997">
      <w:pPr>
        <w:ind w:left="1440"/>
        <w:rPr>
          <w:sz w:val="26"/>
          <w:szCs w:val="26"/>
        </w:rPr>
      </w:pPr>
    </w:p>
    <w:p w14:paraId="7D55224D" w14:textId="1329D172" w:rsidR="000F3997" w:rsidRDefault="00C61029" w:rsidP="000F3997">
      <w:pPr>
        <w:jc w:val="both"/>
        <w:rPr>
          <w:sz w:val="24"/>
          <w:szCs w:val="24"/>
        </w:rPr>
      </w:pPr>
      <w:r w:rsidRPr="00C61029">
        <w:rPr>
          <w:sz w:val="24"/>
          <w:szCs w:val="24"/>
        </w:rPr>
        <w:drawing>
          <wp:inline distT="0" distB="0" distL="0" distR="0" wp14:anchorId="4654B2D1" wp14:editId="3265D003">
            <wp:extent cx="5739130" cy="3223260"/>
            <wp:effectExtent l="0" t="0" r="0" b="0"/>
            <wp:docPr id="132530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00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913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DEB2" w14:textId="282266B8" w:rsidR="000F3997" w:rsidRPr="00F57EF9" w:rsidRDefault="000F3997" w:rsidP="00BD721C">
      <w:pPr>
        <w:jc w:val="center"/>
        <w:rPr>
          <w:sz w:val="24"/>
          <w:szCs w:val="24"/>
        </w:rPr>
      </w:pPr>
      <w:r>
        <w:rPr>
          <w:sz w:val="24"/>
          <w:szCs w:val="24"/>
        </w:rPr>
        <w:t>Fig 1. Excel Dashboard</w:t>
      </w:r>
    </w:p>
    <w:p w14:paraId="4C68E002" w14:textId="77777777" w:rsidR="00F57EF9" w:rsidRPr="00F57EF9" w:rsidRDefault="00F57EF9" w:rsidP="00F57EF9">
      <w:pPr>
        <w:numPr>
          <w:ilvl w:val="0"/>
          <w:numId w:val="6"/>
        </w:numPr>
        <w:rPr>
          <w:sz w:val="24"/>
          <w:szCs w:val="24"/>
        </w:rPr>
      </w:pPr>
      <w:r w:rsidRPr="00F57EF9">
        <w:rPr>
          <w:b/>
          <w:bCs/>
          <w:sz w:val="24"/>
          <w:szCs w:val="24"/>
        </w:rPr>
        <w:t>Power BI Dashboard</w:t>
      </w:r>
      <w:r w:rsidRPr="00F57EF9">
        <w:rPr>
          <w:sz w:val="24"/>
          <w:szCs w:val="24"/>
        </w:rPr>
        <w:t>:</w:t>
      </w:r>
    </w:p>
    <w:p w14:paraId="6E6682D1" w14:textId="77777777" w:rsidR="00F57EF9" w:rsidRPr="00F57EF9" w:rsidRDefault="00F57EF9" w:rsidP="00F57EF9">
      <w:pPr>
        <w:numPr>
          <w:ilvl w:val="1"/>
          <w:numId w:val="6"/>
        </w:numPr>
        <w:rPr>
          <w:sz w:val="24"/>
          <w:szCs w:val="24"/>
        </w:rPr>
      </w:pPr>
      <w:r w:rsidRPr="00F57EF9">
        <w:rPr>
          <w:sz w:val="24"/>
          <w:szCs w:val="24"/>
        </w:rPr>
        <w:t>KPI Cards for Total Sales, Orders, Quantity</w:t>
      </w:r>
    </w:p>
    <w:p w14:paraId="6DB580D0" w14:textId="77777777" w:rsidR="00F57EF9" w:rsidRPr="00F57EF9" w:rsidRDefault="00F57EF9" w:rsidP="00F57EF9">
      <w:pPr>
        <w:numPr>
          <w:ilvl w:val="1"/>
          <w:numId w:val="6"/>
        </w:numPr>
        <w:rPr>
          <w:sz w:val="24"/>
          <w:szCs w:val="24"/>
        </w:rPr>
      </w:pPr>
      <w:r w:rsidRPr="00F57EF9">
        <w:rPr>
          <w:sz w:val="24"/>
          <w:szCs w:val="24"/>
        </w:rPr>
        <w:t>Line Chart: Total Sales by Month</w:t>
      </w:r>
    </w:p>
    <w:p w14:paraId="671B9330" w14:textId="77777777" w:rsidR="00F57EF9" w:rsidRPr="00F57EF9" w:rsidRDefault="00F57EF9" w:rsidP="00F57EF9">
      <w:pPr>
        <w:numPr>
          <w:ilvl w:val="1"/>
          <w:numId w:val="6"/>
        </w:numPr>
        <w:rPr>
          <w:sz w:val="24"/>
          <w:szCs w:val="24"/>
        </w:rPr>
      </w:pPr>
      <w:r w:rsidRPr="00F57EF9">
        <w:rPr>
          <w:sz w:val="24"/>
          <w:szCs w:val="24"/>
        </w:rPr>
        <w:t>Donut Chart: Total Sales by Product</w:t>
      </w:r>
    </w:p>
    <w:p w14:paraId="27EA7A5F" w14:textId="77777777" w:rsidR="00F57EF9" w:rsidRPr="00F57EF9" w:rsidRDefault="00F57EF9" w:rsidP="00F57EF9">
      <w:pPr>
        <w:numPr>
          <w:ilvl w:val="1"/>
          <w:numId w:val="6"/>
        </w:numPr>
        <w:rPr>
          <w:sz w:val="24"/>
          <w:szCs w:val="24"/>
        </w:rPr>
      </w:pPr>
      <w:r w:rsidRPr="00F57EF9">
        <w:rPr>
          <w:sz w:val="24"/>
          <w:szCs w:val="24"/>
        </w:rPr>
        <w:t>Bar Chart: Total Sales by City</w:t>
      </w:r>
    </w:p>
    <w:p w14:paraId="6965517F" w14:textId="77777777" w:rsidR="00F57EF9" w:rsidRPr="00F57EF9" w:rsidRDefault="00F57EF9" w:rsidP="00F57EF9">
      <w:pPr>
        <w:numPr>
          <w:ilvl w:val="1"/>
          <w:numId w:val="6"/>
        </w:numPr>
        <w:rPr>
          <w:sz w:val="24"/>
          <w:szCs w:val="24"/>
        </w:rPr>
      </w:pPr>
      <w:r w:rsidRPr="00F57EF9">
        <w:rPr>
          <w:sz w:val="24"/>
          <w:szCs w:val="24"/>
        </w:rPr>
        <w:t>Line Area Chart: Total Sales by Hour</w:t>
      </w:r>
    </w:p>
    <w:p w14:paraId="6EF45DCF" w14:textId="77777777" w:rsidR="00F57EF9" w:rsidRPr="00F57EF9" w:rsidRDefault="00F57EF9" w:rsidP="00F57EF9">
      <w:pPr>
        <w:numPr>
          <w:ilvl w:val="1"/>
          <w:numId w:val="6"/>
        </w:numPr>
        <w:rPr>
          <w:sz w:val="24"/>
          <w:szCs w:val="24"/>
        </w:rPr>
      </w:pPr>
      <w:r w:rsidRPr="00F57EF9">
        <w:rPr>
          <w:sz w:val="24"/>
          <w:szCs w:val="24"/>
        </w:rPr>
        <w:t>Column Chart: Top 5 Products by Sales</w:t>
      </w:r>
    </w:p>
    <w:p w14:paraId="0A51C19F" w14:textId="69C2A57C" w:rsidR="000F3997" w:rsidRDefault="00F57EF9" w:rsidP="000F3997">
      <w:pPr>
        <w:numPr>
          <w:ilvl w:val="1"/>
          <w:numId w:val="6"/>
        </w:numPr>
        <w:rPr>
          <w:sz w:val="24"/>
          <w:szCs w:val="24"/>
        </w:rPr>
      </w:pPr>
      <w:r w:rsidRPr="00F57EF9">
        <w:rPr>
          <w:sz w:val="24"/>
          <w:szCs w:val="24"/>
        </w:rPr>
        <w:t>Interactive filters for City, Product, and Month</w:t>
      </w:r>
    </w:p>
    <w:p w14:paraId="44F61BCB" w14:textId="53864FFA" w:rsidR="005E0716" w:rsidRDefault="000F3997" w:rsidP="000F3997">
      <w:pPr>
        <w:rPr>
          <w:sz w:val="24"/>
          <w:szCs w:val="24"/>
        </w:rPr>
      </w:pPr>
      <w:r w:rsidRPr="000F3997">
        <w:rPr>
          <w:sz w:val="24"/>
          <w:szCs w:val="24"/>
        </w:rPr>
        <w:lastRenderedPageBreak/>
        <w:drawing>
          <wp:inline distT="0" distB="0" distL="0" distR="0" wp14:anchorId="7FEB188B" wp14:editId="511952B2">
            <wp:extent cx="5731510" cy="2842260"/>
            <wp:effectExtent l="0" t="0" r="2540" b="0"/>
            <wp:docPr id="164162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21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E3E2" w14:textId="78D4B247" w:rsidR="000F3997" w:rsidRDefault="000F3997" w:rsidP="000F3997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Fig </w:t>
      </w:r>
      <w:r>
        <w:rPr>
          <w:sz w:val="24"/>
          <w:szCs w:val="24"/>
        </w:rPr>
        <w:t>2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Power</w:t>
      </w:r>
      <w:r w:rsidR="00BF409F">
        <w:rPr>
          <w:sz w:val="24"/>
          <w:szCs w:val="24"/>
        </w:rPr>
        <w:t xml:space="preserve"> </w:t>
      </w:r>
      <w:r>
        <w:rPr>
          <w:sz w:val="24"/>
          <w:szCs w:val="24"/>
        </w:rPr>
        <w:t>BI</w:t>
      </w:r>
      <w:r>
        <w:rPr>
          <w:sz w:val="24"/>
          <w:szCs w:val="24"/>
        </w:rPr>
        <w:t xml:space="preserve"> Dashboard</w:t>
      </w:r>
    </w:p>
    <w:p w14:paraId="545FE9E5" w14:textId="77777777" w:rsidR="000F3997" w:rsidRPr="00F57EF9" w:rsidRDefault="000F3997" w:rsidP="000F3997">
      <w:pPr>
        <w:rPr>
          <w:sz w:val="24"/>
          <w:szCs w:val="24"/>
        </w:rPr>
      </w:pPr>
    </w:p>
    <w:p w14:paraId="3BBA1EA2" w14:textId="6077A4DB" w:rsidR="00F57EF9" w:rsidRPr="00F57EF9" w:rsidRDefault="00F57EF9" w:rsidP="00F57EF9">
      <w:pPr>
        <w:rPr>
          <w:b/>
          <w:bCs/>
          <w:sz w:val="28"/>
          <w:szCs w:val="28"/>
        </w:rPr>
      </w:pPr>
      <w:r w:rsidRPr="00F57EF9">
        <w:rPr>
          <w:b/>
          <w:bCs/>
          <w:sz w:val="28"/>
          <w:szCs w:val="28"/>
        </w:rPr>
        <w:t xml:space="preserve">6. Limitations </w:t>
      </w:r>
    </w:p>
    <w:p w14:paraId="6E35F202" w14:textId="77777777" w:rsidR="00F57EF9" w:rsidRPr="00F57EF9" w:rsidRDefault="00F57EF9" w:rsidP="00F57EF9">
      <w:pPr>
        <w:numPr>
          <w:ilvl w:val="0"/>
          <w:numId w:val="7"/>
        </w:numPr>
        <w:rPr>
          <w:sz w:val="24"/>
          <w:szCs w:val="24"/>
        </w:rPr>
      </w:pPr>
      <w:r w:rsidRPr="00F57EF9">
        <w:rPr>
          <w:sz w:val="24"/>
          <w:szCs w:val="24"/>
        </w:rPr>
        <w:t xml:space="preserve">Data covers only </w:t>
      </w:r>
      <w:r w:rsidRPr="00F57EF9">
        <w:rPr>
          <w:b/>
          <w:bCs/>
          <w:sz w:val="24"/>
          <w:szCs w:val="24"/>
        </w:rPr>
        <w:t>2019</w:t>
      </w:r>
      <w:r w:rsidRPr="00F57EF9">
        <w:rPr>
          <w:sz w:val="24"/>
          <w:szCs w:val="24"/>
        </w:rPr>
        <w:t>, limiting year-over-year comparison.</w:t>
      </w:r>
    </w:p>
    <w:p w14:paraId="269229AB" w14:textId="77777777" w:rsidR="00F57EF9" w:rsidRPr="00F57EF9" w:rsidRDefault="00F57EF9" w:rsidP="00F57EF9">
      <w:pPr>
        <w:numPr>
          <w:ilvl w:val="0"/>
          <w:numId w:val="7"/>
        </w:numPr>
        <w:rPr>
          <w:sz w:val="24"/>
          <w:szCs w:val="24"/>
        </w:rPr>
      </w:pPr>
      <w:r w:rsidRPr="00F57EF9">
        <w:rPr>
          <w:sz w:val="24"/>
          <w:szCs w:val="24"/>
        </w:rPr>
        <w:t xml:space="preserve">No profit or cost data available to evaluate </w:t>
      </w:r>
      <w:r w:rsidRPr="00F57EF9">
        <w:rPr>
          <w:b/>
          <w:bCs/>
          <w:sz w:val="24"/>
          <w:szCs w:val="24"/>
        </w:rPr>
        <w:t>profit margins</w:t>
      </w:r>
      <w:r w:rsidRPr="00F57EF9">
        <w:rPr>
          <w:sz w:val="24"/>
          <w:szCs w:val="24"/>
        </w:rPr>
        <w:t>.</w:t>
      </w:r>
    </w:p>
    <w:p w14:paraId="5055512C" w14:textId="77777777" w:rsidR="00F57EF9" w:rsidRPr="00F57EF9" w:rsidRDefault="00F57EF9" w:rsidP="00F57EF9">
      <w:pPr>
        <w:numPr>
          <w:ilvl w:val="0"/>
          <w:numId w:val="7"/>
        </w:numPr>
        <w:rPr>
          <w:sz w:val="24"/>
          <w:szCs w:val="24"/>
        </w:rPr>
      </w:pPr>
      <w:r w:rsidRPr="00F57EF9">
        <w:rPr>
          <w:sz w:val="24"/>
          <w:szCs w:val="24"/>
        </w:rPr>
        <w:t>Customer demographic information not included, which restricts deeper segmentation.</w:t>
      </w:r>
    </w:p>
    <w:p w14:paraId="7417ECD5" w14:textId="77777777" w:rsidR="00F57EF9" w:rsidRPr="00F57EF9" w:rsidRDefault="00F57EF9" w:rsidP="00F57EF9">
      <w:pPr>
        <w:numPr>
          <w:ilvl w:val="0"/>
          <w:numId w:val="7"/>
        </w:numPr>
        <w:rPr>
          <w:sz w:val="24"/>
          <w:szCs w:val="24"/>
        </w:rPr>
      </w:pPr>
      <w:r w:rsidRPr="00F57EF9">
        <w:rPr>
          <w:sz w:val="24"/>
          <w:szCs w:val="24"/>
        </w:rPr>
        <w:t xml:space="preserve">Some smaller cities have </w:t>
      </w:r>
      <w:r w:rsidRPr="00F57EF9">
        <w:rPr>
          <w:b/>
          <w:bCs/>
          <w:sz w:val="24"/>
          <w:szCs w:val="24"/>
        </w:rPr>
        <w:t>incomplete or low-frequency data</w:t>
      </w:r>
      <w:r w:rsidRPr="00F57EF9">
        <w:rPr>
          <w:sz w:val="24"/>
          <w:szCs w:val="24"/>
        </w:rPr>
        <w:t xml:space="preserve"> points.</w:t>
      </w:r>
    </w:p>
    <w:p w14:paraId="54E59E24" w14:textId="1AF2C8CE" w:rsidR="00F57EF9" w:rsidRPr="00F57EF9" w:rsidRDefault="00F57EF9" w:rsidP="00F57EF9">
      <w:pPr>
        <w:rPr>
          <w:sz w:val="24"/>
          <w:szCs w:val="24"/>
        </w:rPr>
      </w:pPr>
    </w:p>
    <w:p w14:paraId="07F0A12D" w14:textId="30950899" w:rsidR="00F57EF9" w:rsidRPr="00F57EF9" w:rsidRDefault="00F57EF9" w:rsidP="00F57EF9">
      <w:pPr>
        <w:rPr>
          <w:b/>
          <w:bCs/>
          <w:sz w:val="28"/>
          <w:szCs w:val="28"/>
        </w:rPr>
      </w:pPr>
      <w:r w:rsidRPr="00F57EF9">
        <w:rPr>
          <w:b/>
          <w:bCs/>
          <w:sz w:val="28"/>
          <w:szCs w:val="28"/>
        </w:rPr>
        <w:t>7. Recommendations</w:t>
      </w:r>
    </w:p>
    <w:p w14:paraId="3563E383" w14:textId="77777777" w:rsidR="00F57EF9" w:rsidRPr="00F57EF9" w:rsidRDefault="00F57EF9" w:rsidP="00F57EF9">
      <w:pPr>
        <w:numPr>
          <w:ilvl w:val="0"/>
          <w:numId w:val="8"/>
        </w:numPr>
        <w:rPr>
          <w:sz w:val="24"/>
          <w:szCs w:val="24"/>
        </w:rPr>
      </w:pPr>
      <w:r w:rsidRPr="00F57EF9">
        <w:rPr>
          <w:sz w:val="24"/>
          <w:szCs w:val="24"/>
        </w:rPr>
        <w:t xml:space="preserve">Extend dataset to </w:t>
      </w:r>
      <w:r w:rsidRPr="00F57EF9">
        <w:rPr>
          <w:b/>
          <w:bCs/>
          <w:sz w:val="24"/>
          <w:szCs w:val="24"/>
        </w:rPr>
        <w:t>multiple years</w:t>
      </w:r>
      <w:r w:rsidRPr="00F57EF9">
        <w:rPr>
          <w:sz w:val="24"/>
          <w:szCs w:val="24"/>
        </w:rPr>
        <w:t xml:space="preserve"> for trend forecasting.</w:t>
      </w:r>
    </w:p>
    <w:p w14:paraId="541BD9DA" w14:textId="77777777" w:rsidR="00F57EF9" w:rsidRPr="00F57EF9" w:rsidRDefault="00F57EF9" w:rsidP="00F57EF9">
      <w:pPr>
        <w:numPr>
          <w:ilvl w:val="0"/>
          <w:numId w:val="8"/>
        </w:numPr>
        <w:rPr>
          <w:sz w:val="24"/>
          <w:szCs w:val="24"/>
        </w:rPr>
      </w:pPr>
      <w:r w:rsidRPr="00F57EF9">
        <w:rPr>
          <w:sz w:val="24"/>
          <w:szCs w:val="24"/>
        </w:rPr>
        <w:t xml:space="preserve">Incorporate </w:t>
      </w:r>
      <w:r w:rsidRPr="00F57EF9">
        <w:rPr>
          <w:b/>
          <w:bCs/>
          <w:sz w:val="24"/>
          <w:szCs w:val="24"/>
        </w:rPr>
        <w:t>Profit, Discount, and Cost columns</w:t>
      </w:r>
      <w:r w:rsidRPr="00F57EF9">
        <w:rPr>
          <w:sz w:val="24"/>
          <w:szCs w:val="24"/>
        </w:rPr>
        <w:t xml:space="preserve"> to </w:t>
      </w:r>
      <w:proofErr w:type="spellStart"/>
      <w:r w:rsidRPr="00F57EF9">
        <w:rPr>
          <w:sz w:val="24"/>
          <w:szCs w:val="24"/>
        </w:rPr>
        <w:t>analyze</w:t>
      </w:r>
      <w:proofErr w:type="spellEnd"/>
      <w:r w:rsidRPr="00F57EF9">
        <w:rPr>
          <w:sz w:val="24"/>
          <w:szCs w:val="24"/>
        </w:rPr>
        <w:t xml:space="preserve"> profitability.</w:t>
      </w:r>
    </w:p>
    <w:p w14:paraId="4B81620D" w14:textId="77777777" w:rsidR="00F57EF9" w:rsidRPr="00F57EF9" w:rsidRDefault="00F57EF9" w:rsidP="00F57EF9">
      <w:pPr>
        <w:numPr>
          <w:ilvl w:val="0"/>
          <w:numId w:val="8"/>
        </w:numPr>
        <w:rPr>
          <w:sz w:val="24"/>
          <w:szCs w:val="24"/>
        </w:rPr>
      </w:pPr>
      <w:r w:rsidRPr="00F57EF9">
        <w:rPr>
          <w:sz w:val="24"/>
          <w:szCs w:val="24"/>
        </w:rPr>
        <w:t xml:space="preserve">Introduce </w:t>
      </w:r>
      <w:r w:rsidRPr="00F57EF9">
        <w:rPr>
          <w:b/>
          <w:bCs/>
          <w:sz w:val="24"/>
          <w:szCs w:val="24"/>
        </w:rPr>
        <w:t>customer demographic data</w:t>
      </w:r>
      <w:r w:rsidRPr="00F57EF9">
        <w:rPr>
          <w:sz w:val="24"/>
          <w:szCs w:val="24"/>
        </w:rPr>
        <w:t xml:space="preserve"> (age, region, purchase channel) for targeted marketing.</w:t>
      </w:r>
    </w:p>
    <w:p w14:paraId="3D9B6F1B" w14:textId="77777777" w:rsidR="00F57EF9" w:rsidRPr="00F57EF9" w:rsidRDefault="00F57EF9" w:rsidP="00F57EF9">
      <w:pPr>
        <w:numPr>
          <w:ilvl w:val="0"/>
          <w:numId w:val="8"/>
        </w:numPr>
        <w:rPr>
          <w:sz w:val="24"/>
          <w:szCs w:val="24"/>
        </w:rPr>
      </w:pPr>
      <w:r w:rsidRPr="00F57EF9">
        <w:rPr>
          <w:sz w:val="24"/>
          <w:szCs w:val="24"/>
        </w:rPr>
        <w:t xml:space="preserve">Use </w:t>
      </w:r>
      <w:r w:rsidRPr="00F57EF9">
        <w:rPr>
          <w:b/>
          <w:bCs/>
          <w:sz w:val="24"/>
          <w:szCs w:val="24"/>
        </w:rPr>
        <w:t>Power BI’s forecasting tools</w:t>
      </w:r>
      <w:r w:rsidRPr="00F57EF9">
        <w:rPr>
          <w:sz w:val="24"/>
          <w:szCs w:val="24"/>
        </w:rPr>
        <w:t xml:space="preserve"> to project future monthly sales.</w:t>
      </w:r>
    </w:p>
    <w:p w14:paraId="0F02253F" w14:textId="77777777" w:rsidR="00F57EF9" w:rsidRPr="00F57EF9" w:rsidRDefault="00F57EF9" w:rsidP="00F57EF9">
      <w:pPr>
        <w:numPr>
          <w:ilvl w:val="0"/>
          <w:numId w:val="8"/>
        </w:numPr>
        <w:rPr>
          <w:sz w:val="24"/>
          <w:szCs w:val="24"/>
        </w:rPr>
      </w:pPr>
      <w:r w:rsidRPr="00F57EF9">
        <w:rPr>
          <w:sz w:val="24"/>
          <w:szCs w:val="24"/>
        </w:rPr>
        <w:t xml:space="preserve">Focus inventory and marketing campaigns on </w:t>
      </w:r>
      <w:r w:rsidRPr="00F57EF9">
        <w:rPr>
          <w:b/>
          <w:bCs/>
          <w:sz w:val="24"/>
          <w:szCs w:val="24"/>
        </w:rPr>
        <w:t>high-performing regions and products</w:t>
      </w:r>
      <w:r w:rsidRPr="00F57EF9">
        <w:rPr>
          <w:sz w:val="24"/>
          <w:szCs w:val="24"/>
        </w:rPr>
        <w:t xml:space="preserve"> before peak seasons.</w:t>
      </w:r>
    </w:p>
    <w:p w14:paraId="661EF25C" w14:textId="775ACD82" w:rsidR="006B38A2" w:rsidRPr="005E0716" w:rsidRDefault="006B38A2" w:rsidP="00F57EF9">
      <w:pPr>
        <w:rPr>
          <w:sz w:val="24"/>
          <w:szCs w:val="24"/>
        </w:rPr>
      </w:pPr>
    </w:p>
    <w:sectPr w:rsidR="006B38A2" w:rsidRPr="005E0716" w:rsidSect="00BD721C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805DF"/>
    <w:multiLevelType w:val="multilevel"/>
    <w:tmpl w:val="E834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F43FB"/>
    <w:multiLevelType w:val="multilevel"/>
    <w:tmpl w:val="4F3E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96C54"/>
    <w:multiLevelType w:val="multilevel"/>
    <w:tmpl w:val="4554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3D6AE9"/>
    <w:multiLevelType w:val="multilevel"/>
    <w:tmpl w:val="5466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3B4008"/>
    <w:multiLevelType w:val="multilevel"/>
    <w:tmpl w:val="8B6C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C31865"/>
    <w:multiLevelType w:val="multilevel"/>
    <w:tmpl w:val="10F2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77AEE"/>
    <w:multiLevelType w:val="multilevel"/>
    <w:tmpl w:val="7E64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3C4B91"/>
    <w:multiLevelType w:val="multilevel"/>
    <w:tmpl w:val="80F6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317506">
    <w:abstractNumId w:val="5"/>
  </w:num>
  <w:num w:numId="2" w16cid:durableId="137378190">
    <w:abstractNumId w:val="7"/>
  </w:num>
  <w:num w:numId="3" w16cid:durableId="419523037">
    <w:abstractNumId w:val="1"/>
  </w:num>
  <w:num w:numId="4" w16cid:durableId="25907264">
    <w:abstractNumId w:val="0"/>
  </w:num>
  <w:num w:numId="5" w16cid:durableId="1637905657">
    <w:abstractNumId w:val="6"/>
  </w:num>
  <w:num w:numId="6" w16cid:durableId="1135416089">
    <w:abstractNumId w:val="2"/>
  </w:num>
  <w:num w:numId="7" w16cid:durableId="1380738947">
    <w:abstractNumId w:val="3"/>
  </w:num>
  <w:num w:numId="8" w16cid:durableId="14297400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EF9"/>
    <w:rsid w:val="00067972"/>
    <w:rsid w:val="000F3997"/>
    <w:rsid w:val="00517180"/>
    <w:rsid w:val="005B6346"/>
    <w:rsid w:val="005E0716"/>
    <w:rsid w:val="006B38A2"/>
    <w:rsid w:val="00746983"/>
    <w:rsid w:val="00903A2F"/>
    <w:rsid w:val="00A90D45"/>
    <w:rsid w:val="00BD721C"/>
    <w:rsid w:val="00BF409F"/>
    <w:rsid w:val="00C61029"/>
    <w:rsid w:val="00F5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D9ACB"/>
  <w15:chartTrackingRefBased/>
  <w15:docId w15:val="{FBBA38A8-85FF-4DC6-92A6-89FCDE8D9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E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A79183-D91B-4EA2-A438-EB7A60D453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</TotalTime>
  <Pages>4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TESSA JOHNSON</dc:creator>
  <cp:keywords/>
  <dc:description/>
  <cp:lastModifiedBy>TESSA JOHNSON</cp:lastModifiedBy>
  <cp:revision>7</cp:revision>
  <dcterms:created xsi:type="dcterms:W3CDTF">2025-11-05T07:12:00Z</dcterms:created>
  <dcterms:modified xsi:type="dcterms:W3CDTF">2025-11-05T16:10:00Z</dcterms:modified>
</cp:coreProperties>
</file>