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30425" cy="2909570"/>
            <wp:effectExtent l="0" t="0" r="3175" b="127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909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both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GRUPO: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MATERIA: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>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MAESTRA: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</w:pPr>
    </w:p>
    <w:p>
      <w:pPr>
        <w:jc w:val="center"/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TITULO: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  <w:r>
        <w:rPr>
          <w:rFonts w:hint="default" w:ascii="Arial" w:hAnsi="Arial"/>
          <w:b/>
          <w:bCs/>
          <w:sz w:val="32"/>
          <w:szCs w:val="32"/>
          <w:lang w:val="es-MX"/>
        </w:rPr>
        <w:t>Práctica5: Clases de Almacenamiento</w:t>
      </w: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sz w:val="32"/>
          <w:szCs w:val="32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color w:val="00723F"/>
          <w:sz w:val="28"/>
          <w:szCs w:val="28"/>
          <w:lang w:val="es-MX"/>
        </w:rPr>
        <w:t>ALUMNA:</w:t>
      </w: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Teresa Rivas Gómez</w:t>
      </w:r>
    </w:p>
    <w:p>
      <w:pPr>
        <w:jc w:val="both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i w:val="0"/>
          <w:iCs w:val="0"/>
          <w:color w:val="00723F"/>
          <w:sz w:val="28"/>
          <w:szCs w:val="28"/>
          <w:lang w:val="es-MX"/>
        </w:rPr>
        <w:t>MATRICULA:</w:t>
      </w:r>
      <w:r>
        <w:rPr>
          <w:rFonts w:hint="default" w:ascii="Arial" w:hAnsi="Arial" w:cs="Arial"/>
          <w:b/>
          <w:bCs/>
          <w:i w:val="0"/>
          <w:iCs w:val="0"/>
          <w:sz w:val="28"/>
          <w:szCs w:val="28"/>
          <w:lang w:val="es-MX"/>
        </w:rPr>
        <w:t xml:space="preserve"> </w:t>
      </w:r>
      <w:r>
        <w:rPr>
          <w:rFonts w:hint="default" w:ascii="Arial" w:hAnsi="Arial" w:cs="Arial"/>
          <w:b/>
          <w:bCs/>
          <w:i/>
          <w:iCs/>
          <w:sz w:val="28"/>
          <w:szCs w:val="28"/>
          <w:lang w:val="es-MX"/>
        </w:rPr>
        <w:t>372565</w:t>
      </w:r>
    </w:p>
    <w:p/>
    <w:p/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Código: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Arial" w:hAnsi="Arial"/>
          <w:b/>
          <w:bCs/>
          <w:color w:val="auto"/>
          <w:sz w:val="24"/>
          <w:szCs w:val="24"/>
          <w:lang w:val="es-MX"/>
        </w:rPr>
      </w:pPr>
      <w:r>
        <w:rPr>
          <w:rFonts w:hint="default" w:ascii="Arial" w:hAnsi="Arial"/>
          <w:b/>
          <w:bCs/>
          <w:color w:val="auto"/>
          <w:sz w:val="24"/>
          <w:szCs w:val="24"/>
          <w:lang w:val="es-MX"/>
        </w:rPr>
        <w:t>Documentación y Librerías utilizadas</w:t>
      </w:r>
    </w:p>
    <w:p/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Teresa Rvas Gomez / Matricula: 372565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Fecha de creacion: Sep - 30 - 2023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Materia: Lenguaje C / Actividad: Practica 5 "Clases de Almacenamiento"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Librerias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cs="Arial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Declaración de variables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numero_random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copa_piston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Menu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Menu principal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Mensaje al usuario para seleccionar ejercicio en el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Mensajes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Practica 5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 MENU: Elige el tipo de variable.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"1. Loteria.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"2. Copa Piston.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"0. Salir del programa.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Seleccion de ejercicios segun sea el caso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Variable para el menu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Variables para el ejercicio 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msges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Desarrollamos el primer ejercicio dentro del caso 1: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Asignar valores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numero_random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Entrda de datos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La Loteria!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"Ingresa un numero del 1 al 100: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// Condicion para comprobar que sea valido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"Numero invalido, recuerda solo elegir un numero del 1 al 100.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    // Comprobar si es el mismo numero del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        // Mensaje si el numero si fue el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 ganado!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            // Mensaje si el numero no fue el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"Intentalo de nuevo.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numero ganador era: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copa_piston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"Saliste del programa.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invalida, intentalo de nuevo y lee bien porfa.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Funcion para el numero random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Funcion para generar el numero random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numero_random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Ejercicio 2: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Ejercicio 2: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La Carrera de Coches: Variables de registro (register) en C para simular una carrera de coches.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copa_piston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Declarar variables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distancia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//Generar numero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Registros para la velocidad de cada carro: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RayoMcQueen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Francesco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JacksonStorm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//PARA MEDIR EL TIEMPO QUE HIZO CADA UNO, CONVERTI LA DISTANCIA A FLOAT Y LO DIVIDE POR LA VELOCIDAD DEL COCHE.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distancia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RayoMcQueen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distancia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Francesco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distancia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JacksonStorm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Imprimir resultados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"Resultados de la Copa Pistón: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"Rayo McQueen - VELOCIDAD: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KM/H - TIEMPO: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SEGUNDOS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RayoMcQueen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"Francesco - VELOCIDAD: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KM/H - TIEMPO: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SEGUNDOS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Francesco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"Jackson Storm - VELOCIDAD: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KM/H - TIEMPO: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SEGUNDOS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JacksonStorm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Variables para determinar el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Usar un puntero constante para el nombre del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"Rayo McQueen"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"Francesco"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timec3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"Jackson Storm"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 Imprimir el carro ganador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carro ganador con el menor tiempo: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SEGUNDOS es de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ganador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"PAUSE"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/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Diagramas de flujo: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-686435</wp:posOffset>
            </wp:positionH>
            <wp:positionV relativeFrom="paragraph">
              <wp:posOffset>233680</wp:posOffset>
            </wp:positionV>
            <wp:extent cx="6583045" cy="4516755"/>
            <wp:effectExtent l="0" t="0" r="0" b="0"/>
            <wp:wrapTight wrapText="bothSides">
              <wp:wrapPolygon>
                <wp:start x="0" y="0"/>
                <wp:lineTo x="0" y="21500"/>
                <wp:lineTo x="21552" y="21500"/>
                <wp:lineTo x="21552" y="0"/>
                <wp:lineTo x="0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rcRect b="1352"/>
                    <a:stretch>
                      <a:fillRect/>
                    </a:stretch>
                  </pic:blipFill>
                  <pic:spPr>
                    <a:xfrm>
                      <a:off x="0" y="0"/>
                      <a:ext cx="6583045" cy="451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Parte 1:</w:t>
      </w:r>
    </w:p>
    <w:p>
      <w:bookmarkStart w:id="0" w:name="_GoBack"/>
      <w:bookmarkEnd w:id="0"/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Funcion Random: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drawing>
          <wp:inline distT="0" distB="0" distL="114300" distR="114300">
            <wp:extent cx="4088130" cy="3135630"/>
            <wp:effectExtent l="0" t="0" r="11430" b="381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  <w:t>Funcion Ejercicio 2:</w:t>
      </w:r>
    </w:p>
    <w:p>
      <w:pPr>
        <w:jc w:val="center"/>
        <w:rPr>
          <w:rFonts w:hint="default" w:ascii="Arial" w:hAnsi="Arial"/>
          <w:b/>
          <w:bCs/>
          <w:color w:val="385723" w:themeColor="accent6" w:themeShade="80"/>
          <w:sz w:val="32"/>
          <w:szCs w:val="32"/>
          <w:lang w:val="es-MX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-648970</wp:posOffset>
            </wp:positionH>
            <wp:positionV relativeFrom="paragraph">
              <wp:posOffset>22225</wp:posOffset>
            </wp:positionV>
            <wp:extent cx="6578600" cy="6445885"/>
            <wp:effectExtent l="0" t="0" r="0" b="0"/>
            <wp:wrapTight wrapText="bothSides">
              <wp:wrapPolygon>
                <wp:start x="0" y="0"/>
                <wp:lineTo x="0" y="21551"/>
                <wp:lineTo x="21567" y="21551"/>
                <wp:lineTo x="21567" y="0"/>
                <wp:lineTo x="0" y="0"/>
              </wp:wrapPolygon>
            </wp:wrapTight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644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single" w:color="548235" w:sz="18" w:space="24"/>
        <w:left w:val="single" w:color="548235" w:sz="18" w:space="24"/>
        <w:bottom w:val="single" w:color="548235" w:sz="18" w:space="24"/>
        <w:right w:val="single" w:color="548235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1DEA39"/>
    <w:multiLevelType w:val="singleLevel"/>
    <w:tmpl w:val="ED1DEA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54E5D"/>
    <w:rsid w:val="3F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2023-10-01T03:47:00Z</dcterms:created>
  <dc:creator>Teresa Rivas</dc:creator>
  <cp:lastModifiedBy>Teresa Rivas</cp:lastModifiedBy>
  <dcterms:modified xsi:type="dcterms:W3CDTF">2023-10-01T03:58:02Z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2058-12.2.0.13215</vt:lpwstr>
  </property>
  <property fmtid="{D5CDD505-2E9C-101B-9397-08002B2CF9AE}" pid="3" name="ICV">
    <vt:lpwstr>6678752C4DA24D56BECE845603C2A705_11</vt:lpwstr>
  </property>
</Properties>
</file>