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09BA" w14:textId="77777777" w:rsidR="0027382C" w:rsidRPr="00A45076" w:rsidRDefault="0027382C" w:rsidP="0027382C">
      <w:pPr>
        <w:spacing w:line="360" w:lineRule="auto"/>
        <w:jc w:val="both"/>
        <w:rPr>
          <w:rFonts w:ascii="Arial" w:hAnsi="Arial" w:cs="Arial"/>
          <w:b/>
          <w:lang w:val="en-US"/>
        </w:rPr>
      </w:pPr>
      <w:r w:rsidRPr="00A45076">
        <w:rPr>
          <w:rFonts w:ascii="Arial" w:hAnsi="Arial" w:cs="Arial"/>
          <w:b/>
          <w:lang w:val="en-US"/>
        </w:rPr>
        <w:t>Conclusion</w:t>
      </w:r>
    </w:p>
    <w:p w14:paraId="72C2DB57" w14:textId="77777777" w:rsidR="0027382C" w:rsidRPr="00A45076" w:rsidRDefault="0027382C" w:rsidP="0027382C">
      <w:pPr>
        <w:spacing w:line="360" w:lineRule="auto"/>
        <w:jc w:val="both"/>
        <w:rPr>
          <w:rFonts w:ascii="Arial" w:hAnsi="Arial" w:cs="Arial"/>
          <w:lang w:val="en-US"/>
        </w:rPr>
      </w:pPr>
      <w:r w:rsidRPr="00A45076">
        <w:rPr>
          <w:rFonts w:ascii="Arial" w:hAnsi="Arial" w:cs="Arial"/>
          <w:lang w:val="en-US"/>
        </w:rPr>
        <w:t>To sum up, the incorporation of data mining and artificial intelligence (AI) presents both enormous ethical challenges and previously unheard-of opportunities. It is critical to address the ethical issues raised by emerging technologies as firms use AI to drive innovation and extract insights across multiple industries. As AI and data mining become more widely used, concerns including algorithmic bias, privacy invasion, and the need for accountability and transparency must be carefully considered.</w:t>
      </w:r>
    </w:p>
    <w:p w14:paraId="38659057" w14:textId="77777777" w:rsidR="0027382C" w:rsidRPr="00A45076" w:rsidRDefault="0027382C" w:rsidP="0027382C">
      <w:pPr>
        <w:spacing w:line="360" w:lineRule="auto"/>
        <w:jc w:val="both"/>
        <w:rPr>
          <w:rFonts w:ascii="Arial" w:hAnsi="Arial" w:cs="Arial"/>
          <w:lang w:val="en-US"/>
        </w:rPr>
      </w:pPr>
      <w:r w:rsidRPr="00A45076">
        <w:rPr>
          <w:rFonts w:ascii="Arial" w:hAnsi="Arial" w:cs="Arial"/>
          <w:lang w:val="en-US"/>
        </w:rPr>
        <w:t xml:space="preserve">A key component of the proper design and implementation of AI-powered data mining systems is ethical data governance. Strong data governance procedures, covering areas such as data quality, privacy protection, accountability, and transparency, are essential for guaranteeing data integrity and moral use in AI projects. </w:t>
      </w:r>
      <w:proofErr w:type="spellStart"/>
      <w:r w:rsidRPr="00A45076">
        <w:rPr>
          <w:rFonts w:ascii="Arial" w:hAnsi="Arial" w:cs="Arial"/>
          <w:lang w:val="en-US"/>
        </w:rPr>
        <w:t>Organisations</w:t>
      </w:r>
      <w:proofErr w:type="spellEnd"/>
      <w:r w:rsidRPr="00A45076">
        <w:rPr>
          <w:rFonts w:ascii="Arial" w:hAnsi="Arial" w:cs="Arial"/>
          <w:lang w:val="en-US"/>
        </w:rPr>
        <w:t xml:space="preserve"> can promote trust in AI technologies, protect individual rights, and limit risks by adhering to ethical standards and legal frameworks. Furthermore, case examples from the real world serve as powerful reminders of how urgent it is to confront ethical conundrums in AI and data governance. These instances highlight the vital need for ethical principles and governance structures, from biased facial recognition systems to healthcare analytics generating privacy concerns. </w:t>
      </w:r>
      <w:r w:rsidRPr="00A45076">
        <w:rPr>
          <w:rFonts w:ascii="Arial" w:hAnsi="Arial" w:cs="Arial"/>
          <w:lang w:val="en-US"/>
        </w:rPr>
        <w:br/>
        <w:t xml:space="preserve">It is critical that we strike a balance between ethical concerns and technological innovation as we navigate the data-driven era. </w:t>
      </w:r>
    </w:p>
    <w:p w14:paraId="2B5F3DA3" w14:textId="77777777" w:rsidR="0027382C" w:rsidRDefault="0027382C" w:rsidP="0027382C">
      <w:pPr>
        <w:spacing w:line="360" w:lineRule="auto"/>
        <w:jc w:val="both"/>
        <w:rPr>
          <w:rFonts w:ascii="Arial" w:eastAsia="Arial" w:hAnsi="Arial" w:cs="Arial"/>
          <w:b/>
          <w:bCs/>
          <w:kern w:val="0"/>
          <w:lang w:val="en-US"/>
          <w14:ligatures w14:val="none"/>
        </w:rPr>
      </w:pPr>
      <w:proofErr w:type="gramStart"/>
      <w:r w:rsidRPr="00A45076">
        <w:rPr>
          <w:rFonts w:ascii="Arial" w:hAnsi="Arial" w:cs="Arial"/>
          <w:lang w:val="en-US"/>
        </w:rPr>
        <w:t>In order to</w:t>
      </w:r>
      <w:proofErr w:type="gramEnd"/>
      <w:r w:rsidRPr="00A45076">
        <w:rPr>
          <w:rFonts w:ascii="Arial" w:hAnsi="Arial" w:cs="Arial"/>
          <w:lang w:val="en-US"/>
        </w:rPr>
        <w:t xml:space="preserve"> guarantee the responsible and ethical development and use of AI-powered data mining systems, stakeholders must work together to establish strong ethical criteria. Fairness, accountability, and openness are priorities that will help us harness AI's transformational potential while defending human rights and society values. We can only successfully negotiate the morally challenging issues and fulfill AI's potential to improve people's lives through coordinated efforts.</w:t>
      </w:r>
    </w:p>
    <w:p w14:paraId="47E6BA68" w14:textId="6B6BB7D3" w:rsidR="00D94BE1" w:rsidRDefault="00D94BE1"/>
    <w:sectPr w:rsidR="00D94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2C"/>
    <w:rsid w:val="00176E88"/>
    <w:rsid w:val="0027382C"/>
    <w:rsid w:val="00D94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BA6D"/>
  <w15:chartTrackingRefBased/>
  <w15:docId w15:val="{78997D27-C939-41AC-BDE2-C4A70C6E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82C"/>
    <w:rPr>
      <w:kern w:val="2"/>
      <w:lang w:val="zh-CN"/>
      <w14:ligatures w14:val="standardContextual"/>
    </w:rPr>
  </w:style>
  <w:style w:type="paragraph" w:styleId="Heading1">
    <w:name w:val="heading 1"/>
    <w:basedOn w:val="Normal"/>
    <w:next w:val="Normal"/>
    <w:link w:val="Heading1Char"/>
    <w:uiPriority w:val="9"/>
    <w:qFormat/>
    <w:rsid w:val="00273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82C"/>
    <w:rPr>
      <w:rFonts w:eastAsiaTheme="majorEastAsia" w:cstheme="majorBidi"/>
      <w:color w:val="272727" w:themeColor="text1" w:themeTint="D8"/>
    </w:rPr>
  </w:style>
  <w:style w:type="paragraph" w:styleId="Title">
    <w:name w:val="Title"/>
    <w:basedOn w:val="Normal"/>
    <w:next w:val="Normal"/>
    <w:link w:val="TitleChar"/>
    <w:uiPriority w:val="10"/>
    <w:qFormat/>
    <w:rsid w:val="00273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82C"/>
    <w:pPr>
      <w:spacing w:before="160"/>
      <w:jc w:val="center"/>
    </w:pPr>
    <w:rPr>
      <w:i/>
      <w:iCs/>
      <w:color w:val="404040" w:themeColor="text1" w:themeTint="BF"/>
    </w:rPr>
  </w:style>
  <w:style w:type="character" w:customStyle="1" w:styleId="QuoteChar">
    <w:name w:val="Quote Char"/>
    <w:basedOn w:val="DefaultParagraphFont"/>
    <w:link w:val="Quote"/>
    <w:uiPriority w:val="29"/>
    <w:rsid w:val="0027382C"/>
    <w:rPr>
      <w:i/>
      <w:iCs/>
      <w:color w:val="404040" w:themeColor="text1" w:themeTint="BF"/>
    </w:rPr>
  </w:style>
  <w:style w:type="paragraph" w:styleId="ListParagraph">
    <w:name w:val="List Paragraph"/>
    <w:basedOn w:val="Normal"/>
    <w:uiPriority w:val="34"/>
    <w:qFormat/>
    <w:rsid w:val="0027382C"/>
    <w:pPr>
      <w:ind w:left="720"/>
      <w:contextualSpacing/>
    </w:pPr>
  </w:style>
  <w:style w:type="character" w:styleId="IntenseEmphasis">
    <w:name w:val="Intense Emphasis"/>
    <w:basedOn w:val="DefaultParagraphFont"/>
    <w:uiPriority w:val="21"/>
    <w:qFormat/>
    <w:rsid w:val="0027382C"/>
    <w:rPr>
      <w:i/>
      <w:iCs/>
      <w:color w:val="0F4761" w:themeColor="accent1" w:themeShade="BF"/>
    </w:rPr>
  </w:style>
  <w:style w:type="paragraph" w:styleId="IntenseQuote">
    <w:name w:val="Intense Quote"/>
    <w:basedOn w:val="Normal"/>
    <w:next w:val="Normal"/>
    <w:link w:val="IntenseQuoteChar"/>
    <w:uiPriority w:val="30"/>
    <w:qFormat/>
    <w:rsid w:val="00273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82C"/>
    <w:rPr>
      <w:i/>
      <w:iCs/>
      <w:color w:val="0F4761" w:themeColor="accent1" w:themeShade="BF"/>
    </w:rPr>
  </w:style>
  <w:style w:type="character" w:styleId="IntenseReference">
    <w:name w:val="Intense Reference"/>
    <w:basedOn w:val="DefaultParagraphFont"/>
    <w:uiPriority w:val="32"/>
    <w:qFormat/>
    <w:rsid w:val="002738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Olawoyin</dc:creator>
  <cp:keywords/>
  <dc:description/>
  <cp:lastModifiedBy>Adedamola Olawoyin</cp:lastModifiedBy>
  <cp:revision>2</cp:revision>
  <dcterms:created xsi:type="dcterms:W3CDTF">2024-04-21T12:50:00Z</dcterms:created>
  <dcterms:modified xsi:type="dcterms:W3CDTF">2024-04-21T12:50:00Z</dcterms:modified>
</cp:coreProperties>
</file>