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D1E51" w14:textId="77777777" w:rsidR="00706C0D" w:rsidRDefault="00706C0D" w:rsidP="00EF4DF5">
      <w:pPr>
        <w:pStyle w:val="Heading1"/>
      </w:pPr>
      <w:bookmarkStart w:id="0" w:name="introdução"/>
      <w:r>
        <w:t>heading 1</w:t>
      </w:r>
    </w:p>
    <w:p w14:paraId="4770F6F9" w14:textId="77777777" w:rsidR="00706C0D" w:rsidRPr="0024384D" w:rsidRDefault="00706C0D">
      <w:pPr>
        <w:pStyle w:val="FirstParagraph"/>
        <w:rPr>
          <w:lang w:val="en-US"/>
        </w:rPr>
      </w:pPr>
      <w:bookmarkStart w:id="1" w:name="_Hlk518868342"/>
      <w:r w:rsidRPr="0024384D">
        <w:rPr>
          <w:lang w:val="en-US"/>
        </w:rPr>
        <w:t xml:space="preserve">First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</w:t>
      </w:r>
      <w:r>
        <w:rPr>
          <w:lang w:val="en-US"/>
        </w:rPr>
        <w:t>.</w:t>
      </w:r>
    </w:p>
    <w:p w14:paraId="53BF7783" w14:textId="77777777" w:rsidR="00706C0D" w:rsidRPr="0024384D" w:rsidRDefault="00706C0D">
      <w:pPr>
        <w:pStyle w:val="BodyText"/>
        <w:rPr>
          <w:lang w:val="en-US"/>
        </w:rPr>
      </w:pPr>
      <w:bookmarkStart w:id="2" w:name="_Hlk518868377"/>
      <w:r w:rsidRPr="0024384D">
        <w:rPr>
          <w:lang w:val="en-US"/>
        </w:rPr>
        <w:t>Body text body text body text body text body text body text body text body text body text body text body text body text</w:t>
      </w:r>
      <w:bookmarkEnd w:id="1"/>
    </w:p>
    <w:bookmarkEnd w:id="2"/>
    <w:p w14:paraId="7358BA3F" w14:textId="77777777" w:rsidR="00706C0D" w:rsidRDefault="00706C0D" w:rsidP="00EF4DF5">
      <w:pPr>
        <w:pStyle w:val="Heading2"/>
      </w:pPr>
      <w:r>
        <w:t>heading 2</w:t>
      </w:r>
    </w:p>
    <w:p w14:paraId="2DEE050A" w14:textId="77777777" w:rsidR="00706C0D" w:rsidRDefault="00706C0D" w:rsidP="00CC1AF0">
      <w:pPr>
        <w:pStyle w:val="FirstParagraph"/>
        <w:rPr>
          <w:lang w:val="en-US"/>
        </w:rPr>
      </w:pPr>
      <w:bookmarkStart w:id="3" w:name="_Hlk518868395"/>
      <w:r w:rsidRPr="00CC1AF0">
        <w:rPr>
          <w:lang w:val="en-US"/>
        </w:rPr>
        <w:t>First paragraph. first paragraph. first paragraph. first paragraph. first paragraph. first paragraph. first paragraph.</w:t>
      </w:r>
    </w:p>
    <w:p w14:paraId="1F4417BE" w14:textId="77777777" w:rsidR="00706C0D" w:rsidRPr="00CC1AF0" w:rsidRDefault="00706C0D" w:rsidP="00CC1AF0">
      <w:pPr>
        <w:pStyle w:val="BodyText"/>
        <w:rPr>
          <w:lang w:val="en-US"/>
        </w:rPr>
      </w:pPr>
      <w:bookmarkStart w:id="4" w:name="_Hlk518868405"/>
      <w:bookmarkEnd w:id="3"/>
      <w:r w:rsidRPr="00CC1AF0">
        <w:rPr>
          <w:lang w:val="en-US"/>
        </w:rPr>
        <w:t>Body text body text body text body text body text body text body text body text body text body text body text body text</w:t>
      </w:r>
    </w:p>
    <w:bookmarkEnd w:id="4"/>
    <w:p w14:paraId="124F95F7" w14:textId="77777777" w:rsidR="00706C0D" w:rsidRDefault="00706C0D" w:rsidP="00D9567B">
      <w:pPr>
        <w:pStyle w:val="Heading3"/>
      </w:pPr>
      <w:proofErr w:type="spellStart"/>
      <w:r>
        <w:t>Heading</w:t>
      </w:r>
      <w:proofErr w:type="spellEnd"/>
      <w:r>
        <w:t xml:space="preserve"> 3</w:t>
      </w:r>
    </w:p>
    <w:p w14:paraId="1238D237" w14:textId="77777777" w:rsidR="00706C0D" w:rsidRDefault="00706C0D" w:rsidP="00CC1AF0">
      <w:pPr>
        <w:pStyle w:val="BodyText"/>
        <w:rPr>
          <w:lang w:val="en-US"/>
        </w:rPr>
      </w:pPr>
      <w:r w:rsidRPr="00CC1AF0">
        <w:rPr>
          <w:lang w:val="en-US"/>
        </w:rPr>
        <w:t>First paragraph. first paragraph. first paragraph. first paragraph. first paragraph. first paragraph. first paragraph.</w:t>
      </w:r>
    </w:p>
    <w:p w14:paraId="28E54546" w14:textId="77777777" w:rsidR="00706C0D" w:rsidRPr="00CC1AF0" w:rsidRDefault="00706C0D" w:rsidP="00CC1AF0">
      <w:pPr>
        <w:pStyle w:val="BodyText"/>
        <w:rPr>
          <w:lang w:val="en-US"/>
        </w:rPr>
      </w:pPr>
      <w:bookmarkStart w:id="5" w:name="_Hlk518868637"/>
      <w:r w:rsidRPr="00CC1AF0">
        <w:rPr>
          <w:lang w:val="en-US"/>
        </w:rPr>
        <w:t>Body text body text body text body text body text body text body text body text body text body text body text body text</w:t>
      </w:r>
    </w:p>
    <w:bookmarkEnd w:id="5"/>
    <w:p w14:paraId="7E9F583B" w14:textId="77777777" w:rsidR="00706C0D" w:rsidRPr="00CC1AF0" w:rsidRDefault="00706C0D"/>
    <w:p w14:paraId="4208CC6A" w14:textId="77777777" w:rsidR="00706C0D" w:rsidRDefault="00706C0D">
      <w:pPr>
        <w:pStyle w:val="CaptionedFigure"/>
      </w:pPr>
      <w:r>
        <w:rPr>
          <w:noProof/>
        </w:rPr>
        <w:drawing>
          <wp:inline distT="0" distB="0" distL="0" distR="0" wp14:anchorId="1BA68752" wp14:editId="5EA21740">
            <wp:extent cx="5943600" cy="915314"/>
            <wp:effectExtent l="0" t="0" r="0" b="0"/>
            <wp:docPr id="45" name="Picture" descr="Figura 1: Representação de uma Rede Densa e uma Rede Densa Profun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/arqdens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6D772" w14:textId="77777777" w:rsidR="00706C0D" w:rsidRDefault="00706C0D" w:rsidP="001850D7">
      <w:pPr>
        <w:pStyle w:val="ImageCaption"/>
      </w:pPr>
      <w:r>
        <w:t>Figura 1: Repr</w:t>
      </w:r>
      <w:r w:rsidRPr="001850D7">
        <w:t>esentaçã</w:t>
      </w:r>
      <w:r>
        <w:t>o de uma Rede Densa e uma Rede Densa Profunda</w:t>
      </w:r>
    </w:p>
    <w:p w14:paraId="43D4218E" w14:textId="77777777" w:rsidR="00706C0D" w:rsidRPr="00BF1668" w:rsidRDefault="00706C0D" w:rsidP="00667C32">
      <w:pPr>
        <w:pStyle w:val="fonte"/>
      </w:pPr>
      <w:r w:rsidRPr="00BF1668">
        <w:t xml:space="preserve">Fonte: </w:t>
      </w:r>
      <w:proofErr w:type="spellStart"/>
      <w:r w:rsidRPr="00BF1668">
        <w:t>Elaboraçã</w:t>
      </w:r>
      <w:bookmarkStart w:id="6" w:name="_GoBack"/>
      <w:bookmarkEnd w:id="6"/>
      <w:r w:rsidRPr="00BF1668">
        <w:t>o</w:t>
      </w:r>
      <w:proofErr w:type="spellEnd"/>
      <w:r w:rsidRPr="00BF1668">
        <w:t xml:space="preserve"> </w:t>
      </w:r>
      <w:proofErr w:type="spellStart"/>
      <w:r w:rsidRPr="00BF1668">
        <w:t>própria</w:t>
      </w:r>
      <w:proofErr w:type="spellEnd"/>
    </w:p>
    <w:p w14:paraId="3C182911" w14:textId="77777777" w:rsidR="00706C0D" w:rsidRPr="00CC1AF0" w:rsidRDefault="00706C0D">
      <w:pPr>
        <w:pStyle w:val="BodyText"/>
        <w:rPr>
          <w:lang w:val="en-US"/>
        </w:rPr>
      </w:pPr>
      <w:r w:rsidRPr="00CC1AF0">
        <w:rPr>
          <w:lang w:val="en-US"/>
        </w:rPr>
        <w:t xml:space="preserve">Body text body text body text body text body text </w:t>
      </w:r>
      <w:hyperlink r:id="rId8">
        <w:r w:rsidRPr="00CC1AF0">
          <w:rPr>
            <w:rStyle w:val="Hyperlink"/>
            <w:lang w:val="en-US"/>
          </w:rPr>
          <w:t>“</w:t>
        </w:r>
        <w:proofErr w:type="spellStart"/>
        <w:r>
          <w:rPr>
            <w:rStyle w:val="Hyperlink"/>
            <w:lang w:val="en-US"/>
          </w:rPr>
          <w:t>linklinklinklink</w:t>
        </w:r>
        <w:proofErr w:type="spellEnd"/>
        <w:r w:rsidRPr="00CC1AF0">
          <w:rPr>
            <w:rStyle w:val="Hyperlink"/>
            <w:lang w:val="en-US"/>
          </w:rPr>
          <w:t>”</w:t>
        </w:r>
      </w:hyperlink>
      <w:r w:rsidRPr="00CC1AF0">
        <w:rPr>
          <w:lang w:val="en-US"/>
        </w:rPr>
        <w:t>.</w:t>
      </w:r>
    </w:p>
    <w:p w14:paraId="05EC3AE9" w14:textId="77777777" w:rsidR="00706C0D" w:rsidRDefault="00706C0D">
      <w:pPr>
        <w:pStyle w:val="SourceCode"/>
      </w:pPr>
      <w:r>
        <w:rPr>
          <w:rStyle w:val="NormalTok"/>
        </w:rPr>
        <w:t xml:space="preserve">amplitude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0.005</w:t>
      </w:r>
      <w:r>
        <w:rPr>
          <w:rStyle w:val="NormalTok"/>
        </w:rPr>
        <w:t xml:space="preserve"> </w:t>
      </w:r>
      <w:r>
        <w:rPr>
          <w:rStyle w:val="CommentTok"/>
        </w:rPr>
        <w:t># meters</w:t>
      </w:r>
      <w:r>
        <w:br/>
      </w:r>
      <w:r>
        <w:rPr>
          <w:rStyle w:val="NormalTok"/>
        </w:rPr>
        <w:t xml:space="preserve">pluck_position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.5</w:t>
      </w:r>
      <w:r>
        <w:rPr>
          <w:rStyle w:val="NormalTok"/>
        </w:rPr>
        <w:t xml:space="preserve"> </w:t>
      </w:r>
      <w:r>
        <w:rPr>
          <w:rStyle w:val="CommentTok"/>
        </w:rPr>
        <w:t># fraction of L</w:t>
      </w:r>
      <w:r>
        <w:br/>
      </w:r>
      <w:r>
        <w:rPr>
          <w:rStyle w:val="NormalTok"/>
        </w:rPr>
        <w:t xml:space="preserve">pickup_position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.5</w:t>
      </w:r>
      <w:r>
        <w:rPr>
          <w:rStyle w:val="NormalTok"/>
        </w:rPr>
        <w:t xml:space="preserve"> </w:t>
      </w:r>
      <w:r>
        <w:rPr>
          <w:rStyle w:val="CommentTok"/>
        </w:rPr>
        <w:t># fraction of L</w:t>
      </w:r>
      <w:r>
        <w:br/>
      </w:r>
      <w:r>
        <w:rPr>
          <w:rStyle w:val="NormalTok"/>
        </w:rPr>
        <w:t xml:space="preserve">fps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44100</w:t>
      </w:r>
      <w:r>
        <w:rPr>
          <w:rStyle w:val="NormalTok"/>
        </w:rPr>
        <w:t xml:space="preserve"> </w:t>
      </w:r>
      <w:r>
        <w:rPr>
          <w:rStyle w:val="CommentTok"/>
        </w:rPr>
        <w:t># samples / second</w:t>
      </w:r>
      <w:r>
        <w:br/>
      </w:r>
      <w:r>
        <w:rPr>
          <w:rStyle w:val="NormalTok"/>
        </w:rPr>
        <w:t xml:space="preserve">frequency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440</w:t>
      </w:r>
      <w:r>
        <w:rPr>
          <w:rStyle w:val="NormalTok"/>
        </w:rPr>
        <w:t xml:space="preserve"> </w:t>
      </w:r>
      <w:r>
        <w:rPr>
          <w:rStyle w:val="CommentTok"/>
        </w:rPr>
        <w:t>#hz</w:t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seconds</w:t>
      </w:r>
      <w:r>
        <w:br/>
      </w:r>
      <w:r>
        <w:rPr>
          <w:rStyle w:val="NormalTok"/>
        </w:rPr>
        <w:lastRenderedPageBreak/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 </w:t>
      </w:r>
      <w:r>
        <w:rPr>
          <w:rStyle w:val="CommentTok"/>
        </w:rPr>
        <w:t># meters</w:t>
      </w:r>
      <w:r>
        <w:br/>
      </w:r>
      <w:r>
        <w:rPr>
          <w:rStyle w:val="NormalTok"/>
        </w:rPr>
        <w:t xml:space="preserve">sustain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.9998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duration </w:t>
      </w:r>
      <w:r>
        <w:rPr>
          <w:rStyle w:val="OperatorTok"/>
        </w:rPr>
        <w:t>*</w:t>
      </w:r>
      <w:r>
        <w:rPr>
          <w:rStyle w:val="NormalTok"/>
        </w:rPr>
        <w:t xml:space="preserve"> fps) </w:t>
      </w:r>
      <w:r>
        <w:rPr>
          <w:rStyle w:val="CommentTok"/>
        </w:rPr>
        <w:t># number of time points</w:t>
      </w:r>
    </w:p>
    <w:p w14:paraId="529CA5EE" w14:textId="77777777" w:rsidR="00706C0D" w:rsidRPr="00AE5470" w:rsidRDefault="00706C0D" w:rsidP="007F0ACC">
      <w:pPr>
        <w:pStyle w:val="qq"/>
      </w:pPr>
      <w:proofErr w:type="spellStart"/>
      <w:r w:rsidRPr="00AE5470">
        <w:rPr>
          <w:rStyle w:val="quadroold"/>
        </w:rPr>
        <w:t>Iplementação</w:t>
      </w:r>
      <w:proofErr w:type="spellEnd"/>
      <w:r w:rsidRPr="00AE5470">
        <w:rPr>
          <w:rStyle w:val="quadroold"/>
        </w:rPr>
        <w:t xml:space="preserve"> na linguagem Python do Método das Diferenças Finitas</w:t>
      </w:r>
    </w:p>
    <w:p w14:paraId="5E967885" w14:textId="77777777" w:rsidR="00706C0D" w:rsidRPr="000A38BE" w:rsidRDefault="00706C0D" w:rsidP="00AE5470">
      <w:pPr>
        <w:pStyle w:val="ff"/>
        <w:rPr>
          <w:rStyle w:val="Mention"/>
          <w:lang w:val="en-US"/>
        </w:rPr>
      </w:pPr>
      <w:r w:rsidRPr="000A38BE">
        <w:rPr>
          <w:rStyle w:val="Mention"/>
          <w:lang w:val="en-US"/>
        </w:rPr>
        <w:t>Fonte: Elaboração própria</w:t>
      </w:r>
    </w:p>
    <w:p w14:paraId="4D9A7715" w14:textId="77777777" w:rsidR="00706C0D" w:rsidRPr="00E81477" w:rsidRDefault="00706C0D" w:rsidP="00E81477">
      <w:pPr>
        <w:pStyle w:val="BodyText"/>
        <w:rPr>
          <w:lang w:val="en-US"/>
        </w:rPr>
      </w:pPr>
      <w:r w:rsidRPr="00E81477">
        <w:rPr>
          <w:lang w:val="en-US"/>
        </w:rPr>
        <w:t>Body text body text body text body text body text body text body text body text body text body text body text body text</w:t>
      </w:r>
    </w:p>
    <w:p w14:paraId="39D748A1" w14:textId="77777777" w:rsidR="00706C0D" w:rsidRPr="002D13D7" w:rsidRDefault="00706C0D" w:rsidP="001850D7">
      <w:pPr>
        <w:pStyle w:val="TableCaption"/>
      </w:pPr>
      <w:r w:rsidRPr="002D13D7">
        <w:t xml:space="preserve">Tabela 1: Latência em segundos para uma onda com 44100 samples 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1163"/>
        <w:gridCol w:w="1109"/>
        <w:gridCol w:w="2316"/>
        <w:gridCol w:w="2316"/>
      </w:tblGrid>
      <w:tr w:rsidR="00706C0D" w:rsidRPr="00FD3EFB" w14:paraId="219C9B6B" w14:textId="77777777" w:rsidTr="00FD3EFB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0A26D3" w14:textId="77777777" w:rsidR="00706C0D" w:rsidRPr="00FD3EFB" w:rsidRDefault="00706C0D" w:rsidP="00FD3EFB">
            <w:pPr>
              <w:pStyle w:val="Compact"/>
            </w:pPr>
            <w:r w:rsidRPr="00FD3EFB">
              <w:t>Excitação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803A6F" w14:textId="77777777" w:rsidR="00706C0D" w:rsidRPr="00FD3EFB" w:rsidRDefault="00706C0D" w:rsidP="00FD3EFB">
            <w:pPr>
              <w:pStyle w:val="Compact"/>
            </w:pPr>
            <w:r w:rsidRPr="00FD3EFB">
              <w:t>Captação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4E5644" w14:textId="77777777" w:rsidR="00706C0D" w:rsidRPr="00FD3EFB" w:rsidRDefault="00706C0D" w:rsidP="00FD3EFB">
            <w:pPr>
              <w:pStyle w:val="Compact"/>
            </w:pPr>
            <w:r w:rsidRPr="00FD3EFB">
              <w:t xml:space="preserve">Digital </w:t>
            </w:r>
            <w:proofErr w:type="spellStart"/>
            <w:r w:rsidRPr="00FD3EFB">
              <w:t>Waveguides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505369" w14:textId="77777777" w:rsidR="00706C0D" w:rsidRPr="00FD3EFB" w:rsidRDefault="00706C0D" w:rsidP="00FD3EFB">
            <w:pPr>
              <w:pStyle w:val="Compact"/>
            </w:pPr>
            <w:r w:rsidRPr="00FD3EFB">
              <w:t>Diferenças Finitas</w:t>
            </w:r>
          </w:p>
        </w:tc>
      </w:tr>
      <w:tr w:rsidR="00706C0D" w:rsidRPr="00FD3EFB" w14:paraId="5292E437" w14:textId="77777777" w:rsidTr="00FD3EFB">
        <w:trPr>
          <w:jc w:val="center"/>
        </w:trPr>
        <w:tc>
          <w:tcPr>
            <w:tcW w:w="0" w:type="auto"/>
          </w:tcPr>
          <w:p w14:paraId="10031B29" w14:textId="77777777" w:rsidR="00706C0D" w:rsidRPr="00FD3EFB" w:rsidRDefault="00706C0D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14:paraId="6235ABB7" w14:textId="77777777" w:rsidR="00706C0D" w:rsidRPr="00FD3EFB" w:rsidRDefault="00706C0D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14:paraId="400971AF" w14:textId="77777777" w:rsidR="00706C0D" w:rsidRPr="00FD3EFB" w:rsidRDefault="00706C0D" w:rsidP="00FD3EFB">
            <w:pPr>
              <w:pStyle w:val="Compact"/>
            </w:pPr>
            <w:r w:rsidRPr="00FD3EFB">
              <w:t>13.811148881912231</w:t>
            </w:r>
          </w:p>
        </w:tc>
        <w:tc>
          <w:tcPr>
            <w:tcW w:w="0" w:type="auto"/>
          </w:tcPr>
          <w:p w14:paraId="455B171F" w14:textId="77777777" w:rsidR="00706C0D" w:rsidRPr="00FD3EFB" w:rsidRDefault="00706C0D" w:rsidP="00FD3EFB">
            <w:pPr>
              <w:pStyle w:val="Compact"/>
            </w:pPr>
            <w:r w:rsidRPr="00FD3EFB">
              <w:t>16.9521381855011</w:t>
            </w:r>
          </w:p>
        </w:tc>
      </w:tr>
      <w:tr w:rsidR="00706C0D" w:rsidRPr="00FD3EFB" w14:paraId="2D171F51" w14:textId="77777777" w:rsidTr="00FD3EFB">
        <w:trPr>
          <w:jc w:val="center"/>
        </w:trPr>
        <w:tc>
          <w:tcPr>
            <w:tcW w:w="0" w:type="auto"/>
          </w:tcPr>
          <w:p w14:paraId="6849F7A8" w14:textId="77777777" w:rsidR="00706C0D" w:rsidRPr="00FD3EFB" w:rsidRDefault="00706C0D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14:paraId="78AED486" w14:textId="77777777" w:rsidR="00706C0D" w:rsidRPr="00FD3EFB" w:rsidRDefault="00706C0D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14:paraId="661C197B" w14:textId="77777777" w:rsidR="00706C0D" w:rsidRPr="00FD3EFB" w:rsidRDefault="00706C0D" w:rsidP="00FD3EFB">
            <w:pPr>
              <w:pStyle w:val="Compact"/>
            </w:pPr>
            <w:r w:rsidRPr="00FD3EFB">
              <w:t>13.020658254623413</w:t>
            </w:r>
          </w:p>
        </w:tc>
        <w:tc>
          <w:tcPr>
            <w:tcW w:w="0" w:type="auto"/>
          </w:tcPr>
          <w:p w14:paraId="5F0A66D0" w14:textId="77777777" w:rsidR="00706C0D" w:rsidRPr="00FD3EFB" w:rsidRDefault="00706C0D" w:rsidP="00FD3EFB">
            <w:pPr>
              <w:pStyle w:val="Compact"/>
            </w:pPr>
            <w:r w:rsidRPr="00FD3EFB">
              <w:t>19.620429277420044</w:t>
            </w:r>
          </w:p>
        </w:tc>
      </w:tr>
      <w:tr w:rsidR="00706C0D" w:rsidRPr="00FD3EFB" w14:paraId="5C7E1D7C" w14:textId="77777777" w:rsidTr="00FD3EFB">
        <w:trPr>
          <w:jc w:val="center"/>
        </w:trPr>
        <w:tc>
          <w:tcPr>
            <w:tcW w:w="0" w:type="auto"/>
          </w:tcPr>
          <w:p w14:paraId="6B193386" w14:textId="77777777" w:rsidR="00706C0D" w:rsidRPr="00FD3EFB" w:rsidRDefault="00706C0D" w:rsidP="00FD3EFB">
            <w:pPr>
              <w:pStyle w:val="Compact"/>
            </w:pPr>
            <w:r w:rsidRPr="00FD3EFB">
              <w:t>0.3</w:t>
            </w:r>
          </w:p>
        </w:tc>
        <w:tc>
          <w:tcPr>
            <w:tcW w:w="0" w:type="auto"/>
          </w:tcPr>
          <w:p w14:paraId="40DA985C" w14:textId="77777777" w:rsidR="00706C0D" w:rsidRPr="00FD3EFB" w:rsidRDefault="00706C0D" w:rsidP="00FD3EFB">
            <w:pPr>
              <w:pStyle w:val="Compact"/>
            </w:pPr>
            <w:r w:rsidRPr="00FD3EFB">
              <w:t>0.7</w:t>
            </w:r>
          </w:p>
        </w:tc>
        <w:tc>
          <w:tcPr>
            <w:tcW w:w="0" w:type="auto"/>
          </w:tcPr>
          <w:p w14:paraId="1D13E4DB" w14:textId="77777777" w:rsidR="00706C0D" w:rsidRPr="00FD3EFB" w:rsidRDefault="00706C0D" w:rsidP="00FD3EFB">
            <w:pPr>
              <w:pStyle w:val="Compact"/>
            </w:pPr>
            <w:r w:rsidRPr="00FD3EFB">
              <w:t>11.332738161087036</w:t>
            </w:r>
          </w:p>
        </w:tc>
        <w:tc>
          <w:tcPr>
            <w:tcW w:w="0" w:type="auto"/>
          </w:tcPr>
          <w:p w14:paraId="1F3F5A76" w14:textId="77777777" w:rsidR="00706C0D" w:rsidRPr="00FD3EFB" w:rsidRDefault="00706C0D" w:rsidP="00FD3EFB">
            <w:pPr>
              <w:pStyle w:val="Compact"/>
            </w:pPr>
            <w:r w:rsidRPr="00FD3EFB">
              <w:t>24.256462335586548</w:t>
            </w:r>
          </w:p>
        </w:tc>
      </w:tr>
      <w:tr w:rsidR="00706C0D" w:rsidRPr="00FD3EFB" w14:paraId="2FDA96D2" w14:textId="77777777" w:rsidTr="00FD3EFB">
        <w:trPr>
          <w:jc w:val="center"/>
        </w:trPr>
        <w:tc>
          <w:tcPr>
            <w:tcW w:w="0" w:type="auto"/>
          </w:tcPr>
          <w:p w14:paraId="6D3DF5DC" w14:textId="77777777" w:rsidR="00706C0D" w:rsidRPr="00FD3EFB" w:rsidRDefault="00706C0D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14:paraId="7D0DF4A0" w14:textId="77777777" w:rsidR="00706C0D" w:rsidRPr="00FD3EFB" w:rsidRDefault="00706C0D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14:paraId="1B6E9A22" w14:textId="77777777" w:rsidR="00706C0D" w:rsidRPr="00FD3EFB" w:rsidRDefault="00706C0D" w:rsidP="00FD3EFB">
            <w:pPr>
              <w:pStyle w:val="Compact"/>
            </w:pPr>
            <w:r w:rsidRPr="00FD3EFB">
              <w:t>12.350087404251099</w:t>
            </w:r>
          </w:p>
        </w:tc>
        <w:tc>
          <w:tcPr>
            <w:tcW w:w="0" w:type="auto"/>
          </w:tcPr>
          <w:p w14:paraId="7D1BD580" w14:textId="77777777" w:rsidR="00706C0D" w:rsidRPr="00FD3EFB" w:rsidRDefault="00706C0D" w:rsidP="00FD3EFB">
            <w:pPr>
              <w:pStyle w:val="Compact"/>
            </w:pPr>
            <w:r w:rsidRPr="00FD3EFB">
              <w:t>17.89053726196289</w:t>
            </w:r>
          </w:p>
        </w:tc>
      </w:tr>
      <w:tr w:rsidR="00706C0D" w:rsidRPr="00FD3EFB" w14:paraId="54576539" w14:textId="77777777" w:rsidTr="00FD3EFB">
        <w:trPr>
          <w:jc w:val="center"/>
        </w:trPr>
        <w:tc>
          <w:tcPr>
            <w:tcW w:w="0" w:type="auto"/>
          </w:tcPr>
          <w:p w14:paraId="6FD8D1EC" w14:textId="77777777" w:rsidR="00706C0D" w:rsidRPr="00FD3EFB" w:rsidRDefault="00706C0D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14:paraId="6BFA508E" w14:textId="77777777" w:rsidR="00706C0D" w:rsidRPr="00FD3EFB" w:rsidRDefault="00706C0D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14:paraId="7CF1414E" w14:textId="77777777" w:rsidR="00706C0D" w:rsidRPr="00FD3EFB" w:rsidRDefault="00706C0D" w:rsidP="00FD3EFB">
            <w:pPr>
              <w:pStyle w:val="Compact"/>
            </w:pPr>
            <w:r w:rsidRPr="00FD3EFB">
              <w:t>12.122233390808105</w:t>
            </w:r>
          </w:p>
        </w:tc>
        <w:tc>
          <w:tcPr>
            <w:tcW w:w="0" w:type="auto"/>
          </w:tcPr>
          <w:p w14:paraId="4E6358ED" w14:textId="77777777" w:rsidR="00706C0D" w:rsidRPr="00FD3EFB" w:rsidRDefault="00706C0D" w:rsidP="00FD3EFB">
            <w:pPr>
              <w:pStyle w:val="Compact"/>
            </w:pPr>
            <w:r w:rsidRPr="00FD3EFB">
              <w:t>18.002467393875122</w:t>
            </w:r>
          </w:p>
        </w:tc>
      </w:tr>
    </w:tbl>
    <w:p w14:paraId="37D30F7A" w14:textId="77777777" w:rsidR="00706C0D" w:rsidRDefault="00706C0D" w:rsidP="00667C32">
      <w:pPr>
        <w:pStyle w:val="fonte"/>
      </w:pPr>
      <w:r>
        <w:t xml:space="preserve">Fonte: </w:t>
      </w:r>
      <w:r w:rsidRPr="003B4941">
        <w:t>Elaboração</w:t>
      </w:r>
      <w:r w:rsidRPr="00155B5D">
        <w:t xml:space="preserve"> próp</w:t>
      </w:r>
      <w:r>
        <w:t>ria</w:t>
      </w:r>
    </w:p>
    <w:p w14:paraId="37059802" w14:textId="77777777" w:rsidR="00706C0D" w:rsidRDefault="00706C0D">
      <w:pPr>
        <w:pStyle w:val="FirstParagraph"/>
      </w:pPr>
      <w:r>
        <w:t>A transformada de Fourier, em sua forma contínua, é um tipo de transformada integral, como abaixo:</w:t>
      </w:r>
    </w:p>
    <w:p w14:paraId="6CA552A6" w14:textId="77777777" w:rsidR="00706C0D" w:rsidRDefault="00706C0D">
      <w:pPr>
        <w:pStyle w:val="BodyText"/>
      </w:pPr>
    </w:p>
    <w:p w14:paraId="1D60A6EA" w14:textId="77777777" w:rsidR="00706C0D" w:rsidRDefault="00706C0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X(f)=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{x(t)}=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(t)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-2πft i</m:t>
              </m:r>
            </m:sup>
          </m:sSup>
          <m:r>
            <w:rPr>
              <w:rFonts w:ascii="Cambria Math" w:hAnsi="Cambria Math"/>
            </w:rPr>
            <m:t>dt  (2)</m:t>
          </m:r>
        </m:oMath>
      </m:oMathPara>
    </w:p>
    <w:p w14:paraId="1FF0152F" w14:textId="77777777" w:rsidR="00706C0D" w:rsidRDefault="00706C0D">
      <w:pPr>
        <w:pStyle w:val="FirstParagraph"/>
      </w:pPr>
    </w:p>
    <w:p w14:paraId="58696C10" w14:textId="77777777" w:rsidR="00706C0D" w:rsidRDefault="00706C0D">
      <w:pPr>
        <w:pStyle w:val="BodyText"/>
      </w:pPr>
    </w:p>
    <w:p w14:paraId="5F63804C" w14:textId="77777777" w:rsidR="00706C0D" w:rsidRDefault="00706C0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{X(f)}=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(f)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2πft i</m:t>
              </m:r>
            </m:sup>
          </m:sSup>
          <m:r>
            <w:rPr>
              <w:rFonts w:ascii="Cambria Math" w:hAnsi="Cambria Math"/>
            </w:rPr>
            <m:t>df  (3)</m:t>
          </m:r>
        </m:oMath>
      </m:oMathPara>
    </w:p>
    <w:p w14:paraId="073DBF53" w14:textId="77777777" w:rsidR="00706C0D" w:rsidRDefault="00706C0D">
      <w:pPr>
        <w:pStyle w:val="FirstParagraph"/>
      </w:pPr>
    </w:p>
    <w:p w14:paraId="66E19337" w14:textId="77777777" w:rsidR="00706C0D" w:rsidRDefault="00706C0D">
      <w:pPr>
        <w:pStyle w:val="BodyText"/>
      </w:pPr>
    </w:p>
    <w:p w14:paraId="76D98A6E" w14:textId="77777777" w:rsidR="00706C0D" w:rsidRDefault="00706C0D"/>
    <w:p w14:paraId="12A09BEB" w14:textId="77777777" w:rsidR="00706C0D" w:rsidRDefault="00706C0D">
      <w:pPr>
        <w:pStyle w:val="CaptionedFigure"/>
      </w:pPr>
      <w:r>
        <w:rPr>
          <w:noProof/>
        </w:rPr>
        <w:lastRenderedPageBreak/>
        <w:drawing>
          <wp:inline distT="0" distB="0" distL="0" distR="0" wp14:anchorId="0B62D083" wp14:editId="68E5F865">
            <wp:extent cx="5943075" cy="461645"/>
            <wp:effectExtent l="0" t="0" r="0" b="0"/>
            <wp:docPr id="46" name="Picture" descr="Figura 17: Transformada Discreta Real de Fourier - Interpretação Geométrica da Simet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/fouri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40" cy="4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A46E3" w14:textId="77777777" w:rsidR="00706C0D" w:rsidRDefault="00706C0D" w:rsidP="001850D7">
      <w:pPr>
        <w:pStyle w:val="TableCaption"/>
      </w:pPr>
      <w:r>
        <w:t xml:space="preserve">Figura 17: Transformada Discreta </w:t>
      </w:r>
      <w:r w:rsidRPr="00E04F66">
        <w:t>Real d</w:t>
      </w:r>
      <w:r>
        <w:t>e Fourier - Int</w:t>
      </w:r>
      <w:r w:rsidRPr="00155B5D">
        <w:t xml:space="preserve">erpretação </w:t>
      </w:r>
      <w:r>
        <w:t>Geométrica da Simetria</w:t>
      </w:r>
    </w:p>
    <w:p w14:paraId="71CE3500" w14:textId="77777777" w:rsidR="00706C0D" w:rsidRPr="003A367A" w:rsidRDefault="00706C0D" w:rsidP="003A367A">
      <w:pPr>
        <w:pStyle w:val="BodyText"/>
        <w:jc w:val="center"/>
      </w:pPr>
      <w:r w:rsidRPr="003A367A">
        <w:t xml:space="preserve">Fonte: </w:t>
      </w:r>
      <w:r w:rsidRPr="00155B5D">
        <w:t>Elaboração pró</w:t>
      </w:r>
      <w:r w:rsidRPr="003A367A">
        <w:t>pria</w:t>
      </w:r>
    </w:p>
    <w:p w14:paraId="0ED4263B" w14:textId="77777777" w:rsidR="00706C0D" w:rsidRDefault="00706C0D" w:rsidP="00265A28">
      <w:pPr>
        <w:pStyle w:val="BodyText"/>
      </w:pPr>
      <w:r>
        <w:t xml:space="preserve">Na figura </w:t>
      </w:r>
      <w:hyperlink w:anchor="fig:rfft">
        <w:r>
          <w:rPr>
            <w:rStyle w:val="Hyperlink"/>
          </w:rPr>
          <w:t>17</w:t>
        </w:r>
      </w:hyperlink>
      <w:r>
        <w:t xml:space="preserve"> é a presentado o resultado da transformada discreta de uma onda composta por 8 amostras, que pode ser vista no </w:t>
      </w:r>
      <w:proofErr w:type="spellStart"/>
      <w:r>
        <w:t>retangulo</w:t>
      </w:r>
      <w:proofErr w:type="spellEnd"/>
      <w:r>
        <w:t xml:space="preserve"> inferior da imagem</w:t>
      </w:r>
    </w:p>
    <w:p w14:paraId="7BCB6831" w14:textId="77777777" w:rsidR="00706C0D" w:rsidRDefault="00706C0D">
      <w:pPr>
        <w:pStyle w:val="FirstParagraph"/>
      </w:pPr>
      <w:r>
        <w:t>.</w:t>
      </w:r>
    </w:p>
    <w:p w14:paraId="456919EF" w14:textId="77777777" w:rsidR="00706C0D" w:rsidRDefault="00706C0D">
      <w:pPr>
        <w:pStyle w:val="Heading4"/>
      </w:pPr>
      <w:r>
        <w:t>Heading 4</w:t>
      </w:r>
    </w:p>
    <w:p w14:paraId="6C14C2A8" w14:textId="77777777" w:rsidR="00706C0D" w:rsidRDefault="00706C0D">
      <w:pPr>
        <w:pStyle w:val="FirstParagraph"/>
      </w:pPr>
      <w:r>
        <w:t xml:space="preserve">Testou-se </w:t>
      </w:r>
      <w:r>
        <w:rPr>
          <w:i/>
        </w:rPr>
        <w:t>batches</w:t>
      </w:r>
      <w:r>
        <w:t xml:space="preserve"> de 1, 10, 50, 100, 150 e 200 samples para redes com 25, 50, 75 e 100 neurônios em cada camada oculta, em um intervalo de 0 a 3 camadas ocultas, gerando um total de 82 redes distintas, que foram treinadas durantes 500 épocas.</w:t>
      </w:r>
    </w:p>
    <w:p w14:paraId="737CA941" w14:textId="77777777" w:rsidR="00706C0D" w:rsidRDefault="00706C0D">
      <w:pPr>
        <w:pStyle w:val="BodyText"/>
      </w:pPr>
      <w:r>
        <w:t xml:space="preserve">Para uma rede sem camadas ocultas, um </w:t>
      </w:r>
      <w:r>
        <w:rPr>
          <w:i/>
        </w:rPr>
        <w:t>batch</w:t>
      </w:r>
      <w:r>
        <w:t xml:space="preserve"> igual a 1 foi o mais efetivo, em 500 épocas, porém o mais lento. </w:t>
      </w:r>
      <w:r>
        <w:rPr>
          <w:i/>
        </w:rPr>
        <w:t>batches</w:t>
      </w:r>
      <w:r>
        <w:t xml:space="preserve"> de 100 e 50 foram os mais rápidos. O impacto no valor final da perda, no entanto, foi desprezível para todos os tamanhos de </w:t>
      </w:r>
      <w:r>
        <w:rPr>
          <w:i/>
        </w:rPr>
        <w:t>batches</w:t>
      </w:r>
      <w:r>
        <w:t xml:space="preserve">. para um camada oculta com 25 neurons, </w:t>
      </w:r>
      <w:r>
        <w:rPr>
          <w:i/>
        </w:rPr>
        <w:t>batches</w:t>
      </w:r>
      <w:r>
        <w:t xml:space="preserve"> de 100 e 150 neurons ofereceram resultados idênticos, sendo os mais rápidos e mais eficientes.</w:t>
      </w:r>
    </w:p>
    <w:p w14:paraId="10761721" w14:textId="77777777" w:rsidR="00706C0D" w:rsidRDefault="00706C0D">
      <w:pPr>
        <w:pStyle w:val="BodyText"/>
      </w:pPr>
      <w:r>
        <w:t>A onda concatenada pode ser o</w:t>
      </w:r>
      <w:r w:rsidRPr="002F6E90">
        <w:rPr>
          <w:rStyle w:val="Hyperlink"/>
        </w:rPr>
        <w:t>uvida</w:t>
      </w:r>
      <w:r>
        <w:t xml:space="preserve"> no caminho </w:t>
      </w:r>
      <w:hyperlink r:id="rId10">
        <w:r>
          <w:rPr>
            <w:rStyle w:val="Hyperlink"/>
          </w:rPr>
          <w:t>“</w:t>
        </w:r>
        <w:proofErr w:type="spellStart"/>
        <w:r>
          <w:rPr>
            <w:rStyle w:val="Hyperlink"/>
          </w:rPr>
          <w:t>resources</w:t>
        </w:r>
        <w:proofErr w:type="spellEnd"/>
        <w:r>
          <w:rPr>
            <w:rStyle w:val="Hyperlink"/>
          </w:rPr>
          <w:t>/04_freq_domain/Exemplos das Predições - Bateria/contratempo_piano_para_forte.wav”</w:t>
        </w:r>
      </w:hyperlink>
      <w:r>
        <w:t xml:space="preserve"> do repositório do trabalho, enquanto as amostras originais encontram-se em </w:t>
      </w:r>
      <w:hyperlink r:id="rId11">
        <w:r>
          <w:rPr>
            <w:rStyle w:val="Hyperlink"/>
          </w:rPr>
          <w:t>"resources/04_freq_domain/Exemplos das Predições - Bateria/Intensidade - Contratempo Aberto</w:t>
        </w:r>
      </w:hyperlink>
    </w:p>
    <w:p w14:paraId="1D6211DA" w14:textId="77777777" w:rsidR="00706C0D" w:rsidRPr="0024384D" w:rsidRDefault="00706C0D">
      <w:pPr>
        <w:rPr>
          <w:lang w:val="pt-BR"/>
        </w:rPr>
      </w:pPr>
    </w:p>
    <w:p w14:paraId="565388E6" w14:textId="77777777" w:rsidR="00706C0D" w:rsidRDefault="00706C0D">
      <w:pPr>
        <w:pStyle w:val="CaptionedFigure"/>
      </w:pPr>
      <w:r>
        <w:rPr>
          <w:noProof/>
        </w:rPr>
        <w:drawing>
          <wp:inline distT="0" distB="0" distL="0" distR="0" wp14:anchorId="59772D7B" wp14:editId="4C18AC03">
            <wp:extent cx="5943600" cy="75014"/>
            <wp:effectExtent l="0" t="0" r="0" b="0"/>
            <wp:docPr id="47" name="Picture" descr="Figura 33: Dinâmicas geradas para Contratempo Aberto - Pianíssimo até Molto For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ources/04_freq_domain/Exemplos%20das%20Predições%20-%20Bateria/contratempo_piano_para_for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7BBF1" w14:textId="77777777" w:rsidR="00706C0D" w:rsidRDefault="00706C0D" w:rsidP="001850D7">
      <w:pPr>
        <w:pStyle w:val="ImageCaption"/>
      </w:pPr>
      <w:r>
        <w:t>Figura 33: Dinâmicas geradas para Contratempo Aberto - Pianíssimo até Molto Forte</w:t>
      </w:r>
    </w:p>
    <w:p w14:paraId="6CB1E4F7" w14:textId="77777777" w:rsidR="00706C0D" w:rsidRDefault="00706C0D" w:rsidP="006D6BE8">
      <w:pPr>
        <w:pStyle w:val="BodyText"/>
      </w:pPr>
      <w:r>
        <w:t>Fonte: Elaboração própria</w:t>
      </w:r>
    </w:p>
    <w:p w14:paraId="7FA9BE74" w14:textId="77777777" w:rsidR="00706C0D" w:rsidRDefault="00706C0D" w:rsidP="00EF4DF5">
      <w:pPr>
        <w:pStyle w:val="Heading1"/>
      </w:pPr>
      <w:r>
        <w:t>Referências</w:t>
      </w:r>
    </w:p>
    <w:p w14:paraId="2DFC698B" w14:textId="77777777" w:rsidR="00706C0D" w:rsidRDefault="00706C0D">
      <w:pPr>
        <w:pStyle w:val="Bibliography"/>
      </w:pPr>
      <w:r>
        <w:t xml:space="preserve">ALJUMAH, A.; AHAMAD, T. A novel approach for detecting DDoS using artificial neural networks. </w:t>
      </w:r>
      <w:r>
        <w:rPr>
          <w:b/>
        </w:rPr>
        <w:t>International Journal of Computer Science and Network Security</w:t>
      </w:r>
      <w:r>
        <w:t xml:space="preserve">, v. 16, n. 12, p. 132–138, 2016. </w:t>
      </w:r>
    </w:p>
    <w:p w14:paraId="4769C7A5" w14:textId="77777777" w:rsidR="00706C0D" w:rsidRDefault="00706C0D">
      <w:pPr>
        <w:pStyle w:val="Bibliography"/>
      </w:pPr>
      <w:r>
        <w:lastRenderedPageBreak/>
        <w:t xml:space="preserve">BAHRAMPOUR, S. et al. Comparative study of deep learning software frameworks. </w:t>
      </w:r>
      <w:r>
        <w:rPr>
          <w:b/>
        </w:rPr>
        <w:t>arXiv preprint arXiv:1511.06435</w:t>
      </w:r>
      <w:r>
        <w:t xml:space="preserve">, 2015. </w:t>
      </w:r>
      <w:bookmarkEnd w:id="0"/>
    </w:p>
    <w:sectPr w:rsidR="00706C0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FF4B1" w14:textId="77777777" w:rsidR="00210381" w:rsidRDefault="00210381">
      <w:pPr>
        <w:spacing w:after="0"/>
      </w:pPr>
      <w:r>
        <w:separator/>
      </w:r>
    </w:p>
  </w:endnote>
  <w:endnote w:type="continuationSeparator" w:id="0">
    <w:p w14:paraId="2F74AF19" w14:textId="77777777" w:rsidR="00210381" w:rsidRDefault="002103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F4BB0D" w14:textId="77777777" w:rsidR="00210381" w:rsidRDefault="00210381">
      <w:r>
        <w:separator/>
      </w:r>
    </w:p>
  </w:footnote>
  <w:footnote w:type="continuationSeparator" w:id="0">
    <w:p w14:paraId="1CA532AD" w14:textId="77777777" w:rsidR="00210381" w:rsidRDefault="00210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29889D8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F02432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8C9A97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610CE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F5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BF3606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C988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7A08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21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B1E69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266D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482E81"/>
    <w:multiLevelType w:val="hybridMultilevel"/>
    <w:tmpl w:val="CD3E514A"/>
    <w:lvl w:ilvl="0" w:tplc="01F0A532">
      <w:start w:val="1"/>
      <w:numFmt w:val="decimal"/>
      <w:pStyle w:val="qq"/>
      <w:lvlText w:val="Quadro %1:"/>
      <w:lvlJc w:val="righ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0AC30852"/>
    <w:multiLevelType w:val="hybridMultilevel"/>
    <w:tmpl w:val="98FEECC2"/>
    <w:lvl w:ilvl="0" w:tplc="73CE472C">
      <w:start w:val="1"/>
      <w:numFmt w:val="decimal"/>
      <w:lvlText w:val="Figura %1 - 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0CD2DE"/>
    <w:multiLevelType w:val="multilevel"/>
    <w:tmpl w:val="8F286DA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690236D"/>
    <w:multiLevelType w:val="hybridMultilevel"/>
    <w:tmpl w:val="3F0612E0"/>
    <w:lvl w:ilvl="0" w:tplc="79CE32EE">
      <w:start w:val="1"/>
      <w:numFmt w:val="decimal"/>
      <w:pStyle w:val="quadro"/>
      <w:lvlText w:val="Quadro %1: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C1AE401"/>
    <w:multiLevelType w:val="multilevel"/>
    <w:tmpl w:val="0D8C31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566939F1"/>
    <w:multiLevelType w:val="hybridMultilevel"/>
    <w:tmpl w:val="2F704DA0"/>
    <w:lvl w:ilvl="0" w:tplc="A5C03A8E">
      <w:start w:val="1"/>
      <w:numFmt w:val="decimal"/>
      <w:lvlText w:val="Figura %1 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BB538F"/>
    <w:multiLevelType w:val="hybridMultilevel"/>
    <w:tmpl w:val="679EA4F8"/>
    <w:lvl w:ilvl="0" w:tplc="F54AB550">
      <w:start w:val="1"/>
      <w:numFmt w:val="decimal"/>
      <w:lvlText w:val="Figura %1 -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86989"/>
    <w:multiLevelType w:val="multilevel"/>
    <w:tmpl w:val="C626598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3"/>
  </w:num>
  <w:num w:numId="2">
    <w:abstractNumId w:val="13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18"/>
  </w:num>
  <w:num w:numId="14">
    <w:abstractNumId w:val="17"/>
  </w:num>
  <w:num w:numId="15">
    <w:abstractNumId w:val="16"/>
  </w:num>
  <w:num w:numId="16">
    <w:abstractNumId w:val="12"/>
  </w:num>
  <w:num w:numId="17">
    <w:abstractNumId w:val="15"/>
  </w:num>
  <w:num w:numId="18">
    <w:abstractNumId w:val="0"/>
  </w:num>
  <w:num w:numId="19">
    <w:abstractNumId w:val="15"/>
  </w:num>
  <w:num w:numId="20">
    <w:abstractNumId w:val="14"/>
  </w:num>
  <w:num w:numId="21">
    <w:abstractNumId w:val="1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2D2"/>
    <w:rsid w:val="00011C8B"/>
    <w:rsid w:val="000A38BE"/>
    <w:rsid w:val="00210381"/>
    <w:rsid w:val="003A152F"/>
    <w:rsid w:val="00470C1B"/>
    <w:rsid w:val="004E29B3"/>
    <w:rsid w:val="00590D07"/>
    <w:rsid w:val="00706C0D"/>
    <w:rsid w:val="00784D58"/>
    <w:rsid w:val="007F0ACC"/>
    <w:rsid w:val="008D6863"/>
    <w:rsid w:val="009E4F62"/>
    <w:rsid w:val="00AE5470"/>
    <w:rsid w:val="00B86B75"/>
    <w:rsid w:val="00BC48D5"/>
    <w:rsid w:val="00C36279"/>
    <w:rsid w:val="00D63AF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F880"/>
  <w15:docId w15:val="{C38CC330-EFB6-48DA-ABAE-B78196F7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E4F62"/>
  </w:style>
  <w:style w:type="paragraph" w:styleId="Heading1">
    <w:name w:val="heading 1"/>
    <w:basedOn w:val="Normal"/>
    <w:next w:val="BodyText"/>
    <w:autoRedefine/>
    <w:uiPriority w:val="9"/>
    <w:qFormat/>
    <w:rsid w:val="00EF4DF5"/>
    <w:pPr>
      <w:keepNext/>
      <w:keepLines/>
      <w:numPr>
        <w:numId w:val="13"/>
      </w:numPr>
      <w:spacing w:before="100" w:beforeAutospacing="1" w:after="100" w:afterAutospacing="1" w:line="360" w:lineRule="auto"/>
      <w:ind w:left="431" w:hanging="431"/>
      <w:outlineLvl w:val="0"/>
    </w:pPr>
    <w:rPr>
      <w:rFonts w:ascii="Times New Roman" w:eastAsiaTheme="majorEastAsia" w:hAnsi="Times New Roman" w:cs="Times New Roman"/>
      <w:b/>
      <w:bCs/>
      <w:caps/>
      <w:color w:val="000000" w:themeColor="text1"/>
      <w:lang w:val="pt-BR"/>
    </w:rPr>
  </w:style>
  <w:style w:type="paragraph" w:styleId="Heading2">
    <w:name w:val="heading 2"/>
    <w:basedOn w:val="Heading1"/>
    <w:next w:val="BodyText"/>
    <w:uiPriority w:val="9"/>
    <w:unhideWhenUsed/>
    <w:qFormat/>
    <w:rsid w:val="0044659B"/>
    <w:pPr>
      <w:numPr>
        <w:ilvl w:val="1"/>
      </w:numPr>
      <w:ind w:left="578" w:hanging="578"/>
      <w:outlineLvl w:val="1"/>
    </w:pPr>
  </w:style>
  <w:style w:type="paragraph" w:styleId="Heading3">
    <w:name w:val="heading 3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2"/>
        <w:numId w:val="13"/>
      </w:numPr>
      <w:spacing w:before="100" w:beforeAutospacing="1" w:after="100" w:afterAutospacing="1"/>
      <w:outlineLvl w:val="2"/>
    </w:pPr>
    <w:rPr>
      <w:rFonts w:ascii="Times New Roman" w:eastAsiaTheme="majorEastAsia" w:hAnsi="Times New Roman" w:cs="Times New Roman"/>
      <w:b/>
      <w:bCs/>
      <w:lang w:val="pt-BR"/>
    </w:rPr>
  </w:style>
  <w:style w:type="paragraph" w:styleId="Heading4">
    <w:name w:val="heading 4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3"/>
        <w:numId w:val="13"/>
      </w:numPr>
      <w:spacing w:before="100" w:beforeAutospacing="1" w:after="100" w:afterAutospacing="1"/>
      <w:ind w:left="862" w:hanging="862"/>
      <w:outlineLvl w:val="3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4659B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44659B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44659B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44659B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44659B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44659B"/>
    <w:pPr>
      <w:spacing w:after="0" w:line="360" w:lineRule="auto"/>
      <w:ind w:firstLine="851"/>
      <w:jc w:val="both"/>
    </w:pPr>
    <w:rPr>
      <w:rFonts w:ascii="Times New Roman" w:hAnsi="Times New Roman" w:cs="Times New Roman"/>
      <w:lang w:val="pt-BR"/>
    </w:rPr>
  </w:style>
  <w:style w:type="paragraph" w:customStyle="1" w:styleId="FirstParagraph">
    <w:name w:val="First Paragraph"/>
    <w:basedOn w:val="BodyText"/>
    <w:next w:val="BodyText"/>
    <w:link w:val="FirstParagraphChar"/>
    <w:qFormat/>
    <w:rsid w:val="0044659B"/>
    <w:pPr>
      <w:contextualSpacing/>
    </w:pPr>
  </w:style>
  <w:style w:type="paragraph" w:customStyle="1" w:styleId="Compact">
    <w:name w:val="Compact"/>
    <w:basedOn w:val="BodyText"/>
    <w:qFormat/>
    <w:rsid w:val="00FD3EFB"/>
    <w:pPr>
      <w:spacing w:before="36" w:after="120" w:line="240" w:lineRule="auto"/>
      <w:ind w:firstLine="0"/>
      <w:jc w:val="center"/>
    </w:pPr>
  </w:style>
  <w:style w:type="paragraph" w:styleId="Title">
    <w:name w:val="Title"/>
    <w:basedOn w:val="Normal"/>
    <w:next w:val="BodyText"/>
    <w:qFormat/>
    <w:rsid w:val="0044659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44659B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44659B"/>
    <w:pPr>
      <w:keepNext/>
      <w:keepLines/>
      <w:jc w:val="center"/>
    </w:pPr>
  </w:style>
  <w:style w:type="paragraph" w:styleId="Date">
    <w:name w:val="Date"/>
    <w:next w:val="BodyText"/>
    <w:qFormat/>
    <w:rsid w:val="0044659B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44659B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autoRedefine/>
    <w:qFormat/>
    <w:rsid w:val="00F677B2"/>
    <w:pPr>
      <w:spacing w:after="240" w:line="360" w:lineRule="auto"/>
    </w:pPr>
    <w:rPr>
      <w:rFonts w:ascii="Times New Roman" w:hAnsi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rsid w:val="0044659B"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44659B"/>
  </w:style>
  <w:style w:type="table" w:customStyle="1" w:styleId="Table">
    <w:name w:val="Table"/>
    <w:semiHidden/>
    <w:unhideWhenUsed/>
    <w:qFormat/>
    <w:rsid w:val="0044659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44659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4659B"/>
  </w:style>
  <w:style w:type="paragraph" w:styleId="Caption">
    <w:name w:val="caption"/>
    <w:basedOn w:val="Normal"/>
    <w:link w:val="CaptionChar"/>
    <w:rsid w:val="0044659B"/>
    <w:pPr>
      <w:spacing w:after="120"/>
    </w:pPr>
    <w:rPr>
      <w:i/>
    </w:rPr>
  </w:style>
  <w:style w:type="paragraph" w:customStyle="1" w:styleId="TableCaption">
    <w:name w:val="Table Caption"/>
    <w:basedOn w:val="ImageCaption"/>
    <w:autoRedefine/>
    <w:rsid w:val="002D13D7"/>
    <w:pPr>
      <w:spacing w:before="100" w:beforeAutospacing="1" w:after="0"/>
    </w:pPr>
  </w:style>
  <w:style w:type="paragraph" w:customStyle="1" w:styleId="ImageCaption">
    <w:name w:val="Image Caption"/>
    <w:basedOn w:val="Caption"/>
    <w:autoRedefine/>
    <w:rsid w:val="001850D7"/>
    <w:pPr>
      <w:spacing w:after="240"/>
      <w:jc w:val="center"/>
    </w:pPr>
    <w:rPr>
      <w:rFonts w:ascii="Times New Roman" w:hAnsi="Times New Roman" w:cs="Times New Roman"/>
      <w:i w:val="0"/>
      <w:szCs w:val="20"/>
      <w:lang w:val="pt-BR"/>
    </w:rPr>
  </w:style>
  <w:style w:type="paragraph" w:customStyle="1" w:styleId="Figure">
    <w:name w:val="Figure"/>
    <w:basedOn w:val="Normal"/>
    <w:rsid w:val="0044659B"/>
  </w:style>
  <w:style w:type="paragraph" w:customStyle="1" w:styleId="CaptionedFigure">
    <w:name w:val="Captioned Figure"/>
    <w:basedOn w:val="Figure"/>
    <w:autoRedefine/>
    <w:rsid w:val="0044659B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4659B"/>
    <w:rPr>
      <w:i/>
    </w:rPr>
  </w:style>
  <w:style w:type="character" w:customStyle="1" w:styleId="SourceCodeChar">
    <w:name w:val="Source Code Char"/>
    <w:basedOn w:val="CaptionChar"/>
    <w:link w:val="SourceCode"/>
    <w:rsid w:val="006B1B09"/>
    <w:rPr>
      <w:rFonts w:ascii="Consolas" w:hAnsi="Consolas"/>
      <w:i/>
      <w:sz w:val="22"/>
      <w:shd w:val="clear" w:color="auto" w:fill="D9D9D9" w:themeFill="background1" w:themeFillShade="D9"/>
    </w:rPr>
  </w:style>
  <w:style w:type="character" w:styleId="FootnoteReference">
    <w:name w:val="footnote reference"/>
    <w:basedOn w:val="CaptionChar"/>
    <w:rsid w:val="0044659B"/>
    <w:rPr>
      <w:i/>
      <w:vertAlign w:val="superscript"/>
    </w:rPr>
  </w:style>
  <w:style w:type="character" w:styleId="Hyperlink">
    <w:name w:val="Hyperlink"/>
    <w:uiPriority w:val="99"/>
    <w:qFormat/>
    <w:rsid w:val="002F6E90"/>
  </w:style>
  <w:style w:type="paragraph" w:styleId="TOCHeading">
    <w:name w:val="TOC Heading"/>
    <w:basedOn w:val="Heading1"/>
    <w:next w:val="BodyText"/>
    <w:uiPriority w:val="39"/>
    <w:unhideWhenUsed/>
    <w:qFormat/>
    <w:rsid w:val="0044659B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SourceCodeChar"/>
    <w:autoRedefine/>
    <w:rsid w:val="006B1B09"/>
    <w:pPr>
      <w:pBdr>
        <w:top w:val="single" w:sz="24" w:space="1" w:color="D9D9D9" w:themeColor="background1" w:themeShade="D9"/>
        <w:left w:val="single" w:sz="24" w:space="4" w:color="D9D9D9" w:themeColor="background1" w:themeShade="D9"/>
        <w:bottom w:val="single" w:sz="24" w:space="1" w:color="D9D9D9" w:themeColor="background1" w:themeShade="D9"/>
        <w:right w:val="single" w:sz="24" w:space="4" w:color="D9D9D9" w:themeColor="background1" w:themeShade="D9"/>
      </w:pBdr>
      <w:shd w:val="clear" w:color="auto" w:fill="D9D9D9" w:themeFill="background1" w:themeFillShade="D9"/>
      <w:wordWrap w:val="0"/>
      <w:spacing w:before="120"/>
      <w:ind w:left="284"/>
    </w:pPr>
    <w:rPr>
      <w:rFonts w:ascii="Consolas" w:hAnsi="Consolas"/>
      <w:i/>
      <w:sz w:val="22"/>
    </w:rPr>
  </w:style>
  <w:style w:type="character" w:customStyle="1" w:styleId="KeywordTok">
    <w:name w:val="Keyword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DataTypeTok">
    <w:name w:val="DataTypeTok"/>
    <w:basedOn w:val="SourceCodeChar"/>
    <w:rsid w:val="0044659B"/>
    <w:rPr>
      <w:rFonts w:ascii="Consolas" w:hAnsi="Consolas"/>
      <w:i/>
      <w:color w:val="902000"/>
      <w:sz w:val="22"/>
      <w:shd w:val="clear" w:color="auto" w:fill="D9D9D9" w:themeFill="background1" w:themeFillShade="D9"/>
    </w:rPr>
  </w:style>
  <w:style w:type="character" w:customStyle="1" w:styleId="DecValTok">
    <w:name w:val="DecVal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BaseNTok">
    <w:name w:val="BaseN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FloatTok">
    <w:name w:val="Float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ConstantTok">
    <w:name w:val="ConstantTok"/>
    <w:basedOn w:val="SourceCodeChar"/>
    <w:rsid w:val="0044659B"/>
    <w:rPr>
      <w:rFonts w:ascii="Consolas" w:hAnsi="Consolas"/>
      <w:i/>
      <w:color w:val="880000"/>
      <w:sz w:val="22"/>
      <w:shd w:val="clear" w:color="auto" w:fill="D9D9D9" w:themeFill="background1" w:themeFillShade="D9"/>
    </w:rPr>
  </w:style>
  <w:style w:type="character" w:customStyle="1" w:styleId="CharTok">
    <w:name w:val="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CharTok">
    <w:name w:val="Special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tringTok">
    <w:name w:val="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VerbatimStringTok">
    <w:name w:val="Verbatim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StringTok">
    <w:name w:val="SpecialStringTok"/>
    <w:basedOn w:val="SourceCodeChar"/>
    <w:rsid w:val="0044659B"/>
    <w:rPr>
      <w:rFonts w:ascii="Consolas" w:hAnsi="Consolas"/>
      <w:i/>
      <w:color w:val="BB6688"/>
      <w:sz w:val="22"/>
      <w:shd w:val="clear" w:color="auto" w:fill="D9D9D9" w:themeFill="background1" w:themeFillShade="D9"/>
    </w:rPr>
  </w:style>
  <w:style w:type="character" w:customStyle="1" w:styleId="ImportTok">
    <w:name w:val="Import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CommentTok">
    <w:name w:val="CommentTok"/>
    <w:basedOn w:val="SourceCodeChar"/>
    <w:rsid w:val="0044659B"/>
    <w:rPr>
      <w:rFonts w:ascii="Consolas" w:hAnsi="Consolas"/>
      <w:i w:val="0"/>
      <w:color w:val="60A0B0"/>
      <w:sz w:val="22"/>
      <w:shd w:val="clear" w:color="auto" w:fill="D9D9D9" w:themeFill="background1" w:themeFillShade="D9"/>
    </w:rPr>
  </w:style>
  <w:style w:type="character" w:customStyle="1" w:styleId="DocumentationTok">
    <w:name w:val="DocumentationTok"/>
    <w:basedOn w:val="SourceCodeChar"/>
    <w:rsid w:val="0044659B"/>
    <w:rPr>
      <w:rFonts w:ascii="Consolas" w:hAnsi="Consolas"/>
      <w:i w:val="0"/>
      <w:color w:val="BA2121"/>
      <w:sz w:val="22"/>
      <w:shd w:val="clear" w:color="auto" w:fill="D9D9D9" w:themeFill="background1" w:themeFillShade="D9"/>
    </w:rPr>
  </w:style>
  <w:style w:type="character" w:customStyle="1" w:styleId="AnnotationTok">
    <w:name w:val="Annot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CommentVarTok">
    <w:name w:val="CommentVar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OtherTok">
    <w:name w:val="OtherTok"/>
    <w:basedOn w:val="SourceCodeChar"/>
    <w:rsid w:val="0044659B"/>
    <w:rPr>
      <w:rFonts w:ascii="Consolas" w:hAnsi="Consolas"/>
      <w:i/>
      <w:color w:val="007020"/>
      <w:sz w:val="22"/>
      <w:shd w:val="clear" w:color="auto" w:fill="D9D9D9" w:themeFill="background1" w:themeFillShade="D9"/>
    </w:rPr>
  </w:style>
  <w:style w:type="character" w:customStyle="1" w:styleId="FunctionTok">
    <w:name w:val="FunctionTok"/>
    <w:basedOn w:val="SourceCodeChar"/>
    <w:rsid w:val="0044659B"/>
    <w:rPr>
      <w:rFonts w:ascii="Consolas" w:hAnsi="Consolas"/>
      <w:i/>
      <w:color w:val="06287E"/>
      <w:sz w:val="22"/>
      <w:shd w:val="clear" w:color="auto" w:fill="D9D9D9" w:themeFill="background1" w:themeFillShade="D9"/>
    </w:rPr>
  </w:style>
  <w:style w:type="character" w:customStyle="1" w:styleId="VariableTok">
    <w:name w:val="VariableTok"/>
    <w:basedOn w:val="SourceCodeChar"/>
    <w:rsid w:val="0044659B"/>
    <w:rPr>
      <w:rFonts w:ascii="Consolas" w:hAnsi="Consolas"/>
      <w:i/>
      <w:color w:val="19177C"/>
      <w:sz w:val="22"/>
      <w:shd w:val="clear" w:color="auto" w:fill="D9D9D9" w:themeFill="background1" w:themeFillShade="D9"/>
    </w:rPr>
  </w:style>
  <w:style w:type="character" w:customStyle="1" w:styleId="ControlFlowTok">
    <w:name w:val="ControlFlow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OperatorTok">
    <w:name w:val="OperatorTok"/>
    <w:basedOn w:val="SourceCodeChar"/>
    <w:rsid w:val="0044659B"/>
    <w:rPr>
      <w:rFonts w:ascii="Consolas" w:hAnsi="Consolas"/>
      <w:i/>
      <w:color w:val="666666"/>
      <w:sz w:val="22"/>
      <w:shd w:val="clear" w:color="auto" w:fill="D9D9D9" w:themeFill="background1" w:themeFillShade="D9"/>
    </w:rPr>
  </w:style>
  <w:style w:type="character" w:customStyle="1" w:styleId="BuiltInTok">
    <w:name w:val="BuiltI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ExtensionTok">
    <w:name w:val="Extensio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PreprocessorTok">
    <w:name w:val="PreprocessorTok"/>
    <w:basedOn w:val="SourceCodeChar"/>
    <w:rsid w:val="0044659B"/>
    <w:rPr>
      <w:rFonts w:ascii="Consolas" w:hAnsi="Consolas"/>
      <w:i/>
      <w:color w:val="BC7A00"/>
      <w:sz w:val="22"/>
      <w:shd w:val="clear" w:color="auto" w:fill="D9D9D9" w:themeFill="background1" w:themeFillShade="D9"/>
    </w:rPr>
  </w:style>
  <w:style w:type="character" w:customStyle="1" w:styleId="AttributeTok">
    <w:name w:val="AttributeTok"/>
    <w:basedOn w:val="SourceCodeChar"/>
    <w:rsid w:val="0044659B"/>
    <w:rPr>
      <w:rFonts w:ascii="Consolas" w:hAnsi="Consolas"/>
      <w:i/>
      <w:color w:val="7D9029"/>
      <w:sz w:val="22"/>
      <w:shd w:val="clear" w:color="auto" w:fill="D9D9D9" w:themeFill="background1" w:themeFillShade="D9"/>
    </w:rPr>
  </w:style>
  <w:style w:type="character" w:customStyle="1" w:styleId="RegionMarkerTok">
    <w:name w:val="RegionMarker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InformationTok">
    <w:name w:val="Inform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WarningTok">
    <w:name w:val="Warning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AlertTok">
    <w:name w:val="Alert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ErrorTok">
    <w:name w:val="Error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NormalTok">
    <w:name w:val="Normal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fontstyle01">
    <w:name w:val="fontstyle01"/>
    <w:basedOn w:val="DefaultParagraphFont"/>
    <w:rsid w:val="0044659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46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5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4659B"/>
    <w:pPr>
      <w:spacing w:after="100"/>
      <w:ind w:left="480"/>
    </w:pPr>
  </w:style>
  <w:style w:type="character" w:customStyle="1" w:styleId="BodyTextChar">
    <w:name w:val="Body Text Char"/>
    <w:basedOn w:val="DefaultParagraphFont"/>
    <w:link w:val="BodyText"/>
    <w:rsid w:val="0044659B"/>
    <w:rPr>
      <w:rFonts w:ascii="Times New Roman" w:hAnsi="Times New Roman" w:cs="Times New Roman"/>
      <w:lang w:val="pt-BR"/>
    </w:rPr>
  </w:style>
  <w:style w:type="character" w:customStyle="1" w:styleId="cit">
    <w:name w:val="cit"/>
    <w:basedOn w:val="BodyTextChar"/>
    <w:rPr>
      <w:rFonts w:ascii="Times New Roman" w:hAnsi="Times New Roman" w:cs="Times New Roman"/>
      <w:lang w:val="pt-BR"/>
    </w:rPr>
  </w:style>
  <w:style w:type="character" w:customStyle="1" w:styleId="fonteold">
    <w:name w:val="fonteold"/>
    <w:basedOn w:val="BodyTextChar"/>
    <w:rsid w:val="00155B5D"/>
    <w:rPr>
      <w:rFonts w:ascii="Times New Roman" w:hAnsi="Times New Roman" w:cs="Times New Roman"/>
      <w:sz w:val="20"/>
      <w:szCs w:val="20"/>
      <w:lang w:val="pt-BR"/>
    </w:rPr>
  </w:style>
  <w:style w:type="character" w:customStyle="1" w:styleId="quadroold">
    <w:name w:val="quadroold"/>
    <w:basedOn w:val="BodyTextChar"/>
    <w:rPr>
      <w:rFonts w:ascii="Times New Roman" w:hAnsi="Times New Roman" w:cs="Times New Roman"/>
      <w:lang w:val="pt-BR"/>
    </w:rPr>
  </w:style>
  <w:style w:type="paragraph" w:customStyle="1" w:styleId="fonte">
    <w:name w:val="fonte"/>
    <w:basedOn w:val="BodyText"/>
    <w:link w:val="fonteChar"/>
    <w:autoRedefine/>
    <w:rsid w:val="00667C32"/>
    <w:pPr>
      <w:spacing w:after="100" w:afterAutospacing="1" w:line="240" w:lineRule="auto"/>
      <w:ind w:firstLine="0"/>
      <w:jc w:val="center"/>
    </w:pPr>
    <w:rPr>
      <w:sz w:val="20"/>
      <w:lang w:val="en-US"/>
    </w:rPr>
  </w:style>
  <w:style w:type="paragraph" w:customStyle="1" w:styleId="quadro">
    <w:name w:val="quadro"/>
    <w:basedOn w:val="FirstParagraph"/>
    <w:link w:val="quadroChar"/>
    <w:autoRedefine/>
    <w:rsid w:val="00D00440"/>
    <w:pPr>
      <w:numPr>
        <w:numId w:val="20"/>
      </w:numPr>
      <w:ind w:left="57" w:hanging="57"/>
      <w:jc w:val="center"/>
    </w:pPr>
  </w:style>
  <w:style w:type="character" w:customStyle="1" w:styleId="fonteChar">
    <w:name w:val="fonte Char"/>
    <w:basedOn w:val="BodyTextChar"/>
    <w:link w:val="fonte"/>
    <w:rsid w:val="00667C32"/>
    <w:rPr>
      <w:rFonts w:ascii="Times New Roman" w:hAnsi="Times New Roman" w:cs="Times New Roman"/>
      <w:sz w:val="20"/>
      <w:lang w:val="pt-BR"/>
    </w:rPr>
  </w:style>
  <w:style w:type="character" w:customStyle="1" w:styleId="FirstParagraphChar">
    <w:name w:val="First Paragraph Char"/>
    <w:basedOn w:val="BodyTextChar"/>
    <w:link w:val="FirstParagraph"/>
    <w:rsid w:val="001857D5"/>
    <w:rPr>
      <w:rFonts w:ascii="Times New Roman" w:hAnsi="Times New Roman" w:cs="Times New Roman"/>
      <w:lang w:val="pt-BR"/>
    </w:rPr>
  </w:style>
  <w:style w:type="character" w:customStyle="1" w:styleId="quadroChar">
    <w:name w:val="quadro Char"/>
    <w:basedOn w:val="FirstParagraphChar"/>
    <w:link w:val="quadro"/>
    <w:rsid w:val="00D00440"/>
    <w:rPr>
      <w:rFonts w:ascii="Times New Roman" w:hAnsi="Times New Roman" w:cs="Times New Roman"/>
      <w:lang w:val="pt-BR"/>
    </w:rPr>
  </w:style>
  <w:style w:type="character" w:styleId="Mention">
    <w:name w:val="Mention"/>
    <w:uiPriority w:val="99"/>
    <w:unhideWhenUsed/>
    <w:rsid w:val="001D2584"/>
  </w:style>
  <w:style w:type="paragraph" w:customStyle="1" w:styleId="ff">
    <w:name w:val="ff"/>
    <w:basedOn w:val="BodyText"/>
    <w:autoRedefine/>
    <w:qFormat/>
    <w:rsid w:val="000A38BE"/>
    <w:pPr>
      <w:spacing w:after="100" w:afterAutospacing="1"/>
      <w:jc w:val="center"/>
    </w:pPr>
    <w:rPr>
      <w:sz w:val="20"/>
    </w:rPr>
  </w:style>
  <w:style w:type="paragraph" w:customStyle="1" w:styleId="qq">
    <w:name w:val="qq"/>
    <w:basedOn w:val="BodyText"/>
    <w:autoRedefine/>
    <w:qFormat/>
    <w:rsid w:val="007F0ACC"/>
    <w:pPr>
      <w:numPr>
        <w:numId w:val="22"/>
      </w:numPr>
      <w:ind w:left="57" w:hanging="5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sserato/Dissertacao/blob/master/Finite_Difference.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esserato/tesserato.github.io/tree/master/resources/04_freq_domain/Exemplos%20das%20Predi%C3%A7%C3%B5es%20-%20Bateria/Intensidade%20-%20Contratempo%20Abert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tesserato/tesserato.github.io/blob/master/resources/04_freq_domain/Exemplos%20das%20Predi%C3%A7%C3%B5es%20-%20Bateria/contratempo_piano_para_forte.wa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647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Tarjano</dc:creator>
  <cp:keywords/>
  <cp:lastModifiedBy>Carlos Tarjano</cp:lastModifiedBy>
  <cp:revision>9</cp:revision>
  <dcterms:created xsi:type="dcterms:W3CDTF">2018-07-09T07:53:00Z</dcterms:created>
  <dcterms:modified xsi:type="dcterms:W3CDTF">2018-07-09T08:04:00Z</dcterms:modified>
</cp:coreProperties>
</file>