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8A253" w14:textId="77777777"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14:paraId="3AB851EC"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14:paraId="4C2BA9AB"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14:paraId="4218E448"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14:paraId="4FFA6BDB" w14:textId="77777777" w:rsidR="002E1EE5" w:rsidRPr="00B35C7B" w:rsidRDefault="002E1EE5" w:rsidP="007D74CA">
      <w:pPr>
        <w:rPr>
          <w:rFonts w:cs="Times New Roman"/>
          <w:lang w:val="pt-BR"/>
        </w:rPr>
      </w:pPr>
    </w:p>
    <w:p w14:paraId="55089842" w14:textId="77777777" w:rsidR="002E1EE5" w:rsidRPr="00B35C7B" w:rsidRDefault="002E1EE5" w:rsidP="007D74CA">
      <w:pPr>
        <w:rPr>
          <w:rFonts w:cs="Times New Roman"/>
          <w:lang w:val="pt-BR"/>
        </w:rPr>
      </w:pPr>
    </w:p>
    <w:p w14:paraId="45C604CD" w14:textId="77777777" w:rsidR="002E1EE5" w:rsidRPr="00B35C7B" w:rsidRDefault="002E1EE5" w:rsidP="007D74CA">
      <w:pPr>
        <w:rPr>
          <w:rFonts w:cs="Times New Roman"/>
          <w:lang w:val="pt-BR"/>
        </w:rPr>
      </w:pPr>
    </w:p>
    <w:p w14:paraId="58B30ABB" w14:textId="4E4C9D8F" w:rsidR="002E1EE5" w:rsidRDefault="002E1EE5" w:rsidP="007D74CA">
      <w:pPr>
        <w:rPr>
          <w:rFonts w:cs="Times New Roman"/>
          <w:lang w:val="pt-BR"/>
        </w:rPr>
      </w:pPr>
    </w:p>
    <w:p w14:paraId="6C455834" w14:textId="6FA9837D" w:rsidR="000035FD" w:rsidRDefault="000035FD" w:rsidP="007D74CA">
      <w:pPr>
        <w:rPr>
          <w:rFonts w:cs="Times New Roman"/>
          <w:lang w:val="pt-BR"/>
        </w:rPr>
      </w:pPr>
    </w:p>
    <w:p w14:paraId="55263D08" w14:textId="77777777" w:rsidR="000035FD" w:rsidRPr="00B35C7B" w:rsidRDefault="000035FD" w:rsidP="007D74CA">
      <w:pPr>
        <w:rPr>
          <w:rFonts w:cs="Times New Roman"/>
          <w:lang w:val="pt-BR"/>
        </w:rPr>
      </w:pPr>
    </w:p>
    <w:p w14:paraId="67AF951A"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14:paraId="55F7F93C" w14:textId="77777777" w:rsidR="002E1EE5" w:rsidRPr="00106262" w:rsidRDefault="002E1EE5" w:rsidP="002E1EE5">
      <w:pPr>
        <w:rPr>
          <w:rFonts w:eastAsia="Times New Roman" w:cs="Times New Roman"/>
          <w:lang w:val="pt-BR" w:eastAsia="pt-BR"/>
        </w:rPr>
      </w:pPr>
    </w:p>
    <w:p w14:paraId="25215721" w14:textId="77777777" w:rsidR="002E1EE5" w:rsidRPr="00106262" w:rsidRDefault="002E1EE5" w:rsidP="002E1EE5">
      <w:pPr>
        <w:rPr>
          <w:rFonts w:eastAsia="Times New Roman" w:cs="Times New Roman"/>
          <w:lang w:val="pt-BR" w:eastAsia="pt-BR"/>
        </w:rPr>
      </w:pPr>
    </w:p>
    <w:p w14:paraId="0B1848C9" w14:textId="77777777" w:rsidR="002E1EE5" w:rsidRPr="00106262" w:rsidRDefault="002E1EE5" w:rsidP="002E1EE5">
      <w:pPr>
        <w:jc w:val="both"/>
        <w:rPr>
          <w:rFonts w:eastAsia="Times New Roman" w:cs="Times New Roman"/>
          <w:b/>
          <w:bCs/>
          <w:lang w:val="pt-BR" w:eastAsia="pt-BR"/>
        </w:rPr>
      </w:pPr>
    </w:p>
    <w:p w14:paraId="3DACF88C" w14:textId="77777777" w:rsidR="002E1EE5" w:rsidRPr="00106262" w:rsidRDefault="002E1EE5" w:rsidP="002E1EE5">
      <w:pPr>
        <w:jc w:val="both"/>
        <w:rPr>
          <w:rFonts w:eastAsia="Times New Roman" w:cs="Times New Roman"/>
          <w:b/>
          <w:bCs/>
          <w:lang w:val="pt-BR" w:eastAsia="pt-BR"/>
        </w:rPr>
      </w:pPr>
    </w:p>
    <w:p w14:paraId="2FC7EF2C" w14:textId="77777777" w:rsidR="002E1EE5" w:rsidRPr="00106262" w:rsidRDefault="002E1EE5" w:rsidP="002E1EE5">
      <w:pPr>
        <w:jc w:val="both"/>
        <w:rPr>
          <w:rFonts w:eastAsia="Times New Roman" w:cs="Times New Roman"/>
          <w:b/>
          <w:bCs/>
          <w:lang w:val="pt-BR" w:eastAsia="pt-BR"/>
        </w:rPr>
      </w:pPr>
    </w:p>
    <w:p w14:paraId="242F3C6F" w14:textId="77777777" w:rsidR="002E1EE5" w:rsidRPr="00106262" w:rsidRDefault="002E1EE5" w:rsidP="002E1EE5">
      <w:pPr>
        <w:jc w:val="both"/>
        <w:rPr>
          <w:rFonts w:eastAsia="Times New Roman" w:cs="Times New Roman"/>
          <w:b/>
          <w:bCs/>
          <w:lang w:val="pt-BR" w:eastAsia="pt-BR"/>
        </w:rPr>
      </w:pPr>
    </w:p>
    <w:p w14:paraId="432E32CF"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14:paraId="5E6009C9" w14:textId="77777777" w:rsidR="002E1EE5" w:rsidRPr="00106262" w:rsidRDefault="002E1EE5" w:rsidP="002E1EE5">
      <w:pPr>
        <w:jc w:val="both"/>
        <w:rPr>
          <w:rFonts w:eastAsia="Times New Roman" w:cs="Times New Roman"/>
          <w:b/>
          <w:bCs/>
          <w:lang w:val="pt-BR" w:eastAsia="pt-BR"/>
        </w:rPr>
      </w:pPr>
    </w:p>
    <w:p w14:paraId="25645503" w14:textId="77777777" w:rsidR="002E1EE5" w:rsidRPr="00106262" w:rsidRDefault="002E1EE5" w:rsidP="002E1EE5">
      <w:pPr>
        <w:jc w:val="both"/>
        <w:rPr>
          <w:rFonts w:eastAsia="Times New Roman" w:cs="Times New Roman"/>
          <w:b/>
          <w:bCs/>
          <w:lang w:val="pt-BR" w:eastAsia="pt-BR"/>
        </w:rPr>
      </w:pPr>
    </w:p>
    <w:p w14:paraId="151E2AA3" w14:textId="77777777" w:rsidR="002E1EE5" w:rsidRPr="00106262" w:rsidRDefault="002E1EE5" w:rsidP="002E1EE5">
      <w:pPr>
        <w:jc w:val="both"/>
        <w:rPr>
          <w:rFonts w:eastAsia="Times New Roman" w:cs="Times New Roman"/>
          <w:b/>
          <w:bCs/>
          <w:lang w:val="pt-BR" w:eastAsia="pt-BR"/>
        </w:rPr>
      </w:pPr>
    </w:p>
    <w:p w14:paraId="41565AD3" w14:textId="77777777" w:rsidR="002E1EE5" w:rsidRPr="00106262" w:rsidRDefault="002E1EE5" w:rsidP="002E1EE5">
      <w:pPr>
        <w:jc w:val="both"/>
        <w:rPr>
          <w:rFonts w:eastAsia="Times New Roman" w:cs="Times New Roman"/>
          <w:b/>
          <w:bCs/>
          <w:lang w:val="pt-BR" w:eastAsia="pt-BR"/>
        </w:rPr>
      </w:pPr>
    </w:p>
    <w:p w14:paraId="28E71F8E" w14:textId="77777777" w:rsidR="002E1EE5" w:rsidRPr="00106262" w:rsidRDefault="002E1EE5" w:rsidP="002E1EE5">
      <w:pPr>
        <w:jc w:val="both"/>
        <w:rPr>
          <w:rFonts w:eastAsia="Times New Roman" w:cs="Times New Roman"/>
          <w:b/>
          <w:bCs/>
          <w:lang w:val="pt-BR" w:eastAsia="pt-BR"/>
        </w:rPr>
      </w:pPr>
    </w:p>
    <w:p w14:paraId="45B24854" w14:textId="77777777" w:rsidR="002E1EE5" w:rsidRPr="00106262" w:rsidRDefault="002E1EE5" w:rsidP="002E1EE5">
      <w:pPr>
        <w:jc w:val="both"/>
        <w:rPr>
          <w:rFonts w:eastAsia="Times New Roman" w:cs="Times New Roman"/>
          <w:b/>
          <w:bCs/>
          <w:lang w:val="pt-BR" w:eastAsia="pt-BR"/>
        </w:rPr>
      </w:pPr>
    </w:p>
    <w:p w14:paraId="638D8BC4" w14:textId="77777777"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14:paraId="4837C275" w14:textId="77777777" w:rsidR="002E1EE5" w:rsidRPr="00106262" w:rsidRDefault="002E1EE5" w:rsidP="002E1EE5">
      <w:pPr>
        <w:jc w:val="both"/>
        <w:rPr>
          <w:rFonts w:eastAsia="Times New Roman" w:cs="Times New Roman"/>
          <w:bCs/>
          <w:lang w:val="pt-BR" w:eastAsia="pt-BR"/>
        </w:rPr>
      </w:pPr>
    </w:p>
    <w:p w14:paraId="1E2BDDB2" w14:textId="77777777" w:rsidR="002E1EE5" w:rsidRPr="00106262" w:rsidRDefault="002E1EE5" w:rsidP="002E1EE5">
      <w:pPr>
        <w:jc w:val="both"/>
        <w:rPr>
          <w:rFonts w:eastAsia="Times New Roman" w:cs="Times New Roman"/>
          <w:b/>
          <w:bCs/>
          <w:lang w:val="pt-BR" w:eastAsia="pt-BR"/>
        </w:rPr>
      </w:pPr>
    </w:p>
    <w:p w14:paraId="13E4AB51" w14:textId="77777777" w:rsidR="002E1EE5" w:rsidRPr="00106262" w:rsidRDefault="002E1EE5" w:rsidP="002E1EE5">
      <w:pPr>
        <w:jc w:val="both"/>
        <w:rPr>
          <w:rFonts w:eastAsia="Times New Roman" w:cs="Times New Roman"/>
          <w:b/>
          <w:bCs/>
          <w:lang w:val="pt-BR" w:eastAsia="pt-BR"/>
        </w:rPr>
      </w:pPr>
    </w:p>
    <w:p w14:paraId="468CF800" w14:textId="77777777" w:rsidR="002E1EE5" w:rsidRPr="00106262" w:rsidRDefault="002E1EE5" w:rsidP="002E1EE5">
      <w:pPr>
        <w:jc w:val="both"/>
        <w:rPr>
          <w:rFonts w:eastAsia="Times New Roman" w:cs="Times New Roman"/>
          <w:b/>
          <w:bCs/>
          <w:lang w:val="pt-BR" w:eastAsia="pt-BR"/>
        </w:rPr>
      </w:pPr>
    </w:p>
    <w:p w14:paraId="2912ECF8" w14:textId="07D16730" w:rsidR="002E1EE5" w:rsidRDefault="002E1EE5" w:rsidP="002E1EE5">
      <w:pPr>
        <w:jc w:val="both"/>
        <w:rPr>
          <w:rFonts w:eastAsia="Times New Roman" w:cs="Times New Roman"/>
          <w:b/>
          <w:bCs/>
          <w:lang w:val="pt-BR" w:eastAsia="pt-BR"/>
        </w:rPr>
      </w:pPr>
    </w:p>
    <w:p w14:paraId="077047E6" w14:textId="6F8D0C59" w:rsidR="0085052F" w:rsidRDefault="0085052F" w:rsidP="002E1EE5">
      <w:pPr>
        <w:jc w:val="both"/>
        <w:rPr>
          <w:rFonts w:eastAsia="Times New Roman" w:cs="Times New Roman"/>
          <w:b/>
          <w:bCs/>
          <w:lang w:val="pt-BR" w:eastAsia="pt-BR"/>
        </w:rPr>
      </w:pPr>
    </w:p>
    <w:p w14:paraId="111F9B89" w14:textId="77777777" w:rsidR="000035FD" w:rsidRPr="00106262" w:rsidRDefault="000035FD" w:rsidP="002E1EE5">
      <w:pPr>
        <w:jc w:val="both"/>
        <w:rPr>
          <w:rFonts w:eastAsia="Times New Roman" w:cs="Times New Roman"/>
          <w:b/>
          <w:bCs/>
          <w:lang w:val="pt-BR" w:eastAsia="pt-BR"/>
        </w:rPr>
      </w:pPr>
    </w:p>
    <w:p w14:paraId="5619BF2F" w14:textId="77777777" w:rsidR="002E1EE5" w:rsidRPr="00106262" w:rsidRDefault="002E1EE5" w:rsidP="002E1EE5">
      <w:pPr>
        <w:jc w:val="both"/>
        <w:rPr>
          <w:rFonts w:eastAsia="Times New Roman" w:cs="Times New Roman"/>
          <w:b/>
          <w:bCs/>
          <w:lang w:val="pt-BR" w:eastAsia="pt-BR"/>
        </w:rPr>
      </w:pPr>
    </w:p>
    <w:p w14:paraId="34C846CA" w14:textId="77777777"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14:paraId="67A2913D" w14:textId="77777777" w:rsidR="002E1EE5" w:rsidRPr="00106262" w:rsidRDefault="002E1EE5" w:rsidP="002E1EE5">
      <w:pPr>
        <w:jc w:val="center"/>
        <w:rPr>
          <w:rFonts w:eastAsia="Times New Roman" w:cs="Times New Roman"/>
          <w:b/>
          <w:lang w:val="pt-BR" w:eastAsia="pt-BR"/>
        </w:rPr>
      </w:pPr>
    </w:p>
    <w:p w14:paraId="62AAC021" w14:textId="77777777" w:rsidR="002E1EE5" w:rsidRPr="00106262" w:rsidRDefault="002E1EE5" w:rsidP="002E1EE5">
      <w:pPr>
        <w:jc w:val="center"/>
        <w:rPr>
          <w:rFonts w:eastAsia="Times New Roman" w:cs="Times New Roman"/>
          <w:b/>
          <w:bCs/>
          <w:lang w:val="pt-BR" w:eastAsia="pt-BR"/>
        </w:rPr>
      </w:pPr>
      <w:proofErr w:type="spellStart"/>
      <w:r w:rsidRPr="00106262">
        <w:rPr>
          <w:rFonts w:eastAsia="Times New Roman" w:cs="Times New Roman"/>
          <w:b/>
          <w:bCs/>
          <w:lang w:val="pt-BR" w:eastAsia="pt-BR"/>
        </w:rPr>
        <w:t>Valdecy</w:t>
      </w:r>
      <w:proofErr w:type="spellEnd"/>
      <w:r w:rsidRPr="00106262">
        <w:rPr>
          <w:rFonts w:eastAsia="Times New Roman" w:cs="Times New Roman"/>
          <w:b/>
          <w:bCs/>
          <w:lang w:val="pt-BR" w:eastAsia="pt-BR"/>
        </w:rPr>
        <w:t xml:space="preserve"> Pereira, </w:t>
      </w:r>
      <w:proofErr w:type="spellStart"/>
      <w:r w:rsidRPr="00106262">
        <w:rPr>
          <w:rFonts w:eastAsia="Times New Roman" w:cs="Times New Roman"/>
          <w:b/>
          <w:bCs/>
          <w:lang w:val="pt-BR" w:eastAsia="pt-BR"/>
        </w:rPr>
        <w:t>D.Sc</w:t>
      </w:r>
      <w:proofErr w:type="spellEnd"/>
      <w:r w:rsidRPr="00106262">
        <w:rPr>
          <w:rFonts w:eastAsia="Times New Roman" w:cs="Times New Roman"/>
          <w:b/>
          <w:bCs/>
          <w:lang w:val="pt-BR" w:eastAsia="pt-BR"/>
        </w:rPr>
        <w:t>.</w:t>
      </w:r>
    </w:p>
    <w:p w14:paraId="4B99A334" w14:textId="77777777" w:rsidR="002E1EE5" w:rsidRPr="00106262" w:rsidRDefault="002E1EE5" w:rsidP="002E1EE5">
      <w:pPr>
        <w:rPr>
          <w:rFonts w:eastAsia="Times New Roman" w:cs="Times New Roman"/>
          <w:lang w:val="pt-BR" w:eastAsia="pt-BR"/>
        </w:rPr>
      </w:pPr>
    </w:p>
    <w:p w14:paraId="6016ED56" w14:textId="77777777" w:rsidR="002E1EE5" w:rsidRPr="00106262" w:rsidRDefault="002E1EE5" w:rsidP="002E1EE5">
      <w:pPr>
        <w:rPr>
          <w:rFonts w:eastAsia="Times New Roman" w:cs="Times New Roman"/>
          <w:lang w:val="pt-BR" w:eastAsia="pt-BR"/>
        </w:rPr>
      </w:pPr>
    </w:p>
    <w:p w14:paraId="6A9BE836" w14:textId="2C06785E" w:rsidR="002E1EE5" w:rsidRDefault="002E1EE5" w:rsidP="002E1EE5">
      <w:pPr>
        <w:rPr>
          <w:rFonts w:eastAsia="Times New Roman" w:cs="Times New Roman"/>
          <w:lang w:val="pt-BR" w:eastAsia="pt-BR"/>
        </w:rPr>
      </w:pPr>
    </w:p>
    <w:p w14:paraId="0F446812" w14:textId="4E593DAD" w:rsidR="004A21FC" w:rsidRDefault="004A21FC" w:rsidP="002E1EE5">
      <w:pPr>
        <w:rPr>
          <w:rFonts w:eastAsia="Times New Roman" w:cs="Times New Roman"/>
          <w:lang w:val="pt-BR" w:eastAsia="pt-BR"/>
        </w:rPr>
      </w:pPr>
    </w:p>
    <w:p w14:paraId="509FE618" w14:textId="60979AF1" w:rsidR="004A21FC" w:rsidRDefault="004A21FC" w:rsidP="002E1EE5">
      <w:pPr>
        <w:rPr>
          <w:rFonts w:eastAsia="Times New Roman" w:cs="Times New Roman"/>
          <w:lang w:val="pt-BR" w:eastAsia="pt-BR"/>
        </w:rPr>
      </w:pPr>
    </w:p>
    <w:p w14:paraId="3320045D" w14:textId="77777777" w:rsidR="0028682D" w:rsidRDefault="0028682D" w:rsidP="002E1EE5">
      <w:pPr>
        <w:rPr>
          <w:rFonts w:eastAsia="Times New Roman" w:cs="Times New Roman"/>
          <w:lang w:val="pt-BR" w:eastAsia="pt-BR"/>
        </w:rPr>
      </w:pPr>
    </w:p>
    <w:p w14:paraId="5877BC0E" w14:textId="04765016" w:rsidR="004A21FC" w:rsidRDefault="004A21FC" w:rsidP="002E1EE5">
      <w:pPr>
        <w:rPr>
          <w:rFonts w:eastAsia="Times New Roman" w:cs="Times New Roman"/>
          <w:lang w:val="pt-BR" w:eastAsia="pt-BR"/>
        </w:rPr>
      </w:pPr>
    </w:p>
    <w:p w14:paraId="49EB1E27" w14:textId="77777777" w:rsidR="004A21FC" w:rsidRPr="00106262" w:rsidRDefault="004A21FC" w:rsidP="002E1EE5">
      <w:pPr>
        <w:rPr>
          <w:rFonts w:eastAsia="Times New Roman" w:cs="Times New Roman"/>
          <w:lang w:val="pt-BR" w:eastAsia="pt-BR"/>
        </w:rPr>
      </w:pPr>
    </w:p>
    <w:p w14:paraId="7A285600"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14:paraId="78783DE6" w14:textId="4E19B664" w:rsidR="002E1EE5"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14:paraId="36D6F7D2" w14:textId="41523864" w:rsidR="00C56D5C" w:rsidRDefault="00C56D5C" w:rsidP="002E1EE5">
      <w:pPr>
        <w:jc w:val="center"/>
        <w:rPr>
          <w:rFonts w:eastAsia="Calibri" w:cs="Times New Roman"/>
          <w:szCs w:val="22"/>
          <w:lang w:val="pt-BR"/>
        </w:rPr>
      </w:pPr>
      <w:r>
        <w:rPr>
          <w:rFonts w:eastAsia="Calibri" w:cs="Times New Roman"/>
          <w:szCs w:val="22"/>
          <w:lang w:val="pt-BR"/>
        </w:rPr>
        <w:lastRenderedPageBreak/>
        <w:t>Inserir ficha catalográfica</w:t>
      </w:r>
    </w:p>
    <w:p w14:paraId="0A4A196A" w14:textId="77777777" w:rsidR="00C56D5C" w:rsidRDefault="00C56D5C">
      <w:pPr>
        <w:spacing w:after="200"/>
        <w:rPr>
          <w:rFonts w:eastAsia="Calibri" w:cs="Times New Roman"/>
          <w:szCs w:val="22"/>
          <w:lang w:val="pt-BR"/>
        </w:rPr>
      </w:pPr>
      <w:r>
        <w:rPr>
          <w:rFonts w:eastAsia="Calibri" w:cs="Times New Roman"/>
          <w:szCs w:val="22"/>
          <w:lang w:val="pt-BR"/>
        </w:rPr>
        <w:br w:type="page"/>
      </w:r>
    </w:p>
    <w:p w14:paraId="406A191D" w14:textId="5BF05F64" w:rsidR="00C56D5C" w:rsidRDefault="00C56D5C" w:rsidP="002E1EE5">
      <w:pPr>
        <w:jc w:val="center"/>
        <w:rPr>
          <w:rFonts w:eastAsia="Times New Roman" w:cs="Times New Roman"/>
          <w:lang w:val="pt-BR" w:eastAsia="pt-BR"/>
        </w:rPr>
      </w:pPr>
      <w:r>
        <w:rPr>
          <w:rFonts w:eastAsia="Times New Roman" w:cs="Times New Roman"/>
          <w:lang w:val="pt-BR" w:eastAsia="pt-BR"/>
        </w:rPr>
        <w:lastRenderedPageBreak/>
        <w:t>Inserir folha de assinaturas</w:t>
      </w:r>
    </w:p>
    <w:p w14:paraId="2F8875F1" w14:textId="77777777" w:rsidR="00C56D5C" w:rsidRDefault="00C56D5C">
      <w:pPr>
        <w:spacing w:after="200"/>
        <w:rPr>
          <w:rFonts w:eastAsia="Times New Roman" w:cs="Times New Roman"/>
          <w:lang w:val="pt-BR" w:eastAsia="pt-BR"/>
        </w:rPr>
      </w:pPr>
      <w:r>
        <w:rPr>
          <w:rFonts w:eastAsia="Times New Roman" w:cs="Times New Roman"/>
          <w:lang w:val="pt-BR" w:eastAsia="pt-BR"/>
        </w:rPr>
        <w:br w:type="page"/>
      </w:r>
    </w:p>
    <w:p w14:paraId="53BB8529" w14:textId="77777777" w:rsidR="002E1EE5" w:rsidRPr="00106262" w:rsidRDefault="002E1EE5" w:rsidP="002E1EE5">
      <w:pPr>
        <w:jc w:val="center"/>
        <w:rPr>
          <w:rFonts w:eastAsia="Times New Roman" w:cs="Times New Roman"/>
          <w:lang w:val="pt-BR" w:eastAsia="pt-BR"/>
        </w:rPr>
      </w:pPr>
    </w:p>
    <w:p w14:paraId="6FEDF4EC" w14:textId="77777777" w:rsidR="002E1EE5" w:rsidRPr="002E1EE5" w:rsidRDefault="002E1EE5" w:rsidP="002E1EE5">
      <w:pPr>
        <w:jc w:val="center"/>
        <w:rPr>
          <w:rFonts w:eastAsia="Times New Roman" w:cs="Times New Roman"/>
          <w:lang w:val="pt-BR" w:eastAsia="pt-BR"/>
        </w:rPr>
      </w:pPr>
    </w:p>
    <w:p w14:paraId="16DA066F" w14:textId="77777777" w:rsidR="002E1EE5" w:rsidRPr="002E1EE5" w:rsidRDefault="002E1EE5" w:rsidP="002E1EE5">
      <w:pPr>
        <w:jc w:val="center"/>
        <w:rPr>
          <w:rFonts w:ascii="Arial" w:eastAsia="Times New Roman" w:hAnsi="Arial" w:cs="Arial"/>
          <w:lang w:val="pt-BR" w:eastAsia="pt-BR"/>
        </w:rPr>
      </w:pPr>
    </w:p>
    <w:p w14:paraId="45359E2D" w14:textId="77777777" w:rsidR="002E1EE5" w:rsidRPr="002E1EE5" w:rsidRDefault="002E1EE5" w:rsidP="002E1EE5">
      <w:pPr>
        <w:jc w:val="center"/>
        <w:rPr>
          <w:rFonts w:ascii="Arial" w:eastAsia="Times New Roman" w:hAnsi="Arial" w:cs="Arial"/>
          <w:lang w:val="pt-BR" w:eastAsia="pt-BR"/>
        </w:rPr>
      </w:pPr>
    </w:p>
    <w:p w14:paraId="3501F39F" w14:textId="77777777" w:rsidR="002E1EE5" w:rsidRPr="002E1EE5" w:rsidRDefault="002E1EE5" w:rsidP="002E1EE5">
      <w:pPr>
        <w:jc w:val="center"/>
        <w:rPr>
          <w:rFonts w:ascii="Arial" w:eastAsia="Times New Roman" w:hAnsi="Arial" w:cs="Arial"/>
          <w:lang w:val="pt-BR" w:eastAsia="pt-BR"/>
        </w:rPr>
      </w:pPr>
    </w:p>
    <w:p w14:paraId="26EBFB59" w14:textId="77777777" w:rsidR="002E1EE5" w:rsidRPr="002E1EE5" w:rsidRDefault="002E1EE5" w:rsidP="002E1EE5">
      <w:pPr>
        <w:jc w:val="center"/>
        <w:rPr>
          <w:rFonts w:ascii="TimesNewRomanPSMT" w:eastAsia="Times New Roman" w:hAnsi="TimesNewRomanPSMT" w:cs="Times New Roman"/>
          <w:color w:val="000000"/>
          <w:lang w:val="pt-BR" w:eastAsia="pt-BR"/>
        </w:rPr>
      </w:pPr>
    </w:p>
    <w:p w14:paraId="46163DF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E5485F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A384DB"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B2CADA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C0E053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0EB792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492D8F5"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099ED0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C27A8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69810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287EC9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38C512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911CEA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32EC1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B98D48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11DF75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5A5A1B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E39A14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3EDED2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9B0A7E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925E02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D14D1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2A7586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F6F52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526D60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DEE42C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884C3F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85E44A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37B97E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78024DC" w14:textId="77777777" w:rsidR="002E1EE5" w:rsidRDefault="002E1EE5" w:rsidP="002E1EE5">
      <w:pPr>
        <w:jc w:val="center"/>
        <w:rPr>
          <w:rFonts w:ascii="Helvetica" w:eastAsia="Times New Roman" w:hAnsi="Helvetica" w:cs="Times New Roman"/>
          <w:i/>
          <w:color w:val="333333"/>
          <w:shd w:val="clear" w:color="auto" w:fill="FAFAFA"/>
          <w:lang w:val="pt-BR" w:eastAsia="pt-BR"/>
        </w:rPr>
      </w:pPr>
    </w:p>
    <w:p w14:paraId="2A12C385"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3215E1F3" w14:textId="77777777" w:rsidR="002E1EE5" w:rsidRPr="002E1EE5" w:rsidRDefault="002E1EE5" w:rsidP="00C56D5C">
      <w:pPr>
        <w:rPr>
          <w:rFonts w:ascii="Helvetica" w:eastAsia="Times New Roman" w:hAnsi="Helvetica" w:cs="Times New Roman"/>
          <w:i/>
          <w:color w:val="333333"/>
          <w:shd w:val="clear" w:color="auto" w:fill="FAFAFA"/>
          <w:lang w:val="pt-BR" w:eastAsia="pt-BR"/>
        </w:rPr>
      </w:pPr>
    </w:p>
    <w:p w14:paraId="0C89E3BF"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14:paraId="20F2E045"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14:paraId="20926E4A" w14:textId="77777777" w:rsidR="002E1EE5" w:rsidRPr="002E1EE5" w:rsidRDefault="002E1EE5" w:rsidP="002E1EE5">
      <w:pPr>
        <w:jc w:val="right"/>
        <w:rPr>
          <w:rFonts w:ascii="Arial" w:eastAsia="Times New Roman" w:hAnsi="Arial" w:cs="Arial"/>
          <w:i/>
          <w:lang w:val="pt-BR" w:eastAsia="pt-BR"/>
        </w:rPr>
      </w:pPr>
    </w:p>
    <w:p w14:paraId="2C9DE1B4" w14:textId="77777777"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14:paraId="55BE9274" w14:textId="77777777"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14:paraId="0B0547A2" w14:textId="77777777" w:rsidR="002E1EE5" w:rsidRPr="002E1EE5" w:rsidRDefault="002E1EE5" w:rsidP="002E1EE5">
      <w:pPr>
        <w:jc w:val="right"/>
        <w:rPr>
          <w:rFonts w:ascii="Arial" w:eastAsia="Times New Roman" w:hAnsi="Arial" w:cs="Arial"/>
          <w:lang w:val="pt-BR" w:eastAsia="pt-BR"/>
        </w:rPr>
      </w:pPr>
    </w:p>
    <w:p w14:paraId="6499BD02" w14:textId="53596970"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w:t>
      </w:r>
      <w:r w:rsidR="000661E4">
        <w:rPr>
          <w:rFonts w:eastAsia="Times New Roman" w:cs="Times New Roman"/>
          <w:lang w:val="pt-BR" w:eastAsia="pt-BR"/>
        </w:rPr>
        <w:t xml:space="preserve">Duas propostas de modelos completos para síntese sonora são </w:t>
      </w:r>
      <w:r w:rsidR="007A4FAE">
        <w:rPr>
          <w:rFonts w:eastAsia="Times New Roman" w:cs="Times New Roman"/>
          <w:lang w:val="pt-BR" w:eastAsia="pt-BR"/>
        </w:rPr>
        <w:t>apresentadas e avaliadas</w:t>
      </w:r>
      <w:r w:rsidRPr="002E1EE5">
        <w:rPr>
          <w:rFonts w:eastAsia="Times New Roman" w:cs="Times New Roman"/>
          <w:lang w:val="pt-BR" w:eastAsia="pt-BR"/>
        </w:rPr>
        <w:t xml:space="preserve">,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r w:rsidR="00C348D0">
        <w:rPr>
          <w:rFonts w:eastAsia="Times New Roman" w:cs="Times New Roman"/>
          <w:lang w:val="pt-BR" w:eastAsia="pt-BR"/>
        </w:rPr>
        <w:t xml:space="preserve">Do ponto de vista do desenvolvimento de produtos, o trabalho </w:t>
      </w:r>
      <w:r w:rsidR="007A4FAE">
        <w:rPr>
          <w:rFonts w:eastAsia="Times New Roman" w:cs="Times New Roman"/>
          <w:lang w:val="pt-BR" w:eastAsia="pt-BR"/>
        </w:rPr>
        <w:t>apresenta, a partir dos métodos espectrais desenvolvidos, uma inovação tecnológica capaz de basear uma linha de instrumentos virtuais comerciais.</w:t>
      </w:r>
    </w:p>
    <w:p w14:paraId="78F4E78A" w14:textId="77777777" w:rsidR="002E1EE5" w:rsidRPr="002E1EE5" w:rsidRDefault="002E1EE5" w:rsidP="002E1EE5">
      <w:pPr>
        <w:jc w:val="both"/>
        <w:rPr>
          <w:rFonts w:ascii="Arial" w:eastAsia="Times New Roman" w:hAnsi="Arial" w:cs="Arial"/>
          <w:lang w:val="pt-BR" w:eastAsia="pt-BR"/>
        </w:rPr>
      </w:pPr>
    </w:p>
    <w:p w14:paraId="666395F6" w14:textId="77777777"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14:paraId="157CEFE3" w14:textId="77777777" w:rsidR="002E1EE5" w:rsidRPr="002E1EE5" w:rsidRDefault="002E1EE5" w:rsidP="002E1EE5">
      <w:pPr>
        <w:jc w:val="both"/>
        <w:rPr>
          <w:rFonts w:ascii="Arial" w:eastAsia="Times New Roman" w:hAnsi="Arial" w:cs="Arial"/>
          <w:lang w:val="pt-BR" w:eastAsia="pt-BR"/>
        </w:rPr>
      </w:pPr>
    </w:p>
    <w:p w14:paraId="750B920E" w14:textId="77777777"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14:paraId="57EF24EF" w14:textId="77777777" w:rsidR="002E1EE5" w:rsidRPr="002E1EE5" w:rsidRDefault="002E1EE5" w:rsidP="002E1EE5">
      <w:pPr>
        <w:jc w:val="right"/>
        <w:rPr>
          <w:rFonts w:ascii="Arial" w:eastAsia="Times New Roman" w:hAnsi="Arial" w:cs="Arial"/>
          <w:lang w:eastAsia="pt-BR"/>
        </w:rPr>
      </w:pPr>
    </w:p>
    <w:p w14:paraId="0C68DCCA" w14:textId="538FE675"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w:t>
      </w:r>
      <w:r w:rsidR="00755018">
        <w:rPr>
          <w:rFonts w:eastAsia="Times New Roman" w:cs="Times New Roman"/>
          <w:lang w:eastAsia="pt-BR"/>
        </w:rPr>
        <w:t xml:space="preserve"> complete</w:t>
      </w:r>
      <w:r w:rsidRPr="002E1EE5">
        <w:rPr>
          <w:rFonts w:eastAsia="Times New Roman" w:cs="Times New Roman"/>
          <w:lang w:eastAsia="pt-BR"/>
        </w:rPr>
        <w:t xml:space="preserve"> models are introduced</w:t>
      </w:r>
      <w:r w:rsidR="00755018">
        <w:rPr>
          <w:rFonts w:eastAsia="Times New Roman" w:cs="Times New Roman"/>
          <w:lang w:eastAsia="pt-BR"/>
        </w:rPr>
        <w:t xml:space="preserve"> and evaluated</w:t>
      </w:r>
      <w:r w:rsidRPr="002E1EE5">
        <w:rPr>
          <w:rFonts w:eastAsia="Times New Roman" w:cs="Times New Roman"/>
          <w:lang w:eastAsia="pt-BR"/>
        </w:rPr>
        <w:t>,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r w:rsidR="00755018">
        <w:rPr>
          <w:rFonts w:eastAsia="Times New Roman" w:cs="Times New Roman"/>
          <w:lang w:eastAsia="pt-BR"/>
        </w:rPr>
        <w:t xml:space="preserve"> </w:t>
      </w:r>
      <w:r w:rsidR="00755018" w:rsidRPr="00755018">
        <w:rPr>
          <w:rFonts w:eastAsia="Times New Roman" w:cs="Times New Roman"/>
          <w:lang w:eastAsia="pt-BR"/>
        </w:rPr>
        <w:t xml:space="preserve">From the point of view of product development, the work presents, </w:t>
      </w:r>
      <w:r w:rsidR="00755018">
        <w:rPr>
          <w:rFonts w:eastAsia="Times New Roman" w:cs="Times New Roman"/>
          <w:lang w:eastAsia="pt-BR"/>
        </w:rPr>
        <w:t>based on</w:t>
      </w:r>
      <w:r w:rsidR="00755018" w:rsidRPr="00755018">
        <w:rPr>
          <w:rFonts w:eastAsia="Times New Roman" w:cs="Times New Roman"/>
          <w:lang w:eastAsia="pt-BR"/>
        </w:rPr>
        <w:t xml:space="preserve"> the spectral methods developed, a technological innovation </w:t>
      </w:r>
      <w:r w:rsidR="00755018">
        <w:rPr>
          <w:rFonts w:eastAsia="Times New Roman" w:cs="Times New Roman"/>
          <w:lang w:eastAsia="pt-BR"/>
        </w:rPr>
        <w:t>that could be the basis for</w:t>
      </w:r>
      <w:r w:rsidR="00755018" w:rsidRPr="00755018">
        <w:rPr>
          <w:rFonts w:eastAsia="Times New Roman" w:cs="Times New Roman"/>
          <w:lang w:eastAsia="pt-BR"/>
        </w:rPr>
        <w:t xml:space="preserve"> a line of commercial virtual instruments.</w:t>
      </w:r>
    </w:p>
    <w:p w14:paraId="2DEADD71" w14:textId="77777777" w:rsidR="002E1EE5" w:rsidRPr="002E1EE5" w:rsidRDefault="002E1EE5" w:rsidP="002E1EE5">
      <w:pPr>
        <w:jc w:val="both"/>
        <w:rPr>
          <w:rFonts w:ascii="Arial" w:eastAsia="Times New Roman" w:hAnsi="Arial" w:cs="Arial"/>
          <w:lang w:eastAsia="pt-BR"/>
        </w:rPr>
      </w:pPr>
    </w:p>
    <w:p w14:paraId="263E0A66" w14:textId="77777777"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14:paraId="3521B66F" w14:textId="77777777" w:rsidR="002E1EE5" w:rsidRPr="002E1EE5" w:rsidRDefault="002E1EE5" w:rsidP="002E1EE5">
      <w:pPr>
        <w:jc w:val="both"/>
        <w:rPr>
          <w:rFonts w:eastAsia="Times New Roman" w:cs="Times New Roman"/>
          <w:b/>
          <w:bCs/>
          <w:color w:val="000000"/>
          <w:lang w:eastAsia="pt-BR"/>
        </w:rPr>
      </w:pPr>
    </w:p>
    <w:p w14:paraId="69608FD2" w14:textId="77777777" w:rsidR="002E1EE5" w:rsidRPr="002E1EE5" w:rsidRDefault="002E1EE5" w:rsidP="002E1EE5">
      <w:pPr>
        <w:rPr>
          <w:rFonts w:eastAsia="Times New Roman" w:cs="Times New Roman"/>
          <w:lang w:eastAsia="pt-BR"/>
        </w:rPr>
      </w:pPr>
    </w:p>
    <w:p w14:paraId="387A60C7" w14:textId="77777777" w:rsidR="002E1EE5" w:rsidRDefault="002E1EE5" w:rsidP="002E1EE5"/>
    <w:p w14:paraId="49DF84F0" w14:textId="77777777" w:rsidR="002E1EE5" w:rsidRDefault="002E1EE5" w:rsidP="002E1EE5"/>
    <w:p w14:paraId="1EFBD271" w14:textId="77777777" w:rsidR="002E1EE5" w:rsidRDefault="002E1EE5" w:rsidP="002E1EE5"/>
    <w:p w14:paraId="3DC4F811" w14:textId="77777777" w:rsidR="002E1EE5" w:rsidRDefault="002E1EE5" w:rsidP="002E1EE5"/>
    <w:p w14:paraId="486D74CC" w14:textId="77777777" w:rsidR="002E1EE5" w:rsidRDefault="002E1EE5" w:rsidP="002E1EE5"/>
    <w:p w14:paraId="2A26A109" w14:textId="77777777" w:rsidR="002E1EE5" w:rsidRDefault="002E1EE5" w:rsidP="002E1EE5"/>
    <w:p w14:paraId="26FC9177" w14:textId="77777777" w:rsidR="002E1EE5" w:rsidRDefault="002E1EE5" w:rsidP="002E1EE5"/>
    <w:p w14:paraId="426548BD" w14:textId="77777777" w:rsidR="002E1EE5" w:rsidRDefault="002E1EE5" w:rsidP="002E1EE5"/>
    <w:p w14:paraId="42A45194" w14:textId="77777777" w:rsidR="002E1EE5" w:rsidRDefault="002E1EE5" w:rsidP="002E1EE5"/>
    <w:p w14:paraId="34DA6937" w14:textId="77777777" w:rsidR="002E1EE5" w:rsidRDefault="002E1EE5" w:rsidP="002E1EE5"/>
    <w:p w14:paraId="3A0343A3" w14:textId="77777777" w:rsidR="002E1EE5" w:rsidRDefault="002E1EE5" w:rsidP="002E1EE5"/>
    <w:p w14:paraId="2A46AA32" w14:textId="77777777" w:rsidR="002E1EE5" w:rsidRDefault="002E1EE5" w:rsidP="002E1EE5"/>
    <w:p w14:paraId="73FBFBCE" w14:textId="77777777" w:rsidR="002E1EE5" w:rsidRDefault="002E1EE5" w:rsidP="002E1EE5"/>
    <w:p w14:paraId="24F7FE28" w14:textId="77777777" w:rsidR="002E1EE5" w:rsidRDefault="002E1EE5" w:rsidP="002E1EE5"/>
    <w:p w14:paraId="58DE02CC" w14:textId="77777777" w:rsidR="002E1EE5" w:rsidRDefault="002E1EE5" w:rsidP="002E1EE5"/>
    <w:p w14:paraId="3696F6B7" w14:textId="7452ED06" w:rsidR="00493B65" w:rsidRPr="002E1EE5" w:rsidRDefault="00493B65" w:rsidP="00493B65">
      <w:pPr>
        <w:pageBreakBefore/>
        <w:jc w:val="center"/>
        <w:rPr>
          <w:rFonts w:eastAsia="Times New Roman" w:cs="Times New Roman"/>
          <w:b/>
          <w:bCs/>
          <w:color w:val="000000"/>
          <w:lang w:eastAsia="pt-BR"/>
        </w:rPr>
      </w:pPr>
      <w:r>
        <w:rPr>
          <w:rFonts w:eastAsia="Times New Roman" w:cs="Times New Roman"/>
          <w:b/>
          <w:bCs/>
          <w:color w:val="000000"/>
          <w:lang w:eastAsia="pt-BR"/>
        </w:rPr>
        <w:lastRenderedPageBreak/>
        <w:t>SUMÁRIO</w:t>
      </w:r>
    </w:p>
    <w:p w14:paraId="581E23C6" w14:textId="77777777" w:rsidR="002E1EE5" w:rsidRDefault="002E1EE5" w:rsidP="002E1EE5"/>
    <w:p w14:paraId="174F50B4" w14:textId="77777777" w:rsidR="002E1EE5" w:rsidRDefault="002E1EE5" w:rsidP="002E1EE5"/>
    <w:p w14:paraId="58D7C0D6" w14:textId="77777777" w:rsidR="002E1EE5" w:rsidRDefault="002E1EE5" w:rsidP="002E1EE5"/>
    <w:p w14:paraId="3A8D1443" w14:textId="27238C85" w:rsidR="00A54772" w:rsidRDefault="00A54772">
      <w:pPr>
        <w:pStyle w:val="TOC1"/>
        <w:rPr>
          <w:rFonts w:asciiTheme="minorHAnsi" w:eastAsiaTheme="minorEastAsia" w:hAnsiTheme="minorHAnsi"/>
          <w:noProof/>
          <w:sz w:val="22"/>
          <w:szCs w:val="22"/>
          <w:lang w:val="pt-BR" w:eastAsia="pt-BR"/>
        </w:rPr>
      </w:pPr>
      <w:r>
        <w:fldChar w:fldCharType="begin"/>
      </w:r>
      <w:r>
        <w:instrText xml:space="preserve"> TOC \o "1-6" \h \z \u </w:instrText>
      </w:r>
      <w:r>
        <w:fldChar w:fldCharType="separate"/>
      </w:r>
      <w:hyperlink w:anchor="_Toc522306953" w:history="1">
        <w:r w:rsidRPr="00CD5038">
          <w:rPr>
            <w:rStyle w:val="Hyperlink"/>
            <w:noProof/>
          </w:rPr>
          <w:t>1</w:t>
        </w:r>
        <w:r>
          <w:rPr>
            <w:rFonts w:asciiTheme="minorHAnsi" w:eastAsiaTheme="minorEastAsia" w:hAnsiTheme="minorHAnsi"/>
            <w:noProof/>
            <w:sz w:val="22"/>
            <w:szCs w:val="22"/>
            <w:lang w:val="pt-BR" w:eastAsia="pt-BR"/>
          </w:rPr>
          <w:tab/>
        </w:r>
        <w:r w:rsidRPr="00CD5038">
          <w:rPr>
            <w:rStyle w:val="Hyperlink"/>
            <w:noProof/>
          </w:rPr>
          <w:t>Introdução</w:t>
        </w:r>
        <w:r>
          <w:rPr>
            <w:noProof/>
            <w:webHidden/>
          </w:rPr>
          <w:tab/>
        </w:r>
        <w:r>
          <w:rPr>
            <w:noProof/>
            <w:webHidden/>
          </w:rPr>
          <w:fldChar w:fldCharType="begin"/>
        </w:r>
        <w:r>
          <w:rPr>
            <w:noProof/>
            <w:webHidden/>
          </w:rPr>
          <w:instrText xml:space="preserve"> PAGEREF _Toc522306953 \h </w:instrText>
        </w:r>
        <w:r>
          <w:rPr>
            <w:noProof/>
            <w:webHidden/>
          </w:rPr>
        </w:r>
        <w:r>
          <w:rPr>
            <w:noProof/>
            <w:webHidden/>
          </w:rPr>
          <w:fldChar w:fldCharType="separate"/>
        </w:r>
        <w:r>
          <w:rPr>
            <w:noProof/>
            <w:webHidden/>
          </w:rPr>
          <w:t>9</w:t>
        </w:r>
        <w:r>
          <w:rPr>
            <w:noProof/>
            <w:webHidden/>
          </w:rPr>
          <w:fldChar w:fldCharType="end"/>
        </w:r>
      </w:hyperlink>
    </w:p>
    <w:p w14:paraId="514F2E66" w14:textId="171DB766"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54" w:history="1">
        <w:r w:rsidRPr="00CD5038">
          <w:rPr>
            <w:rStyle w:val="Hyperlink"/>
            <w:noProof/>
          </w:rPr>
          <w:t>1.1</w:t>
        </w:r>
        <w:r>
          <w:rPr>
            <w:rFonts w:asciiTheme="minorHAnsi" w:eastAsiaTheme="minorEastAsia" w:hAnsiTheme="minorHAnsi"/>
            <w:noProof/>
            <w:sz w:val="22"/>
            <w:szCs w:val="22"/>
            <w:lang w:val="pt-BR" w:eastAsia="pt-BR"/>
          </w:rPr>
          <w:tab/>
        </w:r>
        <w:r w:rsidRPr="00CD5038">
          <w:rPr>
            <w:rStyle w:val="Hyperlink"/>
            <w:noProof/>
          </w:rPr>
          <w:t>Objetivo</w:t>
        </w:r>
        <w:r>
          <w:rPr>
            <w:noProof/>
            <w:webHidden/>
          </w:rPr>
          <w:tab/>
        </w:r>
        <w:r>
          <w:rPr>
            <w:noProof/>
            <w:webHidden/>
          </w:rPr>
          <w:fldChar w:fldCharType="begin"/>
        </w:r>
        <w:r>
          <w:rPr>
            <w:noProof/>
            <w:webHidden/>
          </w:rPr>
          <w:instrText xml:space="preserve"> PAGEREF _Toc522306954 \h </w:instrText>
        </w:r>
        <w:r>
          <w:rPr>
            <w:noProof/>
            <w:webHidden/>
          </w:rPr>
        </w:r>
        <w:r>
          <w:rPr>
            <w:noProof/>
            <w:webHidden/>
          </w:rPr>
          <w:fldChar w:fldCharType="separate"/>
        </w:r>
        <w:r>
          <w:rPr>
            <w:noProof/>
            <w:webHidden/>
          </w:rPr>
          <w:t>10</w:t>
        </w:r>
        <w:r>
          <w:rPr>
            <w:noProof/>
            <w:webHidden/>
          </w:rPr>
          <w:fldChar w:fldCharType="end"/>
        </w:r>
      </w:hyperlink>
    </w:p>
    <w:p w14:paraId="65B3D3A6" w14:textId="242E7CD2"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55" w:history="1">
        <w:r w:rsidRPr="00CD5038">
          <w:rPr>
            <w:rStyle w:val="Hyperlink"/>
            <w:noProof/>
          </w:rPr>
          <w:t>1.2</w:t>
        </w:r>
        <w:r>
          <w:rPr>
            <w:rFonts w:asciiTheme="minorHAnsi" w:eastAsiaTheme="minorEastAsia" w:hAnsiTheme="minorHAnsi"/>
            <w:noProof/>
            <w:sz w:val="22"/>
            <w:szCs w:val="22"/>
            <w:lang w:val="pt-BR" w:eastAsia="pt-BR"/>
          </w:rPr>
          <w:tab/>
        </w:r>
        <w:r w:rsidRPr="00CD5038">
          <w:rPr>
            <w:rStyle w:val="Hyperlink"/>
            <w:noProof/>
          </w:rPr>
          <w:t>Escopo</w:t>
        </w:r>
        <w:r>
          <w:rPr>
            <w:noProof/>
            <w:webHidden/>
          </w:rPr>
          <w:tab/>
        </w:r>
        <w:r>
          <w:rPr>
            <w:noProof/>
            <w:webHidden/>
          </w:rPr>
          <w:fldChar w:fldCharType="begin"/>
        </w:r>
        <w:r>
          <w:rPr>
            <w:noProof/>
            <w:webHidden/>
          </w:rPr>
          <w:instrText xml:space="preserve"> PAGEREF _Toc522306955 \h </w:instrText>
        </w:r>
        <w:r>
          <w:rPr>
            <w:noProof/>
            <w:webHidden/>
          </w:rPr>
        </w:r>
        <w:r>
          <w:rPr>
            <w:noProof/>
            <w:webHidden/>
          </w:rPr>
          <w:fldChar w:fldCharType="separate"/>
        </w:r>
        <w:r>
          <w:rPr>
            <w:noProof/>
            <w:webHidden/>
          </w:rPr>
          <w:t>11</w:t>
        </w:r>
        <w:r>
          <w:rPr>
            <w:noProof/>
            <w:webHidden/>
          </w:rPr>
          <w:fldChar w:fldCharType="end"/>
        </w:r>
      </w:hyperlink>
    </w:p>
    <w:p w14:paraId="3ECB63EB" w14:textId="32F7DA58"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56" w:history="1">
        <w:r w:rsidRPr="00CD5038">
          <w:rPr>
            <w:rStyle w:val="Hyperlink"/>
            <w:noProof/>
          </w:rPr>
          <w:t>1.3</w:t>
        </w:r>
        <w:r>
          <w:rPr>
            <w:rFonts w:asciiTheme="minorHAnsi" w:eastAsiaTheme="minorEastAsia" w:hAnsiTheme="minorHAnsi"/>
            <w:noProof/>
            <w:sz w:val="22"/>
            <w:szCs w:val="22"/>
            <w:lang w:val="pt-BR" w:eastAsia="pt-BR"/>
          </w:rPr>
          <w:tab/>
        </w:r>
        <w:r w:rsidRPr="00CD5038">
          <w:rPr>
            <w:rStyle w:val="Hyperlink"/>
            <w:noProof/>
          </w:rPr>
          <w:t>Estrutura do Trabalho e Síntese das Etapas de Pesquisa</w:t>
        </w:r>
        <w:r>
          <w:rPr>
            <w:noProof/>
            <w:webHidden/>
          </w:rPr>
          <w:tab/>
        </w:r>
        <w:r>
          <w:rPr>
            <w:noProof/>
            <w:webHidden/>
          </w:rPr>
          <w:fldChar w:fldCharType="begin"/>
        </w:r>
        <w:r>
          <w:rPr>
            <w:noProof/>
            <w:webHidden/>
          </w:rPr>
          <w:instrText xml:space="preserve"> PAGEREF _Toc522306956 \h </w:instrText>
        </w:r>
        <w:r>
          <w:rPr>
            <w:noProof/>
            <w:webHidden/>
          </w:rPr>
        </w:r>
        <w:r>
          <w:rPr>
            <w:noProof/>
            <w:webHidden/>
          </w:rPr>
          <w:fldChar w:fldCharType="separate"/>
        </w:r>
        <w:r>
          <w:rPr>
            <w:noProof/>
            <w:webHidden/>
          </w:rPr>
          <w:t>11</w:t>
        </w:r>
        <w:r>
          <w:rPr>
            <w:noProof/>
            <w:webHidden/>
          </w:rPr>
          <w:fldChar w:fldCharType="end"/>
        </w:r>
      </w:hyperlink>
    </w:p>
    <w:p w14:paraId="1BC4F555" w14:textId="780402C5"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57" w:history="1">
        <w:r w:rsidRPr="00CD5038">
          <w:rPr>
            <w:rStyle w:val="Hyperlink"/>
            <w:noProof/>
          </w:rPr>
          <w:t>1.4</w:t>
        </w:r>
        <w:r>
          <w:rPr>
            <w:rFonts w:asciiTheme="minorHAnsi" w:eastAsiaTheme="minorEastAsia" w:hAnsiTheme="minorHAnsi"/>
            <w:noProof/>
            <w:sz w:val="22"/>
            <w:szCs w:val="22"/>
            <w:lang w:val="pt-BR" w:eastAsia="pt-BR"/>
          </w:rPr>
          <w:tab/>
        </w:r>
        <w:r w:rsidRPr="00CD5038">
          <w:rPr>
            <w:rStyle w:val="Hyperlink"/>
            <w:noProof/>
          </w:rPr>
          <w:t>Relevância socio-econômica</w:t>
        </w:r>
        <w:r>
          <w:rPr>
            <w:noProof/>
            <w:webHidden/>
          </w:rPr>
          <w:tab/>
        </w:r>
        <w:r>
          <w:rPr>
            <w:noProof/>
            <w:webHidden/>
          </w:rPr>
          <w:fldChar w:fldCharType="begin"/>
        </w:r>
        <w:r>
          <w:rPr>
            <w:noProof/>
            <w:webHidden/>
          </w:rPr>
          <w:instrText xml:space="preserve"> PAGEREF _Toc522306957 \h </w:instrText>
        </w:r>
        <w:r>
          <w:rPr>
            <w:noProof/>
            <w:webHidden/>
          </w:rPr>
        </w:r>
        <w:r>
          <w:rPr>
            <w:noProof/>
            <w:webHidden/>
          </w:rPr>
          <w:fldChar w:fldCharType="separate"/>
        </w:r>
        <w:r>
          <w:rPr>
            <w:noProof/>
            <w:webHidden/>
          </w:rPr>
          <w:t>12</w:t>
        </w:r>
        <w:r>
          <w:rPr>
            <w:noProof/>
            <w:webHidden/>
          </w:rPr>
          <w:fldChar w:fldCharType="end"/>
        </w:r>
      </w:hyperlink>
    </w:p>
    <w:p w14:paraId="6E0471E0" w14:textId="730A63E4" w:rsidR="00A54772" w:rsidRDefault="00A54772">
      <w:pPr>
        <w:pStyle w:val="TOC1"/>
        <w:rPr>
          <w:rFonts w:asciiTheme="minorHAnsi" w:eastAsiaTheme="minorEastAsia" w:hAnsiTheme="minorHAnsi"/>
          <w:noProof/>
          <w:sz w:val="22"/>
          <w:szCs w:val="22"/>
          <w:lang w:val="pt-BR" w:eastAsia="pt-BR"/>
        </w:rPr>
      </w:pPr>
      <w:hyperlink w:anchor="_Toc522306958" w:history="1">
        <w:r w:rsidRPr="00CD5038">
          <w:rPr>
            <w:rStyle w:val="Hyperlink"/>
            <w:noProof/>
          </w:rPr>
          <w:t>2</w:t>
        </w:r>
        <w:r>
          <w:rPr>
            <w:rFonts w:asciiTheme="minorHAnsi" w:eastAsiaTheme="minorEastAsia" w:hAnsiTheme="minorHAnsi"/>
            <w:noProof/>
            <w:sz w:val="22"/>
            <w:szCs w:val="22"/>
            <w:lang w:val="pt-BR" w:eastAsia="pt-BR"/>
          </w:rPr>
          <w:tab/>
        </w:r>
        <w:r w:rsidRPr="00CD5038">
          <w:rPr>
            <w:rStyle w:val="Hyperlink"/>
            <w:noProof/>
          </w:rPr>
          <w:t>Revisão Bibliográfica</w:t>
        </w:r>
        <w:r>
          <w:rPr>
            <w:noProof/>
            <w:webHidden/>
          </w:rPr>
          <w:tab/>
        </w:r>
        <w:r>
          <w:rPr>
            <w:noProof/>
            <w:webHidden/>
          </w:rPr>
          <w:fldChar w:fldCharType="begin"/>
        </w:r>
        <w:r>
          <w:rPr>
            <w:noProof/>
            <w:webHidden/>
          </w:rPr>
          <w:instrText xml:space="preserve"> PAGEREF _Toc522306958 \h </w:instrText>
        </w:r>
        <w:r>
          <w:rPr>
            <w:noProof/>
            <w:webHidden/>
          </w:rPr>
        </w:r>
        <w:r>
          <w:rPr>
            <w:noProof/>
            <w:webHidden/>
          </w:rPr>
          <w:fldChar w:fldCharType="separate"/>
        </w:r>
        <w:r>
          <w:rPr>
            <w:noProof/>
            <w:webHidden/>
          </w:rPr>
          <w:t>14</w:t>
        </w:r>
        <w:r>
          <w:rPr>
            <w:noProof/>
            <w:webHidden/>
          </w:rPr>
          <w:fldChar w:fldCharType="end"/>
        </w:r>
      </w:hyperlink>
    </w:p>
    <w:p w14:paraId="3B91A0D3" w14:textId="1D24565A"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59" w:history="1">
        <w:r w:rsidRPr="00CD5038">
          <w:rPr>
            <w:rStyle w:val="Hyperlink"/>
            <w:noProof/>
          </w:rPr>
          <w:t>2.1</w:t>
        </w:r>
        <w:r>
          <w:rPr>
            <w:rFonts w:asciiTheme="minorHAnsi" w:eastAsiaTheme="minorEastAsia" w:hAnsiTheme="minorHAnsi"/>
            <w:noProof/>
            <w:sz w:val="22"/>
            <w:szCs w:val="22"/>
            <w:lang w:val="pt-BR" w:eastAsia="pt-BR"/>
          </w:rPr>
          <w:tab/>
        </w:r>
        <w:r w:rsidRPr="00CD5038">
          <w:rPr>
            <w:rStyle w:val="Hyperlink"/>
            <w:noProof/>
          </w:rPr>
          <w:t>Redes Neurais Artificiais</w:t>
        </w:r>
        <w:r>
          <w:rPr>
            <w:noProof/>
            <w:webHidden/>
          </w:rPr>
          <w:tab/>
        </w:r>
        <w:r>
          <w:rPr>
            <w:noProof/>
            <w:webHidden/>
          </w:rPr>
          <w:fldChar w:fldCharType="begin"/>
        </w:r>
        <w:r>
          <w:rPr>
            <w:noProof/>
            <w:webHidden/>
          </w:rPr>
          <w:instrText xml:space="preserve"> PAGEREF _Toc522306959 \h </w:instrText>
        </w:r>
        <w:r>
          <w:rPr>
            <w:noProof/>
            <w:webHidden/>
          </w:rPr>
        </w:r>
        <w:r>
          <w:rPr>
            <w:noProof/>
            <w:webHidden/>
          </w:rPr>
          <w:fldChar w:fldCharType="separate"/>
        </w:r>
        <w:r>
          <w:rPr>
            <w:noProof/>
            <w:webHidden/>
          </w:rPr>
          <w:t>14</w:t>
        </w:r>
        <w:r>
          <w:rPr>
            <w:noProof/>
            <w:webHidden/>
          </w:rPr>
          <w:fldChar w:fldCharType="end"/>
        </w:r>
      </w:hyperlink>
    </w:p>
    <w:p w14:paraId="5CD3A1A2" w14:textId="22348770"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60" w:history="1">
        <w:r w:rsidRPr="00CD5038">
          <w:rPr>
            <w:rStyle w:val="Hyperlink"/>
            <w:noProof/>
          </w:rPr>
          <w:t>2.2</w:t>
        </w:r>
        <w:r>
          <w:rPr>
            <w:rFonts w:asciiTheme="minorHAnsi" w:eastAsiaTheme="minorEastAsia" w:hAnsiTheme="minorHAnsi"/>
            <w:noProof/>
            <w:sz w:val="22"/>
            <w:szCs w:val="22"/>
            <w:lang w:val="pt-BR" w:eastAsia="pt-BR"/>
          </w:rPr>
          <w:tab/>
        </w:r>
        <w:r w:rsidRPr="00CD5038">
          <w:rPr>
            <w:rStyle w:val="Hyperlink"/>
            <w:noProof/>
          </w:rPr>
          <w:t>Redes Neurais - Principais Arquiteturas</w:t>
        </w:r>
        <w:r>
          <w:rPr>
            <w:noProof/>
            <w:webHidden/>
          </w:rPr>
          <w:tab/>
        </w:r>
        <w:r>
          <w:rPr>
            <w:noProof/>
            <w:webHidden/>
          </w:rPr>
          <w:fldChar w:fldCharType="begin"/>
        </w:r>
        <w:r>
          <w:rPr>
            <w:noProof/>
            <w:webHidden/>
          </w:rPr>
          <w:instrText xml:space="preserve"> PAGEREF _Toc522306960 \h </w:instrText>
        </w:r>
        <w:r>
          <w:rPr>
            <w:noProof/>
            <w:webHidden/>
          </w:rPr>
        </w:r>
        <w:r>
          <w:rPr>
            <w:noProof/>
            <w:webHidden/>
          </w:rPr>
          <w:fldChar w:fldCharType="separate"/>
        </w:r>
        <w:r>
          <w:rPr>
            <w:noProof/>
            <w:webHidden/>
          </w:rPr>
          <w:t>16</w:t>
        </w:r>
        <w:r>
          <w:rPr>
            <w:noProof/>
            <w:webHidden/>
          </w:rPr>
          <w:fldChar w:fldCharType="end"/>
        </w:r>
      </w:hyperlink>
    </w:p>
    <w:p w14:paraId="3DEC9BAB" w14:textId="6D19C313"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1" w:history="1">
        <w:r w:rsidRPr="00CD5038">
          <w:rPr>
            <w:rStyle w:val="Hyperlink"/>
            <w:noProof/>
          </w:rPr>
          <w:t>2.2.1</w:t>
        </w:r>
        <w:r>
          <w:rPr>
            <w:rFonts w:asciiTheme="minorHAnsi" w:eastAsiaTheme="minorEastAsia" w:hAnsiTheme="minorHAnsi"/>
            <w:noProof/>
            <w:sz w:val="22"/>
            <w:szCs w:val="22"/>
            <w:lang w:val="pt-BR" w:eastAsia="pt-BR"/>
          </w:rPr>
          <w:tab/>
        </w:r>
        <w:r w:rsidRPr="00CD5038">
          <w:rPr>
            <w:rStyle w:val="Hyperlink"/>
            <w:noProof/>
          </w:rPr>
          <w:t>Redes Densas</w:t>
        </w:r>
        <w:r>
          <w:rPr>
            <w:noProof/>
            <w:webHidden/>
          </w:rPr>
          <w:tab/>
        </w:r>
        <w:r>
          <w:rPr>
            <w:noProof/>
            <w:webHidden/>
          </w:rPr>
          <w:fldChar w:fldCharType="begin"/>
        </w:r>
        <w:r>
          <w:rPr>
            <w:noProof/>
            <w:webHidden/>
          </w:rPr>
          <w:instrText xml:space="preserve"> PAGEREF _Toc522306961 \h </w:instrText>
        </w:r>
        <w:r>
          <w:rPr>
            <w:noProof/>
            <w:webHidden/>
          </w:rPr>
        </w:r>
        <w:r>
          <w:rPr>
            <w:noProof/>
            <w:webHidden/>
          </w:rPr>
          <w:fldChar w:fldCharType="separate"/>
        </w:r>
        <w:r>
          <w:rPr>
            <w:noProof/>
            <w:webHidden/>
          </w:rPr>
          <w:t>17</w:t>
        </w:r>
        <w:r>
          <w:rPr>
            <w:noProof/>
            <w:webHidden/>
          </w:rPr>
          <w:fldChar w:fldCharType="end"/>
        </w:r>
      </w:hyperlink>
    </w:p>
    <w:p w14:paraId="391CC477" w14:textId="553BF4A8"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2" w:history="1">
        <w:r w:rsidRPr="00CD5038">
          <w:rPr>
            <w:rStyle w:val="Hyperlink"/>
            <w:noProof/>
          </w:rPr>
          <w:t>2.2.2</w:t>
        </w:r>
        <w:r>
          <w:rPr>
            <w:rFonts w:asciiTheme="minorHAnsi" w:eastAsiaTheme="minorEastAsia" w:hAnsiTheme="minorHAnsi"/>
            <w:noProof/>
            <w:sz w:val="22"/>
            <w:szCs w:val="22"/>
            <w:lang w:val="pt-BR" w:eastAsia="pt-BR"/>
          </w:rPr>
          <w:tab/>
        </w:r>
        <w:r w:rsidRPr="00CD5038">
          <w:rPr>
            <w:rStyle w:val="Hyperlink"/>
            <w:noProof/>
          </w:rPr>
          <w:t>Redes Neurais Profundas</w:t>
        </w:r>
        <w:r>
          <w:rPr>
            <w:noProof/>
            <w:webHidden/>
          </w:rPr>
          <w:tab/>
        </w:r>
        <w:r>
          <w:rPr>
            <w:noProof/>
            <w:webHidden/>
          </w:rPr>
          <w:fldChar w:fldCharType="begin"/>
        </w:r>
        <w:r>
          <w:rPr>
            <w:noProof/>
            <w:webHidden/>
          </w:rPr>
          <w:instrText xml:space="preserve"> PAGEREF _Toc522306962 \h </w:instrText>
        </w:r>
        <w:r>
          <w:rPr>
            <w:noProof/>
            <w:webHidden/>
          </w:rPr>
        </w:r>
        <w:r>
          <w:rPr>
            <w:noProof/>
            <w:webHidden/>
          </w:rPr>
          <w:fldChar w:fldCharType="separate"/>
        </w:r>
        <w:r>
          <w:rPr>
            <w:noProof/>
            <w:webHidden/>
          </w:rPr>
          <w:t>17</w:t>
        </w:r>
        <w:r>
          <w:rPr>
            <w:noProof/>
            <w:webHidden/>
          </w:rPr>
          <w:fldChar w:fldCharType="end"/>
        </w:r>
      </w:hyperlink>
    </w:p>
    <w:p w14:paraId="1FA9DECD" w14:textId="5F61C5D0"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3" w:history="1">
        <w:r w:rsidRPr="00CD5038">
          <w:rPr>
            <w:rStyle w:val="Hyperlink"/>
            <w:noProof/>
          </w:rPr>
          <w:t>2.2.3</w:t>
        </w:r>
        <w:r>
          <w:rPr>
            <w:rFonts w:asciiTheme="minorHAnsi" w:eastAsiaTheme="minorEastAsia" w:hAnsiTheme="minorHAnsi"/>
            <w:noProof/>
            <w:sz w:val="22"/>
            <w:szCs w:val="22"/>
            <w:lang w:val="pt-BR" w:eastAsia="pt-BR"/>
          </w:rPr>
          <w:tab/>
        </w:r>
        <w:r w:rsidRPr="00CD5038">
          <w:rPr>
            <w:rStyle w:val="Hyperlink"/>
            <w:noProof/>
          </w:rPr>
          <w:t>Redes Recorrentes</w:t>
        </w:r>
        <w:r>
          <w:rPr>
            <w:noProof/>
            <w:webHidden/>
          </w:rPr>
          <w:tab/>
        </w:r>
        <w:r>
          <w:rPr>
            <w:noProof/>
            <w:webHidden/>
          </w:rPr>
          <w:fldChar w:fldCharType="begin"/>
        </w:r>
        <w:r>
          <w:rPr>
            <w:noProof/>
            <w:webHidden/>
          </w:rPr>
          <w:instrText xml:space="preserve"> PAGEREF _Toc522306963 \h </w:instrText>
        </w:r>
        <w:r>
          <w:rPr>
            <w:noProof/>
            <w:webHidden/>
          </w:rPr>
        </w:r>
        <w:r>
          <w:rPr>
            <w:noProof/>
            <w:webHidden/>
          </w:rPr>
          <w:fldChar w:fldCharType="separate"/>
        </w:r>
        <w:r>
          <w:rPr>
            <w:noProof/>
            <w:webHidden/>
          </w:rPr>
          <w:t>18</w:t>
        </w:r>
        <w:r>
          <w:rPr>
            <w:noProof/>
            <w:webHidden/>
          </w:rPr>
          <w:fldChar w:fldCharType="end"/>
        </w:r>
      </w:hyperlink>
    </w:p>
    <w:p w14:paraId="52D52295" w14:textId="5BEB69A0"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4" w:history="1">
        <w:r w:rsidRPr="00CD5038">
          <w:rPr>
            <w:rStyle w:val="Hyperlink"/>
            <w:noProof/>
          </w:rPr>
          <w:t>2.2.4</w:t>
        </w:r>
        <w:r>
          <w:rPr>
            <w:rFonts w:asciiTheme="minorHAnsi" w:eastAsiaTheme="minorEastAsia" w:hAnsiTheme="minorHAnsi"/>
            <w:noProof/>
            <w:sz w:val="22"/>
            <w:szCs w:val="22"/>
            <w:lang w:val="pt-BR" w:eastAsia="pt-BR"/>
          </w:rPr>
          <w:tab/>
        </w:r>
        <w:r w:rsidRPr="00CD5038">
          <w:rPr>
            <w:rStyle w:val="Hyperlink"/>
            <w:noProof/>
          </w:rPr>
          <w:t>Redes Convolucionais</w:t>
        </w:r>
        <w:r>
          <w:rPr>
            <w:noProof/>
            <w:webHidden/>
          </w:rPr>
          <w:tab/>
        </w:r>
        <w:r>
          <w:rPr>
            <w:noProof/>
            <w:webHidden/>
          </w:rPr>
          <w:fldChar w:fldCharType="begin"/>
        </w:r>
        <w:r>
          <w:rPr>
            <w:noProof/>
            <w:webHidden/>
          </w:rPr>
          <w:instrText xml:space="preserve"> PAGEREF _Toc522306964 \h </w:instrText>
        </w:r>
        <w:r>
          <w:rPr>
            <w:noProof/>
            <w:webHidden/>
          </w:rPr>
        </w:r>
        <w:r>
          <w:rPr>
            <w:noProof/>
            <w:webHidden/>
          </w:rPr>
          <w:fldChar w:fldCharType="separate"/>
        </w:r>
        <w:r>
          <w:rPr>
            <w:noProof/>
            <w:webHidden/>
          </w:rPr>
          <w:t>19</w:t>
        </w:r>
        <w:r>
          <w:rPr>
            <w:noProof/>
            <w:webHidden/>
          </w:rPr>
          <w:fldChar w:fldCharType="end"/>
        </w:r>
      </w:hyperlink>
    </w:p>
    <w:p w14:paraId="559C8C3D" w14:textId="068ED737"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65" w:history="1">
        <w:r w:rsidRPr="00CD5038">
          <w:rPr>
            <w:rStyle w:val="Hyperlink"/>
            <w:noProof/>
          </w:rPr>
          <w:t>2.3</w:t>
        </w:r>
        <w:r>
          <w:rPr>
            <w:rFonts w:asciiTheme="minorHAnsi" w:eastAsiaTheme="minorEastAsia" w:hAnsiTheme="minorHAnsi"/>
            <w:noProof/>
            <w:sz w:val="22"/>
            <w:szCs w:val="22"/>
            <w:lang w:val="pt-BR" w:eastAsia="pt-BR"/>
          </w:rPr>
          <w:tab/>
        </w:r>
        <w:r w:rsidRPr="00CD5038">
          <w:rPr>
            <w:rStyle w:val="Hyperlink"/>
            <w:noProof/>
          </w:rPr>
          <w:t>Redes Neurais Aplicadas à Musica</w:t>
        </w:r>
        <w:r>
          <w:rPr>
            <w:noProof/>
            <w:webHidden/>
          </w:rPr>
          <w:tab/>
        </w:r>
        <w:r>
          <w:rPr>
            <w:noProof/>
            <w:webHidden/>
          </w:rPr>
          <w:fldChar w:fldCharType="begin"/>
        </w:r>
        <w:r>
          <w:rPr>
            <w:noProof/>
            <w:webHidden/>
          </w:rPr>
          <w:instrText xml:space="preserve"> PAGEREF _Toc522306965 \h </w:instrText>
        </w:r>
        <w:r>
          <w:rPr>
            <w:noProof/>
            <w:webHidden/>
          </w:rPr>
        </w:r>
        <w:r>
          <w:rPr>
            <w:noProof/>
            <w:webHidden/>
          </w:rPr>
          <w:fldChar w:fldCharType="separate"/>
        </w:r>
        <w:r>
          <w:rPr>
            <w:noProof/>
            <w:webHidden/>
          </w:rPr>
          <w:t>20</w:t>
        </w:r>
        <w:r>
          <w:rPr>
            <w:noProof/>
            <w:webHidden/>
          </w:rPr>
          <w:fldChar w:fldCharType="end"/>
        </w:r>
      </w:hyperlink>
    </w:p>
    <w:p w14:paraId="71BCDF64" w14:textId="7B70486A"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66" w:history="1">
        <w:r w:rsidRPr="00CD5038">
          <w:rPr>
            <w:rStyle w:val="Hyperlink"/>
            <w:noProof/>
          </w:rPr>
          <w:t>2.4</w:t>
        </w:r>
        <w:r>
          <w:rPr>
            <w:rFonts w:asciiTheme="minorHAnsi" w:eastAsiaTheme="minorEastAsia" w:hAnsiTheme="minorHAnsi"/>
            <w:noProof/>
            <w:sz w:val="22"/>
            <w:szCs w:val="22"/>
            <w:lang w:val="pt-BR" w:eastAsia="pt-BR"/>
          </w:rPr>
          <w:tab/>
        </w:r>
        <w:r w:rsidRPr="00CD5038">
          <w:rPr>
            <w:rStyle w:val="Hyperlink"/>
            <w:noProof/>
          </w:rPr>
          <w:t>Redes Neurais Aplicadas ao Discurso Falado</w:t>
        </w:r>
        <w:r>
          <w:rPr>
            <w:noProof/>
            <w:webHidden/>
          </w:rPr>
          <w:tab/>
        </w:r>
        <w:r>
          <w:rPr>
            <w:noProof/>
            <w:webHidden/>
          </w:rPr>
          <w:fldChar w:fldCharType="begin"/>
        </w:r>
        <w:r>
          <w:rPr>
            <w:noProof/>
            <w:webHidden/>
          </w:rPr>
          <w:instrText xml:space="preserve"> PAGEREF _Toc522306966 \h </w:instrText>
        </w:r>
        <w:r>
          <w:rPr>
            <w:noProof/>
            <w:webHidden/>
          </w:rPr>
        </w:r>
        <w:r>
          <w:rPr>
            <w:noProof/>
            <w:webHidden/>
          </w:rPr>
          <w:fldChar w:fldCharType="separate"/>
        </w:r>
        <w:r>
          <w:rPr>
            <w:noProof/>
            <w:webHidden/>
          </w:rPr>
          <w:t>22</w:t>
        </w:r>
        <w:r>
          <w:rPr>
            <w:noProof/>
            <w:webHidden/>
          </w:rPr>
          <w:fldChar w:fldCharType="end"/>
        </w:r>
      </w:hyperlink>
    </w:p>
    <w:p w14:paraId="75D2FA5C" w14:textId="2EFFDDEB"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67" w:history="1">
        <w:r w:rsidRPr="00CD5038">
          <w:rPr>
            <w:rStyle w:val="Hyperlink"/>
            <w:noProof/>
          </w:rPr>
          <w:t>2.5</w:t>
        </w:r>
        <w:r>
          <w:rPr>
            <w:rFonts w:asciiTheme="minorHAnsi" w:eastAsiaTheme="minorEastAsia" w:hAnsiTheme="minorHAnsi"/>
            <w:noProof/>
            <w:sz w:val="22"/>
            <w:szCs w:val="22"/>
            <w:lang w:val="pt-BR" w:eastAsia="pt-BR"/>
          </w:rPr>
          <w:tab/>
        </w:r>
        <w:r w:rsidRPr="00CD5038">
          <w:rPr>
            <w:rStyle w:val="Hyperlink"/>
            <w:noProof/>
          </w:rPr>
          <w:t>Redes Neurais Aplicadas à Imagem</w:t>
        </w:r>
        <w:r>
          <w:rPr>
            <w:noProof/>
            <w:webHidden/>
          </w:rPr>
          <w:tab/>
        </w:r>
        <w:r>
          <w:rPr>
            <w:noProof/>
            <w:webHidden/>
          </w:rPr>
          <w:fldChar w:fldCharType="begin"/>
        </w:r>
        <w:r>
          <w:rPr>
            <w:noProof/>
            <w:webHidden/>
          </w:rPr>
          <w:instrText xml:space="preserve"> PAGEREF _Toc522306967 \h </w:instrText>
        </w:r>
        <w:r>
          <w:rPr>
            <w:noProof/>
            <w:webHidden/>
          </w:rPr>
        </w:r>
        <w:r>
          <w:rPr>
            <w:noProof/>
            <w:webHidden/>
          </w:rPr>
          <w:fldChar w:fldCharType="separate"/>
        </w:r>
        <w:r>
          <w:rPr>
            <w:noProof/>
            <w:webHidden/>
          </w:rPr>
          <w:t>23</w:t>
        </w:r>
        <w:r>
          <w:rPr>
            <w:noProof/>
            <w:webHidden/>
          </w:rPr>
          <w:fldChar w:fldCharType="end"/>
        </w:r>
      </w:hyperlink>
    </w:p>
    <w:p w14:paraId="39DB7F27" w14:textId="0F150F05"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68" w:history="1">
        <w:r w:rsidRPr="00CD5038">
          <w:rPr>
            <w:rStyle w:val="Hyperlink"/>
            <w:noProof/>
          </w:rPr>
          <w:t>2.6</w:t>
        </w:r>
        <w:r>
          <w:rPr>
            <w:rFonts w:asciiTheme="minorHAnsi" w:eastAsiaTheme="minorEastAsia" w:hAnsiTheme="minorHAnsi"/>
            <w:noProof/>
            <w:sz w:val="22"/>
            <w:szCs w:val="22"/>
            <w:lang w:val="pt-BR" w:eastAsia="pt-BR"/>
          </w:rPr>
          <w:tab/>
        </w:r>
        <w:r w:rsidRPr="00CD5038">
          <w:rPr>
            <w:rStyle w:val="Hyperlink"/>
            <w:noProof/>
          </w:rPr>
          <w:t>Redes Neurais - Ferramentas e Frameworks</w:t>
        </w:r>
        <w:r>
          <w:rPr>
            <w:noProof/>
            <w:webHidden/>
          </w:rPr>
          <w:tab/>
        </w:r>
        <w:r>
          <w:rPr>
            <w:noProof/>
            <w:webHidden/>
          </w:rPr>
          <w:fldChar w:fldCharType="begin"/>
        </w:r>
        <w:r>
          <w:rPr>
            <w:noProof/>
            <w:webHidden/>
          </w:rPr>
          <w:instrText xml:space="preserve"> PAGEREF _Toc522306968 \h </w:instrText>
        </w:r>
        <w:r>
          <w:rPr>
            <w:noProof/>
            <w:webHidden/>
          </w:rPr>
        </w:r>
        <w:r>
          <w:rPr>
            <w:noProof/>
            <w:webHidden/>
          </w:rPr>
          <w:fldChar w:fldCharType="separate"/>
        </w:r>
        <w:r>
          <w:rPr>
            <w:noProof/>
            <w:webHidden/>
          </w:rPr>
          <w:t>24</w:t>
        </w:r>
        <w:r>
          <w:rPr>
            <w:noProof/>
            <w:webHidden/>
          </w:rPr>
          <w:fldChar w:fldCharType="end"/>
        </w:r>
      </w:hyperlink>
    </w:p>
    <w:p w14:paraId="34A9CC04" w14:textId="4F03F329"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69" w:history="1">
        <w:r w:rsidRPr="00CD5038">
          <w:rPr>
            <w:rStyle w:val="Hyperlink"/>
            <w:noProof/>
          </w:rPr>
          <w:t>2.7</w:t>
        </w:r>
        <w:r>
          <w:rPr>
            <w:rFonts w:asciiTheme="minorHAnsi" w:eastAsiaTheme="minorEastAsia" w:hAnsiTheme="minorHAnsi"/>
            <w:noProof/>
            <w:sz w:val="22"/>
            <w:szCs w:val="22"/>
            <w:lang w:val="pt-BR" w:eastAsia="pt-BR"/>
          </w:rPr>
          <w:tab/>
        </w:r>
        <w:r w:rsidRPr="00CD5038">
          <w:rPr>
            <w:rStyle w:val="Hyperlink"/>
            <w:noProof/>
          </w:rPr>
          <w:t>Síntese Sonora em Tempo Real</w:t>
        </w:r>
        <w:r>
          <w:rPr>
            <w:noProof/>
            <w:webHidden/>
          </w:rPr>
          <w:tab/>
        </w:r>
        <w:r>
          <w:rPr>
            <w:noProof/>
            <w:webHidden/>
          </w:rPr>
          <w:fldChar w:fldCharType="begin"/>
        </w:r>
        <w:r>
          <w:rPr>
            <w:noProof/>
            <w:webHidden/>
          </w:rPr>
          <w:instrText xml:space="preserve"> PAGEREF _Toc522306969 \h </w:instrText>
        </w:r>
        <w:r>
          <w:rPr>
            <w:noProof/>
            <w:webHidden/>
          </w:rPr>
        </w:r>
        <w:r>
          <w:rPr>
            <w:noProof/>
            <w:webHidden/>
          </w:rPr>
          <w:fldChar w:fldCharType="separate"/>
        </w:r>
        <w:r>
          <w:rPr>
            <w:noProof/>
            <w:webHidden/>
          </w:rPr>
          <w:t>25</w:t>
        </w:r>
        <w:r>
          <w:rPr>
            <w:noProof/>
            <w:webHidden/>
          </w:rPr>
          <w:fldChar w:fldCharType="end"/>
        </w:r>
      </w:hyperlink>
    </w:p>
    <w:p w14:paraId="71048EEA" w14:textId="23776B87"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0" w:history="1">
        <w:r w:rsidRPr="00CD5038">
          <w:rPr>
            <w:rStyle w:val="Hyperlink"/>
            <w:noProof/>
          </w:rPr>
          <w:t>2.7.1</w:t>
        </w:r>
        <w:r>
          <w:rPr>
            <w:rFonts w:asciiTheme="minorHAnsi" w:eastAsiaTheme="minorEastAsia" w:hAnsiTheme="minorHAnsi"/>
            <w:noProof/>
            <w:sz w:val="22"/>
            <w:szCs w:val="22"/>
            <w:lang w:val="pt-BR" w:eastAsia="pt-BR"/>
          </w:rPr>
          <w:tab/>
        </w:r>
        <w:r w:rsidRPr="00CD5038">
          <w:rPr>
            <w:rStyle w:val="Hyperlink"/>
            <w:noProof/>
          </w:rPr>
          <w:t>Método das Diferenças Finitas</w:t>
        </w:r>
        <w:r>
          <w:rPr>
            <w:noProof/>
            <w:webHidden/>
          </w:rPr>
          <w:tab/>
        </w:r>
        <w:r>
          <w:rPr>
            <w:noProof/>
            <w:webHidden/>
          </w:rPr>
          <w:fldChar w:fldCharType="begin"/>
        </w:r>
        <w:r>
          <w:rPr>
            <w:noProof/>
            <w:webHidden/>
          </w:rPr>
          <w:instrText xml:space="preserve"> PAGEREF _Toc522306970 \h </w:instrText>
        </w:r>
        <w:r>
          <w:rPr>
            <w:noProof/>
            <w:webHidden/>
          </w:rPr>
        </w:r>
        <w:r>
          <w:rPr>
            <w:noProof/>
            <w:webHidden/>
          </w:rPr>
          <w:fldChar w:fldCharType="separate"/>
        </w:r>
        <w:r>
          <w:rPr>
            <w:noProof/>
            <w:webHidden/>
          </w:rPr>
          <w:t>26</w:t>
        </w:r>
        <w:r>
          <w:rPr>
            <w:noProof/>
            <w:webHidden/>
          </w:rPr>
          <w:fldChar w:fldCharType="end"/>
        </w:r>
      </w:hyperlink>
    </w:p>
    <w:p w14:paraId="56EBA290" w14:textId="50A87A03"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1" w:history="1">
        <w:r w:rsidRPr="00CD5038">
          <w:rPr>
            <w:rStyle w:val="Hyperlink"/>
            <w:noProof/>
          </w:rPr>
          <w:t>2.7.2</w:t>
        </w:r>
        <w:r>
          <w:rPr>
            <w:rFonts w:asciiTheme="minorHAnsi" w:eastAsiaTheme="minorEastAsia" w:hAnsiTheme="minorHAnsi"/>
            <w:noProof/>
            <w:sz w:val="22"/>
            <w:szCs w:val="22"/>
            <w:lang w:val="pt-BR" w:eastAsia="pt-BR"/>
          </w:rPr>
          <w:tab/>
        </w:r>
        <w:r w:rsidRPr="00CD5038">
          <w:rPr>
            <w:rStyle w:val="Hyperlink"/>
            <w:noProof/>
          </w:rPr>
          <w:t>Digital Waveguides</w:t>
        </w:r>
        <w:r>
          <w:rPr>
            <w:noProof/>
            <w:webHidden/>
          </w:rPr>
          <w:tab/>
        </w:r>
        <w:r>
          <w:rPr>
            <w:noProof/>
            <w:webHidden/>
          </w:rPr>
          <w:fldChar w:fldCharType="begin"/>
        </w:r>
        <w:r>
          <w:rPr>
            <w:noProof/>
            <w:webHidden/>
          </w:rPr>
          <w:instrText xml:space="preserve"> PAGEREF _Toc522306971 \h </w:instrText>
        </w:r>
        <w:r>
          <w:rPr>
            <w:noProof/>
            <w:webHidden/>
          </w:rPr>
        </w:r>
        <w:r>
          <w:rPr>
            <w:noProof/>
            <w:webHidden/>
          </w:rPr>
          <w:fldChar w:fldCharType="separate"/>
        </w:r>
        <w:r>
          <w:rPr>
            <w:noProof/>
            <w:webHidden/>
          </w:rPr>
          <w:t>30</w:t>
        </w:r>
        <w:r>
          <w:rPr>
            <w:noProof/>
            <w:webHidden/>
          </w:rPr>
          <w:fldChar w:fldCharType="end"/>
        </w:r>
      </w:hyperlink>
    </w:p>
    <w:p w14:paraId="28C85C62" w14:textId="5007432A"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2" w:history="1">
        <w:r w:rsidRPr="00CD5038">
          <w:rPr>
            <w:rStyle w:val="Hyperlink"/>
            <w:noProof/>
          </w:rPr>
          <w:t>2.7.3</w:t>
        </w:r>
        <w:r>
          <w:rPr>
            <w:rFonts w:asciiTheme="minorHAnsi" w:eastAsiaTheme="minorEastAsia" w:hAnsiTheme="minorHAnsi"/>
            <w:noProof/>
            <w:sz w:val="22"/>
            <w:szCs w:val="22"/>
            <w:lang w:val="pt-BR" w:eastAsia="pt-BR"/>
          </w:rPr>
          <w:tab/>
        </w:r>
        <w:r w:rsidRPr="00CD5038">
          <w:rPr>
            <w:rStyle w:val="Hyperlink"/>
            <w:noProof/>
          </w:rPr>
          <w:t>Digital Waveguides X Diferenças Finitas</w:t>
        </w:r>
        <w:r>
          <w:rPr>
            <w:noProof/>
            <w:webHidden/>
          </w:rPr>
          <w:tab/>
        </w:r>
        <w:r>
          <w:rPr>
            <w:noProof/>
            <w:webHidden/>
          </w:rPr>
          <w:fldChar w:fldCharType="begin"/>
        </w:r>
        <w:r>
          <w:rPr>
            <w:noProof/>
            <w:webHidden/>
          </w:rPr>
          <w:instrText xml:space="preserve"> PAGEREF _Toc522306972 \h </w:instrText>
        </w:r>
        <w:r>
          <w:rPr>
            <w:noProof/>
            <w:webHidden/>
          </w:rPr>
        </w:r>
        <w:r>
          <w:rPr>
            <w:noProof/>
            <w:webHidden/>
          </w:rPr>
          <w:fldChar w:fldCharType="separate"/>
        </w:r>
        <w:r>
          <w:rPr>
            <w:noProof/>
            <w:webHidden/>
          </w:rPr>
          <w:t>33</w:t>
        </w:r>
        <w:r>
          <w:rPr>
            <w:noProof/>
            <w:webHidden/>
          </w:rPr>
          <w:fldChar w:fldCharType="end"/>
        </w:r>
      </w:hyperlink>
    </w:p>
    <w:p w14:paraId="298CEEEC" w14:textId="79B43CB7" w:rsidR="00A54772" w:rsidRDefault="00A54772">
      <w:pPr>
        <w:pStyle w:val="TOC1"/>
        <w:rPr>
          <w:rFonts w:asciiTheme="minorHAnsi" w:eastAsiaTheme="minorEastAsia" w:hAnsiTheme="minorHAnsi"/>
          <w:noProof/>
          <w:sz w:val="22"/>
          <w:szCs w:val="22"/>
          <w:lang w:val="pt-BR" w:eastAsia="pt-BR"/>
        </w:rPr>
      </w:pPr>
      <w:hyperlink w:anchor="_Toc522306973" w:history="1">
        <w:r w:rsidRPr="00CD5038">
          <w:rPr>
            <w:rStyle w:val="Hyperlink"/>
            <w:noProof/>
          </w:rPr>
          <w:t>3</w:t>
        </w:r>
        <w:r>
          <w:rPr>
            <w:rFonts w:asciiTheme="minorHAnsi" w:eastAsiaTheme="minorEastAsia" w:hAnsiTheme="minorHAnsi"/>
            <w:noProof/>
            <w:sz w:val="22"/>
            <w:szCs w:val="22"/>
            <w:lang w:val="pt-BR" w:eastAsia="pt-BR"/>
          </w:rPr>
          <w:tab/>
        </w:r>
        <w:r w:rsidRPr="00CD5038">
          <w:rPr>
            <w:rStyle w:val="Hyperlink"/>
            <w:noProof/>
          </w:rPr>
          <w:t>Referencial Teórico</w:t>
        </w:r>
        <w:r>
          <w:rPr>
            <w:noProof/>
            <w:webHidden/>
          </w:rPr>
          <w:tab/>
        </w:r>
        <w:r>
          <w:rPr>
            <w:noProof/>
            <w:webHidden/>
          </w:rPr>
          <w:fldChar w:fldCharType="begin"/>
        </w:r>
        <w:r>
          <w:rPr>
            <w:noProof/>
            <w:webHidden/>
          </w:rPr>
          <w:instrText xml:space="preserve"> PAGEREF _Toc522306973 \h </w:instrText>
        </w:r>
        <w:r>
          <w:rPr>
            <w:noProof/>
            <w:webHidden/>
          </w:rPr>
        </w:r>
        <w:r>
          <w:rPr>
            <w:noProof/>
            <w:webHidden/>
          </w:rPr>
          <w:fldChar w:fldCharType="separate"/>
        </w:r>
        <w:r>
          <w:rPr>
            <w:noProof/>
            <w:webHidden/>
          </w:rPr>
          <w:t>35</w:t>
        </w:r>
        <w:r>
          <w:rPr>
            <w:noProof/>
            <w:webHidden/>
          </w:rPr>
          <w:fldChar w:fldCharType="end"/>
        </w:r>
      </w:hyperlink>
    </w:p>
    <w:p w14:paraId="1EB6ACFA" w14:textId="05FD6E32"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74" w:history="1">
        <w:r w:rsidRPr="00CD5038">
          <w:rPr>
            <w:rStyle w:val="Hyperlink"/>
            <w:noProof/>
          </w:rPr>
          <w:t>3.1</w:t>
        </w:r>
        <w:r>
          <w:rPr>
            <w:rFonts w:asciiTheme="minorHAnsi" w:eastAsiaTheme="minorEastAsia" w:hAnsiTheme="minorHAnsi"/>
            <w:noProof/>
            <w:sz w:val="22"/>
            <w:szCs w:val="22"/>
            <w:lang w:val="pt-BR" w:eastAsia="pt-BR"/>
          </w:rPr>
          <w:tab/>
        </w:r>
        <w:r w:rsidRPr="00CD5038">
          <w:rPr>
            <w:rStyle w:val="Hyperlink"/>
            <w:noProof/>
          </w:rPr>
          <w:t>Transformada Discreta de Fourier</w:t>
        </w:r>
        <w:r>
          <w:rPr>
            <w:noProof/>
            <w:webHidden/>
          </w:rPr>
          <w:tab/>
        </w:r>
        <w:r>
          <w:rPr>
            <w:noProof/>
            <w:webHidden/>
          </w:rPr>
          <w:fldChar w:fldCharType="begin"/>
        </w:r>
        <w:r>
          <w:rPr>
            <w:noProof/>
            <w:webHidden/>
          </w:rPr>
          <w:instrText xml:space="preserve"> PAGEREF _Toc522306974 \h </w:instrText>
        </w:r>
        <w:r>
          <w:rPr>
            <w:noProof/>
            <w:webHidden/>
          </w:rPr>
        </w:r>
        <w:r>
          <w:rPr>
            <w:noProof/>
            <w:webHidden/>
          </w:rPr>
          <w:fldChar w:fldCharType="separate"/>
        </w:r>
        <w:r>
          <w:rPr>
            <w:noProof/>
            <w:webHidden/>
          </w:rPr>
          <w:t>35</w:t>
        </w:r>
        <w:r>
          <w:rPr>
            <w:noProof/>
            <w:webHidden/>
          </w:rPr>
          <w:fldChar w:fldCharType="end"/>
        </w:r>
      </w:hyperlink>
    </w:p>
    <w:p w14:paraId="6116B31B" w14:textId="6BF7727F"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75" w:history="1">
        <w:r w:rsidRPr="00CD5038">
          <w:rPr>
            <w:rStyle w:val="Hyperlink"/>
            <w:noProof/>
          </w:rPr>
          <w:t>3.2</w:t>
        </w:r>
        <w:r>
          <w:rPr>
            <w:rFonts w:asciiTheme="minorHAnsi" w:eastAsiaTheme="minorEastAsia" w:hAnsiTheme="minorHAnsi"/>
            <w:noProof/>
            <w:sz w:val="22"/>
            <w:szCs w:val="22"/>
            <w:lang w:val="pt-BR" w:eastAsia="pt-BR"/>
          </w:rPr>
          <w:tab/>
        </w:r>
        <w:r w:rsidRPr="00CD5038">
          <w:rPr>
            <w:rStyle w:val="Hyperlink"/>
            <w:noProof/>
          </w:rPr>
          <w:t>A Equação da Onda</w:t>
        </w:r>
        <w:r>
          <w:rPr>
            <w:noProof/>
            <w:webHidden/>
          </w:rPr>
          <w:tab/>
        </w:r>
        <w:r>
          <w:rPr>
            <w:noProof/>
            <w:webHidden/>
          </w:rPr>
          <w:fldChar w:fldCharType="begin"/>
        </w:r>
        <w:r>
          <w:rPr>
            <w:noProof/>
            <w:webHidden/>
          </w:rPr>
          <w:instrText xml:space="preserve"> PAGEREF _Toc522306975 \h </w:instrText>
        </w:r>
        <w:r>
          <w:rPr>
            <w:noProof/>
            <w:webHidden/>
          </w:rPr>
        </w:r>
        <w:r>
          <w:rPr>
            <w:noProof/>
            <w:webHidden/>
          </w:rPr>
          <w:fldChar w:fldCharType="separate"/>
        </w:r>
        <w:r>
          <w:rPr>
            <w:noProof/>
            <w:webHidden/>
          </w:rPr>
          <w:t>37</w:t>
        </w:r>
        <w:r>
          <w:rPr>
            <w:noProof/>
            <w:webHidden/>
          </w:rPr>
          <w:fldChar w:fldCharType="end"/>
        </w:r>
      </w:hyperlink>
    </w:p>
    <w:p w14:paraId="3EE20D2B" w14:textId="1D66E700"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76" w:history="1">
        <w:r w:rsidRPr="00CD5038">
          <w:rPr>
            <w:rStyle w:val="Hyperlink"/>
            <w:noProof/>
          </w:rPr>
          <w:t>3.3</w:t>
        </w:r>
        <w:r>
          <w:rPr>
            <w:rFonts w:asciiTheme="minorHAnsi" w:eastAsiaTheme="minorEastAsia" w:hAnsiTheme="minorHAnsi"/>
            <w:noProof/>
            <w:sz w:val="22"/>
            <w:szCs w:val="22"/>
            <w:lang w:val="pt-BR" w:eastAsia="pt-BR"/>
          </w:rPr>
          <w:tab/>
        </w:r>
        <w:r w:rsidRPr="00CD5038">
          <w:rPr>
            <w:rStyle w:val="Hyperlink"/>
            <w:noProof/>
          </w:rPr>
          <w:t>Formalização de uma Rede Neural - Forward Pass</w:t>
        </w:r>
        <w:r>
          <w:rPr>
            <w:noProof/>
            <w:webHidden/>
          </w:rPr>
          <w:tab/>
        </w:r>
        <w:r>
          <w:rPr>
            <w:noProof/>
            <w:webHidden/>
          </w:rPr>
          <w:fldChar w:fldCharType="begin"/>
        </w:r>
        <w:r>
          <w:rPr>
            <w:noProof/>
            <w:webHidden/>
          </w:rPr>
          <w:instrText xml:space="preserve"> PAGEREF _Toc522306976 \h </w:instrText>
        </w:r>
        <w:r>
          <w:rPr>
            <w:noProof/>
            <w:webHidden/>
          </w:rPr>
        </w:r>
        <w:r>
          <w:rPr>
            <w:noProof/>
            <w:webHidden/>
          </w:rPr>
          <w:fldChar w:fldCharType="separate"/>
        </w:r>
        <w:r>
          <w:rPr>
            <w:noProof/>
            <w:webHidden/>
          </w:rPr>
          <w:t>40</w:t>
        </w:r>
        <w:r>
          <w:rPr>
            <w:noProof/>
            <w:webHidden/>
          </w:rPr>
          <w:fldChar w:fldCharType="end"/>
        </w:r>
      </w:hyperlink>
    </w:p>
    <w:p w14:paraId="011FF5DA" w14:textId="6C49DB7A"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77" w:history="1">
        <w:r w:rsidRPr="00CD5038">
          <w:rPr>
            <w:rStyle w:val="Hyperlink"/>
            <w:noProof/>
          </w:rPr>
          <w:t>3.4</w:t>
        </w:r>
        <w:r>
          <w:rPr>
            <w:rFonts w:asciiTheme="minorHAnsi" w:eastAsiaTheme="minorEastAsia" w:hAnsiTheme="minorHAnsi"/>
            <w:noProof/>
            <w:sz w:val="22"/>
            <w:szCs w:val="22"/>
            <w:lang w:val="pt-BR" w:eastAsia="pt-BR"/>
          </w:rPr>
          <w:tab/>
        </w:r>
        <w:r w:rsidRPr="00CD5038">
          <w:rPr>
            <w:rStyle w:val="Hyperlink"/>
            <w:noProof/>
          </w:rPr>
          <w:t>Formalização de uma Rede Neural - Backpropagation</w:t>
        </w:r>
        <w:r>
          <w:rPr>
            <w:noProof/>
            <w:webHidden/>
          </w:rPr>
          <w:tab/>
        </w:r>
        <w:r>
          <w:rPr>
            <w:noProof/>
            <w:webHidden/>
          </w:rPr>
          <w:fldChar w:fldCharType="begin"/>
        </w:r>
        <w:r>
          <w:rPr>
            <w:noProof/>
            <w:webHidden/>
          </w:rPr>
          <w:instrText xml:space="preserve"> PAGEREF _Toc522306977 \h </w:instrText>
        </w:r>
        <w:r>
          <w:rPr>
            <w:noProof/>
            <w:webHidden/>
          </w:rPr>
        </w:r>
        <w:r>
          <w:rPr>
            <w:noProof/>
            <w:webHidden/>
          </w:rPr>
          <w:fldChar w:fldCharType="separate"/>
        </w:r>
        <w:r>
          <w:rPr>
            <w:noProof/>
            <w:webHidden/>
          </w:rPr>
          <w:t>41</w:t>
        </w:r>
        <w:r>
          <w:rPr>
            <w:noProof/>
            <w:webHidden/>
          </w:rPr>
          <w:fldChar w:fldCharType="end"/>
        </w:r>
      </w:hyperlink>
    </w:p>
    <w:p w14:paraId="42276DC2" w14:textId="25967F3E" w:rsidR="00A54772" w:rsidRDefault="00A54772">
      <w:pPr>
        <w:pStyle w:val="TOC1"/>
        <w:rPr>
          <w:rFonts w:asciiTheme="minorHAnsi" w:eastAsiaTheme="minorEastAsia" w:hAnsiTheme="minorHAnsi"/>
          <w:noProof/>
          <w:sz w:val="22"/>
          <w:szCs w:val="22"/>
          <w:lang w:val="pt-BR" w:eastAsia="pt-BR"/>
        </w:rPr>
      </w:pPr>
      <w:hyperlink w:anchor="_Toc522306978" w:history="1">
        <w:r w:rsidRPr="00CD5038">
          <w:rPr>
            <w:rStyle w:val="Hyperlink"/>
            <w:noProof/>
          </w:rPr>
          <w:t>4</w:t>
        </w:r>
        <w:r>
          <w:rPr>
            <w:rFonts w:asciiTheme="minorHAnsi" w:eastAsiaTheme="minorEastAsia" w:hAnsiTheme="minorHAnsi"/>
            <w:noProof/>
            <w:sz w:val="22"/>
            <w:szCs w:val="22"/>
            <w:lang w:val="pt-BR" w:eastAsia="pt-BR"/>
          </w:rPr>
          <w:tab/>
        </w:r>
        <w:r w:rsidRPr="00CD5038">
          <w:rPr>
            <w:rStyle w:val="Hyperlink"/>
            <w:noProof/>
          </w:rPr>
          <w:t>Metodologia</w:t>
        </w:r>
        <w:r>
          <w:rPr>
            <w:noProof/>
            <w:webHidden/>
          </w:rPr>
          <w:tab/>
        </w:r>
        <w:r>
          <w:rPr>
            <w:noProof/>
            <w:webHidden/>
          </w:rPr>
          <w:fldChar w:fldCharType="begin"/>
        </w:r>
        <w:r>
          <w:rPr>
            <w:noProof/>
            <w:webHidden/>
          </w:rPr>
          <w:instrText xml:space="preserve"> PAGEREF _Toc522306978 \h </w:instrText>
        </w:r>
        <w:r>
          <w:rPr>
            <w:noProof/>
            <w:webHidden/>
          </w:rPr>
        </w:r>
        <w:r>
          <w:rPr>
            <w:noProof/>
            <w:webHidden/>
          </w:rPr>
          <w:fldChar w:fldCharType="separate"/>
        </w:r>
        <w:r>
          <w:rPr>
            <w:noProof/>
            <w:webHidden/>
          </w:rPr>
          <w:t>44</w:t>
        </w:r>
        <w:r>
          <w:rPr>
            <w:noProof/>
            <w:webHidden/>
          </w:rPr>
          <w:fldChar w:fldCharType="end"/>
        </w:r>
      </w:hyperlink>
    </w:p>
    <w:p w14:paraId="7DAA82D7" w14:textId="67A610D0"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79" w:history="1">
        <w:r w:rsidRPr="00CD5038">
          <w:rPr>
            <w:rStyle w:val="Hyperlink"/>
            <w:noProof/>
          </w:rPr>
          <w:t>4.1</w:t>
        </w:r>
        <w:r>
          <w:rPr>
            <w:rFonts w:asciiTheme="minorHAnsi" w:eastAsiaTheme="minorEastAsia" w:hAnsiTheme="minorHAnsi"/>
            <w:noProof/>
            <w:sz w:val="22"/>
            <w:szCs w:val="22"/>
            <w:lang w:val="pt-BR" w:eastAsia="pt-BR"/>
          </w:rPr>
          <w:tab/>
        </w:r>
        <w:r w:rsidRPr="00CD5038">
          <w:rPr>
            <w:rStyle w:val="Hyperlink"/>
            <w:noProof/>
          </w:rPr>
          <w:t>Amostras Sonoras Utilizadas</w:t>
        </w:r>
        <w:r>
          <w:rPr>
            <w:noProof/>
            <w:webHidden/>
          </w:rPr>
          <w:tab/>
        </w:r>
        <w:r>
          <w:rPr>
            <w:noProof/>
            <w:webHidden/>
          </w:rPr>
          <w:fldChar w:fldCharType="begin"/>
        </w:r>
        <w:r>
          <w:rPr>
            <w:noProof/>
            <w:webHidden/>
          </w:rPr>
          <w:instrText xml:space="preserve"> PAGEREF _Toc522306979 \h </w:instrText>
        </w:r>
        <w:r>
          <w:rPr>
            <w:noProof/>
            <w:webHidden/>
          </w:rPr>
        </w:r>
        <w:r>
          <w:rPr>
            <w:noProof/>
            <w:webHidden/>
          </w:rPr>
          <w:fldChar w:fldCharType="separate"/>
        </w:r>
        <w:r>
          <w:rPr>
            <w:noProof/>
            <w:webHidden/>
          </w:rPr>
          <w:t>44</w:t>
        </w:r>
        <w:r>
          <w:rPr>
            <w:noProof/>
            <w:webHidden/>
          </w:rPr>
          <w:fldChar w:fldCharType="end"/>
        </w:r>
      </w:hyperlink>
    </w:p>
    <w:p w14:paraId="116A75D5" w14:textId="4A11D5DF"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80" w:history="1">
        <w:r w:rsidRPr="00CD5038">
          <w:rPr>
            <w:rStyle w:val="Hyperlink"/>
            <w:noProof/>
          </w:rPr>
          <w:t>4.2</w:t>
        </w:r>
        <w:r>
          <w:rPr>
            <w:rFonts w:asciiTheme="minorHAnsi" w:eastAsiaTheme="minorEastAsia" w:hAnsiTheme="minorHAnsi"/>
            <w:noProof/>
            <w:sz w:val="22"/>
            <w:szCs w:val="22"/>
            <w:lang w:val="pt-BR" w:eastAsia="pt-BR"/>
          </w:rPr>
          <w:tab/>
        </w:r>
        <w:r w:rsidRPr="00CD5038">
          <w:rPr>
            <w:rStyle w:val="Hyperlink"/>
            <w:noProof/>
          </w:rPr>
          <w:t>Redes Densas no Domínio do tempo</w:t>
        </w:r>
        <w:r>
          <w:rPr>
            <w:noProof/>
            <w:webHidden/>
          </w:rPr>
          <w:tab/>
        </w:r>
        <w:r>
          <w:rPr>
            <w:noProof/>
            <w:webHidden/>
          </w:rPr>
          <w:fldChar w:fldCharType="begin"/>
        </w:r>
        <w:r>
          <w:rPr>
            <w:noProof/>
            <w:webHidden/>
          </w:rPr>
          <w:instrText xml:space="preserve"> PAGEREF _Toc522306980 \h </w:instrText>
        </w:r>
        <w:r>
          <w:rPr>
            <w:noProof/>
            <w:webHidden/>
          </w:rPr>
        </w:r>
        <w:r>
          <w:rPr>
            <w:noProof/>
            <w:webHidden/>
          </w:rPr>
          <w:fldChar w:fldCharType="separate"/>
        </w:r>
        <w:r>
          <w:rPr>
            <w:noProof/>
            <w:webHidden/>
          </w:rPr>
          <w:t>45</w:t>
        </w:r>
        <w:r>
          <w:rPr>
            <w:noProof/>
            <w:webHidden/>
          </w:rPr>
          <w:fldChar w:fldCharType="end"/>
        </w:r>
      </w:hyperlink>
    </w:p>
    <w:p w14:paraId="3C372C71" w14:textId="3F3C3BCE"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1" w:history="1">
        <w:r w:rsidRPr="00CD5038">
          <w:rPr>
            <w:rStyle w:val="Hyperlink"/>
            <w:noProof/>
          </w:rPr>
          <w:t>4.2.1</w:t>
        </w:r>
        <w:r>
          <w:rPr>
            <w:rFonts w:asciiTheme="minorHAnsi" w:eastAsiaTheme="minorEastAsia" w:hAnsiTheme="minorHAnsi"/>
            <w:noProof/>
            <w:sz w:val="22"/>
            <w:szCs w:val="22"/>
            <w:lang w:val="pt-BR" w:eastAsia="pt-BR"/>
          </w:rPr>
          <w:tab/>
        </w:r>
        <w:r w:rsidRPr="00CD5038">
          <w:rPr>
            <w:rStyle w:val="Hyperlink"/>
            <w:noProof/>
          </w:rPr>
          <w:t>Algoritmos de Otimização</w:t>
        </w:r>
        <w:r>
          <w:rPr>
            <w:noProof/>
            <w:webHidden/>
          </w:rPr>
          <w:tab/>
        </w:r>
        <w:r>
          <w:rPr>
            <w:noProof/>
            <w:webHidden/>
          </w:rPr>
          <w:fldChar w:fldCharType="begin"/>
        </w:r>
        <w:r>
          <w:rPr>
            <w:noProof/>
            <w:webHidden/>
          </w:rPr>
          <w:instrText xml:space="preserve"> PAGEREF _Toc522306981 \h </w:instrText>
        </w:r>
        <w:r>
          <w:rPr>
            <w:noProof/>
            <w:webHidden/>
          </w:rPr>
        </w:r>
        <w:r>
          <w:rPr>
            <w:noProof/>
            <w:webHidden/>
          </w:rPr>
          <w:fldChar w:fldCharType="separate"/>
        </w:r>
        <w:r>
          <w:rPr>
            <w:noProof/>
            <w:webHidden/>
          </w:rPr>
          <w:t>46</w:t>
        </w:r>
        <w:r>
          <w:rPr>
            <w:noProof/>
            <w:webHidden/>
          </w:rPr>
          <w:fldChar w:fldCharType="end"/>
        </w:r>
      </w:hyperlink>
    </w:p>
    <w:p w14:paraId="2BB0D081" w14:textId="45B6DC84"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2" w:history="1">
        <w:r w:rsidRPr="00CD5038">
          <w:rPr>
            <w:rStyle w:val="Hyperlink"/>
            <w:noProof/>
          </w:rPr>
          <w:t>4.2.2</w:t>
        </w:r>
        <w:r>
          <w:rPr>
            <w:rFonts w:asciiTheme="minorHAnsi" w:eastAsiaTheme="minorEastAsia" w:hAnsiTheme="minorHAnsi"/>
            <w:noProof/>
            <w:sz w:val="22"/>
            <w:szCs w:val="22"/>
            <w:lang w:val="pt-BR" w:eastAsia="pt-BR"/>
          </w:rPr>
          <w:tab/>
        </w:r>
        <w:r w:rsidRPr="00CD5038">
          <w:rPr>
            <w:rStyle w:val="Hyperlink"/>
            <w:noProof/>
          </w:rPr>
          <w:t>Busca em grade para topologia e parâmetros</w:t>
        </w:r>
        <w:r>
          <w:rPr>
            <w:noProof/>
            <w:webHidden/>
          </w:rPr>
          <w:tab/>
        </w:r>
        <w:r>
          <w:rPr>
            <w:noProof/>
            <w:webHidden/>
          </w:rPr>
          <w:fldChar w:fldCharType="begin"/>
        </w:r>
        <w:r>
          <w:rPr>
            <w:noProof/>
            <w:webHidden/>
          </w:rPr>
          <w:instrText xml:space="preserve"> PAGEREF _Toc522306982 \h </w:instrText>
        </w:r>
        <w:r>
          <w:rPr>
            <w:noProof/>
            <w:webHidden/>
          </w:rPr>
        </w:r>
        <w:r>
          <w:rPr>
            <w:noProof/>
            <w:webHidden/>
          </w:rPr>
          <w:fldChar w:fldCharType="separate"/>
        </w:r>
        <w:r>
          <w:rPr>
            <w:noProof/>
            <w:webHidden/>
          </w:rPr>
          <w:t>48</w:t>
        </w:r>
        <w:r>
          <w:rPr>
            <w:noProof/>
            <w:webHidden/>
          </w:rPr>
          <w:fldChar w:fldCharType="end"/>
        </w:r>
      </w:hyperlink>
    </w:p>
    <w:p w14:paraId="393BBC75" w14:textId="41241B69" w:rsidR="00A54772" w:rsidRDefault="00A54772">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3" w:history="1">
        <w:r w:rsidRPr="00CD5038">
          <w:rPr>
            <w:rStyle w:val="Hyperlink"/>
            <w:noProof/>
          </w:rPr>
          <w:t>4.2.2.1</w:t>
        </w:r>
        <w:r>
          <w:rPr>
            <w:rFonts w:asciiTheme="minorHAnsi" w:eastAsiaTheme="minorEastAsia" w:hAnsiTheme="minorHAnsi"/>
            <w:noProof/>
            <w:sz w:val="22"/>
            <w:szCs w:val="22"/>
            <w:lang w:val="pt-BR" w:eastAsia="pt-BR"/>
          </w:rPr>
          <w:tab/>
        </w:r>
        <w:r w:rsidRPr="00CD5038">
          <w:rPr>
            <w:rStyle w:val="Hyperlink"/>
            <w:noProof/>
          </w:rPr>
          <w:t>Adagrad</w:t>
        </w:r>
        <w:r>
          <w:rPr>
            <w:noProof/>
            <w:webHidden/>
          </w:rPr>
          <w:tab/>
        </w:r>
        <w:r>
          <w:rPr>
            <w:noProof/>
            <w:webHidden/>
          </w:rPr>
          <w:fldChar w:fldCharType="begin"/>
        </w:r>
        <w:r>
          <w:rPr>
            <w:noProof/>
            <w:webHidden/>
          </w:rPr>
          <w:instrText xml:space="preserve"> PAGEREF _Toc522306983 \h </w:instrText>
        </w:r>
        <w:r>
          <w:rPr>
            <w:noProof/>
            <w:webHidden/>
          </w:rPr>
        </w:r>
        <w:r>
          <w:rPr>
            <w:noProof/>
            <w:webHidden/>
          </w:rPr>
          <w:fldChar w:fldCharType="separate"/>
        </w:r>
        <w:r>
          <w:rPr>
            <w:noProof/>
            <w:webHidden/>
          </w:rPr>
          <w:t>48</w:t>
        </w:r>
        <w:r>
          <w:rPr>
            <w:noProof/>
            <w:webHidden/>
          </w:rPr>
          <w:fldChar w:fldCharType="end"/>
        </w:r>
      </w:hyperlink>
    </w:p>
    <w:p w14:paraId="43B994F1" w14:textId="002BA6CD" w:rsidR="00A54772" w:rsidRDefault="00A54772">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4" w:history="1">
        <w:r w:rsidRPr="00CD5038">
          <w:rPr>
            <w:rStyle w:val="Hyperlink"/>
            <w:noProof/>
          </w:rPr>
          <w:t>4.2.2.2</w:t>
        </w:r>
        <w:r>
          <w:rPr>
            <w:rFonts w:asciiTheme="minorHAnsi" w:eastAsiaTheme="minorEastAsia" w:hAnsiTheme="minorHAnsi"/>
            <w:noProof/>
            <w:sz w:val="22"/>
            <w:szCs w:val="22"/>
            <w:lang w:val="pt-BR" w:eastAsia="pt-BR"/>
          </w:rPr>
          <w:tab/>
        </w:r>
        <w:r w:rsidRPr="00CD5038">
          <w:rPr>
            <w:rStyle w:val="Hyperlink"/>
            <w:noProof/>
          </w:rPr>
          <w:t>Nadam</w:t>
        </w:r>
        <w:r>
          <w:rPr>
            <w:noProof/>
            <w:webHidden/>
          </w:rPr>
          <w:tab/>
        </w:r>
        <w:r>
          <w:rPr>
            <w:noProof/>
            <w:webHidden/>
          </w:rPr>
          <w:fldChar w:fldCharType="begin"/>
        </w:r>
        <w:r>
          <w:rPr>
            <w:noProof/>
            <w:webHidden/>
          </w:rPr>
          <w:instrText xml:space="preserve"> PAGEREF _Toc522306984 \h </w:instrText>
        </w:r>
        <w:r>
          <w:rPr>
            <w:noProof/>
            <w:webHidden/>
          </w:rPr>
        </w:r>
        <w:r>
          <w:rPr>
            <w:noProof/>
            <w:webHidden/>
          </w:rPr>
          <w:fldChar w:fldCharType="separate"/>
        </w:r>
        <w:r>
          <w:rPr>
            <w:noProof/>
            <w:webHidden/>
          </w:rPr>
          <w:t>50</w:t>
        </w:r>
        <w:r>
          <w:rPr>
            <w:noProof/>
            <w:webHidden/>
          </w:rPr>
          <w:fldChar w:fldCharType="end"/>
        </w:r>
      </w:hyperlink>
    </w:p>
    <w:p w14:paraId="4193C37B" w14:textId="112F9325" w:rsidR="00A54772" w:rsidRDefault="00A54772">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5" w:history="1">
        <w:r w:rsidRPr="00CD5038">
          <w:rPr>
            <w:rStyle w:val="Hyperlink"/>
            <w:noProof/>
          </w:rPr>
          <w:t>4.2.2.3</w:t>
        </w:r>
        <w:r>
          <w:rPr>
            <w:rFonts w:asciiTheme="minorHAnsi" w:eastAsiaTheme="minorEastAsia" w:hAnsiTheme="minorHAnsi"/>
            <w:noProof/>
            <w:sz w:val="22"/>
            <w:szCs w:val="22"/>
            <w:lang w:val="pt-BR" w:eastAsia="pt-BR"/>
          </w:rPr>
          <w:tab/>
        </w:r>
        <w:r w:rsidRPr="00CD5038">
          <w:rPr>
            <w:rStyle w:val="Hyperlink"/>
            <w:noProof/>
          </w:rPr>
          <w:t>Ativações e Otimizadores</w:t>
        </w:r>
        <w:r>
          <w:rPr>
            <w:noProof/>
            <w:webHidden/>
          </w:rPr>
          <w:tab/>
        </w:r>
        <w:r>
          <w:rPr>
            <w:noProof/>
            <w:webHidden/>
          </w:rPr>
          <w:fldChar w:fldCharType="begin"/>
        </w:r>
        <w:r>
          <w:rPr>
            <w:noProof/>
            <w:webHidden/>
          </w:rPr>
          <w:instrText xml:space="preserve"> PAGEREF _Toc522306985 \h </w:instrText>
        </w:r>
        <w:r>
          <w:rPr>
            <w:noProof/>
            <w:webHidden/>
          </w:rPr>
        </w:r>
        <w:r>
          <w:rPr>
            <w:noProof/>
            <w:webHidden/>
          </w:rPr>
          <w:fldChar w:fldCharType="separate"/>
        </w:r>
        <w:r>
          <w:rPr>
            <w:noProof/>
            <w:webHidden/>
          </w:rPr>
          <w:t>51</w:t>
        </w:r>
        <w:r>
          <w:rPr>
            <w:noProof/>
            <w:webHidden/>
          </w:rPr>
          <w:fldChar w:fldCharType="end"/>
        </w:r>
      </w:hyperlink>
    </w:p>
    <w:p w14:paraId="5CBF2F08" w14:textId="20FEC3F5"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6" w:history="1">
        <w:r w:rsidRPr="00CD5038">
          <w:rPr>
            <w:rStyle w:val="Hyperlink"/>
            <w:noProof/>
          </w:rPr>
          <w:t>4.2.3</w:t>
        </w:r>
        <w:r>
          <w:rPr>
            <w:rFonts w:asciiTheme="minorHAnsi" w:eastAsiaTheme="minorEastAsia" w:hAnsiTheme="minorHAnsi"/>
            <w:noProof/>
            <w:sz w:val="22"/>
            <w:szCs w:val="22"/>
            <w:lang w:val="pt-BR" w:eastAsia="pt-BR"/>
          </w:rPr>
          <w:tab/>
        </w:r>
        <w:r w:rsidRPr="00CD5038">
          <w:rPr>
            <w:rStyle w:val="Hyperlink"/>
            <w:noProof/>
          </w:rPr>
          <w:t>Análise dos resultados</w:t>
        </w:r>
        <w:r>
          <w:rPr>
            <w:noProof/>
            <w:webHidden/>
          </w:rPr>
          <w:tab/>
        </w:r>
        <w:r>
          <w:rPr>
            <w:noProof/>
            <w:webHidden/>
          </w:rPr>
          <w:fldChar w:fldCharType="begin"/>
        </w:r>
        <w:r>
          <w:rPr>
            <w:noProof/>
            <w:webHidden/>
          </w:rPr>
          <w:instrText xml:space="preserve"> PAGEREF _Toc522306986 \h </w:instrText>
        </w:r>
        <w:r>
          <w:rPr>
            <w:noProof/>
            <w:webHidden/>
          </w:rPr>
        </w:r>
        <w:r>
          <w:rPr>
            <w:noProof/>
            <w:webHidden/>
          </w:rPr>
          <w:fldChar w:fldCharType="separate"/>
        </w:r>
        <w:r>
          <w:rPr>
            <w:noProof/>
            <w:webHidden/>
          </w:rPr>
          <w:t>52</w:t>
        </w:r>
        <w:r>
          <w:rPr>
            <w:noProof/>
            <w:webHidden/>
          </w:rPr>
          <w:fldChar w:fldCharType="end"/>
        </w:r>
      </w:hyperlink>
    </w:p>
    <w:p w14:paraId="2D7C2E95" w14:textId="5461FD4D"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87" w:history="1">
        <w:r w:rsidRPr="00CD5038">
          <w:rPr>
            <w:rStyle w:val="Hyperlink"/>
            <w:noProof/>
          </w:rPr>
          <w:t>4.3</w:t>
        </w:r>
        <w:r>
          <w:rPr>
            <w:rFonts w:asciiTheme="minorHAnsi" w:eastAsiaTheme="minorEastAsia" w:hAnsiTheme="minorHAnsi"/>
            <w:noProof/>
            <w:sz w:val="22"/>
            <w:szCs w:val="22"/>
            <w:lang w:val="pt-BR" w:eastAsia="pt-BR"/>
          </w:rPr>
          <w:tab/>
        </w:r>
        <w:r w:rsidRPr="00CD5038">
          <w:rPr>
            <w:rStyle w:val="Hyperlink"/>
            <w:noProof/>
          </w:rPr>
          <w:t>Redes Recorrentes</w:t>
        </w:r>
        <w:r>
          <w:rPr>
            <w:noProof/>
            <w:webHidden/>
          </w:rPr>
          <w:tab/>
        </w:r>
        <w:r>
          <w:rPr>
            <w:noProof/>
            <w:webHidden/>
          </w:rPr>
          <w:fldChar w:fldCharType="begin"/>
        </w:r>
        <w:r>
          <w:rPr>
            <w:noProof/>
            <w:webHidden/>
          </w:rPr>
          <w:instrText xml:space="preserve"> PAGEREF _Toc522306987 \h </w:instrText>
        </w:r>
        <w:r>
          <w:rPr>
            <w:noProof/>
            <w:webHidden/>
          </w:rPr>
        </w:r>
        <w:r>
          <w:rPr>
            <w:noProof/>
            <w:webHidden/>
          </w:rPr>
          <w:fldChar w:fldCharType="separate"/>
        </w:r>
        <w:r>
          <w:rPr>
            <w:noProof/>
            <w:webHidden/>
          </w:rPr>
          <w:t>54</w:t>
        </w:r>
        <w:r>
          <w:rPr>
            <w:noProof/>
            <w:webHidden/>
          </w:rPr>
          <w:fldChar w:fldCharType="end"/>
        </w:r>
      </w:hyperlink>
    </w:p>
    <w:p w14:paraId="1013DA75" w14:textId="0E2FE1E7"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88" w:history="1">
        <w:r w:rsidRPr="00CD5038">
          <w:rPr>
            <w:rStyle w:val="Hyperlink"/>
            <w:noProof/>
          </w:rPr>
          <w:t>4.4</w:t>
        </w:r>
        <w:r>
          <w:rPr>
            <w:rFonts w:asciiTheme="minorHAnsi" w:eastAsiaTheme="minorEastAsia" w:hAnsiTheme="minorHAnsi"/>
            <w:noProof/>
            <w:sz w:val="22"/>
            <w:szCs w:val="22"/>
            <w:lang w:val="pt-BR" w:eastAsia="pt-BR"/>
          </w:rPr>
          <w:tab/>
        </w:r>
        <w:r w:rsidRPr="00CD5038">
          <w:rPr>
            <w:rStyle w:val="Hyperlink"/>
            <w:noProof/>
          </w:rPr>
          <w:t>Domínio da Frequência</w:t>
        </w:r>
        <w:r>
          <w:rPr>
            <w:noProof/>
            <w:webHidden/>
          </w:rPr>
          <w:tab/>
        </w:r>
        <w:r>
          <w:rPr>
            <w:noProof/>
            <w:webHidden/>
          </w:rPr>
          <w:fldChar w:fldCharType="begin"/>
        </w:r>
        <w:r>
          <w:rPr>
            <w:noProof/>
            <w:webHidden/>
          </w:rPr>
          <w:instrText xml:space="preserve"> PAGEREF _Toc522306988 \h </w:instrText>
        </w:r>
        <w:r>
          <w:rPr>
            <w:noProof/>
            <w:webHidden/>
          </w:rPr>
        </w:r>
        <w:r>
          <w:rPr>
            <w:noProof/>
            <w:webHidden/>
          </w:rPr>
          <w:fldChar w:fldCharType="separate"/>
        </w:r>
        <w:r>
          <w:rPr>
            <w:noProof/>
            <w:webHidden/>
          </w:rPr>
          <w:t>59</w:t>
        </w:r>
        <w:r>
          <w:rPr>
            <w:noProof/>
            <w:webHidden/>
          </w:rPr>
          <w:fldChar w:fldCharType="end"/>
        </w:r>
      </w:hyperlink>
    </w:p>
    <w:p w14:paraId="64B06330" w14:textId="6156FC6D"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89" w:history="1">
        <w:r w:rsidRPr="00CD5038">
          <w:rPr>
            <w:rStyle w:val="Hyperlink"/>
            <w:noProof/>
          </w:rPr>
          <w:t>4.5</w:t>
        </w:r>
        <w:r>
          <w:rPr>
            <w:rFonts w:asciiTheme="minorHAnsi" w:eastAsiaTheme="minorEastAsia" w:hAnsiTheme="minorHAnsi"/>
            <w:noProof/>
            <w:sz w:val="22"/>
            <w:szCs w:val="22"/>
            <w:lang w:val="pt-BR" w:eastAsia="pt-BR"/>
          </w:rPr>
          <w:tab/>
        </w:r>
        <w:r w:rsidRPr="00CD5038">
          <w:rPr>
            <w:rStyle w:val="Hyperlink"/>
            <w:noProof/>
          </w:rPr>
          <w:t>Modelo Misto</w:t>
        </w:r>
        <w:r>
          <w:rPr>
            <w:noProof/>
            <w:webHidden/>
          </w:rPr>
          <w:tab/>
        </w:r>
        <w:r>
          <w:rPr>
            <w:noProof/>
            <w:webHidden/>
          </w:rPr>
          <w:fldChar w:fldCharType="begin"/>
        </w:r>
        <w:r>
          <w:rPr>
            <w:noProof/>
            <w:webHidden/>
          </w:rPr>
          <w:instrText xml:space="preserve"> PAGEREF _Toc522306989 \h </w:instrText>
        </w:r>
        <w:r>
          <w:rPr>
            <w:noProof/>
            <w:webHidden/>
          </w:rPr>
        </w:r>
        <w:r>
          <w:rPr>
            <w:noProof/>
            <w:webHidden/>
          </w:rPr>
          <w:fldChar w:fldCharType="separate"/>
        </w:r>
        <w:r>
          <w:rPr>
            <w:noProof/>
            <w:webHidden/>
          </w:rPr>
          <w:t>63</w:t>
        </w:r>
        <w:r>
          <w:rPr>
            <w:noProof/>
            <w:webHidden/>
          </w:rPr>
          <w:fldChar w:fldCharType="end"/>
        </w:r>
      </w:hyperlink>
    </w:p>
    <w:p w14:paraId="5DDA1A7A" w14:textId="3E43F450"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0" w:history="1">
        <w:r w:rsidRPr="00CD5038">
          <w:rPr>
            <w:rStyle w:val="Hyperlink"/>
            <w:noProof/>
          </w:rPr>
          <w:t>4.5.1</w:t>
        </w:r>
        <w:r>
          <w:rPr>
            <w:rFonts w:asciiTheme="minorHAnsi" w:eastAsiaTheme="minorEastAsia" w:hAnsiTheme="minorHAnsi"/>
            <w:noProof/>
            <w:sz w:val="22"/>
            <w:szCs w:val="22"/>
            <w:lang w:val="pt-BR" w:eastAsia="pt-BR"/>
          </w:rPr>
          <w:tab/>
        </w:r>
        <w:r w:rsidRPr="00CD5038">
          <w:rPr>
            <w:rStyle w:val="Hyperlink"/>
            <w:noProof/>
          </w:rPr>
          <w:t>Frequências</w:t>
        </w:r>
        <w:r>
          <w:rPr>
            <w:noProof/>
            <w:webHidden/>
          </w:rPr>
          <w:tab/>
        </w:r>
        <w:r>
          <w:rPr>
            <w:noProof/>
            <w:webHidden/>
          </w:rPr>
          <w:fldChar w:fldCharType="begin"/>
        </w:r>
        <w:r>
          <w:rPr>
            <w:noProof/>
            <w:webHidden/>
          </w:rPr>
          <w:instrText xml:space="preserve"> PAGEREF _Toc522306990 \h </w:instrText>
        </w:r>
        <w:r>
          <w:rPr>
            <w:noProof/>
            <w:webHidden/>
          </w:rPr>
        </w:r>
        <w:r>
          <w:rPr>
            <w:noProof/>
            <w:webHidden/>
          </w:rPr>
          <w:fldChar w:fldCharType="separate"/>
        </w:r>
        <w:r>
          <w:rPr>
            <w:noProof/>
            <w:webHidden/>
          </w:rPr>
          <w:t>65</w:t>
        </w:r>
        <w:r>
          <w:rPr>
            <w:noProof/>
            <w:webHidden/>
          </w:rPr>
          <w:fldChar w:fldCharType="end"/>
        </w:r>
      </w:hyperlink>
    </w:p>
    <w:p w14:paraId="1336A5B2" w14:textId="1C9B9A47"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1" w:history="1">
        <w:r w:rsidRPr="00CD5038">
          <w:rPr>
            <w:rStyle w:val="Hyperlink"/>
            <w:noProof/>
          </w:rPr>
          <w:t>4.5.2</w:t>
        </w:r>
        <w:r>
          <w:rPr>
            <w:rFonts w:asciiTheme="minorHAnsi" w:eastAsiaTheme="minorEastAsia" w:hAnsiTheme="minorHAnsi"/>
            <w:noProof/>
            <w:sz w:val="22"/>
            <w:szCs w:val="22"/>
            <w:lang w:val="pt-BR" w:eastAsia="pt-BR"/>
          </w:rPr>
          <w:tab/>
        </w:r>
        <w:r w:rsidRPr="00CD5038">
          <w:rPr>
            <w:rStyle w:val="Hyperlink"/>
            <w:noProof/>
          </w:rPr>
          <w:t>Decaimentos e Amplitudes</w:t>
        </w:r>
        <w:r>
          <w:rPr>
            <w:noProof/>
            <w:webHidden/>
          </w:rPr>
          <w:tab/>
        </w:r>
        <w:r>
          <w:rPr>
            <w:noProof/>
            <w:webHidden/>
          </w:rPr>
          <w:fldChar w:fldCharType="begin"/>
        </w:r>
        <w:r>
          <w:rPr>
            <w:noProof/>
            <w:webHidden/>
          </w:rPr>
          <w:instrText xml:space="preserve"> PAGEREF _Toc522306991 \h </w:instrText>
        </w:r>
        <w:r>
          <w:rPr>
            <w:noProof/>
            <w:webHidden/>
          </w:rPr>
        </w:r>
        <w:r>
          <w:rPr>
            <w:noProof/>
            <w:webHidden/>
          </w:rPr>
          <w:fldChar w:fldCharType="separate"/>
        </w:r>
        <w:r>
          <w:rPr>
            <w:noProof/>
            <w:webHidden/>
          </w:rPr>
          <w:t>66</w:t>
        </w:r>
        <w:r>
          <w:rPr>
            <w:noProof/>
            <w:webHidden/>
          </w:rPr>
          <w:fldChar w:fldCharType="end"/>
        </w:r>
      </w:hyperlink>
    </w:p>
    <w:p w14:paraId="327F5C4E" w14:textId="42305270" w:rsidR="00A54772" w:rsidRDefault="00A54772">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2" w:history="1">
        <w:r w:rsidRPr="00CD5038">
          <w:rPr>
            <w:rStyle w:val="Hyperlink"/>
            <w:noProof/>
          </w:rPr>
          <w:t>4.5.3</w:t>
        </w:r>
        <w:r>
          <w:rPr>
            <w:rFonts w:asciiTheme="minorHAnsi" w:eastAsiaTheme="minorEastAsia" w:hAnsiTheme="minorHAnsi"/>
            <w:noProof/>
            <w:sz w:val="22"/>
            <w:szCs w:val="22"/>
            <w:lang w:val="pt-BR" w:eastAsia="pt-BR"/>
          </w:rPr>
          <w:tab/>
        </w:r>
        <w:r w:rsidRPr="00CD5038">
          <w:rPr>
            <w:rStyle w:val="Hyperlink"/>
            <w:noProof/>
          </w:rPr>
          <w:t>Formulação Final</w:t>
        </w:r>
        <w:r>
          <w:rPr>
            <w:noProof/>
            <w:webHidden/>
          </w:rPr>
          <w:tab/>
        </w:r>
        <w:r>
          <w:rPr>
            <w:noProof/>
            <w:webHidden/>
          </w:rPr>
          <w:fldChar w:fldCharType="begin"/>
        </w:r>
        <w:r>
          <w:rPr>
            <w:noProof/>
            <w:webHidden/>
          </w:rPr>
          <w:instrText xml:space="preserve"> PAGEREF _Toc522306992 \h </w:instrText>
        </w:r>
        <w:r>
          <w:rPr>
            <w:noProof/>
            <w:webHidden/>
          </w:rPr>
        </w:r>
        <w:r>
          <w:rPr>
            <w:noProof/>
            <w:webHidden/>
          </w:rPr>
          <w:fldChar w:fldCharType="separate"/>
        </w:r>
        <w:r>
          <w:rPr>
            <w:noProof/>
            <w:webHidden/>
          </w:rPr>
          <w:t>67</w:t>
        </w:r>
        <w:r>
          <w:rPr>
            <w:noProof/>
            <w:webHidden/>
          </w:rPr>
          <w:fldChar w:fldCharType="end"/>
        </w:r>
      </w:hyperlink>
    </w:p>
    <w:p w14:paraId="5B04F07B" w14:textId="36F520D2" w:rsidR="00A54772" w:rsidRDefault="00A54772">
      <w:pPr>
        <w:pStyle w:val="TOC1"/>
        <w:rPr>
          <w:rFonts w:asciiTheme="minorHAnsi" w:eastAsiaTheme="minorEastAsia" w:hAnsiTheme="minorHAnsi"/>
          <w:noProof/>
          <w:sz w:val="22"/>
          <w:szCs w:val="22"/>
          <w:lang w:val="pt-BR" w:eastAsia="pt-BR"/>
        </w:rPr>
      </w:pPr>
      <w:hyperlink w:anchor="_Toc522306993" w:history="1">
        <w:r w:rsidRPr="00CD5038">
          <w:rPr>
            <w:rStyle w:val="Hyperlink"/>
            <w:noProof/>
          </w:rPr>
          <w:t>5</w:t>
        </w:r>
        <w:r>
          <w:rPr>
            <w:rFonts w:asciiTheme="minorHAnsi" w:eastAsiaTheme="minorEastAsia" w:hAnsiTheme="minorHAnsi"/>
            <w:noProof/>
            <w:sz w:val="22"/>
            <w:szCs w:val="22"/>
            <w:lang w:val="pt-BR" w:eastAsia="pt-BR"/>
          </w:rPr>
          <w:tab/>
        </w:r>
        <w:r w:rsidRPr="00CD5038">
          <w:rPr>
            <w:rStyle w:val="Hyperlink"/>
            <w:noProof/>
          </w:rPr>
          <w:t>Resultados</w:t>
        </w:r>
        <w:r>
          <w:rPr>
            <w:noProof/>
            <w:webHidden/>
          </w:rPr>
          <w:tab/>
        </w:r>
        <w:r>
          <w:rPr>
            <w:noProof/>
            <w:webHidden/>
          </w:rPr>
          <w:fldChar w:fldCharType="begin"/>
        </w:r>
        <w:r>
          <w:rPr>
            <w:noProof/>
            <w:webHidden/>
          </w:rPr>
          <w:instrText xml:space="preserve"> PAGEREF _Toc522306993 \h </w:instrText>
        </w:r>
        <w:r>
          <w:rPr>
            <w:noProof/>
            <w:webHidden/>
          </w:rPr>
        </w:r>
        <w:r>
          <w:rPr>
            <w:noProof/>
            <w:webHidden/>
          </w:rPr>
          <w:fldChar w:fldCharType="separate"/>
        </w:r>
        <w:r>
          <w:rPr>
            <w:noProof/>
            <w:webHidden/>
          </w:rPr>
          <w:t>73</w:t>
        </w:r>
        <w:r>
          <w:rPr>
            <w:noProof/>
            <w:webHidden/>
          </w:rPr>
          <w:fldChar w:fldCharType="end"/>
        </w:r>
      </w:hyperlink>
    </w:p>
    <w:p w14:paraId="678A77D9" w14:textId="2BCBDD18" w:rsidR="00A54772" w:rsidRDefault="00A54772">
      <w:pPr>
        <w:pStyle w:val="TOC1"/>
        <w:rPr>
          <w:rFonts w:asciiTheme="minorHAnsi" w:eastAsiaTheme="minorEastAsia" w:hAnsiTheme="minorHAnsi"/>
          <w:noProof/>
          <w:sz w:val="22"/>
          <w:szCs w:val="22"/>
          <w:lang w:val="pt-BR" w:eastAsia="pt-BR"/>
        </w:rPr>
      </w:pPr>
      <w:hyperlink w:anchor="_Toc522306994" w:history="1">
        <w:r w:rsidRPr="00CD5038">
          <w:rPr>
            <w:rStyle w:val="Hyperlink"/>
            <w:noProof/>
          </w:rPr>
          <w:t>6</w:t>
        </w:r>
        <w:r>
          <w:rPr>
            <w:rFonts w:asciiTheme="minorHAnsi" w:eastAsiaTheme="minorEastAsia" w:hAnsiTheme="minorHAnsi"/>
            <w:noProof/>
            <w:sz w:val="22"/>
            <w:szCs w:val="22"/>
            <w:lang w:val="pt-BR" w:eastAsia="pt-BR"/>
          </w:rPr>
          <w:tab/>
        </w:r>
        <w:r w:rsidRPr="00CD5038">
          <w:rPr>
            <w:rStyle w:val="Hyperlink"/>
            <w:noProof/>
          </w:rPr>
          <w:t>Conclusão</w:t>
        </w:r>
        <w:r>
          <w:rPr>
            <w:noProof/>
            <w:webHidden/>
          </w:rPr>
          <w:tab/>
        </w:r>
        <w:r>
          <w:rPr>
            <w:noProof/>
            <w:webHidden/>
          </w:rPr>
          <w:fldChar w:fldCharType="begin"/>
        </w:r>
        <w:r>
          <w:rPr>
            <w:noProof/>
            <w:webHidden/>
          </w:rPr>
          <w:instrText xml:space="preserve"> PAGEREF _Toc522306994 \h </w:instrText>
        </w:r>
        <w:r>
          <w:rPr>
            <w:noProof/>
            <w:webHidden/>
          </w:rPr>
        </w:r>
        <w:r>
          <w:rPr>
            <w:noProof/>
            <w:webHidden/>
          </w:rPr>
          <w:fldChar w:fldCharType="separate"/>
        </w:r>
        <w:r>
          <w:rPr>
            <w:noProof/>
            <w:webHidden/>
          </w:rPr>
          <w:t>75</w:t>
        </w:r>
        <w:r>
          <w:rPr>
            <w:noProof/>
            <w:webHidden/>
          </w:rPr>
          <w:fldChar w:fldCharType="end"/>
        </w:r>
      </w:hyperlink>
    </w:p>
    <w:p w14:paraId="46249F84" w14:textId="5A910B63" w:rsidR="00A54772" w:rsidRDefault="00A54772">
      <w:pPr>
        <w:pStyle w:val="TOC2"/>
        <w:tabs>
          <w:tab w:val="left" w:pos="880"/>
          <w:tab w:val="right" w:leader="dot" w:pos="9061"/>
        </w:tabs>
        <w:rPr>
          <w:rFonts w:asciiTheme="minorHAnsi" w:eastAsiaTheme="minorEastAsia" w:hAnsiTheme="minorHAnsi"/>
          <w:noProof/>
          <w:sz w:val="22"/>
          <w:szCs w:val="22"/>
          <w:lang w:val="pt-BR" w:eastAsia="pt-BR"/>
        </w:rPr>
      </w:pPr>
      <w:hyperlink w:anchor="_Toc522306995" w:history="1">
        <w:r w:rsidRPr="00CD5038">
          <w:rPr>
            <w:rStyle w:val="Hyperlink"/>
            <w:noProof/>
          </w:rPr>
          <w:t>6.1</w:t>
        </w:r>
        <w:r>
          <w:rPr>
            <w:rFonts w:asciiTheme="minorHAnsi" w:eastAsiaTheme="minorEastAsia" w:hAnsiTheme="minorHAnsi"/>
            <w:noProof/>
            <w:sz w:val="22"/>
            <w:szCs w:val="22"/>
            <w:lang w:val="pt-BR" w:eastAsia="pt-BR"/>
          </w:rPr>
          <w:tab/>
        </w:r>
        <w:r w:rsidRPr="00CD5038">
          <w:rPr>
            <w:rStyle w:val="Hyperlink"/>
            <w:noProof/>
          </w:rPr>
          <w:t>Desenvolvimentos Futuros</w:t>
        </w:r>
        <w:r>
          <w:rPr>
            <w:noProof/>
            <w:webHidden/>
          </w:rPr>
          <w:tab/>
        </w:r>
        <w:r>
          <w:rPr>
            <w:noProof/>
            <w:webHidden/>
          </w:rPr>
          <w:fldChar w:fldCharType="begin"/>
        </w:r>
        <w:r>
          <w:rPr>
            <w:noProof/>
            <w:webHidden/>
          </w:rPr>
          <w:instrText xml:space="preserve"> PAGEREF _Toc522306995 \h </w:instrText>
        </w:r>
        <w:r>
          <w:rPr>
            <w:noProof/>
            <w:webHidden/>
          </w:rPr>
        </w:r>
        <w:r>
          <w:rPr>
            <w:noProof/>
            <w:webHidden/>
          </w:rPr>
          <w:fldChar w:fldCharType="separate"/>
        </w:r>
        <w:r>
          <w:rPr>
            <w:noProof/>
            <w:webHidden/>
          </w:rPr>
          <w:t>76</w:t>
        </w:r>
        <w:r>
          <w:rPr>
            <w:noProof/>
            <w:webHidden/>
          </w:rPr>
          <w:fldChar w:fldCharType="end"/>
        </w:r>
      </w:hyperlink>
    </w:p>
    <w:p w14:paraId="06086313" w14:textId="3A66D035" w:rsidR="00A54772" w:rsidRDefault="00A54772">
      <w:pPr>
        <w:pStyle w:val="TOC1"/>
        <w:rPr>
          <w:rFonts w:asciiTheme="minorHAnsi" w:eastAsiaTheme="minorEastAsia" w:hAnsiTheme="minorHAnsi"/>
          <w:noProof/>
          <w:sz w:val="22"/>
          <w:szCs w:val="22"/>
          <w:lang w:val="pt-BR" w:eastAsia="pt-BR"/>
        </w:rPr>
      </w:pPr>
      <w:hyperlink w:anchor="_Toc522306996" w:history="1">
        <w:r w:rsidRPr="00CD5038">
          <w:rPr>
            <w:rStyle w:val="Hyperlink"/>
            <w:noProof/>
          </w:rPr>
          <w:t>7</w:t>
        </w:r>
        <w:r>
          <w:rPr>
            <w:rFonts w:asciiTheme="minorHAnsi" w:eastAsiaTheme="minorEastAsia" w:hAnsiTheme="minorHAnsi"/>
            <w:noProof/>
            <w:sz w:val="22"/>
            <w:szCs w:val="22"/>
            <w:lang w:val="pt-BR" w:eastAsia="pt-BR"/>
          </w:rPr>
          <w:tab/>
        </w:r>
        <w:r w:rsidRPr="00CD5038">
          <w:rPr>
            <w:rStyle w:val="Hyperlink"/>
            <w:noProof/>
          </w:rPr>
          <w:t>Referências</w:t>
        </w:r>
        <w:r>
          <w:rPr>
            <w:noProof/>
            <w:webHidden/>
          </w:rPr>
          <w:tab/>
        </w:r>
        <w:r>
          <w:rPr>
            <w:noProof/>
            <w:webHidden/>
          </w:rPr>
          <w:fldChar w:fldCharType="begin"/>
        </w:r>
        <w:r>
          <w:rPr>
            <w:noProof/>
            <w:webHidden/>
          </w:rPr>
          <w:instrText xml:space="preserve"> PAGEREF _Toc522306996 \h </w:instrText>
        </w:r>
        <w:r>
          <w:rPr>
            <w:noProof/>
            <w:webHidden/>
          </w:rPr>
        </w:r>
        <w:r>
          <w:rPr>
            <w:noProof/>
            <w:webHidden/>
          </w:rPr>
          <w:fldChar w:fldCharType="separate"/>
        </w:r>
        <w:r>
          <w:rPr>
            <w:noProof/>
            <w:webHidden/>
          </w:rPr>
          <w:t>78</w:t>
        </w:r>
        <w:r>
          <w:rPr>
            <w:noProof/>
            <w:webHidden/>
          </w:rPr>
          <w:fldChar w:fldCharType="end"/>
        </w:r>
      </w:hyperlink>
    </w:p>
    <w:p w14:paraId="0ACD7465" w14:textId="175130EE" w:rsidR="00A54772" w:rsidRDefault="00A54772">
      <w:pPr>
        <w:pStyle w:val="TOC1"/>
        <w:rPr>
          <w:rFonts w:asciiTheme="minorHAnsi" w:eastAsiaTheme="minorEastAsia" w:hAnsiTheme="minorHAnsi"/>
          <w:noProof/>
          <w:sz w:val="22"/>
          <w:szCs w:val="22"/>
          <w:lang w:val="pt-BR" w:eastAsia="pt-BR"/>
        </w:rPr>
      </w:pPr>
      <w:hyperlink w:anchor="_Toc522306997" w:history="1">
        <w:r w:rsidRPr="00CD5038">
          <w:rPr>
            <w:rStyle w:val="Hyperlink"/>
            <w:noProof/>
          </w:rPr>
          <w:t>GLOSSÁRIO</w:t>
        </w:r>
        <w:r>
          <w:rPr>
            <w:noProof/>
            <w:webHidden/>
          </w:rPr>
          <w:tab/>
        </w:r>
        <w:r>
          <w:rPr>
            <w:noProof/>
            <w:webHidden/>
          </w:rPr>
          <w:fldChar w:fldCharType="begin"/>
        </w:r>
        <w:r>
          <w:rPr>
            <w:noProof/>
            <w:webHidden/>
          </w:rPr>
          <w:instrText xml:space="preserve"> PAGEREF _Toc522306997 \h </w:instrText>
        </w:r>
        <w:r>
          <w:rPr>
            <w:noProof/>
            <w:webHidden/>
          </w:rPr>
        </w:r>
        <w:r>
          <w:rPr>
            <w:noProof/>
            <w:webHidden/>
          </w:rPr>
          <w:fldChar w:fldCharType="separate"/>
        </w:r>
        <w:r>
          <w:rPr>
            <w:noProof/>
            <w:webHidden/>
          </w:rPr>
          <w:t>88</w:t>
        </w:r>
        <w:r>
          <w:rPr>
            <w:noProof/>
            <w:webHidden/>
          </w:rPr>
          <w:fldChar w:fldCharType="end"/>
        </w:r>
      </w:hyperlink>
    </w:p>
    <w:p w14:paraId="762C54A2" w14:textId="0CCA5551" w:rsidR="002E1EE5" w:rsidRPr="00A54772" w:rsidRDefault="00A54772" w:rsidP="002E1EE5">
      <w:pPr>
        <w:sectPr w:rsidR="002E1EE5" w:rsidRPr="00A54772" w:rsidSect="00077DCF">
          <w:headerReference w:type="default" r:id="rId8"/>
          <w:pgSz w:w="11906" w:h="16838" w:code="9"/>
          <w:pgMar w:top="1701" w:right="1134" w:bottom="1134" w:left="1701" w:header="720" w:footer="720" w:gutter="0"/>
          <w:cols w:space="720"/>
          <w:docGrid w:linePitch="326"/>
        </w:sectPr>
      </w:pPr>
      <w:r>
        <w:fldChar w:fldCharType="end"/>
      </w:r>
    </w:p>
    <w:p w14:paraId="1DB7D180" w14:textId="77777777" w:rsidR="00E04C96" w:rsidRDefault="00CE1ED2" w:rsidP="00851320">
      <w:pPr>
        <w:pStyle w:val="Heading1"/>
      </w:pPr>
      <w:bookmarkStart w:id="1" w:name="_Toc522305783"/>
      <w:bookmarkStart w:id="2" w:name="_Toc522306953"/>
      <w:r>
        <w:lastRenderedPageBreak/>
        <w:t>Introdução</w:t>
      </w:r>
      <w:bookmarkEnd w:id="0"/>
      <w:bookmarkEnd w:id="1"/>
      <w:bookmarkEnd w:id="2"/>
    </w:p>
    <w:p w14:paraId="2FECDEB6" w14:textId="63C4B79D" w:rsidR="00E04C96" w:rsidRDefault="00CE1ED2" w:rsidP="00094D32">
      <w:pPr>
        <w:pStyle w:val="FirstParagraph"/>
      </w:pPr>
      <w:r>
        <w:t xml:space="preserve">A área denominada </w:t>
      </w:r>
      <w:r w:rsidR="009669CF">
        <w:t>i</w:t>
      </w:r>
      <w:r>
        <w:t xml:space="preserve">nteligência </w:t>
      </w:r>
      <w:r w:rsidR="009669CF">
        <w:t>a</w:t>
      </w:r>
      <w:r>
        <w:t>rtificial é um dos campos da ciência mais explorados na atualidade, estando presente em uma gama crescente de aplicações que vão desde o entretenimento (</w:t>
      </w:r>
      <w:proofErr w:type="spellStart"/>
      <w:r>
        <w:t>Risi</w:t>
      </w:r>
      <w:proofErr w:type="spellEnd"/>
      <w:r>
        <w:t xml:space="preserve"> e </w:t>
      </w:r>
      <w:proofErr w:type="spellStart"/>
      <w:r>
        <w:t>Togelius</w:t>
      </w:r>
      <w:proofErr w:type="spellEnd"/>
      <w:r>
        <w:t xml:space="preserve">, 2017) à saúde (Esteva </w:t>
      </w:r>
      <w:r>
        <w:rPr>
          <w:i/>
        </w:rPr>
        <w:t>et al.</w:t>
      </w:r>
      <w:r>
        <w:t>, 2017), passando por campos como segurança digital (</w:t>
      </w:r>
      <w:proofErr w:type="spellStart"/>
      <w:r>
        <w:t>Aljumah</w:t>
      </w:r>
      <w:proofErr w:type="spellEnd"/>
      <w:r>
        <w:t xml:space="preserve"> e </w:t>
      </w:r>
      <w:proofErr w:type="spellStart"/>
      <w:r>
        <w:t>Ahamad</w:t>
      </w:r>
      <w:proofErr w:type="spellEnd"/>
      <w:r>
        <w:t xml:space="preserve">, 2016; Omar, </w:t>
      </w:r>
      <w:proofErr w:type="spellStart"/>
      <w:r>
        <w:t>Johari</w:t>
      </w:r>
      <w:proofErr w:type="spellEnd"/>
      <w:r>
        <w:t xml:space="preserve"> e Smith, 2017), entre inúmeros outros.</w:t>
      </w:r>
    </w:p>
    <w:p w14:paraId="2D28C356" w14:textId="70487EF5" w:rsidR="00E04C96" w:rsidRPr="00CB386F" w:rsidRDefault="00CB386F" w:rsidP="00094D32">
      <w:pPr>
        <w:pStyle w:val="BodyText"/>
      </w:pPr>
      <w:r>
        <w:t>U</w:t>
      </w:r>
      <w:r w:rsidRPr="00CB386F">
        <w:t>m relatório publicado recentemente</w:t>
      </w:r>
      <w:r>
        <w:t xml:space="preserve"> pelo </w:t>
      </w:r>
      <w:r w:rsidRPr="00C763FC">
        <w:rPr>
          <w:i/>
        </w:rPr>
        <w:t>Center for a New American Security</w:t>
      </w:r>
      <w:r>
        <w:t xml:space="preserve"> </w:t>
      </w:r>
      <w:r w:rsidRPr="00CB386F">
        <w:t>(CNAS)</w:t>
      </w:r>
      <w:r>
        <w:t xml:space="preserve"> </w:t>
      </w:r>
      <w:r w:rsidR="00C553F3">
        <w:t xml:space="preserve">sugere que a inteligência artificial está no </w:t>
      </w:r>
      <w:r w:rsidR="00C763FC">
        <w:t>â</w:t>
      </w:r>
      <w:r w:rsidR="00C553F3">
        <w:t>mago de uma nova revolução industrial, com o potencial de introduzir mudanças tão disruptivas quanto as causadas pelas revoluções anteriores</w:t>
      </w:r>
      <w:r w:rsidR="002279AA">
        <w:t xml:space="preserve"> </w:t>
      </w:r>
      <w:r w:rsidR="0086115F">
        <w:t>(</w:t>
      </w:r>
      <w:proofErr w:type="spellStart"/>
      <w:r w:rsidR="0086115F" w:rsidRPr="0086115F">
        <w:t>Horowitz</w:t>
      </w:r>
      <w:proofErr w:type="spellEnd"/>
      <w:r w:rsidR="0086115F">
        <w:t xml:space="preserve"> et al, 2018)</w:t>
      </w:r>
      <w:r w:rsidR="00C553F3">
        <w:t>.</w:t>
      </w:r>
    </w:p>
    <w:p w14:paraId="0FDA7E35" w14:textId="09A87FBF" w:rsidR="00E04C96" w:rsidRDefault="00CE1ED2" w:rsidP="00094D32">
      <w:pPr>
        <w:pStyle w:val="BodyText"/>
      </w:pPr>
      <w:r>
        <w:t xml:space="preserve">Isso ajuda a entender a relevância </w:t>
      </w:r>
      <w:r w:rsidR="00AC3D72">
        <w:t>da área</w:t>
      </w:r>
      <w:r>
        <w:t xml:space="preserve"> no modelo de negócios de algumas das maiores empresas do mundo, como</w:t>
      </w:r>
      <w:r w:rsidR="00AC3D72">
        <w:t xml:space="preserve"> Google, </w:t>
      </w:r>
      <w:proofErr w:type="spellStart"/>
      <w:r w:rsidR="00AC3D72">
        <w:t>Amazon</w:t>
      </w:r>
      <w:proofErr w:type="spellEnd"/>
      <w:r w:rsidR="00AC3D72">
        <w:t>,</w:t>
      </w:r>
      <w:r>
        <w:t xml:space="preserve"> Apple e Facebook. Na contramão desse movimento, no entanto, observa-se uma escassa penetração dessas tecnologias na indústria de instrumentos virtuais, acompanhado de um baixo volume de pesquisas n</w:t>
      </w:r>
      <w:r w:rsidR="008877F6">
        <w:t>a</w:t>
      </w:r>
      <w:r>
        <w:t xml:space="preserve"> área</w:t>
      </w:r>
      <w:r w:rsidR="007D6578">
        <w:t>:</w:t>
      </w:r>
      <w:r>
        <w:t xml:space="preserve"> Um levantamento bibliográfico na base </w:t>
      </w:r>
      <w:proofErr w:type="spellStart"/>
      <w:r>
        <w:t>Scopus</w:t>
      </w:r>
      <w:proofErr w:type="spellEnd"/>
      <w:r>
        <w:t xml:space="preserve"> revela que trabalhos relacionados à utilização de redes neurais para a simulação de instrumentos musicais ainda são bastante escassos, a despeito do sucesso desta ferramenta em iniciativas afins.</w:t>
      </w:r>
    </w:p>
    <w:p w14:paraId="4C286110" w14:textId="250E14D5" w:rsidR="00E04C96" w:rsidRDefault="00CE1ED2" w:rsidP="00094D32">
      <w:pPr>
        <w:pStyle w:val="BodyText"/>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w:t>
      </w:r>
      <w:r w:rsidR="002C22DB">
        <w:t>visão computacional</w:t>
      </w:r>
      <w:r>
        <w:t xml:space="preserve"> (</w:t>
      </w:r>
      <w:proofErr w:type="spellStart"/>
      <w:r>
        <w:rPr>
          <w:i/>
        </w:rPr>
        <w:t>computer</w:t>
      </w:r>
      <w:proofErr w:type="spellEnd"/>
      <w:r>
        <w:rPr>
          <w:i/>
        </w:rPr>
        <w:t xml:space="preserve"> </w:t>
      </w:r>
      <w:proofErr w:type="spellStart"/>
      <w:r>
        <w:rPr>
          <w:i/>
        </w:rPr>
        <w:t>vision</w:t>
      </w:r>
      <w:proofErr w:type="spellEnd"/>
      <w:r>
        <w:t>), como a geração de imagens e vídeos.</w:t>
      </w:r>
    </w:p>
    <w:p w14:paraId="44208A4A" w14:textId="77777777" w:rsidR="00E04C96" w:rsidRDefault="00CE1ED2" w:rsidP="00094D32">
      <w:pPr>
        <w:pStyle w:val="BodyText"/>
      </w:pPr>
      <w:r>
        <w:t>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14:paraId="2F660CCE" w14:textId="77777777" w:rsidR="00E04C96" w:rsidRDefault="00CE1ED2" w:rsidP="00094D32">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cordas de um piano acionadas pelo martelo ao ser alavancado pelo pressionar das teclas e, </w:t>
      </w:r>
      <w:r>
        <w:lastRenderedPageBreak/>
        <w:t>em uma aproximação mais livre, a excitação causada pelos dedos ou palheta em instrumentos de corda.</w:t>
      </w:r>
    </w:p>
    <w:p w14:paraId="7905FF18" w14:textId="77777777" w:rsidR="00E04C96" w:rsidRDefault="00CE1ED2" w:rsidP="00094D32">
      <w:pPr>
        <w:pStyle w:val="BodyText"/>
      </w:pPr>
      <w:r>
        <w:t>Do ponto de vista da indústria, embora o interesse por instrumentos musicais digitais tenha crescido bastante na última década (</w:t>
      </w:r>
      <w:proofErr w:type="spellStart"/>
      <w:r>
        <w:t>Staudt</w:t>
      </w:r>
      <w:proofErr w:type="spellEnd"/>
      <w:r>
        <w:t xml:space="preserve">,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14:paraId="761827C3" w14:textId="4680AF7E" w:rsidR="00E04C96" w:rsidRDefault="00CE1ED2" w:rsidP="00094D32">
      <w:pPr>
        <w:pStyle w:val="BodyText"/>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w:t>
      </w:r>
      <w:r w:rsidR="00A46CD1">
        <w:t>a implementação em software, geralmente no formato</w:t>
      </w:r>
      <w:r>
        <w:t xml:space="preserve"> VST</w:t>
      </w:r>
      <w:r w:rsidR="00FA3B5F">
        <w:t xml:space="preserve"> (</w:t>
      </w:r>
      <w:r>
        <w:t xml:space="preserve"> de forma a acessar técnicas de manipulação e coleções de amostras sonoras de melhor qualidade.</w:t>
      </w:r>
    </w:p>
    <w:p w14:paraId="17BA6159" w14:textId="1111BE7E" w:rsidR="00E04C96" w:rsidRDefault="00CE1ED2" w:rsidP="00094D32">
      <w:pPr>
        <w:pStyle w:val="BodyText"/>
      </w:pPr>
      <w:r>
        <w:t xml:space="preserve">O foco em algoritmos neurais voltados à síntese em tempo real tem origem tanto na escassez de pesquisas sobre o tema quanto nas possibilidades mercadológicas: </w:t>
      </w:r>
      <w:r w:rsidR="00DF2953">
        <w:t>a</w:t>
      </w:r>
      <w:r>
        <w:t>umentos de eficiência e redução do tamanho em memória ocupado pelo modelo podem, por exemplo, basear implementações mais verossímeis e baratas nessas plataformas dedicadas.</w:t>
      </w:r>
    </w:p>
    <w:p w14:paraId="64355066" w14:textId="686B7990" w:rsidR="00E04C96" w:rsidRDefault="00CE1ED2" w:rsidP="00851320">
      <w:pPr>
        <w:pStyle w:val="Heading2"/>
      </w:pPr>
      <w:bookmarkStart w:id="3" w:name="objetivo"/>
      <w:bookmarkStart w:id="4" w:name="_Toc522305784"/>
      <w:bookmarkStart w:id="5" w:name="_Toc522306954"/>
      <w:r>
        <w:t>Objetivo</w:t>
      </w:r>
      <w:bookmarkEnd w:id="3"/>
      <w:bookmarkEnd w:id="4"/>
      <w:bookmarkEnd w:id="5"/>
    </w:p>
    <w:p w14:paraId="6C5A3451" w14:textId="5CA61501" w:rsidR="00E04C96" w:rsidRDefault="00CE1ED2" w:rsidP="00094D32">
      <w:pPr>
        <w:pStyle w:val="FirstParagraph"/>
      </w:pPr>
      <w:r>
        <w:t xml:space="preserve">O objetivo geral deste trabalho é desenvolver um modelo de simulação em tempo real de instrumentos acústicos que tire proveito do estado da arte relacionado </w:t>
      </w:r>
      <w:r w:rsidR="00E37F01">
        <w:t>a</w:t>
      </w:r>
      <w:r>
        <w:t xml:space="preserve"> redes neurais artificias para exibir maior eficiência, quando comparado aos algoritmos </w:t>
      </w:r>
      <w:r w:rsidR="00E37F01">
        <w:t>tradicionalmente utilizados para síntese sonora em produtos comerciais</w:t>
      </w:r>
      <w:r>
        <w:t>, dando origem a simulações mais realistas, principalmente do ponto de vista da percepção humana, e menos intensivas computacionalmente.</w:t>
      </w:r>
    </w:p>
    <w:p w14:paraId="5B95EA68" w14:textId="77777777" w:rsidR="00E04C96" w:rsidRDefault="00CE1ED2" w:rsidP="00094D32">
      <w:pPr>
        <w:pStyle w:val="BodyText"/>
      </w:pPr>
      <w:r>
        <w:t>Esse objetivo pode ser desmembrado em objetivos específicos:</w:t>
      </w:r>
    </w:p>
    <w:p w14:paraId="214E6FAD" w14:textId="470EE9CE" w:rsidR="00E04C96" w:rsidRDefault="00304D88" w:rsidP="00094D32">
      <w:pPr>
        <w:pStyle w:val="BodyText"/>
      </w:pPr>
      <w:r>
        <w:t>•</w:t>
      </w:r>
      <w:r w:rsidR="00CE1ED2">
        <w:t>Identificar formas compactas de representação das ondas sonoras mais adequadas à predição/generalização via redes neurais;</w:t>
      </w:r>
    </w:p>
    <w:p w14:paraId="591EF5CB" w14:textId="1F0CBF2D" w:rsidR="00E04C96" w:rsidRDefault="00304D88" w:rsidP="00094D32">
      <w:pPr>
        <w:pStyle w:val="BodyText"/>
      </w:pPr>
      <w:r>
        <w:t>•</w:t>
      </w:r>
      <w:r w:rsidR="00CE1ED2">
        <w:t>Identificar arquiteturas neurais que possam ser utilizadas na modelagem acústica;</w:t>
      </w:r>
    </w:p>
    <w:p w14:paraId="13C8648F" w14:textId="4A50F67C" w:rsidR="00E04C96" w:rsidRDefault="00304D88" w:rsidP="00094D32">
      <w:pPr>
        <w:pStyle w:val="BodyText"/>
      </w:pPr>
      <w:r>
        <w:t>•</w:t>
      </w:r>
      <w:r w:rsidR="00CE1ED2">
        <w:t>Identificar na literatura sobre modelos acústicos de instrumentos musicais ferramentas que possam ser utilizadas para simplificação e aumento de eficiência, tanto do modelo quanto das representações</w:t>
      </w:r>
      <w:r w:rsidR="00632253">
        <w:t>;</w:t>
      </w:r>
    </w:p>
    <w:p w14:paraId="09C68670" w14:textId="222C501D" w:rsidR="00E04C96" w:rsidRDefault="00304D88" w:rsidP="00094D32">
      <w:pPr>
        <w:pStyle w:val="BodyText"/>
      </w:pPr>
      <w:r>
        <w:lastRenderedPageBreak/>
        <w:t>•</w:t>
      </w:r>
      <w:r w:rsidR="00CE1ED2">
        <w:t>Tendo em vista o foco na síntese em tempo real, identificar as arquiteturas e hiper</w:t>
      </w:r>
      <w:r w:rsidR="00D82AF1">
        <w:t>parâmetros</w:t>
      </w:r>
      <w:r w:rsidR="00CE1ED2">
        <w:t xml:space="preserve"> neurais e técnicas em geral mais eficientes</w:t>
      </w:r>
      <w:r w:rsidR="00632253">
        <w:t>;</w:t>
      </w:r>
    </w:p>
    <w:p w14:paraId="20202AEA" w14:textId="190A3EEE" w:rsidR="00E04C96" w:rsidRDefault="00304D88" w:rsidP="00094D32">
      <w:pPr>
        <w:pStyle w:val="BodyText"/>
      </w:pPr>
      <w:r>
        <w:t>•</w:t>
      </w:r>
      <w:r w:rsidR="00CE1ED2">
        <w:t>Delinear a capacidade de generalização do modelo criado.</w:t>
      </w:r>
    </w:p>
    <w:p w14:paraId="0D1B1DA4" w14:textId="4CE4CE2A" w:rsidR="00E04C96" w:rsidRDefault="00CE1ED2" w:rsidP="00851320">
      <w:pPr>
        <w:pStyle w:val="Heading2"/>
      </w:pPr>
      <w:bookmarkStart w:id="6" w:name="escopo"/>
      <w:bookmarkStart w:id="7" w:name="_Toc522305785"/>
      <w:bookmarkStart w:id="8" w:name="_Toc522306955"/>
      <w:r>
        <w:t>Escopo</w:t>
      </w:r>
      <w:bookmarkEnd w:id="6"/>
      <w:bookmarkEnd w:id="7"/>
      <w:bookmarkEnd w:id="8"/>
    </w:p>
    <w:p w14:paraId="644CCCC1" w14:textId="77777777" w:rsidR="00E04C96" w:rsidRDefault="00CE1ED2" w:rsidP="00094D3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w:t>
      </w:r>
      <w:proofErr w:type="spellStart"/>
      <w:r>
        <w:t>Dalgleish</w:t>
      </w:r>
      <w:proofErr w:type="spellEnd"/>
      <w:r>
        <w:t>, Spencer e Foster, 2014), está além do objetivo deste trabalho.</w:t>
      </w:r>
    </w:p>
    <w:p w14:paraId="71580072" w14:textId="77777777" w:rsidR="00E04C96" w:rsidRDefault="00CE1ED2" w:rsidP="00094D32">
      <w:pPr>
        <w:pStyle w:val="BodyText"/>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14:paraId="58160AAD" w14:textId="77777777" w:rsidR="00E04C96" w:rsidRDefault="00CE1ED2" w:rsidP="00094D32">
      <w:pPr>
        <w:pStyle w:val="BodyText"/>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14:paraId="60A47306" w14:textId="7F5D1F28" w:rsidR="00E04C96" w:rsidRDefault="00CE1ED2" w:rsidP="00094D32">
      <w:pPr>
        <w:pStyle w:val="BodyText"/>
      </w:pPr>
      <w:r>
        <w:t xml:space="preserve">Em relação ao tratamento das redes neurais, prioridade foi dada às arquiteturas já consolidadas na literatura, o que excluiu, por exemplo, uma investigação da promissora arquitetura </w:t>
      </w:r>
      <w:proofErr w:type="spellStart"/>
      <w:r>
        <w:t>Capsnet</w:t>
      </w:r>
      <w:proofErr w:type="spellEnd"/>
      <w:r>
        <w:t xml:space="preserve"> (</w:t>
      </w:r>
      <w:proofErr w:type="spellStart"/>
      <w:r>
        <w:t>Hinton</w:t>
      </w:r>
      <w:proofErr w:type="spellEnd"/>
      <w:r>
        <w:t xml:space="preserve">, </w:t>
      </w:r>
      <w:proofErr w:type="spellStart"/>
      <w:r>
        <w:t>Sabour</w:t>
      </w:r>
      <w:proofErr w:type="spellEnd"/>
      <w:r>
        <w:t xml:space="preserve"> e </w:t>
      </w:r>
      <w:proofErr w:type="spellStart"/>
      <w:r>
        <w:t>Frosst</w:t>
      </w:r>
      <w:proofErr w:type="spellEnd"/>
      <w:r>
        <w:t xml:space="preserve">, 2018; </w:t>
      </w:r>
      <w:proofErr w:type="spellStart"/>
      <w:r>
        <w:t>Sabour</w:t>
      </w:r>
      <w:proofErr w:type="spellEnd"/>
      <w:r>
        <w:t xml:space="preserve">, </w:t>
      </w:r>
      <w:proofErr w:type="spellStart"/>
      <w:r>
        <w:t>Frosst</w:t>
      </w:r>
      <w:proofErr w:type="spellEnd"/>
      <w:r>
        <w:t xml:space="preserve"> e </w:t>
      </w:r>
      <w:proofErr w:type="spellStart"/>
      <w:r>
        <w:t>Hinton</w:t>
      </w:r>
      <w:proofErr w:type="spellEnd"/>
      <w:r>
        <w:t xml:space="preserve">, 2017). A escolha é necessária </w:t>
      </w:r>
      <w:r w:rsidR="00CB5C26">
        <w:t>devido a</w:t>
      </w:r>
      <w:r>
        <w:t xml:space="preserve"> limitações de tempo frente ao grande volume de pesquisas envolvendo novas arquiteturas.</w:t>
      </w:r>
    </w:p>
    <w:p w14:paraId="1FDDA7C4" w14:textId="52119148" w:rsidR="00E04C96" w:rsidRDefault="00CE1ED2" w:rsidP="00851320">
      <w:pPr>
        <w:pStyle w:val="Heading2"/>
      </w:pPr>
      <w:bookmarkStart w:id="9" w:name="estrutura-do-trabalho-e-síntese-das-etap"/>
      <w:bookmarkStart w:id="10" w:name="_Toc522305786"/>
      <w:bookmarkStart w:id="11" w:name="_Toc522306956"/>
      <w:r>
        <w:t>Estrutura do Trabalho e Síntese das Etapas de Pesquisa</w:t>
      </w:r>
      <w:bookmarkEnd w:id="9"/>
      <w:bookmarkEnd w:id="10"/>
      <w:bookmarkEnd w:id="11"/>
    </w:p>
    <w:p w14:paraId="1579C3FA" w14:textId="4B77E058" w:rsidR="00E04C96" w:rsidRDefault="00CE1ED2" w:rsidP="00094D32">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w:t>
      </w:r>
      <w:r w:rsidR="00807FFC">
        <w:t>em 3</w:t>
      </w:r>
      <w:r>
        <w:t xml:space="preserve"> áreas de interesse: </w:t>
      </w:r>
      <w:r w:rsidR="00807FFC">
        <w:t>m</w:t>
      </w:r>
      <w:r>
        <w:t xml:space="preserve">úsica, discurso e imagens. Enquanto o interesse nas duas primeiras áreas é mais evidente, uma investigação dos desenvolvimentos em </w:t>
      </w:r>
      <w:r w:rsidR="002C22DB">
        <w:t>visão computacional</w:t>
      </w:r>
      <w:r>
        <w:t xml:space="preserve"> </w:t>
      </w:r>
      <w:r w:rsidR="00F61B93">
        <w:t>tem o potencial de oferecer inspiração em relação a abordagens</w:t>
      </w:r>
      <w:r>
        <w:t xml:space="preserve">; além de ser uma das áreas do </w:t>
      </w:r>
      <w:r>
        <w:lastRenderedPageBreak/>
        <w:t xml:space="preserve">aprendizado de máquina mais ativamente pesquisadas, </w:t>
      </w:r>
      <w:r w:rsidR="001231C0">
        <w:t>alguns esforços de transposição dos desenvolvimentos nessa área para o campo da modelagem acústica têm</w:t>
      </w:r>
      <w:r>
        <w:t xml:space="preserve"> alcançado resultados interessantes.</w:t>
      </w:r>
    </w:p>
    <w:p w14:paraId="7B600304" w14:textId="169FBD5B" w:rsidR="00E04C96" w:rsidRDefault="00CE1ED2" w:rsidP="00094D32">
      <w:pPr>
        <w:pStyle w:val="BodyText"/>
      </w:pPr>
      <w:r>
        <w:t>A seguir, algumas plataformas</w:t>
      </w:r>
      <w:r w:rsidR="00B62F2B">
        <w:t xml:space="preserve"> para a imp</w:t>
      </w:r>
      <w:r w:rsidR="00842D4D">
        <w:t>lementação de redes neurais</w:t>
      </w:r>
      <w:r>
        <w:t xml:space="preserve"> são discutidas e comparadas; ênfase foi dada aos</w:t>
      </w:r>
      <w:r w:rsidR="009962EE">
        <w:t xml:space="preserve"> </w:t>
      </w:r>
      <w:r w:rsidR="009962EE" w:rsidRPr="009962EE">
        <w:rPr>
          <w:i/>
        </w:rPr>
        <w:t>frameworks</w:t>
      </w:r>
      <w:r>
        <w:t xml:space="preserve"> com maior penetração tanto na indústria quanto na academia e a escolha da plataforma utilizada nesse trabalho obedeceu mais </w:t>
      </w:r>
      <w:r w:rsidR="00AD1C47">
        <w:t>a</w:t>
      </w:r>
      <w:r>
        <w:t xml:space="preserve"> critérios de documentação, adoção na comunidade e flexibilidade, do que </w:t>
      </w:r>
      <w:r w:rsidR="00AD1C47">
        <w:t xml:space="preserve">a </w:t>
      </w:r>
      <w:r>
        <w:t>critérios relacionados diretamente à performance.</w:t>
      </w:r>
    </w:p>
    <w:p w14:paraId="2D60AF4F" w14:textId="77777777" w:rsidR="00E04C96" w:rsidRDefault="00CE1ED2" w:rsidP="00094D32">
      <w:pPr>
        <w:pStyle w:val="BodyText"/>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14:paraId="7132311A" w14:textId="124D0036" w:rsidR="00E04C96" w:rsidRDefault="00CE1ED2" w:rsidP="00094D32">
      <w:pPr>
        <w:pStyle w:val="BodyText"/>
      </w:pPr>
      <w:r>
        <w:t>Em seguida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14:paraId="2D92B69F" w14:textId="77777777" w:rsidR="00E04C96" w:rsidRDefault="00CE1ED2" w:rsidP="00094D32">
      <w:pPr>
        <w:pStyle w:val="BodyText"/>
      </w:pPr>
      <w:r>
        <w:t>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14:paraId="7074B51F" w14:textId="66B3A4E9" w:rsidR="00E04C96" w:rsidRDefault="00CE1ED2" w:rsidP="00851320">
      <w:pPr>
        <w:pStyle w:val="Heading2"/>
      </w:pPr>
      <w:bookmarkStart w:id="12" w:name="relevância-socio-econômica"/>
      <w:bookmarkStart w:id="13" w:name="_Toc522305787"/>
      <w:bookmarkStart w:id="14" w:name="_Toc522306957"/>
      <w:r>
        <w:t>Relevância socio-econômica</w:t>
      </w:r>
      <w:bookmarkEnd w:id="12"/>
      <w:bookmarkEnd w:id="13"/>
      <w:bookmarkEnd w:id="14"/>
    </w:p>
    <w:p w14:paraId="48554B6A" w14:textId="77777777" w:rsidR="00E04C96" w:rsidRDefault="00CE1ED2" w:rsidP="00094D32">
      <w:pPr>
        <w:pStyle w:val="FirstParagraph"/>
      </w:pPr>
      <w:r>
        <w:t>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w:t>
      </w:r>
      <w:proofErr w:type="spellStart"/>
      <w:r>
        <w:t>Bovermann</w:t>
      </w:r>
      <w:proofErr w:type="spellEnd"/>
      <w:r>
        <w:t xml:space="preserve"> </w:t>
      </w:r>
      <w:r>
        <w:rPr>
          <w:i/>
        </w:rPr>
        <w:t>et al.</w:t>
      </w:r>
      <w:r>
        <w:t>, 2016).</w:t>
      </w:r>
    </w:p>
    <w:p w14:paraId="0B3B03BE" w14:textId="77777777" w:rsidR="00E04C96" w:rsidRDefault="00CE1ED2" w:rsidP="00094D32">
      <w:pPr>
        <w:pStyle w:val="BodyText"/>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14:paraId="720B4884" w14:textId="77777777" w:rsidR="00E04C96" w:rsidRDefault="00CE1ED2" w:rsidP="00094D32">
      <w:pPr>
        <w:pStyle w:val="BodyText"/>
      </w:pPr>
      <w:r>
        <w:t xml:space="preserve">Algumas vantagens do acesso precoce à educação musical são delineadas no estudo de </w:t>
      </w:r>
      <w:proofErr w:type="spellStart"/>
      <w:r>
        <w:t>Forgeard</w:t>
      </w:r>
      <w:proofErr w:type="spellEnd"/>
      <w:r>
        <w:t xml:space="preserve"> </w:t>
      </w:r>
      <w:r>
        <w:rPr>
          <w:i/>
        </w:rPr>
        <w:t>et al.</w:t>
      </w:r>
      <w:r>
        <w:t xml:space="preserve"> (2008), que sugere uma maior habilidade verbal e uma maior capacidade de raciocínio não verbal em crianças que praticaram instrumentos em sua infância. Na mesma </w:t>
      </w:r>
      <w:r>
        <w:lastRenderedPageBreak/>
        <w:t xml:space="preserve">linha, o trabalho de </w:t>
      </w:r>
      <w:proofErr w:type="spellStart"/>
      <w:r>
        <w:t>Vaughn</w:t>
      </w:r>
      <w:proofErr w:type="spellEnd"/>
      <w:r>
        <w:t xml:space="preserve"> (2000) aponta para uma relação entre o estudo voluntário de música e uma melhoria do desempenho matemático, a partir de uma meta análise de 20 estudos.</w:t>
      </w:r>
    </w:p>
    <w:p w14:paraId="35E9EE82" w14:textId="2586E6AB" w:rsidR="00E04C96" w:rsidRDefault="00CE1ED2" w:rsidP="00094D32">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w:t>
      </w:r>
      <w:proofErr w:type="spellStart"/>
      <w:r>
        <w:t>Hamamatsu</w:t>
      </w:r>
      <w:proofErr w:type="spellEnd"/>
      <w:r>
        <w:t>, como Yamaha e Roland (</w:t>
      </w:r>
      <w:proofErr w:type="spellStart"/>
      <w:r>
        <w:t>Reiffenstein</w:t>
      </w:r>
      <w:proofErr w:type="spellEnd"/>
      <w:r>
        <w:t xml:space="preserve">, 2006). </w:t>
      </w:r>
      <w:r w:rsidR="00CB5C26">
        <w:t>Essas empresas detêm</w:t>
      </w:r>
      <w:r>
        <w:t xml:space="preserve">, exclusivamente ou parcialmente, as patentes para alguns dos mais importantes algoritmos de síntese sonora, como os </w:t>
      </w:r>
      <w:r>
        <w:rPr>
          <w:i/>
        </w:rPr>
        <w:t xml:space="preserve">digital </w:t>
      </w:r>
      <w:proofErr w:type="spellStart"/>
      <w:r>
        <w:rPr>
          <w:i/>
        </w:rPr>
        <w:t>waveguides</w:t>
      </w:r>
      <w:proofErr w:type="spellEnd"/>
      <w:r>
        <w:t>.</w:t>
      </w:r>
    </w:p>
    <w:p w14:paraId="6A6FC31F" w14:textId="1FBC4DFD" w:rsidR="00E04C96" w:rsidRDefault="00CE1ED2" w:rsidP="00851320">
      <w:pPr>
        <w:pStyle w:val="Heading1"/>
      </w:pPr>
      <w:bookmarkStart w:id="15" w:name="revisão-bibliográfica"/>
      <w:bookmarkStart w:id="16" w:name="_Toc522305788"/>
      <w:bookmarkStart w:id="17" w:name="_Toc522306958"/>
      <w:r>
        <w:lastRenderedPageBreak/>
        <w:t>Revisão Bibliográfica</w:t>
      </w:r>
      <w:bookmarkEnd w:id="15"/>
      <w:bookmarkEnd w:id="16"/>
      <w:bookmarkEnd w:id="17"/>
    </w:p>
    <w:p w14:paraId="5C9D6A8E" w14:textId="77777777" w:rsidR="00E04C96" w:rsidRDefault="00CE1ED2" w:rsidP="00094D3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14:paraId="1E0DB1D0" w14:textId="15F2A198" w:rsidR="00E04C96" w:rsidRDefault="00CE1ED2" w:rsidP="00094D32">
      <w:pPr>
        <w:pStyle w:val="BodyText"/>
      </w:pPr>
      <w:r>
        <w:t xml:space="preserve">A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w:t>
      </w:r>
      <w:r w:rsidR="00F1244A">
        <w:t>a última</w:t>
      </w:r>
      <w:r>
        <w:t xml:space="preserve"> em sua evolução, e o leitor interessado em uma revisão histórica mais abrangente é referido ao trabalho de Bilbao (2009), que delineia o desenvolvimento </w:t>
      </w:r>
      <w:r w:rsidR="00F1244A">
        <w:t>dos esforços de síntese sonora</w:t>
      </w:r>
      <w:r>
        <w:t xml:space="preserve"> desde</w:t>
      </w:r>
      <w:r w:rsidR="00F1244A">
        <w:t xml:space="preserve"> as abordagens iniciais baseadas em</w:t>
      </w:r>
      <w:r>
        <w:t xml:space="preserve"> algoritmos abstratos</w:t>
      </w:r>
      <w:r w:rsidR="00F1244A">
        <w:t xml:space="preserve"> até os trabalhos mais sofisticados, fisicamente informados</w:t>
      </w:r>
      <w:r w:rsidR="00A83EA5">
        <w:t>, desenvolvidos recentemente</w:t>
      </w:r>
      <w:r>
        <w:t>.</w:t>
      </w:r>
    </w:p>
    <w:p w14:paraId="0E6B4571" w14:textId="06BE225C" w:rsidR="00E04C96" w:rsidRDefault="00CE1ED2" w:rsidP="00851320">
      <w:pPr>
        <w:pStyle w:val="Heading2"/>
      </w:pPr>
      <w:bookmarkStart w:id="18" w:name="redes-neurais-artificiais"/>
      <w:bookmarkStart w:id="19" w:name="_Toc522305789"/>
      <w:bookmarkStart w:id="20" w:name="_Toc522306959"/>
      <w:r>
        <w:t>Redes Neurais Artificiais</w:t>
      </w:r>
      <w:bookmarkEnd w:id="18"/>
      <w:bookmarkEnd w:id="19"/>
      <w:bookmarkEnd w:id="20"/>
    </w:p>
    <w:p w14:paraId="4453C177" w14:textId="063B29B0" w:rsidR="00E04C96" w:rsidRDefault="00CE1ED2" w:rsidP="00094D3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w:t>
      </w:r>
      <w:proofErr w:type="spellStart"/>
      <w:r>
        <w:t>Helmholtz</w:t>
      </w:r>
      <w:proofErr w:type="spellEnd"/>
      <w:r>
        <w:t>, Ernst Mach e Ivan Pavlov, na virada do século 19 (</w:t>
      </w:r>
      <w:proofErr w:type="spellStart"/>
      <w:r>
        <w:t>Hagan</w:t>
      </w:r>
      <w:proofErr w:type="spellEnd"/>
      <w:r>
        <w:t xml:space="preserve"> </w:t>
      </w:r>
      <w:r>
        <w:rPr>
          <w:i/>
        </w:rPr>
        <w:t>et al.</w:t>
      </w:r>
      <w:r>
        <w:t xml:space="preserve">, </w:t>
      </w:r>
      <w:r w:rsidR="00B82400">
        <w:t>2014</w:t>
      </w:r>
      <w:r>
        <w:t>).</w:t>
      </w:r>
    </w:p>
    <w:p w14:paraId="5C31BBA9" w14:textId="570F66B5" w:rsidR="00E04C96" w:rsidRDefault="00CE1ED2" w:rsidP="00094D32">
      <w:pPr>
        <w:pStyle w:val="BodyText"/>
      </w:pPr>
      <w:r>
        <w:t xml:space="preserve">Em 1943, o </w:t>
      </w:r>
      <w:proofErr w:type="spellStart"/>
      <w:r>
        <w:t>neurofisiologista</w:t>
      </w:r>
      <w:proofErr w:type="spellEnd"/>
      <w:r>
        <w:t xml:space="preserve"> Warren </w:t>
      </w:r>
      <w:proofErr w:type="spellStart"/>
      <w:r>
        <w:t>McCulloch</w:t>
      </w:r>
      <w:proofErr w:type="spellEnd"/>
      <w:r>
        <w:t xml:space="preserve"> e o matemático Walter </w:t>
      </w:r>
      <w:proofErr w:type="spellStart"/>
      <w:r>
        <w:t>Pitts</w:t>
      </w:r>
      <w:proofErr w:type="spellEnd"/>
      <w:r>
        <w:t xml:space="preserve"> foram responsáveis por formular o primeiro modelo matemático conhecido do cérebro humano (</w:t>
      </w:r>
      <w:proofErr w:type="spellStart"/>
      <w:r>
        <w:t>McCulloch</w:t>
      </w:r>
      <w:proofErr w:type="spellEnd"/>
      <w:r>
        <w:t xml:space="preserve"> e </w:t>
      </w:r>
      <w:proofErr w:type="spellStart"/>
      <w:r>
        <w:t>Pitts</w:t>
      </w:r>
      <w:proofErr w:type="spellEnd"/>
      <w:r>
        <w:t>, 1943), mostrando que topologias simples podem, em princípio, encarregar-se de operações aritméticas e lógicas (</w:t>
      </w:r>
      <w:proofErr w:type="spellStart"/>
      <w:r>
        <w:t>Yadav</w:t>
      </w:r>
      <w:proofErr w:type="spellEnd"/>
      <w:r>
        <w:t xml:space="preserve">, </w:t>
      </w:r>
      <w:proofErr w:type="spellStart"/>
      <w:r>
        <w:t>Yadav</w:t>
      </w:r>
      <w:proofErr w:type="spellEnd"/>
      <w:r>
        <w:t xml:space="preserve"> e </w:t>
      </w:r>
      <w:proofErr w:type="spellStart"/>
      <w:r>
        <w:t>Kumar</w:t>
      </w:r>
      <w:proofErr w:type="spellEnd"/>
      <w:r>
        <w:t xml:space="preserve">, 2015) </w:t>
      </w:r>
      <w:r w:rsidR="00095FBF">
        <w:t xml:space="preserve">relativamente </w:t>
      </w:r>
      <w:r>
        <w:t xml:space="preserve">complexas. O trabalho desses autores é considerado o início da pesquisa na área de redes neurais artificiais (Russell e </w:t>
      </w:r>
      <w:proofErr w:type="spellStart"/>
      <w:r>
        <w:t>Norvig</w:t>
      </w:r>
      <w:proofErr w:type="spellEnd"/>
      <w:r>
        <w:t>, 2016).</w:t>
      </w:r>
    </w:p>
    <w:p w14:paraId="7AF91C88" w14:textId="5736553E" w:rsidR="00E04C96" w:rsidRDefault="00CE1ED2" w:rsidP="00094D32">
      <w:pPr>
        <w:pStyle w:val="BodyText"/>
      </w:pPr>
      <w:r>
        <w:t xml:space="preserve">O termo </w:t>
      </w:r>
      <w:r w:rsidR="00D75243">
        <w:t>i</w:t>
      </w:r>
      <w:r>
        <w:t xml:space="preserve">nteligência </w:t>
      </w:r>
      <w:r w:rsidR="002D55A5">
        <w:t>a</w:t>
      </w:r>
      <w:r>
        <w:t xml:space="preserve">rtificial foi cunhado em 1956 por John McCarthy em uma conferência no </w:t>
      </w:r>
      <w:proofErr w:type="spellStart"/>
      <w:r>
        <w:t>Dartmouth</w:t>
      </w:r>
      <w:proofErr w:type="spellEnd"/>
      <w:r>
        <w:t xml:space="preserve"> </w:t>
      </w:r>
      <w:proofErr w:type="spellStart"/>
      <w:r>
        <w:t>College</w:t>
      </w:r>
      <w:proofErr w:type="spellEnd"/>
      <w:r>
        <w:t xml:space="preserve"> (</w:t>
      </w:r>
      <w:proofErr w:type="spellStart"/>
      <w:r>
        <w:t>Coppin</w:t>
      </w:r>
      <w:proofErr w:type="spellEnd"/>
      <w:r>
        <w:t>, 2004), da qual participaram muitos dos primeiros pesquisadores influentes na área (</w:t>
      </w:r>
      <w:proofErr w:type="spellStart"/>
      <w:r>
        <w:t>Brunette</w:t>
      </w:r>
      <w:proofErr w:type="spellEnd"/>
      <w:r>
        <w:t xml:space="preserve">, </w:t>
      </w:r>
      <w:proofErr w:type="spellStart"/>
      <w:r>
        <w:t>Flemmer</w:t>
      </w:r>
      <w:proofErr w:type="spellEnd"/>
      <w:r>
        <w:t xml:space="preserve"> e </w:t>
      </w:r>
      <w:proofErr w:type="spellStart"/>
      <w:r>
        <w:t>Flemmer</w:t>
      </w:r>
      <w:proofErr w:type="spellEnd"/>
      <w:r>
        <w:t>, 2009).</w:t>
      </w:r>
    </w:p>
    <w:p w14:paraId="41C87AF4" w14:textId="77777777" w:rsidR="00E04C96" w:rsidRDefault="00CE1ED2" w:rsidP="00094D32">
      <w:pPr>
        <w:pStyle w:val="BodyText"/>
      </w:pPr>
      <w:r>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14:paraId="4321ABB2" w14:textId="1F50C45D" w:rsidR="00E04C96" w:rsidRDefault="00CE1ED2" w:rsidP="00094D32">
      <w:pPr>
        <w:pStyle w:val="BodyText"/>
      </w:pPr>
      <w:r>
        <w:lastRenderedPageBreak/>
        <w:t xml:space="preserve">O termo aprendizado de máquina, por sua vez, é utilizado para denominar um subgrupo da área de inteligência artificial, do qual fazem parte as redes neurais, que </w:t>
      </w:r>
      <w:proofErr w:type="gramStart"/>
      <w:r>
        <w:t>ocupa-se</w:t>
      </w:r>
      <w:proofErr w:type="gramEnd"/>
      <w:r>
        <w:t xml:space="preserve"> de técnicas que permitam que máquinas resolvam problemas sem que sejam explicitamente programadas para tal (</w:t>
      </w:r>
      <w:proofErr w:type="spellStart"/>
      <w:r>
        <w:t>Raschka</w:t>
      </w:r>
      <w:proofErr w:type="spellEnd"/>
      <w:r>
        <w:t>, 2015).</w:t>
      </w:r>
    </w:p>
    <w:p w14:paraId="7DC4A952" w14:textId="55079F5E" w:rsidR="00E04C96" w:rsidRDefault="00CE1ED2" w:rsidP="00094D32">
      <w:pPr>
        <w:pStyle w:val="BodyText"/>
      </w:pPr>
      <w:r>
        <w:t xml:space="preserve">Na área mais ampla denominada de inteligência artificial, redes neurais artificiais possuem um papel primordial pois tem sido </w:t>
      </w:r>
      <w:r w:rsidR="00CD6E75">
        <w:t>um</w:t>
      </w:r>
      <w:r>
        <w:t xml:space="preserve"> </w:t>
      </w:r>
      <w:r w:rsidR="00CD6E75">
        <w:t xml:space="preserve">dos </w:t>
      </w:r>
      <w:r>
        <w:t>principa</w:t>
      </w:r>
      <w:r w:rsidR="00CD6E75">
        <w:t>is</w:t>
      </w:r>
      <w:r>
        <w:t xml:space="preserve"> representante</w:t>
      </w:r>
      <w:r w:rsidR="00CD6E75">
        <w:t>s</w:t>
      </w:r>
      <w:r>
        <w:t xml:space="preserve"> do aprendizado de máquina em diversas aplicações comerciais (</w:t>
      </w:r>
      <w:proofErr w:type="spellStart"/>
      <w:r>
        <w:t>Goodfellow</w:t>
      </w:r>
      <w:proofErr w:type="spellEnd"/>
      <w:r>
        <w:t xml:space="preserve"> </w:t>
      </w:r>
      <w:r>
        <w:rPr>
          <w:i/>
        </w:rPr>
        <w:t>et al.</w:t>
      </w:r>
      <w:r>
        <w:t>, 2016).</w:t>
      </w:r>
    </w:p>
    <w:p w14:paraId="7CA0B0F0" w14:textId="518750BA" w:rsidR="00E04C96" w:rsidRDefault="00CE1ED2" w:rsidP="00094D32">
      <w:pPr>
        <w:pStyle w:val="BodyText"/>
      </w:pPr>
      <w:r>
        <w:t>O primeiro passo para a utilização prática das redes neurais foi dado no final da década de 1950 por Frank Rosenblatt (</w:t>
      </w:r>
      <w:proofErr w:type="spellStart"/>
      <w:r>
        <w:t>Hagan</w:t>
      </w:r>
      <w:proofErr w:type="spellEnd"/>
      <w:r>
        <w:t xml:space="preserve"> </w:t>
      </w:r>
      <w:r>
        <w:rPr>
          <w:i/>
        </w:rPr>
        <w:t>et al.</w:t>
      </w:r>
      <w:r>
        <w:t xml:space="preserve">, </w:t>
      </w:r>
      <w:r w:rsidR="0035669C">
        <w:t>2014</w:t>
      </w:r>
      <w:r>
        <w:t xml:space="preserve">), em sua proposta ao laboratório aeronáutico de Cornell de um autômato baseado em seu modelo simplificado de neurônio, o </w:t>
      </w:r>
      <w:proofErr w:type="spellStart"/>
      <w:r>
        <w:t>Perceptron</w:t>
      </w:r>
      <w:proofErr w:type="spellEnd"/>
      <w:r>
        <w:t xml:space="preserve"> (Rosenblatt, 1957).</w:t>
      </w:r>
    </w:p>
    <w:p w14:paraId="3BB0D4A9" w14:textId="77777777" w:rsidR="00E04C96" w:rsidRDefault="00CE1ED2" w:rsidP="00094D32">
      <w:pPr>
        <w:pStyle w:val="BodyText"/>
      </w:pPr>
      <w:r>
        <w:t xml:space="preserve">Tomando como base também as teorias de </w:t>
      </w:r>
      <w:proofErr w:type="spellStart"/>
      <w:r>
        <w:t>McCulloch</w:t>
      </w:r>
      <w:proofErr w:type="spellEnd"/>
      <w:r>
        <w:t xml:space="preserve">, </w:t>
      </w:r>
      <w:proofErr w:type="spellStart"/>
      <w:r>
        <w:t>Widrow</w:t>
      </w:r>
      <w:proofErr w:type="spellEnd"/>
      <w:r>
        <w:t xml:space="preserve"> desenvolveu a ADALINE (</w:t>
      </w:r>
      <w:proofErr w:type="spellStart"/>
      <w:r>
        <w:t>Adaptive</w:t>
      </w:r>
      <w:proofErr w:type="spellEnd"/>
      <w:r>
        <w:t xml:space="preserve"> Linear </w:t>
      </w:r>
      <w:proofErr w:type="spellStart"/>
      <w:r>
        <w:t>Neuron</w:t>
      </w:r>
      <w:proofErr w:type="spellEnd"/>
      <w:r>
        <w:t>) (</w:t>
      </w:r>
      <w:proofErr w:type="spellStart"/>
      <w:r>
        <w:t>Widrow</w:t>
      </w:r>
      <w:proofErr w:type="spellEnd"/>
      <w:r>
        <w:t xml:space="preserve"> e </w:t>
      </w:r>
      <w:proofErr w:type="spellStart"/>
      <w:r>
        <w:t>Hoff</w:t>
      </w:r>
      <w:proofErr w:type="spellEnd"/>
      <w:r>
        <w:t>, 1960) bastante similar em estrutura ao modelo de Rosenblatt, e partilhando de suas limitações. O modelo de treinamento proposto, no entanto, era consideravelmente mais robusto.</w:t>
      </w:r>
    </w:p>
    <w:p w14:paraId="09DB1969" w14:textId="0B214F12" w:rsidR="00E04C96" w:rsidRDefault="00CE1ED2" w:rsidP="00094D32">
      <w:pPr>
        <w:pStyle w:val="BodyText"/>
      </w:pPr>
      <w:r>
        <w:t xml:space="preserve">A motivação final de Rosenblatt, inspirada nas teorias sobre o funcionamento do cérebro humano apresentadas por autores como </w:t>
      </w:r>
      <w:proofErr w:type="spellStart"/>
      <w:r w:rsidRPr="00CB5C26">
        <w:t>Culbertson</w:t>
      </w:r>
      <w:proofErr w:type="spellEnd"/>
      <w:r>
        <w:t xml:space="preserve">, Von Neumann e </w:t>
      </w:r>
      <w:proofErr w:type="spellStart"/>
      <w:r>
        <w:t>Ashby</w:t>
      </w:r>
      <w:proofErr w:type="spellEnd"/>
      <w:r>
        <w:t xml:space="preserve"> (Rosenblatt, 1958) era a construção de uma máquina capaz de aprender </w:t>
      </w:r>
      <w:r w:rsidR="00CB5C26">
        <w:t>a</w:t>
      </w:r>
      <w:r>
        <w:t xml:space="preserve"> responder diretamente à estímulos físicos externos, como sinais luminosos.</w:t>
      </w:r>
    </w:p>
    <w:p w14:paraId="356A8598" w14:textId="77777777" w:rsidR="00E04C96" w:rsidRDefault="00CE1ED2" w:rsidP="00094D32">
      <w:pPr>
        <w:pStyle w:val="BodyText"/>
      </w:pPr>
      <w:r>
        <w:t xml:space="preserve">Para tanto, tal máquina utilizaria como unidade fundamental o </w:t>
      </w:r>
      <w:proofErr w:type="spellStart"/>
      <w:r>
        <w:t>Perceptron</w:t>
      </w:r>
      <w:proofErr w:type="spellEnd"/>
      <w:r>
        <w:t>,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14:paraId="5293F7C0" w14:textId="77777777" w:rsidR="00E04C96" w:rsidRDefault="00CE1ED2" w:rsidP="00094D32">
      <w:pPr>
        <w:pStyle w:val="BodyText"/>
      </w:pPr>
      <w:r>
        <w:t xml:space="preserve">A despeito das limitações práticas do modelo proposto, como expostas de maneira um tanto pessimista por </w:t>
      </w:r>
      <w:proofErr w:type="spellStart"/>
      <w:r>
        <w:t>Minsky</w:t>
      </w:r>
      <w:proofErr w:type="spellEnd"/>
      <w:r>
        <w:t xml:space="preserve"> (</w:t>
      </w:r>
      <w:proofErr w:type="spellStart"/>
      <w:r>
        <w:t>Minski</w:t>
      </w:r>
      <w:proofErr w:type="spellEnd"/>
      <w:r>
        <w:t xml:space="preserve"> e </w:t>
      </w:r>
      <w:proofErr w:type="spellStart"/>
      <w:r>
        <w:t>Papert</w:t>
      </w:r>
      <w:proofErr w:type="spellEnd"/>
      <w:r>
        <w:t xml:space="preserve">, 1969), é interessante notar que muitas das características contemporâneas já estavam presentes nos trabalho seminais de Rosenblatt e </w:t>
      </w:r>
      <w:proofErr w:type="spellStart"/>
      <w:r>
        <w:t>Widrow</w:t>
      </w:r>
      <w:proofErr w:type="spellEnd"/>
      <w:r>
        <w:t>, notadamente o caráter estocástico das redes neurais, a necessidade de treiná-las com base em grandes conjuntos de dados e a característica de caixa preta do modelo treinado.</w:t>
      </w:r>
    </w:p>
    <w:p w14:paraId="1194714C" w14:textId="67775597" w:rsidR="00E04C96" w:rsidRDefault="00CE1ED2" w:rsidP="00094D32">
      <w:pPr>
        <w:pStyle w:val="BodyText"/>
      </w:pPr>
      <w:r>
        <w:t xml:space="preserve">É interessante observar que </w:t>
      </w:r>
      <w:proofErr w:type="spellStart"/>
      <w:r>
        <w:t>Widrow</w:t>
      </w:r>
      <w:proofErr w:type="spellEnd"/>
      <w:r>
        <w:t xml:space="preserve"> introduziu, como forma de treinamento, um caso restrito do algoritmo de descida em gradiente, que veio a ser amplamente responsável pelo ressurgimento do interesse em redes neurais décadas mais tarde, em conjunto com uma técnica mais eficiente de atualização dos pesos e vieses de uma rede.</w:t>
      </w:r>
    </w:p>
    <w:p w14:paraId="06CB1D58" w14:textId="77777777" w:rsidR="00E04C96" w:rsidRDefault="00CE1ED2" w:rsidP="00094D32">
      <w:pPr>
        <w:pStyle w:val="BodyText"/>
      </w:pPr>
      <w:r>
        <w:lastRenderedPageBreak/>
        <w:t xml:space="preserve">O modelo de </w:t>
      </w:r>
      <w:proofErr w:type="spellStart"/>
      <w:r>
        <w:t>Rosenblat</w:t>
      </w:r>
      <w:proofErr w:type="spellEnd"/>
      <w:r>
        <w:t>, tendo tido sua primeira implementação na forma de uma simulação em um computador IBM 704 (Bishop, 2006), ao contrário da intenção inicial de utilizar hardware específico, inaugura também a prática da simulação neural.</w:t>
      </w:r>
    </w:p>
    <w:p w14:paraId="39317D4E" w14:textId="73C7ADD0" w:rsidR="00E04C96" w:rsidRDefault="00CE1ED2" w:rsidP="00094D32">
      <w:pPr>
        <w:pStyle w:val="BodyText"/>
      </w:pPr>
      <w:r>
        <w:t xml:space="preserve">Enquanto uma arquitetura baseada em uma única camada de </w:t>
      </w:r>
      <w:proofErr w:type="spellStart"/>
      <w:r>
        <w:t>Perceptrons</w:t>
      </w:r>
      <w:proofErr w:type="spellEnd"/>
      <w:r>
        <w:t xml:space="preserve"> apresenta severas limitações,</w:t>
      </w:r>
      <w:r w:rsidR="00150E0E">
        <w:t xml:space="preserve"> sendo limitada à classificação de variáveis linearmente independe</w:t>
      </w:r>
      <w:r w:rsidR="00E33606">
        <w:t>ntes,</w:t>
      </w:r>
      <w:r>
        <w:t xml:space="preserve"> o agrupamento sucessivo dessas camadas dá origem a uma topologia, conhecida como </w:t>
      </w:r>
      <w:proofErr w:type="spellStart"/>
      <w:r>
        <w:t>Multilayer</w:t>
      </w:r>
      <w:proofErr w:type="spellEnd"/>
      <w:r>
        <w:t xml:space="preserve"> </w:t>
      </w:r>
      <w:proofErr w:type="spellStart"/>
      <w:r>
        <w:t>Perceptron</w:t>
      </w:r>
      <w:proofErr w:type="spellEnd"/>
      <w:r>
        <w:t xml:space="preserve">, capaz de atuar como um </w:t>
      </w:r>
      <w:proofErr w:type="spellStart"/>
      <w:r>
        <w:t>aproximador</w:t>
      </w:r>
      <w:proofErr w:type="spellEnd"/>
      <w:r>
        <w:t xml:space="preserve"> universal (</w:t>
      </w:r>
      <w:proofErr w:type="spellStart"/>
      <w:r>
        <w:t>Hornik</w:t>
      </w:r>
      <w:proofErr w:type="spellEnd"/>
      <w:r>
        <w:t>, 1991). Desde que utilize uma função de ativação não-linear (</w:t>
      </w:r>
      <w:proofErr w:type="spellStart"/>
      <w:r>
        <w:t>Leshno</w:t>
      </w:r>
      <w:proofErr w:type="spellEnd"/>
      <w:r>
        <w:t xml:space="preserve"> </w:t>
      </w:r>
      <w:r>
        <w:rPr>
          <w:i/>
        </w:rPr>
        <w:t>et al.</w:t>
      </w:r>
      <w:r>
        <w:t xml:space="preserve">, 1993), e dado um número suficiente de </w:t>
      </w:r>
      <w:proofErr w:type="spellStart"/>
      <w:r w:rsidR="002274E8">
        <w:t>neurons</w:t>
      </w:r>
      <w:proofErr w:type="spellEnd"/>
      <w:r>
        <w:t xml:space="preserve"> na camada oculta, essa topologia é capaz de mapear qualquer conjunto de números finitos a qualquer outro com precisão arbitrária (</w:t>
      </w:r>
      <w:proofErr w:type="spellStart"/>
      <w:r>
        <w:t>Hornik</w:t>
      </w:r>
      <w:proofErr w:type="spellEnd"/>
      <w:r>
        <w:t xml:space="preserve">, </w:t>
      </w:r>
      <w:proofErr w:type="spellStart"/>
      <w:r>
        <w:t>Stinchcombe</w:t>
      </w:r>
      <w:proofErr w:type="spellEnd"/>
      <w:r>
        <w:t xml:space="preserve"> e White, 1989).</w:t>
      </w:r>
    </w:p>
    <w:p w14:paraId="3AA0E5FD" w14:textId="50B38FFB" w:rsidR="00E04C96" w:rsidRDefault="00CE1ED2" w:rsidP="00094D32">
      <w:pPr>
        <w:pStyle w:val="BodyText"/>
      </w:pPr>
      <w:r>
        <w:t xml:space="preserve">Um outro impedimento prático do trabalho de Rosenblatt e </w:t>
      </w:r>
      <w:proofErr w:type="spellStart"/>
      <w:r>
        <w:t>Widrow</w:t>
      </w:r>
      <w:proofErr w:type="spellEnd"/>
      <w:r>
        <w:t xml:space="preserve"> foi a ausência de uma metodologia eficiente para a atualização dos pesos da rede, sobretudo envolvendo múltiplas camadas de </w:t>
      </w:r>
      <w:proofErr w:type="spellStart"/>
      <w:r w:rsidR="002274E8">
        <w:t>neurons</w:t>
      </w:r>
      <w:proofErr w:type="spellEnd"/>
      <w:r>
        <w:t xml:space="preserve"> - caso não coberto pelos algoritmos iniciais tanto de </w:t>
      </w:r>
      <w:proofErr w:type="spellStart"/>
      <w:r>
        <w:t>Rosenblat</w:t>
      </w:r>
      <w:proofErr w:type="spellEnd"/>
      <w:r>
        <w:t xml:space="preserve"> quanto de </w:t>
      </w:r>
      <w:proofErr w:type="spellStart"/>
      <w:r>
        <w:t>Widrow</w:t>
      </w:r>
      <w:proofErr w:type="spellEnd"/>
      <w:r>
        <w:t xml:space="preserve">; tal metodologia veio a ser proposta originalmente por </w:t>
      </w:r>
      <w:proofErr w:type="spellStart"/>
      <w:r>
        <w:t>Werbos</w:t>
      </w:r>
      <w:proofErr w:type="spellEnd"/>
      <w:r>
        <w:t xml:space="preserve"> em 1974 (</w:t>
      </w:r>
      <w:proofErr w:type="spellStart"/>
      <w:r>
        <w:t>Werbos</w:t>
      </w:r>
      <w:proofErr w:type="spellEnd"/>
      <w:r>
        <w:t xml:space="preserve">, 1974). Contudo, essa técnica permaneceu pouco conhecida na comunidade até ser redescoberta por Parker (Parker, 1985) e, pouco tempo depois, </w:t>
      </w:r>
      <w:proofErr w:type="spellStart"/>
      <w:r>
        <w:t>Rumelhart</w:t>
      </w:r>
      <w:proofErr w:type="spellEnd"/>
      <w:r>
        <w:t xml:space="preserve"> (</w:t>
      </w:r>
      <w:proofErr w:type="spellStart"/>
      <w:r>
        <w:t>Rumelhart</w:t>
      </w:r>
      <w:proofErr w:type="spellEnd"/>
      <w:r>
        <w:t xml:space="preserve">, </w:t>
      </w:r>
      <w:proofErr w:type="spellStart"/>
      <w:r>
        <w:t>Hinton</w:t>
      </w:r>
      <w:proofErr w:type="spellEnd"/>
      <w:r>
        <w:t xml:space="preserve"> e Williams, 198</w:t>
      </w:r>
      <w:r w:rsidR="00EA04D3">
        <w:t>6</w:t>
      </w:r>
      <w:r>
        <w:t xml:space="preserve">) na segunda metade da década de 1980 (Mizutani, Dreyfus e </w:t>
      </w:r>
      <w:proofErr w:type="spellStart"/>
      <w:r>
        <w:t>Nishio</w:t>
      </w:r>
      <w:proofErr w:type="spellEnd"/>
      <w:r>
        <w:t xml:space="preserve">, 2000; </w:t>
      </w:r>
      <w:proofErr w:type="spellStart"/>
      <w:r>
        <w:t>Widrow</w:t>
      </w:r>
      <w:proofErr w:type="spellEnd"/>
      <w:r>
        <w:t xml:space="preserve"> e </w:t>
      </w:r>
      <w:proofErr w:type="spellStart"/>
      <w:r>
        <w:t>Lehr</w:t>
      </w:r>
      <w:proofErr w:type="spellEnd"/>
      <w:r>
        <w:t>, 1990).</w:t>
      </w:r>
    </w:p>
    <w:p w14:paraId="49A3EDC8" w14:textId="37E87B89" w:rsidR="00E04C96" w:rsidRDefault="00CE1ED2" w:rsidP="00094D32">
      <w:pPr>
        <w:pStyle w:val="BodyText"/>
      </w:pPr>
      <w:r>
        <w:t xml:space="preserve">O algoritmo, que é conhecido como </w:t>
      </w:r>
      <w:proofErr w:type="spellStart"/>
      <w:r>
        <w:rPr>
          <w:i/>
        </w:rPr>
        <w:t>backpropagation</w:t>
      </w:r>
      <w:proofErr w:type="spellEnd"/>
      <w:r>
        <w:t>, foi um dos responsáveis por reaquecer o interesse no campo (</w:t>
      </w:r>
      <w:proofErr w:type="spellStart"/>
      <w:r>
        <w:t>Hagan</w:t>
      </w:r>
      <w:proofErr w:type="spellEnd"/>
      <w:r>
        <w:t xml:space="preserve"> </w:t>
      </w:r>
      <w:r>
        <w:rPr>
          <w:i/>
        </w:rPr>
        <w:t>et al.</w:t>
      </w:r>
      <w:r>
        <w:t xml:space="preserve">, </w:t>
      </w:r>
      <w:r w:rsidR="0035669C">
        <w:t>2014</w:t>
      </w:r>
      <w:r>
        <w:t xml:space="preserve">) na época, inaugurando sua fase atual, com o surgimento dos principais congressos sobre o assunto, como o </w:t>
      </w:r>
      <w:r>
        <w:rPr>
          <w:i/>
        </w:rPr>
        <w:t xml:space="preserve">IEEE </w:t>
      </w:r>
      <w:proofErr w:type="spellStart"/>
      <w:r>
        <w:rPr>
          <w:i/>
        </w:rPr>
        <w:t>International</w:t>
      </w:r>
      <w:proofErr w:type="spellEnd"/>
      <w:r>
        <w:rPr>
          <w:i/>
        </w:rPr>
        <w:t xml:space="preserve"> </w:t>
      </w:r>
      <w:proofErr w:type="spellStart"/>
      <w:r>
        <w:rPr>
          <w:i/>
        </w:rPr>
        <w:t>Conference</w:t>
      </w:r>
      <w:proofErr w:type="spellEnd"/>
      <w:r>
        <w:rPr>
          <w:i/>
        </w:rPr>
        <w:t xml:space="preserve"> </w:t>
      </w:r>
      <w:proofErr w:type="spellStart"/>
      <w:r>
        <w:rPr>
          <w:i/>
        </w:rPr>
        <w:t>on</w:t>
      </w:r>
      <w:proofErr w:type="spellEnd"/>
      <w:r>
        <w:rPr>
          <w:i/>
        </w:rPr>
        <w:t xml:space="preserve"> Neural Networks</w:t>
      </w:r>
      <w:r>
        <w:t xml:space="preserve"> e periódicos, a exemplo do </w:t>
      </w:r>
      <w:r>
        <w:rPr>
          <w:i/>
        </w:rPr>
        <w:t>INNS Neural Networks</w:t>
      </w:r>
      <w:r>
        <w:t>, ao fim da década de 1980 (</w:t>
      </w:r>
      <w:proofErr w:type="spellStart"/>
      <w:r>
        <w:t>Yadav</w:t>
      </w:r>
      <w:proofErr w:type="spellEnd"/>
      <w:r>
        <w:t xml:space="preserve">, </w:t>
      </w:r>
      <w:proofErr w:type="spellStart"/>
      <w:r>
        <w:t>Yadav</w:t>
      </w:r>
      <w:proofErr w:type="spellEnd"/>
      <w:r>
        <w:t xml:space="preserve"> e </w:t>
      </w:r>
      <w:proofErr w:type="spellStart"/>
      <w:r>
        <w:t>Kumar</w:t>
      </w:r>
      <w:proofErr w:type="spellEnd"/>
      <w:r>
        <w:t>, 2015).</w:t>
      </w:r>
    </w:p>
    <w:p w14:paraId="30E5E773" w14:textId="5C36333A" w:rsidR="00E04C96" w:rsidRDefault="00CE1ED2" w:rsidP="00094D32">
      <w:pPr>
        <w:pStyle w:val="BodyText"/>
      </w:pPr>
      <w:r>
        <w:t>Nos anos seguintes, observou-se uma profusão de novas arquiteturas, que foram aprofundando-se na medi</w:t>
      </w:r>
      <w:r w:rsidR="0079303D">
        <w:t>d</w:t>
      </w:r>
      <w:r>
        <w:t xml:space="preserve">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14:paraId="7EECFFCA" w14:textId="6CDBBCD6" w:rsidR="00E04C96" w:rsidRDefault="00CE1ED2" w:rsidP="00851320">
      <w:pPr>
        <w:pStyle w:val="Heading2"/>
      </w:pPr>
      <w:bookmarkStart w:id="21" w:name="redes-neurais---principais-arquiteturas"/>
      <w:bookmarkStart w:id="22" w:name="_Toc522305790"/>
      <w:bookmarkStart w:id="23" w:name="_Toc522306960"/>
      <w:r>
        <w:t>Redes Neurais - Principais Arquiteturas</w:t>
      </w:r>
      <w:bookmarkEnd w:id="21"/>
      <w:bookmarkEnd w:id="22"/>
      <w:bookmarkEnd w:id="23"/>
    </w:p>
    <w:p w14:paraId="651DE07E" w14:textId="63FED9B3" w:rsidR="00E04C96" w:rsidRDefault="00CE1ED2" w:rsidP="00094D32">
      <w:pPr>
        <w:pStyle w:val="FirstParagraph"/>
      </w:pPr>
      <w:r>
        <w:t xml:space="preserve">Esta seção apresenta as principais arquiteturas consolidadas na literatura, dando ênfase às arquiteturas relevantes ao trabalho aqui desenvolvido. Para uma apresentação mais abrangente, ainda que não exaustiva, o leitor é referido à página preparada pelo </w:t>
      </w:r>
      <w:r w:rsidRPr="00314572">
        <w:rPr>
          <w:i/>
        </w:rPr>
        <w:t xml:space="preserve">The Asimov </w:t>
      </w:r>
      <w:proofErr w:type="spellStart"/>
      <w:r w:rsidRPr="00314572">
        <w:rPr>
          <w:i/>
        </w:rPr>
        <w:lastRenderedPageBreak/>
        <w:t>Institute</w:t>
      </w:r>
      <w:proofErr w:type="spellEnd"/>
      <w:r>
        <w:t xml:space="preserve"> (</w:t>
      </w:r>
      <w:r w:rsidR="00B36AD6">
        <w:t>“</w:t>
      </w:r>
      <w:r w:rsidR="00B36AD6" w:rsidRPr="00B36AD6">
        <w:t>The Neural Network Zoo</w:t>
      </w:r>
      <w:r w:rsidR="00314572">
        <w:t>”</w:t>
      </w:r>
      <w:r>
        <w:t>, 201</w:t>
      </w:r>
      <w:r w:rsidR="00314572">
        <w:t>7</w:t>
      </w:r>
      <w:r w:rsidR="00E91574">
        <w:t>)</w:t>
      </w:r>
      <w:r>
        <w:t>, onde uma gama maior de arquiteturas é elencada, junto com referência aos artigos onde foram introduzidas.</w:t>
      </w:r>
    </w:p>
    <w:p w14:paraId="463A2235" w14:textId="5D266AC6" w:rsidR="00E04C96" w:rsidRDefault="00CE1ED2">
      <w:pPr>
        <w:pStyle w:val="Heading3"/>
      </w:pPr>
      <w:bookmarkStart w:id="24" w:name="redes-densas"/>
      <w:bookmarkStart w:id="25" w:name="_Toc522305791"/>
      <w:bookmarkStart w:id="26" w:name="_Toc522306961"/>
      <w:r>
        <w:t>Redes Densas</w:t>
      </w:r>
      <w:bookmarkEnd w:id="24"/>
      <w:bookmarkEnd w:id="25"/>
      <w:bookmarkEnd w:id="26"/>
    </w:p>
    <w:p w14:paraId="79C00454" w14:textId="64432CDA" w:rsidR="000A70B1" w:rsidRDefault="00CE1ED2" w:rsidP="00094D32">
      <w:pPr>
        <w:pStyle w:val="FirstParagraph"/>
      </w:pPr>
      <w:r>
        <w:t>A arquitetura básica no campo das redes neurais artificiais é a chamada</w:t>
      </w:r>
      <w:r w:rsidR="002E3E54">
        <w:t xml:space="preserve"> densa</w:t>
      </w:r>
      <w:r w:rsidR="00A71408">
        <w:t>,</w:t>
      </w:r>
      <w:r>
        <w:t xml:space="preserve"> </w:t>
      </w:r>
      <w:r w:rsidR="002E3E54">
        <w:t>consistindo</w:t>
      </w:r>
      <w:r>
        <w:t xml:space="preserve"> </w:t>
      </w:r>
      <w:r w:rsidR="00C11D2F">
        <w:t>em</w:t>
      </w:r>
      <w:r>
        <w:t xml:space="preserve"> várias camadas sucessivas totalmente ligadas entre si por meio de pesos. Os impulsos recebidos pelas camadas </w:t>
      </w:r>
      <w:r w:rsidR="002E3E54">
        <w:t>anteriores</w:t>
      </w:r>
      <w:r>
        <w:t xml:space="preserve"> fluem sucessivamente para as camadas posteriores.</w:t>
      </w:r>
    </w:p>
    <w:p w14:paraId="3F3F1C54" w14:textId="28F1D018" w:rsidR="00E04C96" w:rsidRDefault="00CE1ED2" w:rsidP="00094D32">
      <w:pPr>
        <w:pStyle w:val="FirstParagraph"/>
      </w:pPr>
      <w:r>
        <w:t xml:space="preserve">São uma generalização do </w:t>
      </w:r>
      <w:proofErr w:type="spellStart"/>
      <w:r w:rsidRPr="002533A8">
        <w:rPr>
          <w:i/>
        </w:rPr>
        <w:t>Multilayer</w:t>
      </w:r>
      <w:proofErr w:type="spellEnd"/>
      <w:r w:rsidRPr="002533A8">
        <w:rPr>
          <w:i/>
        </w:rPr>
        <w:t xml:space="preserve"> </w:t>
      </w:r>
      <w:proofErr w:type="spellStart"/>
      <w:r w:rsidRPr="002533A8">
        <w:rPr>
          <w:i/>
        </w:rPr>
        <w:t>Perceptron</w:t>
      </w:r>
      <w:proofErr w:type="spellEnd"/>
      <w:r>
        <w:t xml:space="preserve"> na medida em que utilizam</w:t>
      </w:r>
      <w:r w:rsidR="000A70B1">
        <w:t>,</w:t>
      </w:r>
      <w:r>
        <w:t xml:space="preserve"> em geral uma gama mais vasta de funções de ativação, muitas delas de forma </w:t>
      </w:r>
      <w:proofErr w:type="spellStart"/>
      <w:r>
        <w:t>sigmoidal</w:t>
      </w:r>
      <w:proofErr w:type="spellEnd"/>
      <w:r>
        <w:t xml:space="preserve">, como a função logística </w:t>
      </w:r>
      <m:oMath>
        <m:r>
          <m:rPr>
            <m:sty m:val="p"/>
          </m:rPr>
          <w:rPr>
            <w:rFonts w:ascii="Cambria Math" w:hAnsi="Cambria Math"/>
          </w:rPr>
          <m:t>y=</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-x</m:t>
                </m:r>
              </m:sup>
            </m:sSup>
          </m:den>
        </m:f>
      </m:oMath>
      <w:r>
        <w:t xml:space="preserve"> e a tangente hiperbólica </w:t>
      </w:r>
      <m:oMath>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m:rPr>
                    <m:sty m:val="p"/>
                  </m:rPr>
                  <w:rPr>
                    <w:rFonts w:ascii="Cambria Math" w:hAnsi="Cambria Math"/>
                  </w:rPr>
                  <m:t>x</m:t>
                </m:r>
              </m:e>
            </m:d>
          </m:e>
        </m:fun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e</m:t>
                </m:r>
              </m:e>
              <m:sup>
                <m:r>
                  <m:rPr>
                    <m:sty m:val="p"/>
                  </m:rPr>
                  <w:rPr>
                    <w:rFonts w:ascii="Cambria Math" w:hAnsi="Cambria Math"/>
                  </w:rPr>
                  <m:t>x</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-x</m:t>
                </m:r>
              </m:sup>
            </m:sSup>
          </m:num>
          <m:den>
            <m:sSup>
              <m:sSupPr>
                <m:ctrlPr>
                  <w:rPr>
                    <w:rFonts w:ascii="Cambria Math" w:hAnsi="Cambria Math"/>
                  </w:rPr>
                </m:ctrlPr>
              </m:sSupPr>
              <m:e>
                <m:r>
                  <m:rPr>
                    <m:sty m:val="p"/>
                  </m:rPr>
                  <w:rPr>
                    <w:rFonts w:ascii="Cambria Math" w:hAnsi="Cambria Math"/>
                  </w:rPr>
                  <m:t>e</m:t>
                </m:r>
              </m:e>
              <m:sup>
                <m:r>
                  <m:rPr>
                    <m:sty m:val="p"/>
                  </m:rPr>
                  <w:rPr>
                    <w:rFonts w:ascii="Cambria Math" w:hAnsi="Cambria Math"/>
                  </w:rPr>
                  <m:t>x</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-x</m:t>
                </m:r>
              </m:sup>
            </m:sSup>
          </m:den>
        </m:f>
      </m:oMath>
      <w:r>
        <w:t xml:space="preserve"> (Goldberg, 201</w:t>
      </w:r>
      <w:r w:rsidR="005B1CDD">
        <w:t>5</w:t>
      </w:r>
      <w:r>
        <w:t>)</w:t>
      </w:r>
      <w:r w:rsidR="000A70B1">
        <w:t>.</w:t>
      </w:r>
    </w:p>
    <w:p w14:paraId="732E8A85" w14:textId="02463CB8" w:rsidR="00E04C96" w:rsidRDefault="00CE1ED2">
      <w:pPr>
        <w:pStyle w:val="Heading3"/>
      </w:pPr>
      <w:bookmarkStart w:id="27" w:name="redes-neurais-profundas"/>
      <w:bookmarkStart w:id="28" w:name="_Toc522305792"/>
      <w:bookmarkStart w:id="29" w:name="_Toc522306962"/>
      <w:r>
        <w:t>Redes Neurais Profundas</w:t>
      </w:r>
      <w:bookmarkEnd w:id="27"/>
      <w:bookmarkEnd w:id="28"/>
      <w:bookmarkEnd w:id="29"/>
    </w:p>
    <w:p w14:paraId="5B84FF82" w14:textId="31096205" w:rsidR="00E04C96" w:rsidRDefault="00CE1ED2" w:rsidP="00094D32">
      <w:pPr>
        <w:pStyle w:val="FirstParagraph"/>
      </w:pPr>
      <w:r>
        <w:t>Com a melhoria do hardware, a topologia densa foi recebendo um acréscimo de camadas, gerando as redes profundas (</w:t>
      </w:r>
      <w:proofErr w:type="spellStart"/>
      <w:r w:rsidRPr="001C4ED6">
        <w:rPr>
          <w:i/>
        </w:rPr>
        <w:t>Deep</w:t>
      </w:r>
      <w:proofErr w:type="spellEnd"/>
      <w:r w:rsidRPr="001C4ED6">
        <w:rPr>
          <w:i/>
        </w:rPr>
        <w:t xml:space="preserve"> Neural Networks</w:t>
      </w:r>
      <w:r>
        <w:t>)</w:t>
      </w:r>
      <w:r w:rsidR="004B402B">
        <w:t xml:space="preserve"> (</w:t>
      </w:r>
      <w:r w:rsidR="004B402B" w:rsidRPr="004B402B">
        <w:t>Patterson</w:t>
      </w:r>
      <w:r w:rsidR="008D3396">
        <w:t xml:space="preserve"> e</w:t>
      </w:r>
      <w:r w:rsidR="004B402B" w:rsidRPr="004B402B">
        <w:t xml:space="preserve"> Gibson</w:t>
      </w:r>
      <w:r w:rsidR="00AD32D5">
        <w:t>, 2017)</w:t>
      </w:r>
      <w:r>
        <w:t xml:space="preserve">. O aspecto mais importante dessa </w:t>
      </w:r>
      <w:r w:rsidR="00723F80">
        <w:t>e</w:t>
      </w:r>
      <w:r w:rsidR="0042068E">
        <w:t>volução</w:t>
      </w:r>
      <w:r>
        <w:t xml:space="preserve"> foi que as redes ganharam a </w:t>
      </w:r>
      <w:r w:rsidR="0042068E">
        <w:t>possibilidade</w:t>
      </w:r>
      <w:r>
        <w:t xml:space="preserve"> de gerar representações sucessivas, abstraindo diferentes aspectos dos dados em cada uma de suas camadas</w:t>
      </w:r>
      <w:r w:rsidR="00111235">
        <w:t xml:space="preserve"> (</w:t>
      </w:r>
      <w:proofErr w:type="spellStart"/>
      <w:r w:rsidR="00111235" w:rsidRPr="00111235">
        <w:t>Nguyen</w:t>
      </w:r>
      <w:proofErr w:type="spellEnd"/>
      <w:r w:rsidR="00111235">
        <w:t xml:space="preserve"> et al., 2015)</w:t>
      </w:r>
      <w:r>
        <w:t>.</w:t>
      </w:r>
    </w:p>
    <w:p w14:paraId="184B0D59" w14:textId="77777777" w:rsidR="00E04C96" w:rsidRDefault="00CE1ED2" w:rsidP="00094D32">
      <w:pPr>
        <w:pStyle w:val="BodyText"/>
      </w:pPr>
      <w:r>
        <w:t>A grande vantagem desta topologia foi sua capacidade automática de extração dos componentes descritivos dos dados, um trabalho que ficava a cargo dos pesquisadores anteriormente (</w:t>
      </w:r>
      <w:proofErr w:type="spellStart"/>
      <w:r>
        <w:t>Socher</w:t>
      </w:r>
      <w:proofErr w:type="spellEnd"/>
      <w:r>
        <w:t>, 2014). Em contrapartida, a forma como os dados são interpretados pela rede pode não ser facilmente inferida pelo pesquisador, e as redes podem assumir uma forte característica de caixa-preta.</w:t>
      </w:r>
    </w:p>
    <w:p w14:paraId="124BD11F" w14:textId="77777777" w:rsidR="00E04C96" w:rsidRPr="004D33A2" w:rsidRDefault="00E04C96">
      <w:pPr>
        <w:rPr>
          <w:lang w:val="pt-BR"/>
        </w:rPr>
      </w:pPr>
      <w:bookmarkStart w:id="30" w:name="fig:dense"/>
    </w:p>
    <w:p w14:paraId="01A2582D" w14:textId="77777777" w:rsidR="00E04C96" w:rsidRDefault="00CE1ED2">
      <w:pPr>
        <w:pStyle w:val="CaptionedFigure"/>
      </w:pPr>
      <w:r>
        <w:rPr>
          <w:noProof/>
        </w:rPr>
        <w:drawing>
          <wp:inline distT="0" distB="0" distL="0" distR="0" wp14:anchorId="76AA1513" wp14:editId="1B32C0ED">
            <wp:extent cx="57600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9"/>
                    <a:stretch>
                      <a:fillRect/>
                    </a:stretch>
                  </pic:blipFill>
                  <pic:spPr bwMode="auto">
                    <a:xfrm>
                      <a:off x="0" y="0"/>
                      <a:ext cx="5760000" cy="915314"/>
                    </a:xfrm>
                    <a:prstGeom prst="rect">
                      <a:avLst/>
                    </a:prstGeom>
                    <a:noFill/>
                    <a:ln w="9525">
                      <a:noFill/>
                      <a:headEnd/>
                      <a:tailEnd/>
                    </a:ln>
                  </pic:spPr>
                </pic:pic>
              </a:graphicData>
            </a:graphic>
          </wp:inline>
        </w:drawing>
      </w:r>
    </w:p>
    <w:p w14:paraId="4C1D5584" w14:textId="77777777" w:rsidR="00E04C96" w:rsidRDefault="00CE1ED2" w:rsidP="00D1555F">
      <w:pPr>
        <w:pStyle w:val="ImageCaption"/>
      </w:pPr>
      <w:r>
        <w:t>Figura 1: Representação de uma Rede Densa e uma Rede Densa Profunda</w:t>
      </w:r>
    </w:p>
    <w:bookmarkEnd w:id="30"/>
    <w:p w14:paraId="1C669860" w14:textId="77777777" w:rsidR="00E04C96" w:rsidRDefault="00CE1ED2" w:rsidP="00D1555F">
      <w:pPr>
        <w:pStyle w:val="ff"/>
      </w:pPr>
      <w:r>
        <w:t>Fonte: Elaboração própria</w:t>
      </w:r>
    </w:p>
    <w:p w14:paraId="26F05DA3" w14:textId="50046173" w:rsidR="00E04C96" w:rsidRDefault="00E15A41" w:rsidP="00094D32">
      <w:pPr>
        <w:pStyle w:val="BodyText"/>
      </w:pPr>
      <w:r>
        <w:t>Na</w:t>
      </w:r>
      <w:r w:rsidR="00CE1ED2">
        <w:t xml:space="preserve"> figura </w:t>
      </w:r>
      <w:hyperlink w:anchor="fig:dense">
        <w:r w:rsidR="00CE1ED2">
          <w:rPr>
            <w:rStyle w:val="Hyperlink"/>
          </w:rPr>
          <w:t>1</w:t>
        </w:r>
      </w:hyperlink>
      <w:r w:rsidR="00CE1ED2">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w:t>
      </w:r>
      <w:proofErr w:type="spellStart"/>
      <w:r w:rsidR="002274E8">
        <w:t>neurons</w:t>
      </w:r>
      <w:proofErr w:type="spellEnd"/>
      <w:r w:rsidR="00CE1ED2">
        <w:t xml:space="preserve"> que compõe</w:t>
      </w:r>
      <w:r w:rsidR="00E25486">
        <w:t>m</w:t>
      </w:r>
      <w:r w:rsidR="00CE1ED2">
        <w:t xml:space="preserve"> as camadas ocultas da rede.</w:t>
      </w:r>
    </w:p>
    <w:p w14:paraId="6E4509FB" w14:textId="5D834276" w:rsidR="00E04C96" w:rsidRDefault="00CE1ED2">
      <w:pPr>
        <w:pStyle w:val="Heading3"/>
      </w:pPr>
      <w:bookmarkStart w:id="31" w:name="redes-recorrentes"/>
      <w:bookmarkStart w:id="32" w:name="_Toc522305793"/>
      <w:bookmarkStart w:id="33" w:name="_Toc522306963"/>
      <w:r>
        <w:lastRenderedPageBreak/>
        <w:t>Redes Recorrentes</w:t>
      </w:r>
      <w:bookmarkEnd w:id="31"/>
      <w:bookmarkEnd w:id="32"/>
      <w:bookmarkEnd w:id="33"/>
    </w:p>
    <w:p w14:paraId="699CE53B" w14:textId="6312BBE8" w:rsidR="00E04C96" w:rsidRDefault="00CE1ED2" w:rsidP="00094D32">
      <w:pPr>
        <w:pStyle w:val="FirstParagraph"/>
      </w:pPr>
      <w:r>
        <w:t>As redes recorrentes são representações compactas, do ponto de vista técnico, das arquiteturas profundas (</w:t>
      </w:r>
      <w:proofErr w:type="spellStart"/>
      <w:r>
        <w:t>Schmidhuber</w:t>
      </w:r>
      <w:proofErr w:type="spellEnd"/>
      <w:r>
        <w:t xml:space="preserve">, 2015), devido ao seu caráter recursivo. Conceitualmente, contudo, a abordagem é distinta: </w:t>
      </w:r>
      <w:r w:rsidR="00BA59D5">
        <w:t>n</w:t>
      </w:r>
      <w:r>
        <w:t xml:space="preserve">estas redes os </w:t>
      </w:r>
      <w:proofErr w:type="spellStart"/>
      <w:r>
        <w:t>neurons</w:t>
      </w:r>
      <w:proofErr w:type="spellEnd"/>
      <w:r>
        <w:t xml:space="preserve"> são parcialmente alimentados com seus próprios estados anteriores, emulando um efeito similar à utilização de ligações entre </w:t>
      </w:r>
      <w:proofErr w:type="spellStart"/>
      <w:r>
        <w:t>neurons</w:t>
      </w:r>
      <w:proofErr w:type="spellEnd"/>
      <w:r>
        <w:t xml:space="preserve"> de uma camada anterior com </w:t>
      </w:r>
      <w:proofErr w:type="spellStart"/>
      <w:r>
        <w:t>neurons</w:t>
      </w:r>
      <w:proofErr w:type="spellEnd"/>
      <w:r>
        <w:t xml:space="preserve"> de uma camada posterior não adjacente (</w:t>
      </w:r>
      <w:proofErr w:type="spellStart"/>
      <w:r>
        <w:t>Veit</w:t>
      </w:r>
      <w:proofErr w:type="spellEnd"/>
      <w:r>
        <w:t xml:space="preserve">, </w:t>
      </w:r>
      <w:proofErr w:type="spellStart"/>
      <w:r>
        <w:t>Wilber</w:t>
      </w:r>
      <w:proofErr w:type="spellEnd"/>
      <w:r>
        <w:t xml:space="preserve"> e </w:t>
      </w:r>
      <w:proofErr w:type="spellStart"/>
      <w:r>
        <w:t>Belongie</w:t>
      </w:r>
      <w:proofErr w:type="spellEnd"/>
      <w:r>
        <w:t>, 2016).</w:t>
      </w:r>
    </w:p>
    <w:p w14:paraId="4312FCCC" w14:textId="77777777" w:rsidR="00E04C96" w:rsidRDefault="00CE1ED2" w:rsidP="00094D32">
      <w:pPr>
        <w:pStyle w:val="BodyText"/>
      </w:pPr>
      <w:r>
        <w:t xml:space="preserve">Essa arquitetura foi proposta por </w:t>
      </w:r>
      <w:proofErr w:type="spellStart"/>
      <w:r>
        <w:t>Elman</w:t>
      </w:r>
      <w:proofErr w:type="spellEnd"/>
      <w:r>
        <w:t xml:space="preserve"> (</w:t>
      </w:r>
      <w:proofErr w:type="spellStart"/>
      <w:r>
        <w:t>Elman</w:t>
      </w:r>
      <w:proofErr w:type="spellEnd"/>
      <w:r>
        <w:t>, 1990) com o propósito de capturar informações codificadas no encadeamento temporal de séries de dados, e é bastante poderosa em várias aplicações, como modelos de previsão e classificação de informações (</w:t>
      </w:r>
      <w:proofErr w:type="spellStart"/>
      <w:r>
        <w:t>Xu</w:t>
      </w:r>
      <w:proofErr w:type="spellEnd"/>
      <w:r>
        <w:t xml:space="preserve">, </w:t>
      </w:r>
      <w:proofErr w:type="spellStart"/>
      <w:r>
        <w:t>Auli</w:t>
      </w:r>
      <w:proofErr w:type="spellEnd"/>
      <w:r>
        <w:t xml:space="preserve"> e Clark, 2015), por exemplo.</w:t>
      </w:r>
    </w:p>
    <w:p w14:paraId="4A78FB52" w14:textId="77777777" w:rsidR="00E04C96" w:rsidRPr="004D33A2" w:rsidRDefault="00E04C96">
      <w:pPr>
        <w:rPr>
          <w:lang w:val="pt-BR"/>
        </w:rPr>
      </w:pPr>
      <w:bookmarkStart w:id="34" w:name="fig:recur"/>
    </w:p>
    <w:p w14:paraId="1E4E5122" w14:textId="77777777" w:rsidR="00E04C96" w:rsidRDefault="00CE1ED2">
      <w:pPr>
        <w:pStyle w:val="CaptionedFigure"/>
      </w:pPr>
      <w:r>
        <w:rPr>
          <w:noProof/>
        </w:rPr>
        <w:drawing>
          <wp:inline distT="0" distB="0" distL="0" distR="0" wp14:anchorId="3139B963" wp14:editId="3F202E99">
            <wp:extent cx="5760000" cy="1996722"/>
            <wp:effectExtent l="0" t="0" r="0" b="3810"/>
            <wp:docPr id="2" name="Picture" descr="Figura 2: Representação da evolução temporal de uma Rede Recor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10"/>
                    <a:stretch>
                      <a:fillRect/>
                    </a:stretch>
                  </pic:blipFill>
                  <pic:spPr bwMode="auto">
                    <a:xfrm>
                      <a:off x="0" y="0"/>
                      <a:ext cx="5760000" cy="1996722"/>
                    </a:xfrm>
                    <a:prstGeom prst="rect">
                      <a:avLst/>
                    </a:prstGeom>
                    <a:noFill/>
                    <a:ln w="9525">
                      <a:noFill/>
                      <a:headEnd/>
                      <a:tailEnd/>
                    </a:ln>
                  </pic:spPr>
                </pic:pic>
              </a:graphicData>
            </a:graphic>
          </wp:inline>
        </w:drawing>
      </w:r>
    </w:p>
    <w:p w14:paraId="3D8B3EBF" w14:textId="77777777" w:rsidR="00E04C96" w:rsidRDefault="00CE1ED2" w:rsidP="00D1555F">
      <w:pPr>
        <w:pStyle w:val="ImageCaption"/>
      </w:pPr>
      <w:r>
        <w:t>Figura 2: Representação da evolução temporal de uma Rede Recorrente</w:t>
      </w:r>
    </w:p>
    <w:bookmarkEnd w:id="34"/>
    <w:p w14:paraId="21F30479" w14:textId="77777777" w:rsidR="00E04C96" w:rsidRDefault="00CE1ED2" w:rsidP="00D1555F">
      <w:pPr>
        <w:pStyle w:val="ff"/>
      </w:pPr>
      <w:r>
        <w:t>Fonte: Elaboração própria</w:t>
      </w:r>
    </w:p>
    <w:p w14:paraId="02FF5CB2" w14:textId="2224F6BB" w:rsidR="00E04C96" w:rsidRDefault="00CE1ED2" w:rsidP="00094D32">
      <w:pPr>
        <w:pStyle w:val="BodyText"/>
      </w:pPr>
      <w:r>
        <w:t xml:space="preserve">A figura </w:t>
      </w:r>
      <w:hyperlink w:anchor="fig:recur">
        <w:r>
          <w:rPr>
            <w:rStyle w:val="Hyperlink"/>
          </w:rPr>
          <w:t>2</w:t>
        </w:r>
      </w:hyperlink>
      <w:r>
        <w:t xml:space="preserve"> representa 6 passos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proofErr w:type="spellStart"/>
      <w:r>
        <w:rPr>
          <w:i/>
        </w:rPr>
        <w:t>one-to-many</w:t>
      </w:r>
      <w:proofErr w:type="spellEnd"/>
      <w:r>
        <w:t>) na literatura.</w:t>
      </w:r>
    </w:p>
    <w:p w14:paraId="1993B7C3" w14:textId="134ACB53" w:rsidR="00E04C96" w:rsidRDefault="00CE1ED2">
      <w:pPr>
        <w:pStyle w:val="Heading3"/>
      </w:pPr>
      <w:bookmarkStart w:id="35" w:name="redes-convolucionais"/>
      <w:bookmarkStart w:id="36" w:name="_Toc522305794"/>
      <w:bookmarkStart w:id="37" w:name="_Toc522306964"/>
      <w:r>
        <w:t xml:space="preserve">Redes </w:t>
      </w:r>
      <w:proofErr w:type="spellStart"/>
      <w:r>
        <w:t>Convolucionais</w:t>
      </w:r>
      <w:bookmarkEnd w:id="35"/>
      <w:bookmarkEnd w:id="36"/>
      <w:bookmarkEnd w:id="37"/>
      <w:proofErr w:type="spellEnd"/>
    </w:p>
    <w:p w14:paraId="52FD75EE" w14:textId="19C99309" w:rsidR="00E04C96" w:rsidRDefault="00CE1ED2" w:rsidP="00094D32">
      <w:pPr>
        <w:pStyle w:val="FirstParagraph"/>
      </w:pPr>
      <w:r>
        <w:t xml:space="preserve">Trata-se de um tipo de arquitetura, geralmente profunda, que é amplamente utilizado em problemas relacionados a imagens, atingindo resultados de ponta em várias áreas relacionadas à </w:t>
      </w:r>
      <w:r w:rsidR="002C22DB">
        <w:t>visão computacional</w:t>
      </w:r>
      <w:r>
        <w:t>, como reconhecimento de objetos e rostos em imagens (</w:t>
      </w:r>
      <w:proofErr w:type="spellStart"/>
      <w:r>
        <w:t>Pang</w:t>
      </w:r>
      <w:proofErr w:type="spellEnd"/>
      <w:r>
        <w:t xml:space="preserve"> </w:t>
      </w:r>
      <w:r>
        <w:rPr>
          <w:i/>
        </w:rPr>
        <w:t>et al.</w:t>
      </w:r>
      <w:r>
        <w:t>, 201</w:t>
      </w:r>
      <w:r w:rsidR="002533A8">
        <w:t>8</w:t>
      </w:r>
      <w:r>
        <w:t>).</w:t>
      </w:r>
    </w:p>
    <w:p w14:paraId="60A1FDE1" w14:textId="369DFCC2" w:rsidR="00E04C96" w:rsidRDefault="005F34CD" w:rsidP="00094D32">
      <w:pPr>
        <w:pStyle w:val="BodyText"/>
      </w:pPr>
      <w:r>
        <w:lastRenderedPageBreak/>
        <w:t>O</w:t>
      </w:r>
      <w:r w:rsidR="00CE1ED2">
        <w:t xml:space="preserve"> problema da alta dimensionalidade dos vetores de entrada, como é o caso da representação de uma imagem por exemplo, é amenizado através da substituição de camadas totalmente conectadas por camadas </w:t>
      </w:r>
      <w:proofErr w:type="spellStart"/>
      <w:r w:rsidR="00CE1ED2">
        <w:t>convolucionais</w:t>
      </w:r>
      <w:proofErr w:type="spellEnd"/>
      <w:r w:rsidR="00CE1ED2">
        <w:t>, que varrem a imagem, movimentando-se em cada uma de suas dimensões um passo por vez cada vez (</w:t>
      </w:r>
      <w:proofErr w:type="spellStart"/>
      <w:r w:rsidR="00CE1ED2">
        <w:t>LeCun</w:t>
      </w:r>
      <w:proofErr w:type="spellEnd"/>
      <w:r w:rsidR="00CE1ED2">
        <w:t xml:space="preserve"> </w:t>
      </w:r>
      <w:r w:rsidR="00CE1ED2">
        <w:rPr>
          <w:i/>
        </w:rPr>
        <w:t>et al.</w:t>
      </w:r>
      <w:r w:rsidR="00CE1ED2">
        <w:t xml:space="preserve">, 1998), e atualizando todos os pesos da camada </w:t>
      </w:r>
      <w:proofErr w:type="spellStart"/>
      <w:r w:rsidR="00CE1ED2">
        <w:t>convolucional</w:t>
      </w:r>
      <w:proofErr w:type="spellEnd"/>
      <w:r w:rsidR="00CE1ED2">
        <w:t xml:space="preserve"> de acordo.</w:t>
      </w:r>
    </w:p>
    <w:p w14:paraId="41959973" w14:textId="20E88033" w:rsidR="00E04C96" w:rsidRDefault="00CE1ED2" w:rsidP="00094D32">
      <w:pPr>
        <w:pStyle w:val="BodyText"/>
      </w:pPr>
      <w:r>
        <w:t xml:space="preserve">Esse procedimento permite a geração, nessas camadas </w:t>
      </w:r>
      <w:proofErr w:type="spellStart"/>
      <w:r>
        <w:t>convolucionais</w:t>
      </w:r>
      <w:proofErr w:type="spellEnd"/>
      <w:r>
        <w:t xml:space="preserve"> da rede, de uma só representação para padrões que aparecem em diferentes pontos do vetor de entrada; tais representações são geralmente interpretadas em camadas posteriores, totalmente conectadas, de forma a gerar o resultado final.</w:t>
      </w:r>
    </w:p>
    <w:p w14:paraId="128AEE7C" w14:textId="19699BBE" w:rsidR="00737BA4" w:rsidRDefault="00737BA4" w:rsidP="00094D32">
      <w:pPr>
        <w:pStyle w:val="BodyText"/>
      </w:pPr>
      <w:r>
        <w:t xml:space="preserve">É comum neste tipo de arquitetura que camadas especiais sejam utilizadas logo após cada uma das camadas </w:t>
      </w:r>
      <w:proofErr w:type="spellStart"/>
      <w:r>
        <w:t>convolucionais</w:t>
      </w:r>
      <w:proofErr w:type="spellEnd"/>
      <w:r>
        <w:t xml:space="preserve">: essas camadas, denominadas de camadas de </w:t>
      </w:r>
      <w:proofErr w:type="spellStart"/>
      <w:r w:rsidRPr="00737BA4">
        <w:rPr>
          <w:i/>
        </w:rPr>
        <w:t>pooling</w:t>
      </w:r>
      <w:proofErr w:type="spellEnd"/>
      <w:r>
        <w:t xml:space="preserve">, ajudam a diminuir ainda mais a dimensionalidade na rede, </w:t>
      </w:r>
      <w:r w:rsidR="00E5616A">
        <w:t xml:space="preserve">agregando os outputs de vários </w:t>
      </w:r>
      <w:proofErr w:type="spellStart"/>
      <w:r w:rsidR="00E5616A">
        <w:t>neurons</w:t>
      </w:r>
      <w:proofErr w:type="spellEnd"/>
      <w:r w:rsidR="00E5616A">
        <w:t xml:space="preserve"> em um só valor.</w:t>
      </w:r>
      <w:r w:rsidR="00001CBD">
        <w:t xml:space="preserve"> Temos, por exemplo, o chamado </w:t>
      </w:r>
      <w:proofErr w:type="spellStart"/>
      <w:r w:rsidR="00001CBD" w:rsidRPr="00001CBD">
        <w:rPr>
          <w:i/>
        </w:rPr>
        <w:t>max</w:t>
      </w:r>
      <w:proofErr w:type="spellEnd"/>
      <w:r w:rsidR="00001CBD" w:rsidRPr="00001CBD">
        <w:rPr>
          <w:i/>
        </w:rPr>
        <w:t xml:space="preserve"> </w:t>
      </w:r>
      <w:proofErr w:type="spellStart"/>
      <w:r w:rsidR="00001CBD" w:rsidRPr="00001CBD">
        <w:rPr>
          <w:i/>
        </w:rPr>
        <w:t>pooling</w:t>
      </w:r>
      <w:proofErr w:type="spellEnd"/>
      <w:r w:rsidR="00001CBD">
        <w:t xml:space="preserve">, onde a saída da camada consiste no valor máximo de saída de um conjunto de </w:t>
      </w:r>
      <w:proofErr w:type="spellStart"/>
      <w:r w:rsidR="00001CBD">
        <w:t>neurons</w:t>
      </w:r>
      <w:proofErr w:type="spellEnd"/>
      <w:r w:rsidR="00001CBD">
        <w:t>.</w:t>
      </w:r>
    </w:p>
    <w:p w14:paraId="232C9C28" w14:textId="77777777" w:rsidR="00E04C96" w:rsidRPr="004D33A2" w:rsidRDefault="00E04C96">
      <w:pPr>
        <w:rPr>
          <w:lang w:val="pt-BR"/>
        </w:rPr>
      </w:pPr>
      <w:bookmarkStart w:id="38" w:name="fig:arqconv"/>
    </w:p>
    <w:p w14:paraId="016F7A09" w14:textId="77777777" w:rsidR="00E04C96" w:rsidRDefault="00CE1ED2">
      <w:pPr>
        <w:pStyle w:val="CaptionedFigure"/>
      </w:pPr>
      <w:r>
        <w:rPr>
          <w:noProof/>
        </w:rPr>
        <w:drawing>
          <wp:inline distT="0" distB="0" distL="0" distR="0" wp14:anchorId="574A307A" wp14:editId="3E5B933D">
            <wp:extent cx="5760000" cy="2199600"/>
            <wp:effectExtent l="0" t="0" r="0" b="0"/>
            <wp:docPr id="3" name="Picture" descr="Figura 3: Representação da evolução temporal de uma Rede Convol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1"/>
                    <a:stretch>
                      <a:fillRect/>
                    </a:stretch>
                  </pic:blipFill>
                  <pic:spPr bwMode="auto">
                    <a:xfrm>
                      <a:off x="0" y="0"/>
                      <a:ext cx="5760000" cy="2199600"/>
                    </a:xfrm>
                    <a:prstGeom prst="rect">
                      <a:avLst/>
                    </a:prstGeom>
                    <a:noFill/>
                    <a:ln w="9525">
                      <a:noFill/>
                      <a:headEnd/>
                      <a:tailEnd/>
                    </a:ln>
                  </pic:spPr>
                </pic:pic>
              </a:graphicData>
            </a:graphic>
          </wp:inline>
        </w:drawing>
      </w:r>
    </w:p>
    <w:p w14:paraId="2CA95408" w14:textId="77777777" w:rsidR="00E04C96" w:rsidRDefault="00CE1ED2" w:rsidP="00D1555F">
      <w:pPr>
        <w:pStyle w:val="ImageCaption"/>
      </w:pPr>
      <w:r>
        <w:t xml:space="preserve">Figura 3: Representação da evolução temporal de uma Rede </w:t>
      </w:r>
      <w:proofErr w:type="spellStart"/>
      <w:r>
        <w:t>Convolucional</w:t>
      </w:r>
      <w:proofErr w:type="spellEnd"/>
    </w:p>
    <w:bookmarkEnd w:id="38"/>
    <w:p w14:paraId="7709898D" w14:textId="77777777" w:rsidR="00E04C96" w:rsidRDefault="00CE1ED2" w:rsidP="00D1555F">
      <w:pPr>
        <w:pStyle w:val="ff"/>
      </w:pPr>
      <w:r>
        <w:t>Fonte: Elaboração própria</w:t>
      </w:r>
    </w:p>
    <w:p w14:paraId="43EED8FA" w14:textId="77777777" w:rsidR="00E04C96" w:rsidRDefault="00CE1ED2" w:rsidP="00094D32">
      <w:pPr>
        <w:pStyle w:val="BodyText"/>
      </w:pPr>
      <w:r>
        <w:t xml:space="preserve">Na figura </w:t>
      </w:r>
      <w:hyperlink w:anchor="fig:arqconv">
        <w:r>
          <w:rPr>
            <w:rStyle w:val="Hyperlink"/>
          </w:rPr>
          <w:t>3</w:t>
        </w:r>
      </w:hyperlink>
      <w:r>
        <w:t xml:space="preserve"> é possível acompanhar as 3 primeiras entradas de uma rede </w:t>
      </w:r>
      <w:proofErr w:type="spellStart"/>
      <w:r>
        <w:t>convolucional</w:t>
      </w:r>
      <w:proofErr w:type="spellEnd"/>
      <w:r>
        <w:t xml:space="preserve"> unidimensional: o vetor de entrada é “varrido” pela rede, geralmente andando um passo à cada leitura, em um processo análogo à definição matemática de convolução. O trabalho de </w:t>
      </w:r>
      <w:proofErr w:type="spellStart"/>
      <w:r>
        <w:t>Dumoulin</w:t>
      </w:r>
      <w:proofErr w:type="spellEnd"/>
      <w:r>
        <w:t xml:space="preserve"> e </w:t>
      </w:r>
      <w:proofErr w:type="spellStart"/>
      <w:r>
        <w:t>Visin</w:t>
      </w:r>
      <w:proofErr w:type="spellEnd"/>
      <w:r>
        <w:t xml:space="preserve"> (2016) apresenta uma exposição de vários tipos de convolução, dentre as quais a convolução básica em duas dimensões, apresentada na figura </w:t>
      </w:r>
      <w:hyperlink w:anchor="fig:conv">
        <w:r>
          <w:rPr>
            <w:rStyle w:val="Hyperlink"/>
          </w:rPr>
          <w:t>4</w:t>
        </w:r>
      </w:hyperlink>
    </w:p>
    <w:p w14:paraId="467B2204" w14:textId="77777777" w:rsidR="00E04C96" w:rsidRDefault="00CE1ED2">
      <w:pPr>
        <w:pStyle w:val="CaptionedFigure"/>
      </w:pPr>
      <w:bookmarkStart w:id="39" w:name="fig:conv"/>
      <w:r>
        <w:rPr>
          <w:noProof/>
        </w:rPr>
        <w:lastRenderedPageBreak/>
        <w:drawing>
          <wp:inline distT="0" distB="0" distL="0" distR="0" wp14:anchorId="360F1EAF" wp14:editId="2AB94D4F">
            <wp:extent cx="2505075" cy="2476500"/>
            <wp:effectExtent l="0" t="0" r="9525"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2"/>
                    <a:stretch>
                      <a:fillRect/>
                    </a:stretch>
                  </pic:blipFill>
                  <pic:spPr bwMode="auto">
                    <a:xfrm>
                      <a:off x="0" y="0"/>
                      <a:ext cx="2505075" cy="2476500"/>
                    </a:xfrm>
                    <a:prstGeom prst="rect">
                      <a:avLst/>
                    </a:prstGeom>
                    <a:noFill/>
                    <a:ln w="9525">
                      <a:noFill/>
                      <a:headEnd/>
                      <a:tailEnd/>
                    </a:ln>
                  </pic:spPr>
                </pic:pic>
              </a:graphicData>
            </a:graphic>
          </wp:inline>
        </w:drawing>
      </w:r>
    </w:p>
    <w:p w14:paraId="7CD4DC46" w14:textId="77777777" w:rsidR="00E04C96" w:rsidRDefault="00CE1ED2" w:rsidP="00D1555F">
      <w:pPr>
        <w:pStyle w:val="ImageCaption"/>
      </w:pPr>
      <w:r>
        <w:t>Figura 4: Convolução Bidimensional</w:t>
      </w:r>
    </w:p>
    <w:bookmarkEnd w:id="39"/>
    <w:p w14:paraId="0D136E0E" w14:textId="77777777" w:rsidR="00E04C96" w:rsidRDefault="00CE1ED2" w:rsidP="00D1555F">
      <w:pPr>
        <w:pStyle w:val="ff"/>
      </w:pPr>
      <w:r>
        <w:t xml:space="preserve">Fonte: </w:t>
      </w:r>
      <w:proofErr w:type="spellStart"/>
      <w:r>
        <w:t>Dumoulin</w:t>
      </w:r>
      <w:proofErr w:type="spellEnd"/>
      <w:r>
        <w:t xml:space="preserve"> e </w:t>
      </w:r>
      <w:proofErr w:type="spellStart"/>
      <w:r>
        <w:t>Visin</w:t>
      </w:r>
      <w:proofErr w:type="spellEnd"/>
      <w:r>
        <w:t xml:space="preserve"> (2016)</w:t>
      </w:r>
    </w:p>
    <w:p w14:paraId="3D71D60B" w14:textId="30F3B122" w:rsidR="00E04C96" w:rsidRDefault="00CE1ED2" w:rsidP="00851320">
      <w:pPr>
        <w:pStyle w:val="Heading2"/>
      </w:pPr>
      <w:bookmarkStart w:id="40" w:name="redes-neurais-aplicadas-à-musica"/>
      <w:bookmarkStart w:id="41" w:name="_Toc522305795"/>
      <w:bookmarkStart w:id="42" w:name="_Toc522306965"/>
      <w:r>
        <w:t>Redes Neurais Aplicadas à Musica</w:t>
      </w:r>
      <w:bookmarkEnd w:id="40"/>
      <w:bookmarkEnd w:id="41"/>
      <w:bookmarkEnd w:id="42"/>
    </w:p>
    <w:p w14:paraId="532D3E5C" w14:textId="0A7069DC" w:rsidR="00E04C96" w:rsidRDefault="00CE1ED2" w:rsidP="00094D3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proofErr w:type="spellStart"/>
      <w:r>
        <w:rPr>
          <w:i/>
        </w:rPr>
        <w:t>framerate</w:t>
      </w:r>
      <w:proofErr w:type="spellEnd"/>
      <w:r>
        <w:t xml:space="preserve"> de 44100 </w:t>
      </w:r>
      <w:r w:rsidR="0056042D">
        <w:t>amostras</w:t>
      </w:r>
      <w:r>
        <w:t xml:space="preserve"> por segundo, a qualidade encontrada em </w:t>
      </w:r>
      <w:r w:rsidR="0007568E">
        <w:t>CD</w:t>
      </w:r>
      <w:r>
        <w:t>s, por exemplo, a síntese de 10 segundos de áudio envolve a criação de mais de 4 milhões de samples.</w:t>
      </w:r>
    </w:p>
    <w:p w14:paraId="09BE2B83" w14:textId="47EA3109" w:rsidR="00E04C96" w:rsidRDefault="00CE1ED2" w:rsidP="00094D32">
      <w:pPr>
        <w:pStyle w:val="BodyText"/>
      </w:pPr>
      <w:r>
        <w:t xml:space="preserve">O trabalho desenvolvido em conjunto pelas equipes do Google </w:t>
      </w:r>
      <w:proofErr w:type="spellStart"/>
      <w:r>
        <w:t>Brain</w:t>
      </w:r>
      <w:proofErr w:type="spellEnd"/>
      <w:r>
        <w:t xml:space="preserve"> </w:t>
      </w:r>
      <w:proofErr w:type="spellStart"/>
      <w:r>
        <w:t>team</w:t>
      </w:r>
      <w:proofErr w:type="spellEnd"/>
      <w:r>
        <w:t xml:space="preserve"> e do </w:t>
      </w:r>
      <w:proofErr w:type="spellStart"/>
      <w:r>
        <w:t>DeepMind</w:t>
      </w:r>
      <w:proofErr w:type="spellEnd"/>
      <w:r>
        <w:t xml:space="preserve"> é um exemplo de esforço nesse sentido (</w:t>
      </w:r>
      <w:proofErr w:type="spellStart"/>
      <w:r>
        <w:t>Engel</w:t>
      </w:r>
      <w:proofErr w:type="spellEnd"/>
      <w:r>
        <w:t xml:space="preserve"> </w:t>
      </w:r>
      <w:r>
        <w:rPr>
          <w:i/>
        </w:rPr>
        <w:t>et al.</w:t>
      </w:r>
      <w:r>
        <w:t xml:space="preserve">, 2017). Nele, uma arquitetura desenvolvida a partir da Wavenet é utilizada para a geração de ondas sonoras a partir do treinamento direto com amostras de áudio de vários instrumentos musicais. Os resultados mostram que a arquitetura baseada em várias camadas </w:t>
      </w:r>
      <w:proofErr w:type="spellStart"/>
      <w:r>
        <w:t>convolucionais</w:t>
      </w:r>
      <w:proofErr w:type="spellEnd"/>
      <w:r>
        <w:t xml:space="preserve"> utilizada é capaz de aprender representações no domínio do tempo para vários tipos de instrumentos diferentes.</w:t>
      </w:r>
    </w:p>
    <w:p w14:paraId="5F97FD21" w14:textId="5362621D" w:rsidR="00E04C96" w:rsidRDefault="00CE1ED2" w:rsidP="00094D32">
      <w:pPr>
        <w:pStyle w:val="BodyText"/>
      </w:pPr>
      <w:r>
        <w:t xml:space="preserve">Uma extensão experimental desse trabalho, denominada de Magenta (“Magenta”, </w:t>
      </w:r>
      <w:r w:rsidR="008C6C7E">
        <w:t>2018</w:t>
      </w:r>
      <w:r>
        <w:t xml:space="preserve">), investiga representações latentes para sequências musicais no domínio do tempo, a partir de uma abordagem probabilística (Roberts, </w:t>
      </w:r>
      <w:proofErr w:type="spellStart"/>
      <w:r>
        <w:t>Engel</w:t>
      </w:r>
      <w:proofErr w:type="spellEnd"/>
      <w:r>
        <w:t xml:space="preserve"> e </w:t>
      </w:r>
      <w:proofErr w:type="spellStart"/>
      <w:r>
        <w:t>Oore</w:t>
      </w:r>
      <w:proofErr w:type="spellEnd"/>
      <w:r>
        <w:t xml:space="preserve"> </w:t>
      </w:r>
      <w:r>
        <w:rPr>
          <w:i/>
        </w:rPr>
        <w:t>et al.</w:t>
      </w:r>
      <w:r>
        <w:t xml:space="preserve">, 2018; Roberts, </w:t>
      </w:r>
      <w:proofErr w:type="spellStart"/>
      <w:r>
        <w:t>Engel</w:t>
      </w:r>
      <w:proofErr w:type="spellEnd"/>
      <w:r>
        <w:t xml:space="preserve"> e </w:t>
      </w:r>
      <w:proofErr w:type="spellStart"/>
      <w:r>
        <w:t>Raffel</w:t>
      </w:r>
      <w:proofErr w:type="spellEnd"/>
      <w:r>
        <w:t xml:space="preserve"> </w:t>
      </w:r>
      <w:r>
        <w:rPr>
          <w:i/>
        </w:rPr>
        <w:t>et al.</w:t>
      </w:r>
      <w:r>
        <w:t>, 2018).</w:t>
      </w:r>
    </w:p>
    <w:p w14:paraId="64D6D233" w14:textId="5B918D91" w:rsidR="00E04C96" w:rsidRDefault="00CE1ED2" w:rsidP="00094D32">
      <w:pPr>
        <w:pStyle w:val="BodyText"/>
      </w:pPr>
      <w:r>
        <w:t xml:space="preserve">Uma plataforma física para a manipulação e reprodução dos sons gerados pela rede, na forma de um </w:t>
      </w:r>
      <w:r>
        <w:rPr>
          <w:i/>
        </w:rPr>
        <w:t>hardware</w:t>
      </w:r>
      <w:r>
        <w:t xml:space="preserve"> código aberto denominado </w:t>
      </w:r>
      <w:proofErr w:type="spellStart"/>
      <w:r>
        <w:rPr>
          <w:i/>
        </w:rPr>
        <w:t>Nsynth</w:t>
      </w:r>
      <w:proofErr w:type="spellEnd"/>
      <w:r>
        <w:rPr>
          <w:i/>
        </w:rPr>
        <w:t xml:space="preserve"> </w:t>
      </w:r>
      <w:proofErr w:type="spellStart"/>
      <w:r>
        <w:rPr>
          <w:i/>
        </w:rPr>
        <w:t>Super</w:t>
      </w:r>
      <w:proofErr w:type="spellEnd"/>
      <w:r>
        <w:t xml:space="preserve"> (“NSynthSuper”, </w:t>
      </w:r>
      <w:r w:rsidR="008C6C7E">
        <w:t>2018</w:t>
      </w:r>
      <w:r>
        <w:t xml:space="preserve">) é introduzida pela equipe do projeto. Embora não fique claro se a etapa de síntese ocorre </w:t>
      </w:r>
      <w:r>
        <w:lastRenderedPageBreak/>
        <w:t>diretamente na plataforma, os esforços corroboram o interesse</w:t>
      </w:r>
      <w:r w:rsidR="001467B2">
        <w:t xml:space="preserve"> na</w:t>
      </w:r>
      <w:r>
        <w:t xml:space="preserve"> aplicação de redes neurais para a síntese sonora em tempo real.</w:t>
      </w:r>
    </w:p>
    <w:p w14:paraId="204AC7FE" w14:textId="77777777" w:rsidR="00E04C96" w:rsidRDefault="00CE1ED2" w:rsidP="00094D32">
      <w:pPr>
        <w:pStyle w:val="BodyText"/>
      </w:pPr>
      <w:r>
        <w:t xml:space="preserve">Enquanto as camadas das arquiteturas anteriores são predominantemente </w:t>
      </w:r>
      <w:proofErr w:type="spellStart"/>
      <w:r>
        <w:t>convolucionais</w:t>
      </w:r>
      <w:proofErr w:type="spellEnd"/>
      <w:r>
        <w:t xml:space="preserve">, </w:t>
      </w:r>
      <w:proofErr w:type="spellStart"/>
      <w:r>
        <w:t>Pfalz</w:t>
      </w:r>
      <w:proofErr w:type="spellEnd"/>
      <w:r>
        <w:t xml:space="preserve">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rede capaz de prever apenas uma onda sonora, oriunda de uma nota de saxofone, é apresentada. De maneira semelhante, </w:t>
      </w:r>
      <w:proofErr w:type="spellStart"/>
      <w:r>
        <w:t>Sarroff</w:t>
      </w:r>
      <w:proofErr w:type="spellEnd"/>
      <w:r>
        <w:t xml:space="preserve"> e </w:t>
      </w:r>
      <w:proofErr w:type="spellStart"/>
      <w:r>
        <w:t>Casey</w:t>
      </w:r>
      <w:proofErr w:type="spellEnd"/>
      <w:r>
        <w:t xml:space="preserve"> (2014) investiga a aplicação direta de redes neurais, de arquitetura densa, na geração direta de múltiplas amostras de áudio</w:t>
      </w:r>
    </w:p>
    <w:p w14:paraId="6FE73077" w14:textId="77777777" w:rsidR="00E04C96" w:rsidRDefault="00CE1ED2" w:rsidP="00094D32">
      <w:pPr>
        <w:pStyle w:val="BodyText"/>
      </w:pPr>
      <w:r>
        <w:t>A geração de música em níveis mais altos de abstração é, para o trabalho aqui desenvolvido, apenas marginalmente interessante, na medida em que pode oferecer inspiração sobre representações compactas dos sons. O trabalho de (</w:t>
      </w:r>
      <w:proofErr w:type="spellStart"/>
      <w:r>
        <w:t>Hutchings</w:t>
      </w:r>
      <w:proofErr w:type="spellEnd"/>
      <w:r>
        <w:t>, 2017), por exemplo, utiliza tablaturas para a previsão de partes completas de bateria tomando como base o ritmo de uma de suas peças.</w:t>
      </w:r>
    </w:p>
    <w:p w14:paraId="133B333A" w14:textId="2ABE5215" w:rsidR="00E04C96" w:rsidRDefault="00CE1ED2" w:rsidP="00094D32">
      <w:pPr>
        <w:pStyle w:val="BodyText"/>
      </w:pPr>
      <w:r>
        <w:t xml:space="preserve">Tomando emprestados os desenvolvimentos obtidos na área da </w:t>
      </w:r>
      <w:r w:rsidR="002C22DB">
        <w:t>visão computacional</w:t>
      </w:r>
      <w:r>
        <w:t xml:space="preserve">, os trabalhos de </w:t>
      </w:r>
      <w:proofErr w:type="spellStart"/>
      <w:r>
        <w:t>Grinstein</w:t>
      </w:r>
      <w:proofErr w:type="spellEnd"/>
      <w:r>
        <w:t xml:space="preserve"> </w:t>
      </w:r>
      <w:r>
        <w:rPr>
          <w:i/>
        </w:rPr>
        <w:t>et al.</w:t>
      </w:r>
      <w:r>
        <w:t xml:space="preserve"> (2017) e </w:t>
      </w:r>
      <w:proofErr w:type="spellStart"/>
      <w:r>
        <w:t>Mital</w:t>
      </w:r>
      <w:proofErr w:type="spellEnd"/>
      <w:r>
        <w:t xml:space="preserve">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w:t>
      </w:r>
      <w:proofErr w:type="spellStart"/>
      <w:r>
        <w:t>Donahue</w:t>
      </w:r>
      <w:proofErr w:type="spellEnd"/>
      <w:r>
        <w:t xml:space="preserve">, </w:t>
      </w:r>
      <w:proofErr w:type="spellStart"/>
      <w:r>
        <w:t>McAuley</w:t>
      </w:r>
      <w:proofErr w:type="spellEnd"/>
      <w:r>
        <w:t xml:space="preserve"> e </w:t>
      </w:r>
      <w:proofErr w:type="spellStart"/>
      <w:r>
        <w:t>Puckette</w:t>
      </w:r>
      <w:proofErr w:type="spellEnd"/>
      <w:r>
        <w:t xml:space="preserve"> (2018) faz</w:t>
      </w:r>
      <w:r w:rsidR="000E2BB7">
        <w:t>em</w:t>
      </w:r>
      <w:r>
        <w:t xml:space="preserve"> uso de</w:t>
      </w:r>
      <w:r w:rsidR="000E2BB7">
        <w:t xml:space="preserve"> redes adversariais (</w:t>
      </w:r>
      <w:proofErr w:type="spellStart"/>
      <w:r w:rsidR="000E2BB7">
        <w:t>Generative</w:t>
      </w:r>
      <w:proofErr w:type="spellEnd"/>
      <w:r w:rsidR="000E2BB7">
        <w:t xml:space="preserve"> Adversarial Networks - </w:t>
      </w:r>
      <w:proofErr w:type="spellStart"/>
      <w:r w:rsidR="000E2BB7">
        <w:t>GAN</w:t>
      </w:r>
      <w:r w:rsidR="009E49E9">
        <w:t>s</w:t>
      </w:r>
      <w:proofErr w:type="spellEnd"/>
      <w:r w:rsidR="000E2BB7">
        <w:t>)</w:t>
      </w:r>
      <w:r>
        <w:t xml:space="preserve"> para a síntese direta de áudio, no contexto da emulação do discurso falado, gerando resultados inteligíveis.</w:t>
      </w:r>
    </w:p>
    <w:p w14:paraId="6129046C" w14:textId="04390B0E" w:rsidR="00E04C96" w:rsidRDefault="00CE1ED2" w:rsidP="00094D32">
      <w:pPr>
        <w:pStyle w:val="BodyText"/>
      </w:pPr>
      <w:r>
        <w:t>Os esforços de classificação costumam introduzir inovações interessantes nas representações utilizadas:</w:t>
      </w:r>
      <w:r w:rsidR="00C546BD">
        <w:t xml:space="preserve"> </w:t>
      </w:r>
      <w:r>
        <w:t xml:space="preserve">Costa, Oliveira e </w:t>
      </w:r>
      <w:proofErr w:type="spellStart"/>
      <w:r>
        <w:t>Silla</w:t>
      </w:r>
      <w:proofErr w:type="spellEnd"/>
      <w:r w:rsidR="009757B7">
        <w:t xml:space="preserve"> (</w:t>
      </w:r>
      <w:r>
        <w:t xml:space="preserve">2017) e </w:t>
      </w:r>
      <w:proofErr w:type="spellStart"/>
      <w:r>
        <w:t>Choi</w:t>
      </w:r>
      <w:proofErr w:type="spellEnd"/>
      <w:r>
        <w:t xml:space="preserve">, </w:t>
      </w:r>
      <w:proofErr w:type="spellStart"/>
      <w:r>
        <w:t>Fazekas</w:t>
      </w:r>
      <w:proofErr w:type="spellEnd"/>
      <w:r>
        <w:t xml:space="preserve"> e Sandler</w:t>
      </w:r>
      <w:r w:rsidR="009757B7">
        <w:t xml:space="preserve"> (</w:t>
      </w:r>
      <w:r>
        <w:t xml:space="preserve"> 2016) abordam a tarefa a partir de redes </w:t>
      </w:r>
      <w:proofErr w:type="spellStart"/>
      <w:r>
        <w:t>convolucionais</w:t>
      </w:r>
      <w:proofErr w:type="spellEnd"/>
      <w:r>
        <w:t xml:space="preserve">; no primeiro trabalho as redes são alimentadas com música representada por um tipo especial de espectrograma enquanto no segundo arquiteturas </w:t>
      </w:r>
      <w:proofErr w:type="spellStart"/>
      <w:r>
        <w:t>convolucionais</w:t>
      </w:r>
      <w:proofErr w:type="spellEnd"/>
      <w:r>
        <w:t xml:space="preserve"> profundas são investigadas, assim como em </w:t>
      </w:r>
      <w:proofErr w:type="spellStart"/>
      <w:r>
        <w:t>Choi</w:t>
      </w:r>
      <w:proofErr w:type="spellEnd"/>
      <w:r>
        <w:t xml:space="preserve"> </w:t>
      </w:r>
      <w:r>
        <w:rPr>
          <w:i/>
        </w:rPr>
        <w:t>et al.</w:t>
      </w:r>
      <w:r>
        <w:t xml:space="preserve">, </w:t>
      </w:r>
      <w:r w:rsidR="009757B7">
        <w:t>(</w:t>
      </w:r>
      <w:r>
        <w:t xml:space="preserve">2017) que acrescenta recorrência às arquiteturas </w:t>
      </w:r>
      <w:proofErr w:type="spellStart"/>
      <w:r>
        <w:t>convolucionais</w:t>
      </w:r>
      <w:proofErr w:type="spellEnd"/>
      <w:r>
        <w:t>, no intuito de explorar as inter-relações temporais das amostras sonoras utilizadas.</w:t>
      </w:r>
    </w:p>
    <w:p w14:paraId="7D9B8097" w14:textId="75BEF4DD" w:rsidR="00E04C96" w:rsidRDefault="00CE1ED2" w:rsidP="00094D32">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w:t>
      </w:r>
      <w:r>
        <w:lastRenderedPageBreak/>
        <w:t xml:space="preserve">por exemplo. Uma das primeiras contribuições nesse sentido pode ser vista em </w:t>
      </w:r>
      <w:proofErr w:type="spellStart"/>
      <w:r>
        <w:t>Tuohy</w:t>
      </w:r>
      <w:proofErr w:type="spellEnd"/>
      <w:r>
        <w:t>, Potter e Center</w:t>
      </w:r>
      <w:r w:rsidR="00624ECF">
        <w:t xml:space="preserve"> (</w:t>
      </w:r>
      <w:r>
        <w:t xml:space="preserve">2006) por meio de um modelo que combina redes neurais e uma heurística </w:t>
      </w:r>
      <w:r>
        <w:rPr>
          <w:i/>
        </w:rPr>
        <w:t>hill-climb</w:t>
      </w:r>
      <w:r w:rsidR="00EC5FB9">
        <w:rPr>
          <w:i/>
        </w:rPr>
        <w:t>ing</w:t>
      </w:r>
      <w:r>
        <w:t>.</w:t>
      </w:r>
    </w:p>
    <w:p w14:paraId="51A12D7F" w14:textId="0BC2E62C" w:rsidR="00E04C96" w:rsidRDefault="00CE1ED2" w:rsidP="00094D32">
      <w:pPr>
        <w:pStyle w:val="BodyText"/>
      </w:pPr>
      <w:r>
        <w:t xml:space="preserve">Com o uso de uma rede recorrente, </w:t>
      </w:r>
      <w:proofErr w:type="spellStart"/>
      <w:r>
        <w:t>Boulanger</w:t>
      </w:r>
      <w:proofErr w:type="spellEnd"/>
      <w:r>
        <w:t xml:space="preserve">-Lewandowski, </w:t>
      </w:r>
      <w:proofErr w:type="spellStart"/>
      <w:r>
        <w:t>Bengio</w:t>
      </w:r>
      <w:proofErr w:type="spellEnd"/>
      <w:r>
        <w:t xml:space="preserve"> e Vincent</w:t>
      </w:r>
      <w:r w:rsidR="00624ECF">
        <w:t xml:space="preserve"> (</w:t>
      </w:r>
      <w:r>
        <w:t>2013) transcreve</w:t>
      </w:r>
      <w:r w:rsidR="00624ECF">
        <w:t>m</w:t>
      </w:r>
      <w:r>
        <w:t xml:space="preserve">, a partir de espectrogramas, diferentes partes musicais em comandos MIDI. Na mesma linha </w:t>
      </w:r>
      <w:proofErr w:type="spellStart"/>
      <w:r>
        <w:t>Böck</w:t>
      </w:r>
      <w:proofErr w:type="spellEnd"/>
      <w:r>
        <w:t xml:space="preserve"> e </w:t>
      </w:r>
      <w:proofErr w:type="spellStart"/>
      <w:r>
        <w:t>Schedl</w:t>
      </w:r>
      <w:proofErr w:type="spellEnd"/>
      <w:r w:rsidR="00624ECF">
        <w:t xml:space="preserve"> (</w:t>
      </w:r>
      <w:r>
        <w:t xml:space="preserve">2012) e </w:t>
      </w:r>
      <w:proofErr w:type="spellStart"/>
      <w:r>
        <w:t>Sigtia</w:t>
      </w:r>
      <w:proofErr w:type="spellEnd"/>
      <w:r>
        <w:t xml:space="preserve">, </w:t>
      </w:r>
      <w:proofErr w:type="spellStart"/>
      <w:r>
        <w:t>Benetos</w:t>
      </w:r>
      <w:proofErr w:type="spellEnd"/>
      <w:r>
        <w:t xml:space="preserve"> e </w:t>
      </w:r>
      <w:proofErr w:type="spellStart"/>
      <w:r>
        <w:t>Dixon</w:t>
      </w:r>
      <w:proofErr w:type="spellEnd"/>
      <w:r w:rsidR="005544FC">
        <w:t xml:space="preserve"> (</w:t>
      </w:r>
      <w:r>
        <w:t xml:space="preserve">2016) introduzem trabalhos focados na transcrição de sons polifônicos produzidos por pianos. Em relação </w:t>
      </w:r>
      <w:r w:rsidR="005544FC">
        <w:t>à</w:t>
      </w:r>
      <w:r>
        <w:t xml:space="preserve"> transcrição de partes de um </w:t>
      </w:r>
      <w:r>
        <w:rPr>
          <w:i/>
        </w:rPr>
        <w:t>kit</w:t>
      </w:r>
      <w:r>
        <w:t xml:space="preserve"> de bateria, </w:t>
      </w:r>
      <w:proofErr w:type="spellStart"/>
      <w:r>
        <w:t>Southall</w:t>
      </w:r>
      <w:proofErr w:type="spellEnd"/>
      <w:r>
        <w:t xml:space="preserve">, </w:t>
      </w:r>
      <w:proofErr w:type="spellStart"/>
      <w:r>
        <w:t>Stables</w:t>
      </w:r>
      <w:proofErr w:type="spellEnd"/>
      <w:r>
        <w:t xml:space="preserve"> e </w:t>
      </w:r>
      <w:proofErr w:type="spellStart"/>
      <w:r>
        <w:t>Hockman</w:t>
      </w:r>
      <w:proofErr w:type="spellEnd"/>
      <w:r>
        <w:t xml:space="preserve"> </w:t>
      </w:r>
      <w:r w:rsidR="005544FC">
        <w:t>(</w:t>
      </w:r>
      <w:r>
        <w:t>2016) aborda</w:t>
      </w:r>
      <w:r w:rsidR="005544FC">
        <w:t>m</w:t>
      </w:r>
      <w:r>
        <w:t xml:space="preserve"> a tarefa a partir de uma arquitetura recorrente alimentada com representações espectrais.</w:t>
      </w:r>
    </w:p>
    <w:p w14:paraId="2F5B38BB" w14:textId="149231CB" w:rsidR="00E04C96" w:rsidRDefault="00CE1ED2" w:rsidP="00851320">
      <w:pPr>
        <w:pStyle w:val="Heading2"/>
      </w:pPr>
      <w:bookmarkStart w:id="43" w:name="redes-neurais-aplicadas-ao-discurso-fala"/>
      <w:bookmarkStart w:id="44" w:name="_Toc522305796"/>
      <w:bookmarkStart w:id="45" w:name="_Toc522306966"/>
      <w:r>
        <w:t>Redes Neurais Aplicadas ao Discurso Falado</w:t>
      </w:r>
      <w:bookmarkEnd w:id="43"/>
      <w:bookmarkEnd w:id="44"/>
      <w:bookmarkEnd w:id="45"/>
    </w:p>
    <w:p w14:paraId="599C1E5F" w14:textId="670C5531" w:rsidR="00E04C96" w:rsidRDefault="00CE1ED2" w:rsidP="00094D32">
      <w:pPr>
        <w:pStyle w:val="FirstParagraph"/>
      </w:pPr>
      <w:r>
        <w:t xml:space="preserve">Um dos </w:t>
      </w:r>
      <w:r w:rsidR="006A1CA4">
        <w:t>trabalhos</w:t>
      </w:r>
      <w:r>
        <w:t xml:space="preserve"> mais notáveis nesse sentido, desenvolvido pela equipe de inteligência artificial do Google, é a chamada Wavenet (</w:t>
      </w:r>
      <w:r w:rsidR="006E7A98" w:rsidRPr="006E7A98">
        <w:t xml:space="preserve">van </w:t>
      </w:r>
      <w:proofErr w:type="spellStart"/>
      <w:r w:rsidR="006E7A98" w:rsidRPr="006E7A98">
        <w:t>den</w:t>
      </w:r>
      <w:proofErr w:type="spellEnd"/>
      <w:r w:rsidR="006E7A98" w:rsidRPr="006E7A98">
        <w:t xml:space="preserve"> </w:t>
      </w:r>
      <w:proofErr w:type="spellStart"/>
      <w:r w:rsidR="006E7A98" w:rsidRPr="006E7A98">
        <w:t>Oord</w:t>
      </w:r>
      <w:proofErr w:type="spellEnd"/>
      <w:r>
        <w:t xml:space="preserve"> </w:t>
      </w:r>
      <w:r>
        <w:rPr>
          <w:i/>
        </w:rPr>
        <w:t>et al.</w:t>
      </w:r>
      <w:r>
        <w:t>, 2016; “</w:t>
      </w:r>
      <w:proofErr w:type="spellStart"/>
      <w:r>
        <w:t>WaveNet</w:t>
      </w:r>
      <w:proofErr w:type="spellEnd"/>
      <w:r>
        <w:t xml:space="preserve">: A </w:t>
      </w:r>
      <w:proofErr w:type="spellStart"/>
      <w:r>
        <w:t>Generative</w:t>
      </w:r>
      <w:proofErr w:type="spellEnd"/>
      <w:r>
        <w:t xml:space="preserve"> </w:t>
      </w:r>
      <w:proofErr w:type="spellStart"/>
      <w:r>
        <w:t>Model</w:t>
      </w:r>
      <w:proofErr w:type="spellEnd"/>
      <w:r>
        <w:t xml:space="preserve"> for </w:t>
      </w:r>
      <w:proofErr w:type="spellStart"/>
      <w:r>
        <w:t>Raw</w:t>
      </w:r>
      <w:proofErr w:type="spellEnd"/>
      <w:r>
        <w:t xml:space="preserve"> </w:t>
      </w:r>
      <w:proofErr w:type="spellStart"/>
      <w:r>
        <w:t>Audio</w:t>
      </w:r>
      <w:proofErr w:type="spellEnd"/>
      <w:r>
        <w:t xml:space="preserve">”, </w:t>
      </w:r>
      <w:r w:rsidR="008C6C7E">
        <w:t>2018</w:t>
      </w:r>
      <w:r>
        <w:t xml:space="preserve">), uma arquitetura baseada em camadas </w:t>
      </w:r>
      <w:proofErr w:type="spellStart"/>
      <w:r>
        <w:t>convolucionais</w:t>
      </w:r>
      <w:proofErr w:type="spellEnd"/>
      <w:r>
        <w:t>, para a geração ponta a ponta de voz. Um</w:t>
      </w:r>
      <w:r w:rsidR="00AD3D9F">
        <w:t>a</w:t>
      </w:r>
      <w:r>
        <w:t xml:space="preserve"> </w:t>
      </w:r>
      <w:r w:rsidR="00AD3D9F">
        <w:t xml:space="preserve">amostra </w:t>
      </w:r>
      <w:r>
        <w:t>é gerad</w:t>
      </w:r>
      <w:r w:rsidR="00AD3D9F">
        <w:t>a</w:t>
      </w:r>
      <w:r>
        <w:t xml:space="preserve"> por vez, levando em conta um grande número de entradas passadas; os resultados introduzem um novo estado da arte para a tarefa. Os desdobramentos dessa arquitetura na área musical foram apresentados na seção anterior.</w:t>
      </w:r>
    </w:p>
    <w:p w14:paraId="55460471" w14:textId="7E697F06" w:rsidR="00E04C96" w:rsidRDefault="00CE1ED2" w:rsidP="00094D32">
      <w:pPr>
        <w:pStyle w:val="BodyText"/>
      </w:pPr>
      <w:proofErr w:type="spellStart"/>
      <w:r>
        <w:t>Hinton</w:t>
      </w:r>
      <w:proofErr w:type="spellEnd"/>
      <w:r>
        <w:t xml:space="preserve"> </w:t>
      </w:r>
      <w:r>
        <w:rPr>
          <w:i/>
        </w:rPr>
        <w:t>et al.</w:t>
      </w:r>
      <w:r w:rsidR="00854B5A">
        <w:t xml:space="preserve"> (</w:t>
      </w:r>
      <w:r>
        <w:t xml:space="preserve">2012) apresenta uma revisão da literatura sobre o uso de modelagem acústica em abordagens baseadas em redes neurais na área de reconhecimento de voz. No mesmo ano Graves, Mohamed e </w:t>
      </w:r>
      <w:proofErr w:type="spellStart"/>
      <w:r>
        <w:t>Hinton</w:t>
      </w:r>
      <w:proofErr w:type="spellEnd"/>
      <w:r>
        <w:t xml:space="preserve"> </w:t>
      </w:r>
      <w:r w:rsidR="00854B5A">
        <w:t>(</w:t>
      </w:r>
      <w:r>
        <w:t>2013) alcança</w:t>
      </w:r>
      <w:r w:rsidR="00854B5A">
        <w:t>m</w:t>
      </w:r>
      <w:r>
        <w:t xml:space="preserve"> resultados no </w:t>
      </w:r>
      <w:r>
        <w:rPr>
          <w:i/>
        </w:rPr>
        <w:t xml:space="preserve">TIMIT </w:t>
      </w:r>
      <w:proofErr w:type="spellStart"/>
      <w:r>
        <w:rPr>
          <w:i/>
        </w:rPr>
        <w:t>phoneme</w:t>
      </w:r>
      <w:proofErr w:type="spellEnd"/>
      <w:r>
        <w:rPr>
          <w:i/>
        </w:rPr>
        <w:t xml:space="preserve"> </w:t>
      </w:r>
      <w:proofErr w:type="spellStart"/>
      <w:r>
        <w:rPr>
          <w:i/>
        </w:rPr>
        <w:t>recognition</w:t>
      </w:r>
      <w:proofErr w:type="spellEnd"/>
      <w:r>
        <w:rPr>
          <w:i/>
        </w:rPr>
        <w:t xml:space="preserve"> benchmark</w:t>
      </w:r>
      <w:r>
        <w:t xml:space="preserve">, com a aplicação de redes recorrentes profundas, que estabelecem o novo estado da arte, enquanto </w:t>
      </w:r>
      <w:proofErr w:type="spellStart"/>
      <w:r>
        <w:t>Maas</w:t>
      </w:r>
      <w:proofErr w:type="spellEnd"/>
      <w:r>
        <w:t xml:space="preserve">, </w:t>
      </w:r>
      <w:proofErr w:type="spellStart"/>
      <w:r>
        <w:t>Hannun</w:t>
      </w:r>
      <w:proofErr w:type="spellEnd"/>
      <w:r>
        <w:t xml:space="preserve"> e </w:t>
      </w:r>
      <w:proofErr w:type="spellStart"/>
      <w:r>
        <w:t>Ng</w:t>
      </w:r>
      <w:proofErr w:type="spellEnd"/>
      <w:r>
        <w:t xml:space="preserve"> </w:t>
      </w:r>
      <w:r w:rsidR="00D94DD7">
        <w:t>(</w:t>
      </w:r>
      <w:r>
        <w:t>2013) aponta</w:t>
      </w:r>
      <w:r w:rsidR="00D94DD7">
        <w:t>m</w:t>
      </w:r>
      <w:r>
        <w:t xml:space="preserve"> a superioridade da função de ativação </w:t>
      </w:r>
      <w:proofErr w:type="spellStart"/>
      <w:r>
        <w:t>relu</w:t>
      </w:r>
      <w:proofErr w:type="spellEnd"/>
      <w:r>
        <w:t xml:space="preserve"> (</w:t>
      </w:r>
      <w:proofErr w:type="spellStart"/>
      <w:r>
        <w:rPr>
          <w:i/>
        </w:rPr>
        <w:t>rectifier</w:t>
      </w:r>
      <w:proofErr w:type="spellEnd"/>
      <w:r>
        <w:rPr>
          <w:i/>
        </w:rPr>
        <w:t xml:space="preserve"> </w:t>
      </w:r>
      <w:proofErr w:type="spellStart"/>
      <w:r>
        <w:rPr>
          <w:i/>
        </w:rPr>
        <w:t>nonlinearities</w:t>
      </w:r>
      <w:proofErr w:type="spellEnd"/>
      <w:r>
        <w:t xml:space="preserve">) sobre ativações de caráter </w:t>
      </w:r>
      <w:proofErr w:type="spellStart"/>
      <w:r>
        <w:t>sigmoidal</w:t>
      </w:r>
      <w:proofErr w:type="spellEnd"/>
      <w:r>
        <w:t xml:space="preserve"> em tarefas relacionadas ao reconhecimento contínuo da fala.</w:t>
      </w:r>
    </w:p>
    <w:p w14:paraId="7A254C66" w14:textId="3DB76CEF" w:rsidR="00E04C96" w:rsidRDefault="00CE1ED2" w:rsidP="00094D32">
      <w:pPr>
        <w:pStyle w:val="BodyText"/>
      </w:pPr>
      <w:r>
        <w:t>A partir de uma arquitetura h</w:t>
      </w:r>
      <w:r w:rsidR="00C57E31">
        <w:t>í</w:t>
      </w:r>
      <w:r>
        <w:t xml:space="preserve">brida, combinando um modelo fonético recorrente com um classificador acústico baseado em uma rede neural profunda, </w:t>
      </w:r>
      <w:proofErr w:type="spellStart"/>
      <w:r>
        <w:t>Boulanger</w:t>
      </w:r>
      <w:proofErr w:type="spellEnd"/>
      <w:r>
        <w:t>-Lewandowsk</w:t>
      </w:r>
      <w:r w:rsidRPr="00DA2579">
        <w:t xml:space="preserve">i </w:t>
      </w:r>
      <w:r w:rsidRPr="00E63740">
        <w:rPr>
          <w:i/>
        </w:rPr>
        <w:t>et al.</w:t>
      </w:r>
      <w:r w:rsidR="004721AD" w:rsidRPr="00DA2579">
        <w:t>(</w:t>
      </w:r>
      <w:r>
        <w:t>2014) aplica</w:t>
      </w:r>
      <w:r w:rsidR="004721AD">
        <w:t>m</w:t>
      </w:r>
      <w:r>
        <w:t xml:space="preserve"> estratégias de sequenciamento telefônico para estabelecer um novo </w:t>
      </w:r>
      <w:r w:rsidRPr="004721AD">
        <w:rPr>
          <w:i/>
        </w:rPr>
        <w:t>benchmark</w:t>
      </w:r>
      <w:r>
        <w:t xml:space="preserve"> no </w:t>
      </w:r>
      <w:r>
        <w:rPr>
          <w:i/>
        </w:rPr>
        <w:t xml:space="preserve">TIMIT </w:t>
      </w:r>
      <w:proofErr w:type="spellStart"/>
      <w:r>
        <w:rPr>
          <w:i/>
        </w:rPr>
        <w:t>dataset</w:t>
      </w:r>
      <w:proofErr w:type="spellEnd"/>
      <w:r>
        <w:t xml:space="preserve">, uma técnica que foi comprovada por </w:t>
      </w:r>
      <w:proofErr w:type="spellStart"/>
      <w:r>
        <w:t>Sak</w:t>
      </w:r>
      <w:proofErr w:type="spellEnd"/>
      <w:r>
        <w:t xml:space="preserve"> </w:t>
      </w:r>
      <w:r>
        <w:rPr>
          <w:i/>
        </w:rPr>
        <w:t>et al.</w:t>
      </w:r>
      <w:r w:rsidR="004721AD">
        <w:rPr>
          <w:i/>
        </w:rPr>
        <w:t xml:space="preserve"> </w:t>
      </w:r>
      <w:r w:rsidR="004721AD" w:rsidRPr="004721AD">
        <w:t>(</w:t>
      </w:r>
      <w:r w:rsidRPr="004721AD">
        <w:t>2</w:t>
      </w:r>
      <w:r>
        <w:t xml:space="preserve">015) como superior ao uso de arquiteturas como </w:t>
      </w:r>
      <w:proofErr w:type="spellStart"/>
      <w:r>
        <w:rPr>
          <w:i/>
        </w:rPr>
        <w:t>deep</w:t>
      </w:r>
      <w:proofErr w:type="spellEnd"/>
      <w:r>
        <w:rPr>
          <w:i/>
        </w:rPr>
        <w:t xml:space="preserve"> </w:t>
      </w:r>
      <w:proofErr w:type="spellStart"/>
      <w:r>
        <w:rPr>
          <w:i/>
        </w:rPr>
        <w:t>long</w:t>
      </w:r>
      <w:proofErr w:type="spellEnd"/>
      <w:r>
        <w:rPr>
          <w:i/>
        </w:rPr>
        <w:t xml:space="preserve"> short-</w:t>
      </w:r>
      <w:proofErr w:type="spellStart"/>
      <w:r>
        <w:rPr>
          <w:i/>
        </w:rPr>
        <w:t>Term</w:t>
      </w:r>
      <w:proofErr w:type="spellEnd"/>
      <w:r>
        <w:rPr>
          <w:i/>
        </w:rPr>
        <w:t xml:space="preserve"> </w:t>
      </w:r>
      <w:proofErr w:type="spellStart"/>
      <w:r>
        <w:rPr>
          <w:i/>
        </w:rPr>
        <w:t>memory</w:t>
      </w:r>
      <w:proofErr w:type="spellEnd"/>
      <w:r>
        <w:rPr>
          <w:i/>
        </w:rPr>
        <w:t xml:space="preserve"> </w:t>
      </w:r>
      <w:proofErr w:type="spellStart"/>
      <w:r>
        <w:rPr>
          <w:i/>
        </w:rPr>
        <w:t>recurrent</w:t>
      </w:r>
      <w:proofErr w:type="spellEnd"/>
      <w:r>
        <w:rPr>
          <w:i/>
        </w:rPr>
        <w:t xml:space="preserve"> neural networks</w:t>
      </w:r>
      <w:r>
        <w:t xml:space="preserve"> e as abordagens mais utilizadas à época baseadas no modelo oculto de </w:t>
      </w:r>
      <w:proofErr w:type="spellStart"/>
      <w:r>
        <w:t>Markov</w:t>
      </w:r>
      <w:proofErr w:type="spellEnd"/>
      <w:r>
        <w:t>.</w:t>
      </w:r>
    </w:p>
    <w:p w14:paraId="03F0CDBC" w14:textId="5EC06B41" w:rsidR="00E04C96" w:rsidRDefault="00CE1ED2" w:rsidP="00094D32">
      <w:pPr>
        <w:pStyle w:val="BodyText"/>
      </w:pPr>
      <w:r>
        <w:t xml:space="preserve">Com relação à utilização de redes </w:t>
      </w:r>
      <w:proofErr w:type="spellStart"/>
      <w:r>
        <w:t>convolucionais</w:t>
      </w:r>
      <w:proofErr w:type="spellEnd"/>
      <w:r>
        <w:t xml:space="preserve">, </w:t>
      </w:r>
      <w:proofErr w:type="spellStart"/>
      <w:r>
        <w:t>Sainath</w:t>
      </w:r>
      <w:proofErr w:type="spellEnd"/>
      <w:r>
        <w:t xml:space="preserve"> </w:t>
      </w:r>
      <w:r>
        <w:rPr>
          <w:i/>
        </w:rPr>
        <w:t>et al.</w:t>
      </w:r>
      <w:r>
        <w:t xml:space="preserve"> (2015) investiga a otimização de seus hiper</w:t>
      </w:r>
      <w:r w:rsidR="00D82AF1">
        <w:t>parâmetros</w:t>
      </w:r>
      <w:r>
        <w:t xml:space="preserve">, além de estratégias de </w:t>
      </w:r>
      <w:proofErr w:type="spellStart"/>
      <w:r>
        <w:rPr>
          <w:i/>
        </w:rPr>
        <w:t>pooling</w:t>
      </w:r>
      <w:proofErr w:type="spellEnd"/>
      <w:r>
        <w:t xml:space="preserve"> e treinamento para aplicações em reconhecimento de fala, enquanto Zweig </w:t>
      </w:r>
      <w:r>
        <w:rPr>
          <w:i/>
        </w:rPr>
        <w:t>et al.</w:t>
      </w:r>
      <w:r>
        <w:t xml:space="preserve"> (201</w:t>
      </w:r>
      <w:r w:rsidR="00D14D80">
        <w:t>6</w:t>
      </w:r>
      <w:r>
        <w:t xml:space="preserve">) e Zhang </w:t>
      </w:r>
      <w:r>
        <w:rPr>
          <w:i/>
        </w:rPr>
        <w:t>et al.</w:t>
      </w:r>
      <w:r>
        <w:t xml:space="preserve"> (2017) </w:t>
      </w:r>
      <w:r>
        <w:lastRenderedPageBreak/>
        <w:t>exploram o desempenho de sistemas baseados somente em redes neurais (</w:t>
      </w:r>
      <w:proofErr w:type="spellStart"/>
      <w:r>
        <w:rPr>
          <w:i/>
        </w:rPr>
        <w:t>end-to-end</w:t>
      </w:r>
      <w:proofErr w:type="spellEnd"/>
      <w:r>
        <w:t xml:space="preserve">), com o último combinando redes </w:t>
      </w:r>
      <w:proofErr w:type="spellStart"/>
      <w:r>
        <w:t>convolucionais</w:t>
      </w:r>
      <w:proofErr w:type="spellEnd"/>
      <w:r>
        <w:t xml:space="preserve"> hierárquicas com classificação temporal </w:t>
      </w:r>
      <w:proofErr w:type="spellStart"/>
      <w:r>
        <w:t>coneccionista</w:t>
      </w:r>
      <w:proofErr w:type="spellEnd"/>
      <w:r>
        <w:t xml:space="preserve">. Nessa mesma linha, o trabalho de Zhang, Chan e </w:t>
      </w:r>
      <w:proofErr w:type="spellStart"/>
      <w:r>
        <w:t>Jaitly</w:t>
      </w:r>
      <w:proofErr w:type="spellEnd"/>
      <w:r>
        <w:t xml:space="preserve"> </w:t>
      </w:r>
      <w:r w:rsidR="00B95795">
        <w:t>(</w:t>
      </w:r>
      <w:r>
        <w:t>2017)</w:t>
      </w:r>
      <w:r w:rsidR="00B95795">
        <w:t xml:space="preserve"> </w:t>
      </w:r>
      <w:r>
        <w:t xml:space="preserve">também investiga sistemas </w:t>
      </w:r>
      <w:proofErr w:type="spellStart"/>
      <w:r>
        <w:rPr>
          <w:i/>
        </w:rPr>
        <w:t>end-to-end</w:t>
      </w:r>
      <w:proofErr w:type="spellEnd"/>
      <w:r>
        <w:t xml:space="preserve"> a partir de uma arquitetura combinando redes neurais </w:t>
      </w:r>
      <w:proofErr w:type="spellStart"/>
      <w:r>
        <w:t>convolucionais</w:t>
      </w:r>
      <w:proofErr w:type="spellEnd"/>
      <w:r>
        <w:t xml:space="preserve"> profundas com recorrência e princípios baseados no </w:t>
      </w:r>
      <w:proofErr w:type="spellStart"/>
      <w:r>
        <w:t>aninhamento</w:t>
      </w:r>
      <w:proofErr w:type="spellEnd"/>
      <w:r>
        <w:t xml:space="preserve"> de redes neurais (NIN, </w:t>
      </w:r>
      <w:r>
        <w:rPr>
          <w:i/>
        </w:rPr>
        <w:t>network in a network</w:t>
      </w:r>
      <w:r>
        <w:t>). Alguns desses princípios, notadamente a justaposição de convolução e recorrência, inspiraram a implementação apresentada na seção sobre convolução e recorrência.</w:t>
      </w:r>
    </w:p>
    <w:p w14:paraId="48114F55" w14:textId="2B7117D5" w:rsidR="00E04C96" w:rsidRDefault="00CE1ED2" w:rsidP="00851320">
      <w:pPr>
        <w:pStyle w:val="Heading2"/>
      </w:pPr>
      <w:bookmarkStart w:id="46" w:name="redes-neurais-aplicadas-à-imagem"/>
      <w:bookmarkStart w:id="47" w:name="_Toc522305797"/>
      <w:bookmarkStart w:id="48" w:name="_Toc522306967"/>
      <w:r>
        <w:t>Redes Neurais Aplicadas à Imagem</w:t>
      </w:r>
      <w:bookmarkEnd w:id="46"/>
      <w:bookmarkEnd w:id="47"/>
      <w:bookmarkEnd w:id="48"/>
    </w:p>
    <w:p w14:paraId="5B1D45E5" w14:textId="265CFEB3" w:rsidR="00E04C96" w:rsidRDefault="00CE1ED2" w:rsidP="00094D32">
      <w:pPr>
        <w:pStyle w:val="FirstParagraph"/>
      </w:pPr>
      <w:r>
        <w:t xml:space="preserve">Recentemente tem-se visto esforços para adaptar métodos utilizados com sucesso na área da </w:t>
      </w:r>
      <w:r w:rsidR="002C22DB">
        <w:t>visão computacional</w:t>
      </w:r>
      <w:r>
        <w:t xml:space="preserve"> ao campo da modelagem acústica. O trabalho de (</w:t>
      </w:r>
      <w:proofErr w:type="spellStart"/>
      <w:r>
        <w:t>Engel</w:t>
      </w:r>
      <w:proofErr w:type="spellEnd"/>
      <w:r>
        <w:t xml:space="preserve"> </w:t>
      </w:r>
      <w:r>
        <w:rPr>
          <w:i/>
        </w:rPr>
        <w:t>et al.</w:t>
      </w:r>
      <w:r>
        <w:t xml:space="preserve">, 2017), batizado de </w:t>
      </w:r>
      <w:proofErr w:type="spellStart"/>
      <w:r>
        <w:t>Nsynth</w:t>
      </w:r>
      <w:proofErr w:type="spellEnd"/>
      <w:r>
        <w:t xml:space="preserve">, busca inspiração na área de geração de imagens para elaborar uma arquitetura apropriada a síntese sonora. Ainda em paralelo com a área de relacionada </w:t>
      </w:r>
      <w:r w:rsidR="00257D59">
        <w:t>a</w:t>
      </w:r>
      <w:r>
        <w:t xml:space="preserve"> imagens, o autor propõe </w:t>
      </w:r>
      <w:r w:rsidR="00257D59">
        <w:t>uma base de dados sonora</w:t>
      </w:r>
      <w:r>
        <w:t xml:space="preserve"> à luz de bases de dados clássicas no campo de </w:t>
      </w:r>
      <w:r w:rsidR="002C22DB">
        <w:t>visão computacional</w:t>
      </w:r>
      <w:r>
        <w:t>, como o MNIST, em um esforço para alavancar pesquisas nessa direção.</w:t>
      </w:r>
    </w:p>
    <w:p w14:paraId="0D0F501D" w14:textId="3BA19C22" w:rsidR="00E04C96" w:rsidRDefault="00CE1ED2" w:rsidP="00094D32">
      <w:pPr>
        <w:pStyle w:val="BodyText"/>
      </w:pPr>
      <w:r>
        <w:t xml:space="preserve">Da mesma forma a Wavenet, antecessora do </w:t>
      </w:r>
      <w:proofErr w:type="spellStart"/>
      <w:r>
        <w:t>Nsynth</w:t>
      </w:r>
      <w:proofErr w:type="spellEnd"/>
      <w:r>
        <w:t xml:space="preserve">, é uma adaptação das arquiteturas </w:t>
      </w:r>
      <w:proofErr w:type="spellStart"/>
      <w:r>
        <w:t>PixelRNN</w:t>
      </w:r>
      <w:proofErr w:type="spellEnd"/>
      <w:r>
        <w:t xml:space="preserve"> (</w:t>
      </w:r>
      <w:r w:rsidR="00D14D80">
        <w:t xml:space="preserve">van </w:t>
      </w:r>
      <w:proofErr w:type="spellStart"/>
      <w:r w:rsidR="00D14D80">
        <w:t>de</w:t>
      </w:r>
      <w:r w:rsidR="009C3EB9">
        <w:t>n</w:t>
      </w:r>
      <w:proofErr w:type="spellEnd"/>
      <w:r w:rsidR="00D14D80">
        <w:t xml:space="preserve"> </w:t>
      </w:r>
      <w:proofErr w:type="spellStart"/>
      <w:r>
        <w:t>Oord</w:t>
      </w:r>
      <w:proofErr w:type="spellEnd"/>
      <w:r>
        <w:t xml:space="preserve">, </w:t>
      </w:r>
      <w:proofErr w:type="spellStart"/>
      <w:r>
        <w:t>Kalchbrenner</w:t>
      </w:r>
      <w:proofErr w:type="spellEnd"/>
      <w:r>
        <w:t xml:space="preserve"> e </w:t>
      </w:r>
      <w:proofErr w:type="spellStart"/>
      <w:r>
        <w:t>Kavukcuoglu</w:t>
      </w:r>
      <w:proofErr w:type="spellEnd"/>
      <w:r>
        <w:t xml:space="preserve">, 2016) e </w:t>
      </w:r>
      <w:proofErr w:type="spellStart"/>
      <w:r>
        <w:t>PixelCNN</w:t>
      </w:r>
      <w:proofErr w:type="spellEnd"/>
      <w:r w:rsidR="00E220F4">
        <w:t xml:space="preserve"> </w:t>
      </w:r>
      <w:r>
        <w:t>(</w:t>
      </w:r>
      <w:r w:rsidR="00E220F4">
        <w:t xml:space="preserve">van </w:t>
      </w:r>
      <w:proofErr w:type="spellStart"/>
      <w:r w:rsidR="00E220F4">
        <w:t>de</w:t>
      </w:r>
      <w:r w:rsidR="009C3EB9">
        <w:t>n</w:t>
      </w:r>
      <w:proofErr w:type="spellEnd"/>
      <w:r w:rsidR="00E220F4">
        <w:t xml:space="preserve"> </w:t>
      </w:r>
      <w:proofErr w:type="spellStart"/>
      <w:r>
        <w:t>Oord</w:t>
      </w:r>
      <w:proofErr w:type="spellEnd"/>
      <w:r>
        <w:t xml:space="preserve"> </w:t>
      </w:r>
      <w:r>
        <w:rPr>
          <w:i/>
        </w:rPr>
        <w:t>et al.</w:t>
      </w:r>
      <w:r>
        <w:t>, 2016), desenvolvidas para a geração de imagens.</w:t>
      </w:r>
    </w:p>
    <w:p w14:paraId="1F812DEC" w14:textId="64E1395D" w:rsidR="00E04C96" w:rsidRDefault="00CE1ED2" w:rsidP="00094D32">
      <w:pPr>
        <w:pStyle w:val="BodyText"/>
      </w:pPr>
      <w:r>
        <w:t xml:space="preserve">Os trabalhos que tem como foco a síntese de imagens geralmente envolvem </w:t>
      </w:r>
      <w:proofErr w:type="spellStart"/>
      <w:r>
        <w:t>GANs</w:t>
      </w:r>
      <w:proofErr w:type="spellEnd"/>
      <w:r>
        <w:t>: trata-se de uma abordagem onde uma rede é treinada para gerar imagens, enquanto outra as classifica em artificiais ou não. O objetivo da primeira rede é enganar a segunda, dando origem a imagens mais realistas, do ponto de vista da percepção humana.</w:t>
      </w:r>
    </w:p>
    <w:p w14:paraId="39CB71DA" w14:textId="77777777" w:rsidR="00E04C96" w:rsidRDefault="00CE1ED2" w:rsidP="00094D32">
      <w:pPr>
        <w:pStyle w:val="BodyText"/>
      </w:pPr>
      <w:r>
        <w:t xml:space="preserve">Isola </w:t>
      </w:r>
      <w:r>
        <w:rPr>
          <w:i/>
        </w:rPr>
        <w:t>et al.</w:t>
      </w:r>
      <w:r>
        <w:t xml:space="preserve"> (2016), por exemplo, utiliza essa técnica para gerar imagens a partir de representações de seus contornos, enquanto </w:t>
      </w:r>
      <w:proofErr w:type="spellStart"/>
      <w:r>
        <w:t>Hwang</w:t>
      </w:r>
      <w:proofErr w:type="spellEnd"/>
      <w:r>
        <w:t xml:space="preserve"> e </w:t>
      </w:r>
      <w:proofErr w:type="spellStart"/>
      <w:r>
        <w:t>Zhou</w:t>
      </w:r>
      <w:proofErr w:type="spellEnd"/>
      <w:r>
        <w:t xml:space="preserve"> (2016), Zhang, Isola e </w:t>
      </w:r>
      <w:proofErr w:type="spellStart"/>
      <w:r>
        <w:t>Efros</w:t>
      </w:r>
      <w:proofErr w:type="spellEnd"/>
      <w:r>
        <w:t xml:space="preserve"> (2016), Larsson, Maire e </w:t>
      </w:r>
      <w:proofErr w:type="spellStart"/>
      <w:r>
        <w:t>Shakhnarovich</w:t>
      </w:r>
      <w:proofErr w:type="spellEnd"/>
      <w:r>
        <w:t xml:space="preserve"> (2016) e </w:t>
      </w:r>
      <w:proofErr w:type="spellStart"/>
      <w:r>
        <w:t>Iizuka</w:t>
      </w:r>
      <w:proofErr w:type="spellEnd"/>
      <w:r>
        <w:t xml:space="preserve">, </w:t>
      </w:r>
      <w:proofErr w:type="spellStart"/>
      <w:r>
        <w:t>Simo</w:t>
      </w:r>
      <w:proofErr w:type="spellEnd"/>
      <w:r>
        <w:t>-Serra e Ishikawa (2016) abordam a tarefa de colorização automática de imagens.</w:t>
      </w:r>
    </w:p>
    <w:p w14:paraId="4CDB9E19" w14:textId="40C4D11E" w:rsidR="00E04C96" w:rsidRDefault="00CE1ED2" w:rsidP="00094D32">
      <w:pPr>
        <w:pStyle w:val="BodyText"/>
      </w:pPr>
      <w:r>
        <w:t xml:space="preserve">Ainda usando redes adversariais </w:t>
      </w:r>
      <w:proofErr w:type="spellStart"/>
      <w:r>
        <w:t>Frans</w:t>
      </w:r>
      <w:proofErr w:type="spellEnd"/>
      <w:r w:rsidR="000E2BB7">
        <w:t xml:space="preserve"> (</w:t>
      </w:r>
      <w:r>
        <w:t xml:space="preserve">2017) introduz controle ao processo de colorização, com a utilização de mapas de cores, que são usados como entradas para as redes, um conceito que é explorado também por </w:t>
      </w:r>
      <w:proofErr w:type="spellStart"/>
      <w:r>
        <w:t>Sangkloy</w:t>
      </w:r>
      <w:proofErr w:type="spellEnd"/>
      <w:r>
        <w:t xml:space="preserve"> </w:t>
      </w:r>
      <w:r>
        <w:rPr>
          <w:i/>
        </w:rPr>
        <w:t>et al.</w:t>
      </w:r>
      <w:r>
        <w:t xml:space="preserve"> (201</w:t>
      </w:r>
      <w:r w:rsidR="00105B61">
        <w:t>7</w:t>
      </w:r>
      <w:r>
        <w:t>), onde a interação do usuário e uma rede densa permitem a colorização de imagens em tempo real, através de linhas desenhadas em áreas da imagem que possuam as cores pretendidas.</w:t>
      </w:r>
    </w:p>
    <w:p w14:paraId="204D001F" w14:textId="4C0F4154" w:rsidR="00E04C96" w:rsidRDefault="00CE1ED2" w:rsidP="00094D32">
      <w:pPr>
        <w:pStyle w:val="BodyText"/>
      </w:pPr>
      <w:proofErr w:type="spellStart"/>
      <w:r>
        <w:t>Gatys</w:t>
      </w:r>
      <w:proofErr w:type="spellEnd"/>
      <w:r>
        <w:t xml:space="preserve">, </w:t>
      </w:r>
      <w:proofErr w:type="spellStart"/>
      <w:r>
        <w:t>Ecker</w:t>
      </w:r>
      <w:proofErr w:type="spellEnd"/>
      <w:r>
        <w:t xml:space="preserve"> e </w:t>
      </w:r>
      <w:proofErr w:type="spellStart"/>
      <w:r>
        <w:t>Bethge</w:t>
      </w:r>
      <w:proofErr w:type="spellEnd"/>
      <w:r>
        <w:t xml:space="preserve"> (2016) propõe uma técnica de transferência de estilo, utilizando uma rede </w:t>
      </w:r>
      <w:proofErr w:type="spellStart"/>
      <w:r>
        <w:t>convolucional</w:t>
      </w:r>
      <w:proofErr w:type="spellEnd"/>
      <w:r>
        <w:t xml:space="preserve"> capaz de aprender características do estilo de uma imagem e transferir para outra, sem alterar o seu conteúdo semântico. Nessa linha</w:t>
      </w:r>
      <w:r w:rsidR="00C45654">
        <w:t xml:space="preserve"> </w:t>
      </w:r>
      <w:proofErr w:type="spellStart"/>
      <w:r>
        <w:t>Kulkarni</w:t>
      </w:r>
      <w:proofErr w:type="spellEnd"/>
      <w:r>
        <w:t xml:space="preserve"> </w:t>
      </w:r>
      <w:r>
        <w:rPr>
          <w:i/>
        </w:rPr>
        <w:t>et al.</w:t>
      </w:r>
      <w:r>
        <w:t xml:space="preserve"> (2015) utiliza uma </w:t>
      </w:r>
      <w:r>
        <w:lastRenderedPageBreak/>
        <w:t>arquitetura de convolução-</w:t>
      </w:r>
      <w:proofErr w:type="spellStart"/>
      <w:r>
        <w:t>deconvolução</w:t>
      </w:r>
      <w:proofErr w:type="spellEnd"/>
      <w:r>
        <w:t xml:space="preserve"> para separar características de posicionamento de uma imagem, permitindo sua reconstrução posterior em outras posições e situações de iluminação, a 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14:paraId="450A7356" w14:textId="37CC8805" w:rsidR="00E04C96" w:rsidRDefault="00CE1ED2" w:rsidP="00094D32">
      <w:pPr>
        <w:pStyle w:val="BodyText"/>
      </w:pPr>
      <w:r>
        <w:t xml:space="preserve">O trabalho de </w:t>
      </w:r>
      <w:r w:rsidR="00EB6181">
        <w:t xml:space="preserve">van </w:t>
      </w:r>
      <w:proofErr w:type="spellStart"/>
      <w:r w:rsidR="00EB6181">
        <w:t>den</w:t>
      </w:r>
      <w:proofErr w:type="spellEnd"/>
      <w:r w:rsidR="00EB6181">
        <w:t xml:space="preserve"> </w:t>
      </w:r>
      <w:proofErr w:type="spellStart"/>
      <w:r>
        <w:t>Oord</w:t>
      </w:r>
      <w:proofErr w:type="spellEnd"/>
      <w:r>
        <w:t xml:space="preserve">, </w:t>
      </w:r>
      <w:proofErr w:type="spellStart"/>
      <w:r>
        <w:t>Kalchbrenner</w:t>
      </w:r>
      <w:proofErr w:type="spellEnd"/>
      <w:r>
        <w:t xml:space="preserve"> e </w:t>
      </w:r>
      <w:proofErr w:type="spellStart"/>
      <w:r>
        <w:t>Kavukcuoglu</w:t>
      </w:r>
      <w:proofErr w:type="spellEnd"/>
      <w:r>
        <w:t xml:space="preserve"> (2016), que veio a inspirar a Wavenet, propõe um</w:t>
      </w:r>
      <w:r w:rsidR="004029DC">
        <w:t>a</w:t>
      </w:r>
      <w:r>
        <w:t xml:space="preserve"> topologia recorrente profunda com conexões residuais melhoradas capaz de reconstruir imagens parcialmente obstruídas, enquanto </w:t>
      </w:r>
      <w:proofErr w:type="spellStart"/>
      <w:r>
        <w:t>Theis</w:t>
      </w:r>
      <w:proofErr w:type="spellEnd"/>
      <w:r>
        <w:t xml:space="preserve"> e </w:t>
      </w:r>
      <w:proofErr w:type="spellStart"/>
      <w:r>
        <w:t>Bethge</w:t>
      </w:r>
      <w:proofErr w:type="spellEnd"/>
      <w:r>
        <w:t xml:space="preserve">, </w:t>
      </w:r>
      <w:r w:rsidR="008D0403">
        <w:t>(</w:t>
      </w:r>
      <w:r>
        <w:t>2015) investiga</w:t>
      </w:r>
      <w:r w:rsidR="008D0403">
        <w:t>m</w:t>
      </w:r>
      <w:r>
        <w:t xml:space="preserve"> arquiteturas LSTM </w:t>
      </w:r>
      <w:r w:rsidR="00290F24">
        <w:t>multidimensionais</w:t>
      </w:r>
      <w:r>
        <w:t xml:space="preserve"> no contexto da modelagem da distribuição de imagens.</w:t>
      </w:r>
    </w:p>
    <w:p w14:paraId="3CF78E6C" w14:textId="4BD2E0D6" w:rsidR="00E04C96" w:rsidRDefault="00CE1ED2" w:rsidP="00094D32">
      <w:pPr>
        <w:pStyle w:val="BodyText"/>
      </w:pPr>
      <w:r>
        <w:t>Na área de vídeo, que pode ser entendida como um caso geral da manipulação de imagens, com complexidades adicionais relacionadas à alta dimensionalidade dos dados e ao encadeamento temporal</w:t>
      </w:r>
      <w:r w:rsidR="008D0403">
        <w:t>.</w:t>
      </w:r>
      <w:r>
        <w:t xml:space="preserve"> </w:t>
      </w:r>
      <w:proofErr w:type="spellStart"/>
      <w:r>
        <w:t>Karpathy</w:t>
      </w:r>
      <w:proofErr w:type="spellEnd"/>
      <w:r>
        <w:t xml:space="preserve"> </w:t>
      </w:r>
      <w:r>
        <w:rPr>
          <w:i/>
        </w:rPr>
        <w:t>et al.</w:t>
      </w:r>
      <w:r>
        <w:t xml:space="preserve"> (2014) investiga</w:t>
      </w:r>
      <w:r w:rsidR="008D0403">
        <w:t>m</w:t>
      </w:r>
      <w:r>
        <w:t xml:space="preserve"> abordagens capazes de estender as redes </w:t>
      </w:r>
      <w:proofErr w:type="spellStart"/>
      <w:r>
        <w:t>convolucionais</w:t>
      </w:r>
      <w:proofErr w:type="spellEnd"/>
      <w:r>
        <w:t xml:space="preserve"> de forma a permitir que tirem proveito das características temporais dos dados de entrada. De forma semelhante, portando desenvolvimentos na área de reconhecimento de expressões faciais obtidos em imagens, </w:t>
      </w:r>
      <w:proofErr w:type="spellStart"/>
      <w:r>
        <w:t>Khorrami</w:t>
      </w:r>
      <w:proofErr w:type="spellEnd"/>
      <w:r>
        <w:t xml:space="preserve"> </w:t>
      </w:r>
      <w:r>
        <w:rPr>
          <w:i/>
        </w:rPr>
        <w:t>et al.</w:t>
      </w:r>
      <w:r>
        <w:t xml:space="preserve"> (2016) combina</w:t>
      </w:r>
      <w:r w:rsidR="008D0403">
        <w:t>m</w:t>
      </w:r>
      <w:r>
        <w:t xml:space="preserve"> redes recorrentes e </w:t>
      </w:r>
      <w:proofErr w:type="spellStart"/>
      <w:r>
        <w:t>convolucionais</w:t>
      </w:r>
      <w:proofErr w:type="spellEnd"/>
      <w:r>
        <w:t>, medindo a importância relativa de cada uma nos resultados finais.</w:t>
      </w:r>
    </w:p>
    <w:p w14:paraId="001F9975" w14:textId="3A8556EE" w:rsidR="00E04C96" w:rsidRDefault="00CE1ED2" w:rsidP="00094D32">
      <w:pPr>
        <w:pStyle w:val="BodyText"/>
      </w:pPr>
      <w:r>
        <w:t xml:space="preserve">Buscando combater a alta dimensionalidade, Yang, </w:t>
      </w:r>
      <w:proofErr w:type="spellStart"/>
      <w:r>
        <w:t>Krompass</w:t>
      </w:r>
      <w:proofErr w:type="spellEnd"/>
      <w:r>
        <w:t xml:space="preserve"> e </w:t>
      </w:r>
      <w:proofErr w:type="spellStart"/>
      <w:r>
        <w:t>Tresp</w:t>
      </w:r>
      <w:proofErr w:type="spellEnd"/>
      <w:r>
        <w:t xml:space="preserve"> (2017) apresenta</w:t>
      </w:r>
      <w:r w:rsidR="0087722F">
        <w:t>m</w:t>
      </w:r>
      <w:r>
        <w:t xml:space="preserve"> o conceito de </w:t>
      </w:r>
      <w:r>
        <w:rPr>
          <w:i/>
        </w:rPr>
        <w:t>tensor-</w:t>
      </w:r>
      <w:proofErr w:type="spellStart"/>
      <w:r>
        <w:rPr>
          <w:i/>
        </w:rPr>
        <w:t>train</w:t>
      </w:r>
      <w:proofErr w:type="spellEnd"/>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14:paraId="574ED746" w14:textId="5FE02650" w:rsidR="00E04C96" w:rsidRDefault="00CE1ED2" w:rsidP="00851320">
      <w:pPr>
        <w:pStyle w:val="Heading2"/>
      </w:pPr>
      <w:bookmarkStart w:id="49" w:name="redes-neurais---ferramentas-e-frameworks"/>
      <w:bookmarkStart w:id="50" w:name="_Toc522305798"/>
      <w:bookmarkStart w:id="51" w:name="_Toc522306968"/>
      <w:r>
        <w:t>Redes Neurais - Ferramentas e Frameworks</w:t>
      </w:r>
      <w:bookmarkEnd w:id="49"/>
      <w:bookmarkEnd w:id="50"/>
      <w:bookmarkEnd w:id="51"/>
    </w:p>
    <w:p w14:paraId="06A573FF" w14:textId="57F1A04A" w:rsidR="00E04C96" w:rsidRDefault="00CE1ED2" w:rsidP="00094D32">
      <w:pPr>
        <w:pStyle w:val="FirstParagraph"/>
      </w:pPr>
      <w:r>
        <w:t xml:space="preserve">A área de aprendizado de máquina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w:t>
      </w:r>
      <w:proofErr w:type="spellStart"/>
      <w:r>
        <w:t>Amazon</w:t>
      </w:r>
      <w:proofErr w:type="spellEnd"/>
      <w:r>
        <w:t>. Somando-se a isso o fato de que, em maior ou menor grau, todos eles apresentam uma curva de aprendizado significativa, fica evidente que uma comparação direta de todos, ou mesmo da maioria das ferramentas disponíveis, encontra-se além do escopo deste trabalho.</w:t>
      </w:r>
    </w:p>
    <w:p w14:paraId="145FBE27" w14:textId="6967A694" w:rsidR="00E04C96" w:rsidRDefault="00CE1ED2" w:rsidP="00094D32">
      <w:pPr>
        <w:pStyle w:val="BodyText"/>
      </w:pPr>
      <w:r>
        <w:lastRenderedPageBreak/>
        <w:t xml:space="preserve">Algum direcionamento, contudo, pode ser obtido a partir da literatura disponível. </w:t>
      </w:r>
      <w:proofErr w:type="spellStart"/>
      <w:r>
        <w:t>Bahrampour</w:t>
      </w:r>
      <w:proofErr w:type="spellEnd"/>
      <w:r>
        <w:t xml:space="preserve"> </w:t>
      </w:r>
      <w:r>
        <w:rPr>
          <w:i/>
        </w:rPr>
        <w:t>et al.</w:t>
      </w:r>
      <w:r>
        <w:t xml:space="preserve"> (201</w:t>
      </w:r>
      <w:r w:rsidR="00FE106C">
        <w:t>5</w:t>
      </w:r>
      <w:r>
        <w:t xml:space="preserve">), por exemplo, compara quatro ferramentas: </w:t>
      </w:r>
      <w:proofErr w:type="spellStart"/>
      <w:r>
        <w:t>Caffe</w:t>
      </w:r>
      <w:proofErr w:type="spellEnd"/>
      <w:r>
        <w:t xml:space="preserve"> (“</w:t>
      </w:r>
      <w:proofErr w:type="spellStart"/>
      <w:r w:rsidR="007D28BE" w:rsidRPr="007D28BE">
        <w:t>Caffe</w:t>
      </w:r>
      <w:proofErr w:type="spellEnd"/>
      <w:r w:rsidR="007D28BE" w:rsidRPr="007D28BE">
        <w:t xml:space="preserve"> </w:t>
      </w:r>
      <w:proofErr w:type="spellStart"/>
      <w:r w:rsidR="007D28BE" w:rsidRPr="007D28BE">
        <w:t>Deep</w:t>
      </w:r>
      <w:proofErr w:type="spellEnd"/>
      <w:r w:rsidR="007D28BE" w:rsidRPr="007D28BE">
        <w:t xml:space="preserve"> Learning Framework</w:t>
      </w:r>
      <w:r>
        <w:t xml:space="preserve">”, </w:t>
      </w:r>
      <w:r w:rsidR="008C6C7E">
        <w:t>2018</w:t>
      </w:r>
      <w:r>
        <w:t>), desenvolvida pelo grupo de pesquisas em inteligência artificial de Berkeley (“</w:t>
      </w:r>
      <w:r w:rsidR="003A35B3">
        <w:t xml:space="preserve">The </w:t>
      </w:r>
      <w:r>
        <w:t xml:space="preserve">Berkeley Artificial </w:t>
      </w:r>
      <w:proofErr w:type="spellStart"/>
      <w:r>
        <w:t>Intelligence</w:t>
      </w:r>
      <w:proofErr w:type="spellEnd"/>
      <w:r>
        <w:t xml:space="preserve"> </w:t>
      </w:r>
      <w:proofErr w:type="spellStart"/>
      <w:r>
        <w:t>Research</w:t>
      </w:r>
      <w:proofErr w:type="spellEnd"/>
      <w:r>
        <w:t xml:space="preserve"> </w:t>
      </w:r>
      <w:proofErr w:type="spellStart"/>
      <w:r>
        <w:t>Lab</w:t>
      </w:r>
      <w:proofErr w:type="spellEnd"/>
      <w:r>
        <w:t xml:space="preserve">”, </w:t>
      </w:r>
      <w:r w:rsidR="008C6C7E">
        <w:t>201</w:t>
      </w:r>
      <w:r w:rsidR="003A35B3">
        <w:t>4</w:t>
      </w:r>
      <w:r>
        <w:t xml:space="preserve">); Neon (“Neon”, </w:t>
      </w:r>
      <w:r w:rsidR="008C6C7E">
        <w:t>2018</w:t>
      </w:r>
      <w:r>
        <w:t xml:space="preserve">), desenvolvido pelo setor de inteligência artificial da Intel; </w:t>
      </w:r>
      <w:proofErr w:type="spellStart"/>
      <w:r>
        <w:t>Torch</w:t>
      </w:r>
      <w:proofErr w:type="spellEnd"/>
      <w:r>
        <w:t xml:space="preserve"> (“</w:t>
      </w:r>
      <w:proofErr w:type="spellStart"/>
      <w:r w:rsidR="00AE6028">
        <w:t>Torch</w:t>
      </w:r>
      <w:proofErr w:type="spellEnd"/>
      <w:r w:rsidR="00AE6028">
        <w:t xml:space="preserve">, </w:t>
      </w:r>
      <w:proofErr w:type="spellStart"/>
      <w:r w:rsidR="00AE6028">
        <w:t>a</w:t>
      </w:r>
      <w:r>
        <w:t>Scientific</w:t>
      </w:r>
      <w:proofErr w:type="spellEnd"/>
      <w:r>
        <w:t xml:space="preserve"> </w:t>
      </w:r>
      <w:proofErr w:type="spellStart"/>
      <w:r>
        <w:t>computing</w:t>
      </w:r>
      <w:proofErr w:type="spellEnd"/>
      <w:r>
        <w:t xml:space="preserve"> for </w:t>
      </w:r>
      <w:proofErr w:type="spellStart"/>
      <w:r>
        <w:t>LuaJIT</w:t>
      </w:r>
      <w:proofErr w:type="spellEnd"/>
      <w:r>
        <w:t xml:space="preserve">.”, </w:t>
      </w:r>
      <w:r w:rsidR="008C6C7E">
        <w:t>2018</w:t>
      </w:r>
      <w:r>
        <w:t xml:space="preserve">) e </w:t>
      </w:r>
      <w:proofErr w:type="spellStart"/>
      <w:r>
        <w:t>Theano</w:t>
      </w:r>
      <w:proofErr w:type="spellEnd"/>
      <w:r>
        <w:t xml:space="preserve"> (“</w:t>
      </w:r>
      <w:proofErr w:type="spellStart"/>
      <w:r>
        <w:t>Theano</w:t>
      </w:r>
      <w:proofErr w:type="spellEnd"/>
      <w:r w:rsidR="00AE6028">
        <w:t xml:space="preserve"> 1.0.0 </w:t>
      </w:r>
      <w:proofErr w:type="spellStart"/>
      <w:r w:rsidR="00AE6028">
        <w:t>documentation</w:t>
      </w:r>
      <w:proofErr w:type="spellEnd"/>
      <w:r>
        <w:t xml:space="preserve">”, </w:t>
      </w:r>
      <w:r w:rsidR="008C6C7E">
        <w:t>2018</w:t>
      </w:r>
      <w:r>
        <w:t xml:space="preserve">) os dois últimos sem afiliações diretas com grandes empresas. O autor conclui pela superioridade da plataforma </w:t>
      </w:r>
      <w:proofErr w:type="spellStart"/>
      <w:r>
        <w:t>Theano</w:t>
      </w:r>
      <w:proofErr w:type="spellEnd"/>
      <w:r>
        <w:t xml:space="preserve">, em termos de velocidade em geral e flexibilidade, chamando atenção para sua capacidade de </w:t>
      </w:r>
      <w:proofErr w:type="spellStart"/>
      <w:r>
        <w:t>auto-diferenciação</w:t>
      </w:r>
      <w:proofErr w:type="spellEnd"/>
      <w:r>
        <w:t>.</w:t>
      </w:r>
    </w:p>
    <w:p w14:paraId="380EA0B5" w14:textId="04B4FB61" w:rsidR="00E04C96" w:rsidRDefault="00CE1ED2" w:rsidP="00094D32">
      <w:pPr>
        <w:pStyle w:val="BodyText"/>
      </w:pPr>
      <w:r>
        <w:t xml:space="preserve">Embora o time principal tenha abandonado o desenvolvimento do </w:t>
      </w:r>
      <w:proofErr w:type="spellStart"/>
      <w:r>
        <w:t>Theano</w:t>
      </w:r>
      <w:proofErr w:type="spellEnd"/>
      <w:r>
        <w:t xml:space="preserve"> no final de 2017 a plataforma </w:t>
      </w:r>
      <w:proofErr w:type="spellStart"/>
      <w:r>
        <w:t>Tensorflow</w:t>
      </w:r>
      <w:proofErr w:type="spellEnd"/>
      <w:r>
        <w:t xml:space="preserve"> (“</w:t>
      </w:r>
      <w:proofErr w:type="spellStart"/>
      <w:r>
        <w:t>TensorFlow</w:t>
      </w:r>
      <w:proofErr w:type="spellEnd"/>
      <w:r>
        <w:t xml:space="preserve">”, </w:t>
      </w:r>
      <w:r w:rsidR="008C6C7E">
        <w:t>2018</w:t>
      </w:r>
      <w:r>
        <w:t xml:space="preserve">), introduzida por pesquisadores do </w:t>
      </w:r>
      <w:r>
        <w:rPr>
          <w:i/>
        </w:rPr>
        <w:t xml:space="preserve">Google </w:t>
      </w:r>
      <w:proofErr w:type="spellStart"/>
      <w:r>
        <w:rPr>
          <w:i/>
        </w:rPr>
        <w:t>Brain</w:t>
      </w:r>
      <w:proofErr w:type="spellEnd"/>
      <w:r>
        <w:rPr>
          <w:i/>
        </w:rPr>
        <w:t xml:space="preserve"> Team</w:t>
      </w:r>
      <w:r>
        <w:t xml:space="preserve"> em 2015 é, em muitos aspectos, sucessora do </w:t>
      </w:r>
      <w:proofErr w:type="spellStart"/>
      <w:r>
        <w:t>Theano</w:t>
      </w:r>
      <w:proofErr w:type="spellEnd"/>
      <w:r>
        <w:t>, conservando a maioria de suas características.</w:t>
      </w:r>
    </w:p>
    <w:p w14:paraId="2437FE9F" w14:textId="6FD54919" w:rsidR="00E04C96" w:rsidRDefault="00CE1ED2" w:rsidP="00094D32">
      <w:pPr>
        <w:pStyle w:val="BodyText"/>
      </w:pPr>
      <w:r>
        <w:t xml:space="preserve">Se </w:t>
      </w:r>
      <w:r w:rsidR="00CC442B">
        <w:t>esse estudo, realizado em</w:t>
      </w:r>
      <w:r>
        <w:t xml:space="preserve"> 2015</w:t>
      </w:r>
      <w:r w:rsidR="00CC442B">
        <w:t>,</w:t>
      </w:r>
      <w:r>
        <w:t xml:space="preserve"> indicava alguma ineficiência da plataforma</w:t>
      </w:r>
      <w:r w:rsidR="00CC442B">
        <w:t xml:space="preserve"> </w:t>
      </w:r>
      <w:proofErr w:type="spellStart"/>
      <w:r w:rsidR="00CC442B">
        <w:t>TensoFlow</w:t>
      </w:r>
      <w:proofErr w:type="spellEnd"/>
      <w:r>
        <w:t xml:space="preserve">, à época ainda em sua infância, o trabalho de </w:t>
      </w:r>
      <w:proofErr w:type="spellStart"/>
      <w:r>
        <w:t>Shi</w:t>
      </w:r>
      <w:proofErr w:type="spellEnd"/>
      <w:r>
        <w:t xml:space="preserve"> </w:t>
      </w:r>
      <w:r>
        <w:rPr>
          <w:i/>
        </w:rPr>
        <w:t>et al.</w:t>
      </w:r>
      <w:r>
        <w:t xml:space="preserve"> (2016), ao comparar 5 plataformas, conclui que a situação 1 ano depois é diferente, e que não há uma plataforma sensivelmente superior às outras em termos gerais.</w:t>
      </w:r>
    </w:p>
    <w:p w14:paraId="132FDC73" w14:textId="50F47F6A" w:rsidR="00E04C96" w:rsidRDefault="00CE1ED2" w:rsidP="00094D32">
      <w:pPr>
        <w:pStyle w:val="BodyText"/>
      </w:pPr>
      <w:r>
        <w:t xml:space="preserve">O trabalho de </w:t>
      </w:r>
      <w:proofErr w:type="spellStart"/>
      <w:r>
        <w:t>Erickson</w:t>
      </w:r>
      <w:proofErr w:type="spellEnd"/>
      <w:r>
        <w:t xml:space="preserve">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w:t>
      </w:r>
      <w:proofErr w:type="spellStart"/>
      <w:r>
        <w:t>Parvat</w:t>
      </w:r>
      <w:proofErr w:type="spellEnd"/>
      <w:r>
        <w:t xml:space="preserve">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w:t>
      </w:r>
      <w:proofErr w:type="spellStart"/>
      <w:r>
        <w:t>Keras</w:t>
      </w:r>
      <w:proofErr w:type="spellEnd"/>
      <w:r>
        <w:t xml:space="preserve"> (“</w:t>
      </w:r>
      <w:proofErr w:type="spellStart"/>
      <w:r>
        <w:t>Keras</w:t>
      </w:r>
      <w:proofErr w:type="spellEnd"/>
      <w:r>
        <w:t xml:space="preserve">: The Python </w:t>
      </w:r>
      <w:proofErr w:type="spellStart"/>
      <w:r>
        <w:t>Deep</w:t>
      </w:r>
      <w:proofErr w:type="spellEnd"/>
      <w:r>
        <w:t xml:space="preserve"> Learning </w:t>
      </w:r>
      <w:proofErr w:type="spellStart"/>
      <w:r>
        <w:t>library</w:t>
      </w:r>
      <w:proofErr w:type="spellEnd"/>
      <w:r>
        <w:t xml:space="preserve">”, </w:t>
      </w:r>
      <w:r w:rsidR="007A06EA">
        <w:t>2018</w:t>
      </w:r>
      <w:r>
        <w:t>), no topo das plataformas convencionais.</w:t>
      </w:r>
    </w:p>
    <w:p w14:paraId="2E28F495" w14:textId="4DEA58C2" w:rsidR="00E04C96" w:rsidRDefault="00CE1ED2" w:rsidP="00851320">
      <w:pPr>
        <w:pStyle w:val="Heading2"/>
      </w:pPr>
      <w:bookmarkStart w:id="52" w:name="síntese-sonora-em-tempo-real"/>
      <w:bookmarkStart w:id="53" w:name="_Toc522305799"/>
      <w:bookmarkStart w:id="54" w:name="_Toc522306969"/>
      <w:r>
        <w:t>Síntese Sonora em Tempo Real</w:t>
      </w:r>
      <w:bookmarkEnd w:id="52"/>
      <w:bookmarkEnd w:id="53"/>
      <w:bookmarkEnd w:id="54"/>
    </w:p>
    <w:p w14:paraId="743BB292" w14:textId="77777777" w:rsidR="00E04C96" w:rsidRDefault="00CE1ED2" w:rsidP="00094D3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proofErr w:type="spellStart"/>
      <w:r>
        <w:rPr>
          <w:i/>
        </w:rPr>
        <w:t>Physical</w:t>
      </w:r>
      <w:proofErr w:type="spellEnd"/>
      <w:r>
        <w:rPr>
          <w:i/>
        </w:rPr>
        <w:t xml:space="preserve"> </w:t>
      </w:r>
      <w:proofErr w:type="spellStart"/>
      <w:r>
        <w:rPr>
          <w:i/>
        </w:rPr>
        <w:t>Modelling</w:t>
      </w:r>
      <w:proofErr w:type="spellEnd"/>
      <w:r>
        <w:t xml:space="preserve">) ou diretamente as características das ondas sonoras (Modelagem Espectral - </w:t>
      </w:r>
      <w:proofErr w:type="spellStart"/>
      <w:r>
        <w:rPr>
          <w:i/>
        </w:rPr>
        <w:t>Spectral</w:t>
      </w:r>
      <w:proofErr w:type="spellEnd"/>
      <w:r>
        <w:rPr>
          <w:i/>
        </w:rPr>
        <w:t xml:space="preserve"> </w:t>
      </w:r>
      <w:proofErr w:type="spellStart"/>
      <w:r>
        <w:rPr>
          <w:i/>
        </w:rPr>
        <w:t>Modelling</w:t>
      </w:r>
      <w:proofErr w:type="spellEnd"/>
      <w:r>
        <w:t>) (Serra, 2007).</w:t>
      </w:r>
    </w:p>
    <w:p w14:paraId="313E7EF4" w14:textId="1E8140DE" w:rsidR="00E04C96" w:rsidRDefault="00CE1ED2" w:rsidP="00094D32">
      <w:pPr>
        <w:pStyle w:val="BodyText"/>
      </w:pPr>
      <w:r>
        <w:t xml:space="preserve">Dessas escolas, a modelagem física é a mais proeminente tanto do ponto de vista da pesquisa quanto de aplicações; a área de modelagem espectral parece ter despertado pouco </w:t>
      </w:r>
      <w:r>
        <w:lastRenderedPageBreak/>
        <w:t xml:space="preserve">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w:t>
      </w:r>
      <w:r w:rsidR="006140A2">
        <w:t>a</w:t>
      </w:r>
      <w:r>
        <w:t xml:space="preserve"> grandezas existentes no mundo real.</w:t>
      </w:r>
    </w:p>
    <w:p w14:paraId="4599307B" w14:textId="77777777" w:rsidR="00E04C96" w:rsidRDefault="00CE1ED2" w:rsidP="00094D32">
      <w:pPr>
        <w:pStyle w:val="BodyText"/>
      </w:pPr>
      <w:r>
        <w:t xml:space="preserve">Abordagens baseadas na modelagem física ocupam-se majoritariamente em formular modelos discretos baseados em descrições matemáticas dos instrumentos, como por exemplo a solução de </w:t>
      </w:r>
      <w:proofErr w:type="spellStart"/>
      <w:r>
        <w:t>D’alembert</w:t>
      </w:r>
      <w:proofErr w:type="spellEnd"/>
      <w:r>
        <w:t xml:space="preserve"> para a equação da onda (</w:t>
      </w:r>
      <w:proofErr w:type="spellStart"/>
      <w:r>
        <w:t>Karjalainen</w:t>
      </w:r>
      <w:proofErr w:type="spellEnd"/>
      <w:r>
        <w:t xml:space="preserve"> e </w:t>
      </w:r>
      <w:proofErr w:type="spellStart"/>
      <w:r>
        <w:t>Erkut</w:t>
      </w:r>
      <w:proofErr w:type="spellEnd"/>
      <w:r>
        <w:t>, 2004), normalmente incorporando ao modelo termos relacionados por exemplo à rigidez exibida por cordas não ideais, que modelem características relevantes ao timbre do instrumento representado (</w:t>
      </w:r>
      <w:proofErr w:type="spellStart"/>
      <w:r>
        <w:t>Bensa</w:t>
      </w:r>
      <w:proofErr w:type="spellEnd"/>
      <w:r>
        <w:t xml:space="preserve"> </w:t>
      </w:r>
      <w:r>
        <w:rPr>
          <w:i/>
        </w:rPr>
        <w:t>et al.</w:t>
      </w:r>
      <w:r>
        <w:t xml:space="preserve">, 2003). Destacam-se, nessa escola, duas abordagens: o método das diferenças finitas, acurado e computacionalmente intensivo, e os </w:t>
      </w:r>
      <w:r>
        <w:rPr>
          <w:i/>
        </w:rPr>
        <w:t xml:space="preserve">Digital </w:t>
      </w:r>
      <w:proofErr w:type="spellStart"/>
      <w:r>
        <w:rPr>
          <w:i/>
        </w:rPr>
        <w:t>Waveguides</w:t>
      </w:r>
      <w:proofErr w:type="spellEnd"/>
      <w:r>
        <w:t>, um modelo bastante eficiente (</w:t>
      </w:r>
      <w:proofErr w:type="spellStart"/>
      <w:r>
        <w:t>Bensa</w:t>
      </w:r>
      <w:proofErr w:type="spellEnd"/>
      <w:r>
        <w:t xml:space="preserve"> </w:t>
      </w:r>
      <w:r>
        <w:rPr>
          <w:i/>
        </w:rPr>
        <w:t>et al.</w:t>
      </w:r>
      <w:r>
        <w:t>, 2005) e elegante que é, talvez, o mais utilizado para a emulação em tempo real de instrumentos acústicos.</w:t>
      </w:r>
    </w:p>
    <w:p w14:paraId="20E5B05C" w14:textId="2D90F2B2" w:rsidR="00E04C96" w:rsidRDefault="00CE1ED2">
      <w:pPr>
        <w:pStyle w:val="Heading3"/>
      </w:pPr>
      <w:bookmarkStart w:id="55" w:name="método-das-diferenças-finitas"/>
      <w:bookmarkStart w:id="56" w:name="_Toc522305800"/>
      <w:bookmarkStart w:id="57" w:name="_Toc522306970"/>
      <w:r>
        <w:t>Método das Diferenças Finitas</w:t>
      </w:r>
      <w:bookmarkEnd w:id="55"/>
      <w:bookmarkEnd w:id="56"/>
      <w:bookmarkEnd w:id="57"/>
    </w:p>
    <w:p w14:paraId="196C4601" w14:textId="105B54B4" w:rsidR="00E04C96" w:rsidRDefault="00CE1ED2" w:rsidP="00094D32">
      <w:pPr>
        <w:pStyle w:val="FirstParagraph"/>
      </w:pPr>
      <w:r>
        <w:t>A formulação mais básica desse método consiste na resolução da equação da onda propagando-se em uma corda ideal, introduzida abaixo e derivada com mais detalhes na seção seguinte.</w:t>
      </w:r>
      <w:bookmarkStart w:id="58" w:name="eq:onda"/>
    </w:p>
    <w:bookmarkEnd w:id="58"/>
    <w:p w14:paraId="7A622ADF" w14:textId="6E482DCA" w:rsidR="00E04C96" w:rsidRPr="008D3452" w:rsidRDefault="008D3452" w:rsidP="00094D32">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y</m:t>
              </m:r>
              <m:d>
                <m:dPr>
                  <m:ctrlPr>
                    <w:rPr>
                      <w:rFonts w:ascii="Cambria Math" w:hAnsi="Cambria Math"/>
                    </w:rPr>
                  </m:ctrlPr>
                </m:dPr>
                <m:e>
                  <m:r>
                    <m:rPr>
                      <m:sty m:val="p"/>
                    </m:rPr>
                    <w:rPr>
                      <w:rFonts w:ascii="Cambria Math" w:hAnsi="Cambria Math"/>
                    </w:rPr>
                    <m:t>x,t</m:t>
                  </m:r>
                </m:e>
              </m:d>
            </m:num>
            <m:den>
              <m:r>
                <m:rPr>
                  <m:sty m:val="p"/>
                </m:rPr>
                <w:rPr>
                  <w:rFonts w:ascii="Cambria Math" w:hAnsi="Cambria Math"/>
                </w:rPr>
                <m:t>∂</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T</m:t>
              </m:r>
            </m:num>
            <m:den>
              <m:r>
                <m:rPr>
                  <m:sty m:val="p"/>
                </m:rPr>
                <w:rPr>
                  <w:rFonts w:ascii="Cambria Math" w:hAnsi="Cambria Math"/>
                </w:rPr>
                <m:t>ρ</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y</m:t>
              </m:r>
              <m:d>
                <m:dPr>
                  <m:ctrlPr>
                    <w:rPr>
                      <w:rFonts w:ascii="Cambria Math" w:hAnsi="Cambria Math"/>
                    </w:rPr>
                  </m:ctrlPr>
                </m:dPr>
                <m:e>
                  <m:r>
                    <m:rPr>
                      <m:sty m:val="p"/>
                    </m:rPr>
                    <w:rPr>
                      <w:rFonts w:ascii="Cambria Math" w:hAnsi="Cambria Math"/>
                    </w:rPr>
                    <m:t>x,t</m:t>
                  </m:r>
                </m:e>
              </m:d>
            </m:num>
            <m:den>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p>
    <w:p w14:paraId="2313B442" w14:textId="77777777" w:rsidR="00E04C96" w:rsidRDefault="00CE1ED2" w:rsidP="00094D32">
      <w:pPr>
        <w:pStyle w:val="BodyText"/>
      </w:pPr>
      <w:r>
        <w:t xml:space="preserve">A solução é buscada para pontos em uma malha obtida </w:t>
      </w:r>
      <w:proofErr w:type="spellStart"/>
      <w:r>
        <w:t>discretizando-se</w:t>
      </w:r>
      <w:proofErr w:type="spellEnd"/>
      <w:r>
        <w:t xml:space="preserve"> tanto o tempo </w:t>
      </w:r>
      <m:oMath>
        <m:r>
          <m:rPr>
            <m:sty m:val="bi"/>
          </m:rPr>
          <w:rPr>
            <w:rFonts w:ascii="Cambria Math" w:hAnsi="Cambria Math"/>
          </w:rPr>
          <m:t>t</m:t>
        </m:r>
      </m:oMath>
      <w:r>
        <w:t xml:space="preserve"> quanto a posição horizontal </w:t>
      </w:r>
      <m:oMath>
        <m:r>
          <m:rPr>
            <m:sty m:val="bi"/>
          </m:rPr>
          <w:rPr>
            <w:rFonts w:ascii="Cambria Math" w:hAnsi="Cambria Math"/>
          </w:rPr>
          <m:t>x</m:t>
        </m:r>
      </m:oMath>
      <w:r>
        <w:t>. Isso permite a aproximação das derivadas parciais de segunda ordem pe</w:t>
      </w:r>
      <w:proofErr w:type="spellStart"/>
      <w:r>
        <w:t>lo</w:t>
      </w:r>
      <w:proofErr w:type="spellEnd"/>
      <w:r>
        <w:t xml:space="preserve"> método das diferenças centrais. Assim procedendo, podemos reescrever a equação da onda como abaixo.</w:t>
      </w:r>
    </w:p>
    <w:p w14:paraId="45F71C92" w14:textId="30FBA54C" w:rsidR="00E04C96" w:rsidRPr="008D3452" w:rsidRDefault="00DB4E4D" w:rsidP="00094D32">
      <w:pPr>
        <w:pStyle w:val="BodyText"/>
      </w:pPr>
      <m:oMathPara>
        <m:oMathParaPr>
          <m:jc m:val="center"/>
        </m:oMathParaPr>
        <m:oMath>
          <m:f>
            <m:fPr>
              <m:ctrlPr>
                <w:rPr>
                  <w:rFonts w:ascii="Cambria Math" w:hAnsi="Cambria Math"/>
                </w:rPr>
              </m:ctrlPr>
            </m:fPr>
            <m:num>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i,j+1</m:t>
                  </m:r>
                </m:e>
              </m:d>
              <m:r>
                <m:rPr>
                  <m:sty m:val="p"/>
                </m:rPr>
                <w:rPr>
                  <w:rFonts w:ascii="Cambria Math" w:hAnsi="Cambria Math"/>
                </w:rPr>
                <m:t>-2y</m:t>
              </m:r>
              <m:d>
                <m:dPr>
                  <m:begChr m:val="["/>
                  <m:endChr m:val="]"/>
                  <m:ctrlPr>
                    <w:rPr>
                      <w:rFonts w:ascii="Cambria Math" w:hAnsi="Cambria Math"/>
                    </w:rPr>
                  </m:ctrlPr>
                </m:dPr>
                <m:e>
                  <m:r>
                    <m:rPr>
                      <m:sty m:val="p"/>
                    </m:rPr>
                    <w:rPr>
                      <w:rFonts w:ascii="Cambria Math" w:hAnsi="Cambria Math"/>
                    </w:rPr>
                    <m:t>i,j</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i,j-1</m:t>
                  </m:r>
                </m:e>
              </m:d>
            </m:num>
            <m:den>
              <m:r>
                <m:rPr>
                  <m:sty m:val="p"/>
                </m:rPr>
                <w:rPr>
                  <w:rFonts w:ascii="Cambria Math" w:hAnsi="Cambria Math"/>
                </w:rPr>
                <m:t>Δ</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f>
            <m:fPr>
              <m:ctrlPr>
                <w:rPr>
                  <w:rFonts w:ascii="Cambria Math" w:hAnsi="Cambria Math"/>
                </w:rPr>
              </m:ctrlPr>
            </m:fPr>
            <m:num>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i+1,j</m:t>
                  </m:r>
                </m:e>
              </m:d>
              <m:r>
                <m:rPr>
                  <m:sty m:val="p"/>
                </m:rPr>
                <w:rPr>
                  <w:rFonts w:ascii="Cambria Math" w:hAnsi="Cambria Math"/>
                </w:rPr>
                <m:t>-2y</m:t>
              </m:r>
              <m:d>
                <m:dPr>
                  <m:begChr m:val="["/>
                  <m:endChr m:val="]"/>
                  <m:ctrlPr>
                    <w:rPr>
                      <w:rFonts w:ascii="Cambria Math" w:hAnsi="Cambria Math"/>
                    </w:rPr>
                  </m:ctrlPr>
                </m:dPr>
                <m:e>
                  <m:r>
                    <m:rPr>
                      <m:sty m:val="p"/>
                    </m:rPr>
                    <w:rPr>
                      <w:rFonts w:ascii="Cambria Math" w:hAnsi="Cambria Math"/>
                    </w:rPr>
                    <m:t>i,j</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i-1,j</m:t>
                  </m:r>
                </m:e>
              </m:d>
            </m:num>
            <m:den>
              <m:r>
                <m:rPr>
                  <m:sty m:val="p"/>
                </m:rPr>
                <w:rPr>
                  <w:rFonts w:ascii="Cambria Math" w:hAnsi="Cambria Math"/>
                </w:rPr>
                <m:t>Δ</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den>
          </m:f>
        </m:oMath>
      </m:oMathPara>
    </w:p>
    <w:p w14:paraId="340FE9A7" w14:textId="77777777" w:rsidR="00E04C96" w:rsidRDefault="00CE1ED2" w:rsidP="00094D32">
      <w:pPr>
        <w:pStyle w:val="FirstParagraph"/>
      </w:pPr>
      <w:r>
        <w:t>onde</w:t>
      </w:r>
    </w:p>
    <w:p w14:paraId="618372A0" w14:textId="046D3877" w:rsidR="00E04C96" w:rsidRPr="003F7889" w:rsidRDefault="003F7889" w:rsidP="00094D32">
      <w:pPr>
        <w:pStyle w:val="BodyText"/>
      </w:pPr>
      <m:oMathPara>
        <m:oMath>
          <m:r>
            <m:rPr>
              <m:sty m:val="p"/>
            </m:rP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T</m:t>
                  </m:r>
                </m:num>
                <m:den>
                  <m:r>
                    <m:rPr>
                      <m:sty m:val="p"/>
                    </m:rPr>
                    <w:rPr>
                      <w:rFonts w:ascii="Cambria Math" w:hAnsi="Cambria Math"/>
                    </w:rPr>
                    <m:t>ρ</m:t>
                  </m:r>
                </m:den>
              </m:f>
            </m:e>
          </m:rad>
        </m:oMath>
      </m:oMathPara>
    </w:p>
    <w:p w14:paraId="0AD13E7E" w14:textId="71D0961D" w:rsidR="00E04C96" w:rsidRPr="003F7889" w:rsidRDefault="003F7889" w:rsidP="00094D32">
      <w:pPr>
        <w:pStyle w:val="BodyText"/>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=iΔx,i∈</m:t>
          </m:r>
          <m:d>
            <m:dPr>
              <m:begChr m:val="{"/>
              <m:endChr m:val="}"/>
              <m:ctrlPr>
                <w:rPr>
                  <w:rFonts w:ascii="Cambria Math" w:hAnsi="Cambria Math"/>
                </w:rPr>
              </m:ctrlPr>
            </m:dPr>
            <m:e>
              <m:r>
                <m:rPr>
                  <m:sty m:val="p"/>
                </m:rPr>
                <w:rPr>
                  <w:rFonts w:ascii="Cambria Math" w:hAnsi="Cambria Math"/>
                </w:rPr>
                <m:t>0,1,…,M</m:t>
              </m:r>
            </m:e>
          </m:d>
        </m:oMath>
      </m:oMathPara>
    </w:p>
    <w:p w14:paraId="18571D80" w14:textId="34B989A2" w:rsidR="00E04C96" w:rsidRPr="003F7889" w:rsidRDefault="003F7889" w:rsidP="00094D32">
      <w:pPr>
        <w:pStyle w:val="BodyText"/>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j</m:t>
              </m:r>
            </m:sub>
          </m:sSub>
          <m:r>
            <m:rPr>
              <m:sty m:val="p"/>
            </m:rPr>
            <w:rPr>
              <w:rFonts w:ascii="Cambria Math" w:hAnsi="Cambria Math"/>
            </w:rPr>
            <m:t>=jΔt,j∈</m:t>
          </m:r>
          <m:d>
            <m:dPr>
              <m:begChr m:val="{"/>
              <m:endChr m:val="}"/>
              <m:ctrlPr>
                <w:rPr>
                  <w:rFonts w:ascii="Cambria Math" w:hAnsi="Cambria Math"/>
                </w:rPr>
              </m:ctrlPr>
            </m:dPr>
            <m:e>
              <m:r>
                <m:rPr>
                  <m:sty m:val="p"/>
                </m:rPr>
                <w:rPr>
                  <w:rFonts w:ascii="Cambria Math" w:hAnsi="Cambria Math"/>
                </w:rPr>
                <m:t>0,1,…,N</m:t>
              </m:r>
            </m:e>
          </m:d>
        </m:oMath>
      </m:oMathPara>
    </w:p>
    <w:p w14:paraId="6113740A" w14:textId="5B9164ED" w:rsidR="00E04C96" w:rsidRDefault="00CE1ED2" w:rsidP="00094D32">
      <w:pPr>
        <w:pStyle w:val="BodyText"/>
      </w:pPr>
      <w:r>
        <w:t xml:space="preserve">e, colocando </w:t>
      </w:r>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i,j+1</m:t>
            </m:r>
          </m:e>
        </m:d>
      </m:oMath>
      <w:r>
        <w:t xml:space="preserve"> em evidência:</w:t>
      </w:r>
    </w:p>
    <w:p w14:paraId="42579AD8" w14:textId="144D08BE" w:rsidR="00E04C96" w:rsidRPr="003F7889" w:rsidRDefault="003F7889" w:rsidP="00094D32">
      <w:pPr>
        <w:pStyle w:val="BodyText"/>
      </w:pPr>
      <m:oMathPara>
        <m:oMathParaPr>
          <m:jc m:val="center"/>
        </m:oMathParaPr>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i,j+1</m:t>
              </m:r>
            </m:e>
          </m:d>
          <m:r>
            <m:rPr>
              <m:sty m:val="p"/>
            </m:rPr>
            <w:rPr>
              <w:rFonts w:ascii="Cambria Math" w:hAnsi="Cambria Math"/>
            </w:rPr>
            <m:t>=2y</m:t>
          </m:r>
          <m:d>
            <m:dPr>
              <m:begChr m:val="["/>
              <m:endChr m:val="]"/>
              <m:ctrlPr>
                <w:rPr>
                  <w:rFonts w:ascii="Cambria Math" w:hAnsi="Cambria Math"/>
                </w:rPr>
              </m:ctrlPr>
            </m:dPr>
            <m:e>
              <m:r>
                <m:rPr>
                  <m:sty m:val="p"/>
                </m:rPr>
                <w:rPr>
                  <w:rFonts w:ascii="Cambria Math" w:hAnsi="Cambria Math"/>
                </w:rPr>
                <m:t>i,j</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i,j-1</m:t>
              </m:r>
            </m:e>
          </m:d>
          <m:r>
            <m:rPr>
              <m:sty m:val="p"/>
            </m:rPr>
            <w:rPr>
              <w:rFonts w:ascii="Cambria Math" w:hAnsi="Cambria Math"/>
            </w:rPr>
            <m:t>+</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i+1,j</m:t>
                  </m:r>
                </m:e>
              </m:d>
              <m:r>
                <m:rPr>
                  <m:sty m:val="p"/>
                </m:rPr>
                <w:rPr>
                  <w:rFonts w:ascii="Cambria Math" w:hAnsi="Cambria Math"/>
                </w:rPr>
                <m:t>-2y</m:t>
              </m:r>
              <m:d>
                <m:dPr>
                  <m:begChr m:val="["/>
                  <m:endChr m:val="]"/>
                  <m:ctrlPr>
                    <w:rPr>
                      <w:rFonts w:ascii="Cambria Math" w:hAnsi="Cambria Math"/>
                    </w:rPr>
                  </m:ctrlPr>
                </m:dPr>
                <m:e>
                  <m:r>
                    <m:rPr>
                      <m:sty m:val="p"/>
                    </m:rPr>
                    <w:rPr>
                      <w:rFonts w:ascii="Cambria Math" w:hAnsi="Cambria Math"/>
                    </w:rPr>
                    <m:t>i,j</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i-1,j</m:t>
                  </m:r>
                </m:e>
              </m:d>
            </m:e>
          </m:d>
        </m:oMath>
      </m:oMathPara>
    </w:p>
    <w:p w14:paraId="35DC29EF" w14:textId="6AB04473" w:rsidR="00E04C96" w:rsidRDefault="00CE1ED2" w:rsidP="00094D32">
      <w:pPr>
        <w:pStyle w:val="FirstParagraph"/>
      </w:pPr>
      <w:r>
        <w:lastRenderedPageBreak/>
        <w:t xml:space="preserve">Em </w:t>
      </w:r>
      <m:oMath>
        <m:r>
          <m:rPr>
            <m:sty m:val="p"/>
          </m:rPr>
          <w:rPr>
            <w:rFonts w:ascii="Cambria Math" w:hAnsi="Cambria Math"/>
          </w:rPr>
          <m:t>C=c</m:t>
        </m:r>
        <m:f>
          <m:fPr>
            <m:ctrlPr>
              <w:rPr>
                <w:rFonts w:ascii="Cambria Math" w:hAnsi="Cambria Math"/>
              </w:rPr>
            </m:ctrlPr>
          </m:fPr>
          <m:num>
            <m:r>
              <m:rPr>
                <m:sty m:val="p"/>
              </m:rPr>
              <w:rPr>
                <w:rFonts w:ascii="Cambria Math" w:hAnsi="Cambria Math"/>
              </w:rPr>
              <m:t>Δt</m:t>
            </m:r>
          </m:num>
          <m:den>
            <m:r>
              <m:rPr>
                <m:sty m:val="p"/>
              </m:rP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m:rPr>
            <m:sty m:val="p"/>
          </m:rPr>
          <w:rPr>
            <w:rFonts w:ascii="Cambria Math" w:hAnsi="Cambria Math"/>
          </w:rPr>
          <m:t>C</m:t>
        </m:r>
      </m:oMath>
      <w:r>
        <w:t xml:space="preserve"> seja menor que 1.</w:t>
      </w:r>
    </w:p>
    <w:p w14:paraId="5A418B04" w14:textId="444F9425" w:rsidR="00E04C96" w:rsidRDefault="00CE1ED2" w:rsidP="00094D32">
      <w:pPr>
        <w:pStyle w:val="BodyText"/>
      </w:pPr>
      <w:r>
        <w:t>Repare que</w:t>
      </w:r>
      <w:r w:rsidR="00450578">
        <w:t xml:space="preserve"> </w:t>
      </w:r>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i,j+1</m:t>
            </m:r>
          </m:e>
        </m:d>
      </m:oMath>
      <w:r>
        <w:t xml:space="preserve"> é calculado com base </w:t>
      </w:r>
      <w:proofErr w:type="gramStart"/>
      <w:r>
        <w:t xml:space="preserve">no </w:t>
      </w:r>
      <w:r w:rsidR="008D0DE3">
        <w:t>ú</w:t>
      </w:r>
      <w:r>
        <w:t>ltimo e penúltimo momentos discretos</w:t>
      </w:r>
      <w:proofErr w:type="gramEnd"/>
      <w:r>
        <w:t xml:space="preserve">, o que demanda, para o primeiro passo da simulação em </w:t>
      </w:r>
      <m:oMath>
        <m:r>
          <m:rPr>
            <m:sty m:val="p"/>
          </m:rPr>
          <w:rPr>
            <w:rFonts w:ascii="Cambria Math" w:hAnsi="Cambria Math"/>
          </w:rPr>
          <m:t>j=1</m:t>
        </m:r>
      </m:oMath>
      <w:r>
        <w:t xml:space="preserve">, a definição do estado inicial do sistema em </w:t>
      </w:r>
      <m:oMath>
        <m:r>
          <m:rPr>
            <m:sty m:val="p"/>
          </m:rPr>
          <w:rPr>
            <w:rFonts w:ascii="Cambria Math" w:hAnsi="Cambria Math"/>
          </w:rPr>
          <m:t>j=0</m:t>
        </m:r>
      </m:oMath>
      <w:r>
        <w:t xml:space="preserve">, e informações sobre o sistema no momento discreto indefinido </w:t>
      </w:r>
      <m:oMath>
        <m:r>
          <m:rPr>
            <m:sty m:val="p"/>
          </m:rPr>
          <w:rPr>
            <w:rFonts w:ascii="Cambria Math" w:hAnsi="Cambria Math"/>
          </w:rPr>
          <m:t>j=-1</m:t>
        </m:r>
      </m:oMath>
      <w:r>
        <w:t>. Essa última dificuldade será atacada a partir de considerações adicionais sobre o sistema.</w:t>
      </w:r>
    </w:p>
    <w:p w14:paraId="1F7F0673" w14:textId="15A21964" w:rsidR="00E04C96" w:rsidRDefault="00CE1ED2" w:rsidP="00094D32">
      <w:pPr>
        <w:pStyle w:val="BodyText"/>
      </w:pPr>
      <w:r>
        <w:t xml:space="preserve">Como condições de contorno para o caso contínuo temos que, no momento inicial, a corda encontra-se deslocada do seu equilíbrio, em repouso. Portanto, a velocidade em </w:t>
      </w:r>
      <m:oMath>
        <m:r>
          <m:rPr>
            <m:sty m:val="p"/>
          </m:rPr>
          <w:rPr>
            <w:rFonts w:ascii="Cambria Math" w:hAnsi="Cambria Math"/>
          </w:rPr>
          <m:t>t=j=0</m:t>
        </m:r>
      </m:oMath>
      <w:r>
        <w:t xml:space="preserve">, para qualquer ponto </w:t>
      </w:r>
      <m:oMath>
        <m:r>
          <m:rPr>
            <m:sty m:val="p"/>
          </m:rPr>
          <w:rPr>
            <w:rFonts w:ascii="Cambria Math" w:hAnsi="Cambria Math"/>
          </w:rPr>
          <m:t>x</m:t>
        </m:r>
      </m:oMath>
      <w:r>
        <w:t xml:space="preserve"> da corda, tem valor zero. Ademais, define-se a corda como fixa em suas extremidades nos pontos </w:t>
      </w:r>
      <m:oMath>
        <m:r>
          <m:rPr>
            <m:sty m:val="p"/>
          </m:rPr>
          <w:rPr>
            <w:rFonts w:ascii="Cambria Math" w:hAnsi="Cambria Math"/>
          </w:rPr>
          <m:t>x=0</m:t>
        </m:r>
      </m:oMath>
      <w:r>
        <w:t xml:space="preserve"> e </w:t>
      </w:r>
      <m:oMath>
        <m:r>
          <m:rPr>
            <m:sty m:val="p"/>
          </m:rPr>
          <w:rPr>
            <w:rFonts w:ascii="Cambria Math" w:hAnsi="Cambria Math"/>
          </w:rPr>
          <m:t>x=L</m:t>
        </m:r>
      </m:oMath>
      <w:r>
        <w:t>. Para primeira condição podemos escrever:</w:t>
      </w:r>
    </w:p>
    <w:p w14:paraId="67273621" w14:textId="4D0A8B6F" w:rsidR="00E04C96" w:rsidRPr="0041790C" w:rsidRDefault="00DB4E4D" w:rsidP="00094D32">
      <w:pPr>
        <w:pStyle w:val="BodyText"/>
      </w:pPr>
      <m:oMathPara>
        <m:oMathParaPr>
          <m:jc m:val="center"/>
        </m:oMathParaPr>
        <m:oMath>
          <m:f>
            <m:fPr>
              <m:ctrlPr>
                <w:rPr>
                  <w:rFonts w:ascii="Cambria Math" w:hAnsi="Cambria Math"/>
                </w:rPr>
              </m:ctrlPr>
            </m:fPr>
            <m:num>
              <m:r>
                <m:rPr>
                  <m:sty m:val="p"/>
                </m:rPr>
                <w:rPr>
                  <w:rFonts w:ascii="Cambria Math" w:hAnsi="Cambria Math"/>
                </w:rPr>
                <m:t>∂y</m:t>
              </m:r>
              <m:d>
                <m:dPr>
                  <m:ctrlPr>
                    <w:rPr>
                      <w:rFonts w:ascii="Cambria Math" w:hAnsi="Cambria Math"/>
                    </w:rPr>
                  </m:ctrlPr>
                </m:dPr>
                <m:e>
                  <m:r>
                    <m:rPr>
                      <m:sty m:val="p"/>
                    </m:rPr>
                    <w:rPr>
                      <w:rFonts w:ascii="Cambria Math" w:hAnsi="Cambria Math"/>
                    </w:rPr>
                    <m:t>x,t</m:t>
                  </m:r>
                </m:e>
              </m:d>
            </m:num>
            <m:den>
              <m:r>
                <m:rPr>
                  <m:sty m:val="p"/>
                </m:rP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m:t>
                  </m:r>
                </m:e>
              </m:d>
            </m:num>
            <m:den>
              <m:r>
                <m:rPr>
                  <m:sty m:val="p"/>
                </m:rPr>
                <w:rPr>
                  <w:rFonts w:ascii="Cambria Math" w:hAnsi="Cambria Math"/>
                </w:rPr>
                <m:t>2Δt</m:t>
              </m:r>
            </m:den>
          </m:f>
          <m:r>
            <m:rPr>
              <m:sty m:val="p"/>
            </m:rPr>
            <w:rPr>
              <w:rFonts w:ascii="Cambria Math" w:hAnsi="Cambria Math"/>
            </w:rPr>
            <m:t>=0 ∀ i∈</m:t>
          </m:r>
          <m:d>
            <m:dPr>
              <m:begChr m:val="{"/>
              <m:endChr m:val="}"/>
              <m:ctrlPr>
                <w:rPr>
                  <w:rFonts w:ascii="Cambria Math" w:hAnsi="Cambria Math"/>
                </w:rPr>
              </m:ctrlPr>
            </m:dPr>
            <m:e>
              <m:r>
                <m:rPr>
                  <m:sty m:val="p"/>
                </m:rPr>
                <w:rPr>
                  <w:rFonts w:ascii="Cambria Math" w:hAnsi="Cambria Math"/>
                </w:rPr>
                <m:t>0,1,…,M</m:t>
              </m:r>
            </m:e>
          </m:d>
        </m:oMath>
      </m:oMathPara>
    </w:p>
    <w:p w14:paraId="66546D59" w14:textId="77777777" w:rsidR="00E04C96" w:rsidRDefault="00CE1ED2" w:rsidP="00094D32">
      <w:pPr>
        <w:pStyle w:val="FirstParagraph"/>
      </w:pPr>
      <w:r>
        <w:t>o que implica:</w:t>
      </w:r>
    </w:p>
    <w:p w14:paraId="4FF3D59C" w14:textId="78316314" w:rsidR="00E04C96" w:rsidRPr="00174D56" w:rsidRDefault="00174D56" w:rsidP="00094D32">
      <w:pPr>
        <w:pStyle w:val="BodyText"/>
      </w:pPr>
      <m:oMathPara>
        <m:oMathParaPr>
          <m:jc m:val="center"/>
        </m:oMathParaPr>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m:t>
              </m:r>
            </m:e>
          </m:d>
          <m:r>
            <m:rPr>
              <m:sty m:val="p"/>
            </m:rPr>
            <w:rPr>
              <w:rFonts w:ascii="Cambria Math" w:hAnsi="Cambria Math"/>
            </w:rPr>
            <m:t> ∀ i∈</m:t>
          </m:r>
          <m:d>
            <m:dPr>
              <m:begChr m:val="{"/>
              <m:endChr m:val="}"/>
              <m:ctrlPr>
                <w:rPr>
                  <w:rFonts w:ascii="Cambria Math" w:hAnsi="Cambria Math"/>
                </w:rPr>
              </m:ctrlPr>
            </m:dPr>
            <m:e>
              <m:r>
                <m:rPr>
                  <m:sty m:val="p"/>
                </m:rPr>
                <w:rPr>
                  <w:rFonts w:ascii="Cambria Math" w:hAnsi="Cambria Math"/>
                </w:rPr>
                <m:t>0,1,…,M</m:t>
              </m:r>
            </m:e>
          </m:d>
        </m:oMath>
      </m:oMathPara>
    </w:p>
    <w:p w14:paraId="58569930" w14:textId="61B32771" w:rsidR="00E04C96" w:rsidRDefault="00CE1ED2" w:rsidP="00094D32">
      <w:pPr>
        <w:pStyle w:val="FirstParagraph"/>
      </w:pPr>
      <w:r>
        <w:t>Assim, para o primeiro momento da simulação em</w:t>
      </w:r>
      <m:oMath>
        <m:r>
          <m:rPr>
            <m:sty m:val="bi"/>
          </m:rPr>
          <w:rPr>
            <w:rFonts w:ascii="Cambria Math" w:hAnsi="Cambria Math"/>
          </w:rPr>
          <m:t xml:space="preserve"> </m:t>
        </m:r>
        <m:r>
          <m:rPr>
            <m:sty m:val="p"/>
          </m:rPr>
          <w:rPr>
            <w:rFonts w:ascii="Cambria Math" w:hAnsi="Cambria Math"/>
          </w:rPr>
          <m:t>j=1</m:t>
        </m:r>
      </m:oMath>
      <w:r>
        <w:t xml:space="preserve"> podemos substituir </w:t>
      </w:r>
      <m:oMath>
        <m:r>
          <m:rPr>
            <m:sty m:val="p"/>
          </m:rPr>
          <w:rPr>
            <w:rFonts w:ascii="Cambria Math" w:hAnsi="Cambria Math"/>
          </w:rPr>
          <m:t>y[i,-1]</m:t>
        </m:r>
      </m:oMath>
      <w:r>
        <w:t xml:space="preserve"> por </w:t>
      </w:r>
      <m:oMath>
        <m:r>
          <m:rPr>
            <m:sty m:val="p"/>
          </m:rPr>
          <w:rPr>
            <w:rFonts w:ascii="Cambria Math" w:hAnsi="Cambria Math"/>
          </w:rPr>
          <m:t>y[i,1]</m:t>
        </m:r>
      </m:oMath>
      <w:r>
        <w:t xml:space="preserve">, obtendo a equação para quando </w:t>
      </w:r>
      <m:oMath>
        <m:r>
          <m:rPr>
            <m:sty m:val="p"/>
          </m:rPr>
          <w:rPr>
            <w:rFonts w:ascii="Cambria Math" w:hAnsi="Cambria Math"/>
          </w:rPr>
          <m:t>j=0</m:t>
        </m:r>
      </m:oMath>
      <w:r>
        <w:t>:</w:t>
      </w:r>
    </w:p>
    <w:p w14:paraId="0D3FA646" w14:textId="5DD43C8B" w:rsidR="00E04C96" w:rsidRPr="00AA69EC" w:rsidRDefault="00AA69EC" w:rsidP="00094D32">
      <w:pPr>
        <w:pStyle w:val="BodyText"/>
      </w:pPr>
      <m:oMathPara>
        <m:oMathParaPr>
          <m:jc m:val="center"/>
        </m:oMathParaPr>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i,0</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i+1,0</m:t>
                  </m:r>
                </m:e>
              </m:d>
              <m:r>
                <m:rPr>
                  <m:sty m:val="p"/>
                </m:rPr>
                <w:rPr>
                  <w:rFonts w:ascii="Cambria Math" w:hAnsi="Cambria Math"/>
                </w:rPr>
                <m:t>-2y</m:t>
              </m:r>
              <m:d>
                <m:dPr>
                  <m:begChr m:val="["/>
                  <m:endChr m:val="]"/>
                  <m:ctrlPr>
                    <w:rPr>
                      <w:rFonts w:ascii="Cambria Math" w:hAnsi="Cambria Math"/>
                    </w:rPr>
                  </m:ctrlPr>
                </m:dPr>
                <m:e>
                  <m:r>
                    <m:rPr>
                      <m:sty m:val="p"/>
                    </m:rPr>
                    <w:rPr>
                      <w:rFonts w:ascii="Cambria Math" w:hAnsi="Cambria Math"/>
                    </w:rPr>
                    <m:t>i,0</m:t>
                  </m:r>
                </m:e>
              </m:d>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i-1,0</m:t>
                  </m:r>
                </m:e>
              </m:d>
            </m:e>
          </m:d>
        </m:oMath>
      </m:oMathPara>
    </w:p>
    <w:p w14:paraId="5DDA8B1E" w14:textId="5F950AE7" w:rsidR="00E04C96" w:rsidRDefault="00CE1ED2" w:rsidP="00094D32">
      <w:pPr>
        <w:pStyle w:val="FirstParagraph"/>
      </w:pPr>
      <w:r>
        <w:t>Em relação à segunda condição, devemos reforça</w:t>
      </w:r>
      <w:r w:rsidR="00135BD8">
        <w:t>r</w:t>
      </w:r>
      <w:r>
        <w:t xml:space="preserve"> o fato de que </w:t>
      </w:r>
      <m:oMath>
        <m:r>
          <m:rPr>
            <m:sty m:val="p"/>
          </m:rPr>
          <w:rPr>
            <w:rFonts w:ascii="Cambria Math" w:hAnsi="Cambria Math"/>
          </w:rPr>
          <m:t>y[0,j]=y[L,j]=0 ∀ j∈{0,1,...,N}</m:t>
        </m:r>
      </m:oMath>
      <w:r>
        <w:t xml:space="preserve"> em cada passo da simulação.</w:t>
      </w:r>
    </w:p>
    <w:p w14:paraId="2417E6E0" w14:textId="49FC4E0B" w:rsidR="00E04C96" w:rsidRDefault="00CE1ED2" w:rsidP="00094D32">
      <w:pPr>
        <w:pStyle w:val="BodyText"/>
      </w:pPr>
      <w:r>
        <w:t xml:space="preserve">É conveniente colocar a formulação em termos físicos: se considerarmos, por exemplo, um </w:t>
      </w:r>
      <w:proofErr w:type="spellStart"/>
      <w:r>
        <w:rPr>
          <w:i/>
        </w:rPr>
        <w:t>framerate</w:t>
      </w:r>
      <w:proofErr w:type="spellEnd"/>
      <w:r>
        <w:t xml:space="preserve"> típico de 44100 amostras por segundo podemos evitar desperdício computacional fazendo com que os passos da simulação coincidam com o intervalo de 1/44100 segundo entre os pontos amostrados. De modo geral, levando em conta que </w:t>
      </w:r>
      <m:oMath>
        <m:r>
          <m:rPr>
            <m:sty m:val="p"/>
          </m:rPr>
          <w:rPr>
            <w:rFonts w:ascii="Cambria Math" w:hAnsi="Cambria Math"/>
          </w:rPr>
          <m:t>C≤1</m:t>
        </m:r>
      </m:oMath>
      <w:r>
        <w:t xml:space="preserve">, podemos parametrizar a simulação em termos dos componentes físicos e o </w:t>
      </w:r>
      <w:proofErr w:type="spellStart"/>
      <w:r>
        <w:rPr>
          <w:i/>
        </w:rPr>
        <w:t>framerate</w:t>
      </w:r>
      <w:proofErr w:type="spellEnd"/>
      <w:r>
        <w:t xml:space="preserve"> desejado da seguinte forma:</w:t>
      </w:r>
    </w:p>
    <w:p w14:paraId="4400E535" w14:textId="5BD7412E" w:rsidR="00E04C96" w:rsidRPr="00F7261D" w:rsidRDefault="00F7261D" w:rsidP="00094D32">
      <w:pPr>
        <w:pStyle w:val="BodyText"/>
      </w:pPr>
      <m:oMathPara>
        <m:oMath>
          <m:r>
            <m:rPr>
              <m:sty m:val="p"/>
            </m:rPr>
            <w:rPr>
              <w:rFonts w:ascii="Cambria Math" w:hAnsi="Cambria Math"/>
            </w:rPr>
            <m:t>dt=</m:t>
          </m:r>
          <m:f>
            <m:fPr>
              <m:ctrlPr>
                <w:rPr>
                  <w:rFonts w:ascii="Cambria Math" w:hAnsi="Cambria Math"/>
                </w:rPr>
              </m:ctrlPr>
            </m:fPr>
            <m:num>
              <m:r>
                <m:rPr>
                  <m:sty m:val="p"/>
                </m:rPr>
                <w:rPr>
                  <w:rFonts w:ascii="Cambria Math" w:hAnsi="Cambria Math"/>
                </w:rPr>
                <m:t>1</m:t>
              </m:r>
            </m:num>
            <m:den>
              <m:r>
                <m:rPr>
                  <m:sty m:val="p"/>
                </m:rPr>
                <w:rPr>
                  <w:rFonts w:ascii="Cambria Math" w:hAnsi="Cambria Math"/>
                </w:rPr>
                <m:t>FPS</m:t>
              </m:r>
            </m:den>
          </m:f>
          <m:r>
            <m:rPr>
              <m:sty m:val="p"/>
            </m:rPr>
            <w:rPr>
              <w:rFonts w:ascii="Cambria Math" w:hAnsi="Cambria Math"/>
            </w:rPr>
            <m:t>=</m:t>
          </m:r>
          <m:f>
            <m:fPr>
              <m:ctrlPr>
                <w:rPr>
                  <w:rFonts w:ascii="Cambria Math" w:hAnsi="Cambria Math"/>
                </w:rPr>
              </m:ctrlPr>
            </m:fPr>
            <m:num>
              <m:r>
                <m:rPr>
                  <m:sty m:val="p"/>
                </m:rPr>
                <w:rPr>
                  <w:rFonts w:ascii="Cambria Math" w:hAnsi="Cambria Math"/>
                </w:rPr>
                <m:t>D</m:t>
              </m:r>
            </m:num>
            <m:den>
              <m:r>
                <m:rPr>
                  <m:sty m:val="p"/>
                </m:rPr>
                <w:rPr>
                  <w:rFonts w:ascii="Cambria Math" w:hAnsi="Cambria Math"/>
                </w:rPr>
                <m:t>N</m:t>
              </m:r>
            </m:den>
          </m:f>
        </m:oMath>
      </m:oMathPara>
    </w:p>
    <w:p w14:paraId="7166072E" w14:textId="02EE4868" w:rsidR="00E04C96" w:rsidRPr="00F7261D" w:rsidRDefault="00F7261D" w:rsidP="00094D32">
      <w:pPr>
        <w:pStyle w:val="BodyText"/>
      </w:pPr>
      <m:oMathPara>
        <m:oMath>
          <m:r>
            <m:rPr>
              <m:sty m:val="p"/>
            </m:rPr>
            <w:rPr>
              <w:rFonts w:ascii="Cambria Math" w:hAnsi="Cambria Math"/>
            </w:rPr>
            <m:t>N=D 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FPS</m:t>
          </m:r>
        </m:oMath>
      </m:oMathPara>
    </w:p>
    <w:p w14:paraId="722E633F" w14:textId="08AC722E" w:rsidR="00E04C96" w:rsidRPr="00487A2E" w:rsidRDefault="00487A2E" w:rsidP="00094D32">
      <w:pPr>
        <w:pStyle w:val="BodyText"/>
      </w:pPr>
      <m:oMathPara>
        <m:oMath>
          <m:r>
            <m:rPr>
              <m:sty m:val="p"/>
            </m:rPr>
            <w:rPr>
              <w:rFonts w:ascii="Cambria Math" w:hAnsi="Cambria Math"/>
            </w:rPr>
            <m:t>dx=</m:t>
          </m:r>
          <m:f>
            <m:fPr>
              <m:ctrlPr>
                <w:rPr>
                  <w:rFonts w:ascii="Cambria Math" w:hAnsi="Cambria Math"/>
                </w:rPr>
              </m:ctrlPr>
            </m:fPr>
            <m:num>
              <m:r>
                <m:rPr>
                  <m:sty m:val="p"/>
                </m:rPr>
                <w:rPr>
                  <w:rFonts w:ascii="Cambria Math" w:hAnsi="Cambria Math"/>
                </w:rPr>
                <m:t>L</m:t>
              </m:r>
            </m:num>
            <m:den>
              <m:r>
                <m:rPr>
                  <m:sty m:val="p"/>
                </m:rPr>
                <w:rPr>
                  <w:rFonts w:ascii="Cambria Math" w:hAnsi="Cambria Math"/>
                </w:rPr>
                <m:t>M</m:t>
              </m:r>
            </m:den>
          </m:f>
        </m:oMath>
      </m:oMathPara>
    </w:p>
    <w:p w14:paraId="78A26BAF" w14:textId="5DB319A4" w:rsidR="00E04C96" w:rsidRPr="00487A2E" w:rsidRDefault="00487A2E" w:rsidP="00094D32">
      <w:pPr>
        <w:pStyle w:val="BodyText"/>
      </w:pPr>
      <m:oMathPara>
        <m:oMath>
          <m:r>
            <m:rPr>
              <m:sty m:val="p"/>
            </m:rPr>
            <w:rPr>
              <w:rFonts w:ascii="Cambria Math" w:hAnsi="Cambria Math"/>
            </w:rPr>
            <m:t>M≤</m:t>
          </m:r>
          <m:f>
            <m:fPr>
              <m:ctrlPr>
                <w:rPr>
                  <w:rFonts w:ascii="Cambria Math" w:hAnsi="Cambria Math"/>
                </w:rPr>
              </m:ctrlPr>
            </m:fPr>
            <m:num>
              <m:r>
                <m:rPr>
                  <m:sty m:val="p"/>
                </m:rPr>
                <w:rPr>
                  <w:rFonts w:ascii="Cambria Math" w:hAnsi="Cambria Math"/>
                </w:rPr>
                <m:t>FPS</m:t>
              </m:r>
            </m:num>
            <m:den>
              <m:r>
                <m:rPr>
                  <m:sty m:val="p"/>
                </m:rPr>
                <w:rPr>
                  <w:rFonts w:ascii="Cambria Math" w:hAnsi="Cambria Math"/>
                </w:rPr>
                <m:t>2f</m:t>
              </m:r>
            </m:den>
          </m:f>
        </m:oMath>
      </m:oMathPara>
    </w:p>
    <w:p w14:paraId="0A0A05E6" w14:textId="5796B4D1" w:rsidR="00E04C96" w:rsidRPr="00487A2E" w:rsidRDefault="00487A2E" w:rsidP="00094D32">
      <w:pPr>
        <w:pStyle w:val="BodyText"/>
      </w:pPr>
      <m:oMathPara>
        <m:oMath>
          <m:r>
            <m:rPr>
              <m:sty m:val="p"/>
            </m:rPr>
            <w:rPr>
              <w:rFonts w:ascii="Cambria Math" w:hAnsi="Cambria Math"/>
            </w:rPr>
            <m:t>c=2fL</m:t>
          </m:r>
        </m:oMath>
      </m:oMathPara>
    </w:p>
    <w:p w14:paraId="3D90FCA1" w14:textId="42C3C073" w:rsidR="00E04C96" w:rsidRDefault="00CE1ED2" w:rsidP="00094D32">
      <w:pPr>
        <w:pStyle w:val="BodyText"/>
      </w:pPr>
      <w:r>
        <w:lastRenderedPageBreak/>
        <w:t xml:space="preserve">onde </w:t>
      </w:r>
      <m:oMath>
        <m:r>
          <m:rPr>
            <m:sty m:val="p"/>
          </m:rPr>
          <w:rPr>
            <w:rFonts w:ascii="Cambria Math" w:hAnsi="Cambria Math"/>
          </w:rPr>
          <m:t>D</m:t>
        </m:r>
      </m:oMath>
      <w:r>
        <w:t xml:space="preserve"> é a duração desejada, em segundos; </w:t>
      </w:r>
      <m:oMath>
        <m:r>
          <m:rPr>
            <m:sty m:val="p"/>
          </m:rPr>
          <w:rPr>
            <w:rFonts w:ascii="Cambria Math" w:hAnsi="Cambria Math"/>
          </w:rPr>
          <m:t>L</m:t>
        </m:r>
      </m:oMath>
      <w:r>
        <w:t xml:space="preserve"> é o compri</w:t>
      </w:r>
      <w:bookmarkStart w:id="59" w:name="_GoBack"/>
      <w:bookmarkEnd w:id="59"/>
      <w:r>
        <w:t xml:space="preserve">mento da corda em metros e FPS é o </w:t>
      </w:r>
      <w:proofErr w:type="spellStart"/>
      <w:r>
        <w:rPr>
          <w:i/>
        </w:rPr>
        <w:t>framerate</w:t>
      </w:r>
      <w:proofErr w:type="spellEnd"/>
      <w:r>
        <w:t xml:space="preserve"> pretendido.</w:t>
      </w:r>
    </w:p>
    <w:p w14:paraId="7E388F8A" w14:textId="1ECB088E" w:rsidR="00E04C96" w:rsidRDefault="00CE1ED2" w:rsidP="00094D32">
      <w:pPr>
        <w:pStyle w:val="BodyText"/>
      </w:pPr>
      <w:r>
        <w:t xml:space="preserve">O </w:t>
      </w:r>
      <w:r w:rsidR="00A45273">
        <w:t>pseudocódigo apresentado</w:t>
      </w:r>
      <w:r>
        <w:t xml:space="preserve"> no quadro 1 ajuda a ilustrar o funcionamento do algoritmo. </w:t>
      </w:r>
      <w:r w:rsidR="00A45273">
        <w:t>Uma implementação na linguagem Python, versão 3.6</w:t>
      </w:r>
      <w:r>
        <w:t xml:space="preserve">, pode ser encontrada </w:t>
      </w:r>
      <w:r w:rsidR="007001A3">
        <w:t xml:space="preserve">no repositório na plataforma </w:t>
      </w:r>
      <w:proofErr w:type="spellStart"/>
      <w:r w:rsidR="007001A3">
        <w:t>Github</w:t>
      </w:r>
      <w:proofErr w:type="spellEnd"/>
      <w:r w:rsidR="007001A3">
        <w:t xml:space="preserve"> elaborado como acompanhamento a este trabalho</w:t>
      </w:r>
      <w:r>
        <w:t xml:space="preserve"> (</w:t>
      </w:r>
      <w:r w:rsidR="007001A3">
        <w:t xml:space="preserve">“Repositório Dissertação”, </w:t>
      </w:r>
      <w:r>
        <w:t xml:space="preserve">2018), no caminho </w:t>
      </w:r>
      <w:hyperlink r:id="rId13">
        <w:r>
          <w:rPr>
            <w:rStyle w:val="Hyperlink"/>
          </w:rPr>
          <w:t>“</w:t>
        </w:r>
        <w:proofErr w:type="spellStart"/>
        <w:r>
          <w:rPr>
            <w:rStyle w:val="Hyperlink"/>
          </w:rPr>
          <w:t>resources</w:t>
        </w:r>
        <w:proofErr w:type="spellEnd"/>
        <w:r>
          <w:rPr>
            <w:rStyle w:val="Hyperlink"/>
          </w:rPr>
          <w:t>/Finite_Difference.py”</w:t>
        </w:r>
      </w:hyperlink>
      <w:r>
        <w:t>.</w:t>
      </w:r>
    </w:p>
    <w:p w14:paraId="79A5D44B" w14:textId="278DCE76" w:rsidR="00A14498" w:rsidRPr="00FC029A" w:rsidRDefault="00A14498" w:rsidP="009C175E">
      <w:pPr>
        <w:pStyle w:val="CODE"/>
        <w:rPr>
          <w:sz w:val="18"/>
        </w:rPr>
      </w:pPr>
      <w:r w:rsidRPr="00FC029A">
        <w:rPr>
          <w:sz w:val="18"/>
        </w:rPr>
        <w:t xml:space="preserve">amplitude &lt;- 0.005     </w:t>
      </w:r>
      <w:r w:rsidR="005501C2" w:rsidRPr="00FC029A">
        <w:rPr>
          <w:sz w:val="18"/>
        </w:rPr>
        <w:t xml:space="preserve">            </w:t>
      </w:r>
      <w:r w:rsidRPr="00FC029A">
        <w:rPr>
          <w:color w:val="808080" w:themeColor="background1" w:themeShade="80"/>
          <w:sz w:val="18"/>
        </w:rPr>
        <w:t># metros</w:t>
      </w:r>
    </w:p>
    <w:p w14:paraId="69CE4B90" w14:textId="140555F0" w:rsidR="00A14498" w:rsidRPr="00FC029A" w:rsidRDefault="00A14498" w:rsidP="009C175E">
      <w:pPr>
        <w:pStyle w:val="CODE"/>
        <w:rPr>
          <w:sz w:val="18"/>
        </w:rPr>
      </w:pPr>
      <w:r w:rsidRPr="00FC029A">
        <w:rPr>
          <w:sz w:val="18"/>
        </w:rPr>
        <w:t xml:space="preserve">L &lt;- 0.6               </w:t>
      </w:r>
      <w:r w:rsidR="005501C2" w:rsidRPr="00FC029A">
        <w:rPr>
          <w:sz w:val="18"/>
        </w:rPr>
        <w:t xml:space="preserve">            </w:t>
      </w:r>
      <w:r w:rsidRPr="00FC029A">
        <w:rPr>
          <w:color w:val="808080" w:themeColor="background1" w:themeShade="80"/>
          <w:sz w:val="18"/>
        </w:rPr>
        <w:t># metros</w:t>
      </w:r>
    </w:p>
    <w:p w14:paraId="2A35B924" w14:textId="2BBE91E3" w:rsidR="00A14498" w:rsidRPr="00FC029A" w:rsidRDefault="00A14498" w:rsidP="009C175E">
      <w:pPr>
        <w:pStyle w:val="CODE"/>
        <w:rPr>
          <w:sz w:val="18"/>
        </w:rPr>
      </w:pPr>
      <w:proofErr w:type="spellStart"/>
      <w:r w:rsidRPr="00FC029A">
        <w:rPr>
          <w:sz w:val="18"/>
        </w:rPr>
        <w:t>pluck_position</w:t>
      </w:r>
      <w:proofErr w:type="spellEnd"/>
      <w:r w:rsidRPr="00FC029A">
        <w:rPr>
          <w:sz w:val="18"/>
        </w:rPr>
        <w:t xml:space="preserve"> &lt;- .5   </w:t>
      </w:r>
      <w:r w:rsidR="005501C2" w:rsidRPr="00FC029A">
        <w:rPr>
          <w:sz w:val="18"/>
        </w:rPr>
        <w:t xml:space="preserve">            </w:t>
      </w:r>
      <w:r w:rsidRPr="00FC029A">
        <w:rPr>
          <w:color w:val="808080" w:themeColor="background1" w:themeShade="80"/>
          <w:sz w:val="18"/>
        </w:rPr>
        <w:t># fração do comprimento L</w:t>
      </w:r>
    </w:p>
    <w:p w14:paraId="6A0C6E25" w14:textId="48EF6B32" w:rsidR="00A14498" w:rsidRPr="00FC029A" w:rsidRDefault="00A14498" w:rsidP="009C175E">
      <w:pPr>
        <w:pStyle w:val="CODE"/>
        <w:rPr>
          <w:sz w:val="18"/>
        </w:rPr>
      </w:pPr>
      <w:proofErr w:type="spellStart"/>
      <w:r w:rsidRPr="00FC029A">
        <w:rPr>
          <w:sz w:val="18"/>
        </w:rPr>
        <w:t>pickup_position</w:t>
      </w:r>
      <w:proofErr w:type="spellEnd"/>
      <w:r w:rsidRPr="00FC029A">
        <w:rPr>
          <w:sz w:val="18"/>
        </w:rPr>
        <w:t xml:space="preserve"> &lt;- .5 </w:t>
      </w:r>
      <w:r w:rsidR="005501C2" w:rsidRPr="00FC029A">
        <w:rPr>
          <w:sz w:val="18"/>
        </w:rPr>
        <w:t xml:space="preserve">            </w:t>
      </w:r>
      <w:r w:rsidRPr="00FC029A">
        <w:rPr>
          <w:sz w:val="18"/>
        </w:rPr>
        <w:t xml:space="preserve"> </w:t>
      </w:r>
      <w:r w:rsidRPr="00FC029A">
        <w:rPr>
          <w:color w:val="808080" w:themeColor="background1" w:themeShade="80"/>
          <w:sz w:val="18"/>
        </w:rPr>
        <w:t># fração do comprimento L</w:t>
      </w:r>
    </w:p>
    <w:p w14:paraId="79EA79FF" w14:textId="23F0486D" w:rsidR="00A14498" w:rsidRPr="00FC029A" w:rsidRDefault="00A14498" w:rsidP="009C175E">
      <w:pPr>
        <w:pStyle w:val="CODE"/>
        <w:rPr>
          <w:sz w:val="18"/>
        </w:rPr>
      </w:pPr>
      <w:proofErr w:type="spellStart"/>
      <w:r w:rsidRPr="00FC029A">
        <w:rPr>
          <w:sz w:val="18"/>
        </w:rPr>
        <w:t>fps</w:t>
      </w:r>
      <w:proofErr w:type="spellEnd"/>
      <w:r w:rsidRPr="00FC029A">
        <w:rPr>
          <w:sz w:val="18"/>
        </w:rPr>
        <w:t xml:space="preserve"> &lt;- 44100          </w:t>
      </w:r>
      <w:r w:rsidR="005501C2" w:rsidRPr="00FC029A">
        <w:rPr>
          <w:sz w:val="18"/>
        </w:rPr>
        <w:t xml:space="preserve">            </w:t>
      </w:r>
      <w:r w:rsidRPr="00FC029A">
        <w:rPr>
          <w:sz w:val="18"/>
        </w:rPr>
        <w:t xml:space="preserve"> </w:t>
      </w:r>
      <w:r w:rsidRPr="00FC029A">
        <w:rPr>
          <w:color w:val="808080" w:themeColor="background1" w:themeShade="80"/>
          <w:sz w:val="18"/>
        </w:rPr>
        <w:t># amostras / segundo</w:t>
      </w:r>
    </w:p>
    <w:p w14:paraId="335735CE" w14:textId="541744EE" w:rsidR="00A14498" w:rsidRPr="00FC029A" w:rsidRDefault="00A14498" w:rsidP="009C175E">
      <w:pPr>
        <w:pStyle w:val="CODE"/>
        <w:rPr>
          <w:sz w:val="18"/>
        </w:rPr>
      </w:pPr>
      <w:proofErr w:type="spellStart"/>
      <w:r w:rsidRPr="00FC029A">
        <w:rPr>
          <w:sz w:val="18"/>
        </w:rPr>
        <w:t>frequency</w:t>
      </w:r>
      <w:proofErr w:type="spellEnd"/>
      <w:r w:rsidRPr="00FC029A">
        <w:rPr>
          <w:sz w:val="18"/>
        </w:rPr>
        <w:t xml:space="preserve"> &lt;- 440      </w:t>
      </w:r>
      <w:r w:rsidR="005501C2" w:rsidRPr="00FC029A">
        <w:rPr>
          <w:sz w:val="18"/>
        </w:rPr>
        <w:t xml:space="preserve">            </w:t>
      </w:r>
      <w:r w:rsidRPr="00FC029A">
        <w:rPr>
          <w:sz w:val="18"/>
        </w:rPr>
        <w:t xml:space="preserve"> </w:t>
      </w:r>
      <w:r w:rsidRPr="00FC029A">
        <w:rPr>
          <w:color w:val="808080" w:themeColor="background1" w:themeShade="80"/>
          <w:sz w:val="18"/>
        </w:rPr>
        <w:t># Hz</w:t>
      </w:r>
    </w:p>
    <w:p w14:paraId="33B7F794" w14:textId="1BBC354E" w:rsidR="00A14498" w:rsidRPr="00FC029A" w:rsidRDefault="00A14498" w:rsidP="009C175E">
      <w:pPr>
        <w:pStyle w:val="CODE"/>
        <w:rPr>
          <w:sz w:val="18"/>
        </w:rPr>
      </w:pPr>
      <w:proofErr w:type="spellStart"/>
      <w:r w:rsidRPr="00FC029A">
        <w:rPr>
          <w:sz w:val="18"/>
        </w:rPr>
        <w:t>duration</w:t>
      </w:r>
      <w:proofErr w:type="spellEnd"/>
      <w:r w:rsidRPr="00FC029A">
        <w:rPr>
          <w:sz w:val="18"/>
        </w:rPr>
        <w:t xml:space="preserve"> &lt;- 1          </w:t>
      </w:r>
      <w:r w:rsidR="005501C2" w:rsidRPr="00FC029A">
        <w:rPr>
          <w:sz w:val="18"/>
        </w:rPr>
        <w:t xml:space="preserve">            </w:t>
      </w:r>
      <w:r w:rsidRPr="00FC029A">
        <w:rPr>
          <w:color w:val="808080" w:themeColor="background1" w:themeShade="80"/>
          <w:sz w:val="18"/>
        </w:rPr>
        <w:t># segundos</w:t>
      </w:r>
    </w:p>
    <w:p w14:paraId="33A1B724" w14:textId="77777777" w:rsidR="00A14498" w:rsidRPr="00FC029A" w:rsidRDefault="00A14498" w:rsidP="009C175E">
      <w:pPr>
        <w:pStyle w:val="CODE"/>
        <w:rPr>
          <w:sz w:val="18"/>
        </w:rPr>
      </w:pPr>
      <w:proofErr w:type="spellStart"/>
      <w:r w:rsidRPr="00FC029A">
        <w:rPr>
          <w:sz w:val="18"/>
        </w:rPr>
        <w:t>sustain</w:t>
      </w:r>
      <w:proofErr w:type="spellEnd"/>
      <w:r w:rsidRPr="00FC029A">
        <w:rPr>
          <w:sz w:val="18"/>
        </w:rPr>
        <w:t xml:space="preserve"> &lt;- .9998</w:t>
      </w:r>
    </w:p>
    <w:p w14:paraId="5DFBB9C4" w14:textId="77777777" w:rsidR="00A14498" w:rsidRPr="00FC029A" w:rsidRDefault="00A14498" w:rsidP="009C175E">
      <w:pPr>
        <w:pStyle w:val="CODE"/>
        <w:rPr>
          <w:sz w:val="18"/>
        </w:rPr>
      </w:pPr>
      <w:r w:rsidRPr="00FC029A">
        <w:rPr>
          <w:sz w:val="18"/>
        </w:rPr>
        <w:t xml:space="preserve">N &lt;- </w:t>
      </w:r>
      <w:proofErr w:type="spellStart"/>
      <w:r w:rsidRPr="00FC029A">
        <w:rPr>
          <w:sz w:val="18"/>
        </w:rPr>
        <w:t>duration</w:t>
      </w:r>
      <w:proofErr w:type="spellEnd"/>
      <w:r w:rsidRPr="00FC029A">
        <w:rPr>
          <w:sz w:val="18"/>
        </w:rPr>
        <w:t xml:space="preserve"> * </w:t>
      </w:r>
      <w:proofErr w:type="spellStart"/>
      <w:r w:rsidRPr="00FC029A">
        <w:rPr>
          <w:sz w:val="18"/>
        </w:rPr>
        <w:t>fps</w:t>
      </w:r>
      <w:proofErr w:type="spellEnd"/>
      <w:r w:rsidRPr="00FC029A">
        <w:rPr>
          <w:sz w:val="18"/>
        </w:rPr>
        <w:t xml:space="preserve">                </w:t>
      </w:r>
      <w:r w:rsidRPr="00FC029A">
        <w:rPr>
          <w:color w:val="808080" w:themeColor="background1" w:themeShade="80"/>
          <w:sz w:val="18"/>
        </w:rPr>
        <w:t># número de pontos do grid temporal</w:t>
      </w:r>
    </w:p>
    <w:p w14:paraId="1D127E4E" w14:textId="0C869CD1" w:rsidR="00A14498" w:rsidRPr="00FC029A" w:rsidRDefault="00A14498" w:rsidP="009C175E">
      <w:pPr>
        <w:pStyle w:val="CODE"/>
        <w:rPr>
          <w:color w:val="808080" w:themeColor="background1" w:themeShade="80"/>
          <w:sz w:val="18"/>
        </w:rPr>
      </w:pPr>
      <w:proofErr w:type="spellStart"/>
      <w:r w:rsidRPr="00FC029A">
        <w:rPr>
          <w:sz w:val="18"/>
        </w:rPr>
        <w:t>dt</w:t>
      </w:r>
      <w:proofErr w:type="spellEnd"/>
      <w:r w:rsidRPr="00FC029A">
        <w:rPr>
          <w:sz w:val="18"/>
        </w:rPr>
        <w:t xml:space="preserve"> &lt;- 1 / </w:t>
      </w:r>
      <w:proofErr w:type="spellStart"/>
      <w:r w:rsidRPr="00FC029A">
        <w:rPr>
          <w:sz w:val="18"/>
        </w:rPr>
        <w:t>fps</w:t>
      </w:r>
      <w:proofErr w:type="spellEnd"/>
      <w:r w:rsidRPr="00FC029A">
        <w:rPr>
          <w:sz w:val="18"/>
        </w:rPr>
        <w:t xml:space="preserve">                      </w:t>
      </w:r>
      <w:r w:rsidRPr="00FC029A">
        <w:rPr>
          <w:color w:val="808080" w:themeColor="background1" w:themeShade="80"/>
          <w:sz w:val="18"/>
        </w:rPr>
        <w:t># espaço entre pontos no grid temporal</w:t>
      </w:r>
    </w:p>
    <w:p w14:paraId="6984319A" w14:textId="1F7C6004" w:rsidR="00A14498" w:rsidRPr="00FC029A" w:rsidRDefault="00A14498" w:rsidP="009C175E">
      <w:pPr>
        <w:pStyle w:val="CODE"/>
        <w:rPr>
          <w:color w:val="808080" w:themeColor="background1" w:themeShade="80"/>
          <w:sz w:val="18"/>
        </w:rPr>
      </w:pPr>
      <w:r w:rsidRPr="00FC029A">
        <w:rPr>
          <w:sz w:val="18"/>
        </w:rPr>
        <w:t xml:space="preserve">M &lt;- </w:t>
      </w:r>
      <w:proofErr w:type="spellStart"/>
      <w:r w:rsidRPr="00FC029A">
        <w:rPr>
          <w:sz w:val="18"/>
        </w:rPr>
        <w:t>fps</w:t>
      </w:r>
      <w:proofErr w:type="spellEnd"/>
      <w:r w:rsidRPr="00FC029A">
        <w:rPr>
          <w:sz w:val="18"/>
        </w:rPr>
        <w:t xml:space="preserve"> / (2 * </w:t>
      </w:r>
      <w:proofErr w:type="spellStart"/>
      <w:proofErr w:type="gramStart"/>
      <w:r w:rsidRPr="00FC029A">
        <w:rPr>
          <w:sz w:val="18"/>
        </w:rPr>
        <w:t>frequency</w:t>
      </w:r>
      <w:proofErr w:type="spellEnd"/>
      <w:r w:rsidRPr="00FC029A">
        <w:rPr>
          <w:sz w:val="18"/>
        </w:rPr>
        <w:t xml:space="preserve">) </w:t>
      </w:r>
      <w:r w:rsidR="005501C2" w:rsidRPr="00FC029A">
        <w:rPr>
          <w:sz w:val="18"/>
        </w:rPr>
        <w:t xml:space="preserve">  </w:t>
      </w:r>
      <w:proofErr w:type="gramEnd"/>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número de pontos do grid espacial</w:t>
      </w:r>
    </w:p>
    <w:p w14:paraId="0F6FD4CA" w14:textId="017C2E35" w:rsidR="00A14498" w:rsidRPr="00FC029A" w:rsidRDefault="00A14498" w:rsidP="009C175E">
      <w:pPr>
        <w:pStyle w:val="CODE"/>
        <w:rPr>
          <w:sz w:val="18"/>
        </w:rPr>
      </w:pPr>
      <w:proofErr w:type="spellStart"/>
      <w:r w:rsidRPr="00FC029A">
        <w:rPr>
          <w:sz w:val="18"/>
        </w:rPr>
        <w:t>dx</w:t>
      </w:r>
      <w:proofErr w:type="spellEnd"/>
      <w:r w:rsidRPr="00FC029A">
        <w:rPr>
          <w:sz w:val="18"/>
        </w:rPr>
        <w:t xml:space="preserve"> &lt;- L / M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espaço entre pontos no grid espacial</w:t>
      </w:r>
    </w:p>
    <w:p w14:paraId="5042F5D1" w14:textId="77777777" w:rsidR="00A14498" w:rsidRPr="00FC029A" w:rsidRDefault="00A14498" w:rsidP="009C175E">
      <w:pPr>
        <w:pStyle w:val="CODE"/>
        <w:rPr>
          <w:sz w:val="18"/>
        </w:rPr>
      </w:pPr>
      <w:r w:rsidRPr="00FC029A">
        <w:rPr>
          <w:sz w:val="18"/>
        </w:rPr>
        <w:t xml:space="preserve">c &lt;- </w:t>
      </w:r>
      <w:proofErr w:type="spellStart"/>
      <w:r w:rsidRPr="00FC029A">
        <w:rPr>
          <w:sz w:val="18"/>
        </w:rPr>
        <w:t>frequency</w:t>
      </w:r>
      <w:proofErr w:type="spellEnd"/>
      <w:r w:rsidRPr="00FC029A">
        <w:rPr>
          <w:sz w:val="18"/>
        </w:rPr>
        <w:t xml:space="preserve"> * 2 * L             </w:t>
      </w:r>
      <w:r w:rsidRPr="00FC029A">
        <w:rPr>
          <w:color w:val="808080" w:themeColor="background1" w:themeShade="80"/>
          <w:sz w:val="18"/>
        </w:rPr>
        <w:t># metros / segundo</w:t>
      </w:r>
    </w:p>
    <w:p w14:paraId="33DD21C0" w14:textId="77777777" w:rsidR="00A14498" w:rsidRPr="00FC029A" w:rsidRDefault="00A14498" w:rsidP="009C175E">
      <w:pPr>
        <w:pStyle w:val="CODE"/>
        <w:rPr>
          <w:sz w:val="18"/>
        </w:rPr>
      </w:pPr>
      <w:r w:rsidRPr="00FC029A">
        <w:rPr>
          <w:sz w:val="18"/>
        </w:rPr>
        <w:t xml:space="preserve">C &lt;- c * </w:t>
      </w:r>
      <w:proofErr w:type="spellStart"/>
      <w:r w:rsidRPr="00FC029A">
        <w:rPr>
          <w:sz w:val="18"/>
        </w:rPr>
        <w:t>dt</w:t>
      </w:r>
      <w:proofErr w:type="spellEnd"/>
      <w:r w:rsidRPr="00FC029A">
        <w:rPr>
          <w:sz w:val="18"/>
        </w:rPr>
        <w:t xml:space="preserve"> / </w:t>
      </w:r>
      <w:proofErr w:type="spellStart"/>
      <w:r w:rsidRPr="00FC029A">
        <w:rPr>
          <w:sz w:val="18"/>
        </w:rPr>
        <w:t>dx</w:t>
      </w:r>
      <w:proofErr w:type="spellEnd"/>
      <w:r w:rsidRPr="00FC029A">
        <w:rPr>
          <w:sz w:val="18"/>
        </w:rPr>
        <w:t xml:space="preserve">                   </w:t>
      </w:r>
      <w:r w:rsidRPr="00FC029A">
        <w:rPr>
          <w:color w:val="808080" w:themeColor="background1" w:themeShade="80"/>
          <w:sz w:val="18"/>
        </w:rPr>
        <w:t xml:space="preserve"># número de </w:t>
      </w:r>
      <w:proofErr w:type="spellStart"/>
      <w:r w:rsidRPr="00FC029A">
        <w:rPr>
          <w:color w:val="808080" w:themeColor="background1" w:themeShade="80"/>
          <w:sz w:val="18"/>
        </w:rPr>
        <w:t>Courant</w:t>
      </w:r>
      <w:proofErr w:type="spellEnd"/>
    </w:p>
    <w:p w14:paraId="45649FE3" w14:textId="77777777" w:rsidR="00A14498" w:rsidRPr="00FC029A" w:rsidRDefault="00A14498" w:rsidP="009C175E">
      <w:pPr>
        <w:pStyle w:val="CODE"/>
        <w:rPr>
          <w:sz w:val="18"/>
        </w:rPr>
      </w:pPr>
      <w:r w:rsidRPr="00FC029A">
        <w:rPr>
          <w:sz w:val="18"/>
        </w:rPr>
        <w:t xml:space="preserve">x &lt;- [0, </w:t>
      </w:r>
      <w:proofErr w:type="spellStart"/>
      <w:r w:rsidRPr="00FC029A">
        <w:rPr>
          <w:sz w:val="18"/>
        </w:rPr>
        <w:t>dx</w:t>
      </w:r>
      <w:proofErr w:type="spellEnd"/>
      <w:r w:rsidRPr="00FC029A">
        <w:rPr>
          <w:sz w:val="18"/>
        </w:rPr>
        <w:t xml:space="preserve">, 2 </w:t>
      </w:r>
      <w:proofErr w:type="spellStart"/>
      <w:proofErr w:type="gramStart"/>
      <w:r w:rsidRPr="00FC029A">
        <w:rPr>
          <w:sz w:val="18"/>
        </w:rPr>
        <w:t>dx</w:t>
      </w:r>
      <w:proofErr w:type="spellEnd"/>
      <w:r w:rsidRPr="00FC029A">
        <w:rPr>
          <w:sz w:val="18"/>
        </w:rPr>
        <w:t>,...</w:t>
      </w:r>
      <w:proofErr w:type="gramEnd"/>
      <w:r w:rsidRPr="00FC029A">
        <w:rPr>
          <w:sz w:val="18"/>
        </w:rPr>
        <w:t xml:space="preserve">, M </w:t>
      </w:r>
      <w:proofErr w:type="spellStart"/>
      <w:r w:rsidRPr="00FC029A">
        <w:rPr>
          <w:sz w:val="18"/>
        </w:rPr>
        <w:t>dx</w:t>
      </w:r>
      <w:proofErr w:type="spellEnd"/>
      <w:r w:rsidRPr="00FC029A">
        <w:rPr>
          <w:sz w:val="18"/>
        </w:rPr>
        <w:t>]</w:t>
      </w:r>
    </w:p>
    <w:p w14:paraId="405698D6" w14:textId="77777777" w:rsidR="00A14498" w:rsidRPr="00FC029A" w:rsidRDefault="00A14498" w:rsidP="009C175E">
      <w:pPr>
        <w:pStyle w:val="CODE"/>
        <w:rPr>
          <w:sz w:val="18"/>
        </w:rPr>
      </w:pPr>
      <w:r w:rsidRPr="00FC029A">
        <w:rPr>
          <w:sz w:val="18"/>
        </w:rPr>
        <w:t xml:space="preserve">t &lt;- [0, </w:t>
      </w:r>
      <w:proofErr w:type="spellStart"/>
      <w:r w:rsidRPr="00FC029A">
        <w:rPr>
          <w:sz w:val="18"/>
        </w:rPr>
        <w:t>dt</w:t>
      </w:r>
      <w:proofErr w:type="spellEnd"/>
      <w:r w:rsidRPr="00FC029A">
        <w:rPr>
          <w:sz w:val="18"/>
        </w:rPr>
        <w:t xml:space="preserve">, 2 </w:t>
      </w:r>
      <w:proofErr w:type="spellStart"/>
      <w:proofErr w:type="gramStart"/>
      <w:r w:rsidRPr="00FC029A">
        <w:rPr>
          <w:sz w:val="18"/>
        </w:rPr>
        <w:t>dt</w:t>
      </w:r>
      <w:proofErr w:type="spellEnd"/>
      <w:r w:rsidRPr="00FC029A">
        <w:rPr>
          <w:sz w:val="18"/>
        </w:rPr>
        <w:t>,...</w:t>
      </w:r>
      <w:proofErr w:type="gramEnd"/>
      <w:r w:rsidRPr="00FC029A">
        <w:rPr>
          <w:sz w:val="18"/>
        </w:rPr>
        <w:t xml:space="preserve">, N </w:t>
      </w:r>
      <w:proofErr w:type="spellStart"/>
      <w:r w:rsidRPr="00FC029A">
        <w:rPr>
          <w:sz w:val="18"/>
        </w:rPr>
        <w:t>dt</w:t>
      </w:r>
      <w:proofErr w:type="spellEnd"/>
      <w:r w:rsidRPr="00FC029A">
        <w:rPr>
          <w:sz w:val="18"/>
        </w:rPr>
        <w:t>]</w:t>
      </w:r>
    </w:p>
    <w:p w14:paraId="55322D9F" w14:textId="77777777" w:rsidR="00A14498" w:rsidRPr="00A54772" w:rsidRDefault="00A14498" w:rsidP="009C175E">
      <w:pPr>
        <w:pStyle w:val="CODE"/>
        <w:rPr>
          <w:sz w:val="18"/>
          <w:lang w:val="en-US"/>
        </w:rPr>
      </w:pPr>
      <w:r w:rsidRPr="00A54772">
        <w:rPr>
          <w:sz w:val="18"/>
          <w:lang w:val="en-US"/>
        </w:rPr>
        <w:t xml:space="preserve">pickup &lt;- M * </w:t>
      </w:r>
      <w:proofErr w:type="spellStart"/>
      <w:r w:rsidRPr="00A54772">
        <w:rPr>
          <w:sz w:val="18"/>
          <w:lang w:val="en-US"/>
        </w:rPr>
        <w:t>pickup_position</w:t>
      </w:r>
      <w:proofErr w:type="spellEnd"/>
    </w:p>
    <w:p w14:paraId="010D0B7A" w14:textId="77777777" w:rsidR="00A14498" w:rsidRPr="00A54772" w:rsidRDefault="00A14498" w:rsidP="009C175E">
      <w:pPr>
        <w:pStyle w:val="CODE"/>
        <w:rPr>
          <w:sz w:val="18"/>
          <w:lang w:val="en-US"/>
        </w:rPr>
      </w:pPr>
      <w:r w:rsidRPr="00A54772">
        <w:rPr>
          <w:sz w:val="18"/>
          <w:lang w:val="en-US"/>
        </w:rPr>
        <w:t xml:space="preserve">y_0 &lt;- </w:t>
      </w:r>
      <w:proofErr w:type="spellStart"/>
      <w:r w:rsidRPr="00A54772">
        <w:rPr>
          <w:sz w:val="18"/>
          <w:lang w:val="en-US"/>
        </w:rPr>
        <w:t>vetor</w:t>
      </w:r>
      <w:proofErr w:type="spellEnd"/>
      <w:r w:rsidRPr="00A54772">
        <w:rPr>
          <w:sz w:val="18"/>
          <w:lang w:val="en-US"/>
        </w:rPr>
        <w:t xml:space="preserve"> com "M" zeros</w:t>
      </w:r>
    </w:p>
    <w:p w14:paraId="6C7DEB35" w14:textId="77777777" w:rsidR="00A14498" w:rsidRPr="00FC029A" w:rsidRDefault="00A14498" w:rsidP="009C175E">
      <w:pPr>
        <w:pStyle w:val="CODE"/>
        <w:rPr>
          <w:sz w:val="18"/>
        </w:rPr>
      </w:pPr>
      <w:r w:rsidRPr="00FC029A">
        <w:rPr>
          <w:sz w:val="18"/>
        </w:rPr>
        <w:t>y_1 &lt;- vetor representando o formato inicial do deslocamento vertical</w:t>
      </w:r>
    </w:p>
    <w:p w14:paraId="35B550AF" w14:textId="77777777" w:rsidR="00A14498" w:rsidRPr="00FC029A" w:rsidRDefault="00A14498" w:rsidP="009C175E">
      <w:pPr>
        <w:pStyle w:val="CODE"/>
        <w:rPr>
          <w:sz w:val="18"/>
        </w:rPr>
      </w:pPr>
      <w:r w:rsidRPr="00FC029A">
        <w:rPr>
          <w:sz w:val="18"/>
        </w:rPr>
        <w:t>y_2 &lt;- vetor com "M" zeros</w:t>
      </w:r>
    </w:p>
    <w:p w14:paraId="07E51555" w14:textId="77777777" w:rsidR="00A14498" w:rsidRPr="00FC029A" w:rsidRDefault="00A14498" w:rsidP="009C175E">
      <w:pPr>
        <w:pStyle w:val="CODE"/>
        <w:rPr>
          <w:sz w:val="18"/>
        </w:rPr>
      </w:pPr>
    </w:p>
    <w:p w14:paraId="7A70037D" w14:textId="77777777" w:rsidR="00A14498" w:rsidRPr="00FC029A" w:rsidRDefault="00A14498" w:rsidP="009C175E">
      <w:pPr>
        <w:pStyle w:val="CODE"/>
        <w:rPr>
          <w:sz w:val="18"/>
        </w:rPr>
      </w:pPr>
      <w:proofErr w:type="spellStart"/>
      <w:r w:rsidRPr="00FC029A">
        <w:rPr>
          <w:sz w:val="18"/>
        </w:rPr>
        <w:t>ctr</w:t>
      </w:r>
      <w:proofErr w:type="spellEnd"/>
      <w:r w:rsidRPr="00FC029A">
        <w:rPr>
          <w:sz w:val="18"/>
        </w:rPr>
        <w:t xml:space="preserve"> &lt;-0</w:t>
      </w:r>
    </w:p>
    <w:p w14:paraId="3642D9A8" w14:textId="77777777" w:rsidR="00A14498" w:rsidRPr="00BE7AC0" w:rsidRDefault="00A14498" w:rsidP="009C175E">
      <w:pPr>
        <w:pStyle w:val="CODE"/>
        <w:rPr>
          <w:sz w:val="18"/>
          <w:lang w:val="en-US"/>
        </w:rPr>
      </w:pPr>
      <w:r w:rsidRPr="00BE7AC0">
        <w:rPr>
          <w:sz w:val="18"/>
          <w:lang w:val="en-US"/>
        </w:rPr>
        <w:t>W &lt;- []</w:t>
      </w:r>
    </w:p>
    <w:p w14:paraId="3DA4D6A0"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77CA94BC" w14:textId="131C2C44" w:rsidR="00A14498" w:rsidRPr="00BE7AC0" w:rsidRDefault="00A14498" w:rsidP="009C175E">
      <w:pPr>
        <w:pStyle w:val="CODE"/>
        <w:rPr>
          <w:sz w:val="18"/>
          <w:lang w:val="en-US"/>
        </w:rPr>
      </w:pPr>
      <w:r w:rsidRPr="00BE7AC0">
        <w:rPr>
          <w:sz w:val="18"/>
          <w:lang w:val="en-US"/>
        </w:rPr>
        <w:t xml:space="preserve">  y_0[</w:t>
      </w:r>
      <w:proofErr w:type="spellStart"/>
      <w:r w:rsidRPr="00BE7AC0">
        <w:rPr>
          <w:sz w:val="18"/>
          <w:lang w:val="en-US"/>
        </w:rPr>
        <w:t>i</w:t>
      </w:r>
      <w:proofErr w:type="spellEnd"/>
      <w:r w:rsidRPr="00BE7AC0">
        <w:rPr>
          <w:sz w:val="18"/>
          <w:lang w:val="en-US"/>
        </w:rPr>
        <w:t>] &lt;- y_1[</w:t>
      </w:r>
      <w:proofErr w:type="spellStart"/>
      <w:r w:rsidRPr="00BE7AC0">
        <w:rPr>
          <w:sz w:val="18"/>
          <w:lang w:val="en-US"/>
        </w:rPr>
        <w:t>i</w:t>
      </w:r>
      <w:proofErr w:type="spellEnd"/>
      <w:r w:rsidRPr="00BE7AC0">
        <w:rPr>
          <w:sz w:val="18"/>
          <w:lang w:val="en-US"/>
        </w:rPr>
        <w:t>] + 0.5 * C^2 *</w:t>
      </w:r>
      <w:r w:rsidR="005501C2" w:rsidRPr="00BE7AC0">
        <w:rPr>
          <w:sz w:val="18"/>
          <w:lang w:val="en-US"/>
        </w:rPr>
        <w:t xml:space="preserve"> </w:t>
      </w:r>
      <w:r w:rsidRPr="00BE7AC0">
        <w:rPr>
          <w:sz w:val="18"/>
          <w:lang w:val="en-US"/>
        </w:rPr>
        <w:t>(y_1[i+1] - 2 * y_1[</w:t>
      </w:r>
      <w:proofErr w:type="spellStart"/>
      <w:r w:rsidRPr="00BE7AC0">
        <w:rPr>
          <w:sz w:val="18"/>
          <w:lang w:val="en-US"/>
        </w:rPr>
        <w:t>i</w:t>
      </w:r>
      <w:proofErr w:type="spellEnd"/>
      <w:r w:rsidRPr="00BE7AC0">
        <w:rPr>
          <w:sz w:val="18"/>
          <w:lang w:val="en-US"/>
        </w:rPr>
        <w:t>] + y_1[i-1])</w:t>
      </w:r>
    </w:p>
    <w:p w14:paraId="31B8DD9E" w14:textId="77777777" w:rsidR="00A14498" w:rsidRPr="00BE7AC0" w:rsidRDefault="00A14498" w:rsidP="009C175E">
      <w:pPr>
        <w:pStyle w:val="CODE"/>
        <w:rPr>
          <w:sz w:val="18"/>
          <w:lang w:val="en-US"/>
        </w:rPr>
      </w:pPr>
      <w:proofErr w:type="gramStart"/>
      <w:r w:rsidRPr="00BE7AC0">
        <w:rPr>
          <w:sz w:val="18"/>
          <w:lang w:val="en-US"/>
        </w:rPr>
        <w:t>y[</w:t>
      </w:r>
      <w:proofErr w:type="gramEnd"/>
      <w:r w:rsidRPr="00BE7AC0">
        <w:rPr>
          <w:sz w:val="18"/>
          <w:lang w:val="en-US"/>
        </w:rPr>
        <w:t>0] &lt;- 0</w:t>
      </w:r>
    </w:p>
    <w:p w14:paraId="1C1AD0D7" w14:textId="5D31C9BE" w:rsidR="00A14498" w:rsidRPr="00BE7AC0" w:rsidRDefault="00A14498" w:rsidP="009C175E">
      <w:pPr>
        <w:pStyle w:val="CODE"/>
        <w:rPr>
          <w:sz w:val="18"/>
          <w:lang w:val="en-US"/>
        </w:rPr>
      </w:pPr>
      <w:r w:rsidRPr="00BE7AC0">
        <w:rPr>
          <w:sz w:val="18"/>
          <w:lang w:val="en-US"/>
        </w:rPr>
        <w:t>y[M] &lt;</w:t>
      </w:r>
      <w:r w:rsidR="00B439FA" w:rsidRPr="00BE7AC0">
        <w:rPr>
          <w:sz w:val="18"/>
          <w:lang w:val="en-US"/>
        </w:rPr>
        <w:t>-</w:t>
      </w:r>
      <w:r w:rsidRPr="00BE7AC0">
        <w:rPr>
          <w:sz w:val="18"/>
          <w:lang w:val="en-US"/>
        </w:rPr>
        <w:t xml:space="preserve"> 0</w:t>
      </w:r>
    </w:p>
    <w:p w14:paraId="4BCA84CC" w14:textId="77777777" w:rsidR="00A14498" w:rsidRPr="00BE7AC0" w:rsidRDefault="00A14498" w:rsidP="009C175E">
      <w:pPr>
        <w:pStyle w:val="CODE"/>
        <w:rPr>
          <w:sz w:val="18"/>
          <w:lang w:val="en-US"/>
        </w:rPr>
      </w:pP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335564E5" w14:textId="77777777" w:rsidR="00A14498" w:rsidRPr="00FC029A" w:rsidRDefault="00A14498" w:rsidP="009C175E">
      <w:pPr>
        <w:pStyle w:val="CODE"/>
        <w:rPr>
          <w:sz w:val="18"/>
          <w:lang w:val="es-ES"/>
        </w:rPr>
      </w:pPr>
      <w:r w:rsidRPr="00FC029A">
        <w:rPr>
          <w:sz w:val="18"/>
          <w:lang w:val="es-ES"/>
        </w:rPr>
        <w:t>y_2 &lt;- y_1</w:t>
      </w:r>
    </w:p>
    <w:p w14:paraId="6E0C7669" w14:textId="77777777" w:rsidR="00A14498" w:rsidRPr="00FC029A" w:rsidRDefault="00A14498" w:rsidP="009C175E">
      <w:pPr>
        <w:pStyle w:val="CODE"/>
        <w:rPr>
          <w:sz w:val="18"/>
          <w:lang w:val="es-ES"/>
        </w:rPr>
      </w:pPr>
      <w:r w:rsidRPr="00FC029A">
        <w:rPr>
          <w:sz w:val="18"/>
          <w:lang w:val="es-ES"/>
        </w:rPr>
        <w:t>y_1 &lt;- y_0</w:t>
      </w:r>
    </w:p>
    <w:p w14:paraId="6F279673" w14:textId="77777777" w:rsidR="00A14498" w:rsidRPr="00FC029A" w:rsidRDefault="00A14498" w:rsidP="009C175E">
      <w:pPr>
        <w:pStyle w:val="CODE"/>
        <w:rPr>
          <w:sz w:val="18"/>
          <w:lang w:val="es-ES"/>
        </w:rPr>
      </w:pP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5CC3A0CD"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j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N]:</w:t>
      </w:r>
    </w:p>
    <w:p w14:paraId="57FCCF62" w14:textId="77777777" w:rsidR="00A14498" w:rsidRPr="00BE7AC0" w:rsidRDefault="00A14498" w:rsidP="009C175E">
      <w:pPr>
        <w:pStyle w:val="CODE"/>
        <w:rPr>
          <w:sz w:val="18"/>
          <w:lang w:val="en-US"/>
        </w:rPr>
      </w:pPr>
      <w:r w:rsidRPr="00BE7AC0">
        <w:rPr>
          <w:sz w:val="18"/>
          <w:lang w:val="en-US"/>
        </w:rPr>
        <w:t xml:space="preserve">  </w:t>
      </w: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18ACC68F"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y_0[i] &lt;- 2 * y_1[i] - y_2[i] + C^2 * (y_1[i+1] - 2 * y_1[i] + y_1[i-1])</w:t>
      </w:r>
    </w:p>
    <w:p w14:paraId="374A1B44" w14:textId="77777777" w:rsidR="00A14498" w:rsidRPr="00FC029A" w:rsidRDefault="00A14498" w:rsidP="009C175E">
      <w:pPr>
        <w:pStyle w:val="CODE"/>
        <w:rPr>
          <w:sz w:val="18"/>
          <w:lang w:val="es-ES"/>
        </w:rPr>
      </w:pPr>
      <w:r w:rsidRPr="00FC029A">
        <w:rPr>
          <w:sz w:val="18"/>
          <w:lang w:val="es-ES"/>
        </w:rPr>
        <w:t xml:space="preserve">  y_0[0] &lt;- </w:t>
      </w:r>
      <w:proofErr w:type="gramStart"/>
      <w:r w:rsidRPr="00FC029A">
        <w:rPr>
          <w:sz w:val="18"/>
          <w:lang w:val="es-ES"/>
        </w:rPr>
        <w:t>y[</w:t>
      </w:r>
      <w:proofErr w:type="gramEnd"/>
      <w:r w:rsidRPr="00FC029A">
        <w:rPr>
          <w:sz w:val="18"/>
          <w:lang w:val="es-ES"/>
        </w:rPr>
        <w:t>0] * 0.5</w:t>
      </w:r>
    </w:p>
    <w:p w14:paraId="3104C5D6" w14:textId="77777777" w:rsidR="00A14498" w:rsidRPr="00FC029A" w:rsidRDefault="00A14498" w:rsidP="009C175E">
      <w:pPr>
        <w:pStyle w:val="CODE"/>
        <w:rPr>
          <w:sz w:val="18"/>
          <w:lang w:val="es-ES"/>
        </w:rPr>
      </w:pPr>
      <w:r w:rsidRPr="00FC029A">
        <w:rPr>
          <w:sz w:val="18"/>
          <w:lang w:val="es-ES"/>
        </w:rPr>
        <w:t xml:space="preserve">  y_0[M] &lt;- y[M] * 0.5</w:t>
      </w:r>
    </w:p>
    <w:p w14:paraId="1F267D2F" w14:textId="77777777" w:rsidR="00A14498" w:rsidRPr="00FC029A" w:rsidRDefault="00A14498" w:rsidP="009C175E">
      <w:pPr>
        <w:pStyle w:val="CODE"/>
        <w:rPr>
          <w:sz w:val="18"/>
          <w:lang w:val="es-ES"/>
        </w:rPr>
      </w:pPr>
      <w:r w:rsidRPr="00FC029A">
        <w:rPr>
          <w:sz w:val="18"/>
          <w:lang w:val="es-ES"/>
        </w:rPr>
        <w:t xml:space="preserve">  y_0 &lt;- y_0 * </w:t>
      </w:r>
      <w:proofErr w:type="spellStart"/>
      <w:r w:rsidRPr="00FC029A">
        <w:rPr>
          <w:sz w:val="18"/>
          <w:lang w:val="es-ES"/>
        </w:rPr>
        <w:t>sustain</w:t>
      </w:r>
      <w:proofErr w:type="spellEnd"/>
    </w:p>
    <w:p w14:paraId="229D30C5" w14:textId="77777777" w:rsidR="00A14498" w:rsidRPr="00BE7AC0" w:rsidRDefault="00A14498" w:rsidP="009C175E">
      <w:pPr>
        <w:pStyle w:val="CODE"/>
        <w:rPr>
          <w:sz w:val="18"/>
          <w:lang w:val="en-US"/>
        </w:rPr>
      </w:pPr>
      <w:r w:rsidRPr="00FC029A">
        <w:rPr>
          <w:sz w:val="18"/>
          <w:lang w:val="es-ES"/>
        </w:rPr>
        <w:t xml:space="preserve">  </w:t>
      </w: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0364ADFE" w14:textId="77777777" w:rsidR="00A14498" w:rsidRPr="00BE7AC0" w:rsidRDefault="00A14498" w:rsidP="009C175E">
      <w:pPr>
        <w:pStyle w:val="CODE"/>
        <w:rPr>
          <w:sz w:val="18"/>
          <w:lang w:val="en-US"/>
        </w:rPr>
      </w:pPr>
      <w:r w:rsidRPr="00BE7AC0">
        <w:rPr>
          <w:sz w:val="18"/>
          <w:lang w:val="en-US"/>
        </w:rPr>
        <w:t xml:space="preserve">  y_2 &lt;- y_1 </w:t>
      </w:r>
    </w:p>
    <w:p w14:paraId="48739422"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y_1 &lt;- y_0</w:t>
      </w:r>
    </w:p>
    <w:p w14:paraId="1506B24C" w14:textId="77777777" w:rsidR="00A14498" w:rsidRPr="00FC029A" w:rsidRDefault="00A14498" w:rsidP="009C175E">
      <w:pPr>
        <w:pStyle w:val="CODE"/>
        <w:rPr>
          <w:sz w:val="18"/>
          <w:lang w:val="es-ES"/>
        </w:rPr>
      </w:pPr>
      <w:r w:rsidRPr="00FC029A">
        <w:rPr>
          <w:sz w:val="18"/>
          <w:lang w:val="es-ES"/>
        </w:rPr>
        <w:lastRenderedPageBreak/>
        <w:t xml:space="preserve">  </w:t>
      </w: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3CF2CE33" w14:textId="1C110484" w:rsidR="00A14498" w:rsidRPr="00FC029A" w:rsidRDefault="00A14498" w:rsidP="009C175E">
      <w:pPr>
        <w:pStyle w:val="CODE"/>
        <w:rPr>
          <w:b/>
          <w:sz w:val="18"/>
          <w:lang w:val="es-ES"/>
        </w:rPr>
      </w:pPr>
      <w:r w:rsidRPr="00FC029A">
        <w:rPr>
          <w:b/>
          <w:sz w:val="18"/>
          <w:lang w:val="es-ES"/>
        </w:rPr>
        <w:t xml:space="preserve">OUTPUT </w:t>
      </w:r>
      <w:r w:rsidRPr="00FC029A">
        <w:rPr>
          <w:sz w:val="18"/>
          <w:lang w:val="es-ES"/>
        </w:rPr>
        <w:t>W</w:t>
      </w:r>
    </w:p>
    <w:p w14:paraId="03E2E975" w14:textId="57C2216F" w:rsidR="00E04C96" w:rsidRDefault="00D55BD2" w:rsidP="003428C6">
      <w:pPr>
        <w:pStyle w:val="qq"/>
      </w:pPr>
      <w:r>
        <w:t>Pseudocódigo</w:t>
      </w:r>
      <w:r w:rsidR="00CE1ED2">
        <w:t xml:space="preserve"> do Método das Diferenças Finitas</w:t>
      </w:r>
    </w:p>
    <w:p w14:paraId="3322E40E" w14:textId="77777777" w:rsidR="00E04C96" w:rsidRDefault="00CE1ED2" w:rsidP="00D1555F">
      <w:pPr>
        <w:pStyle w:val="ff"/>
      </w:pPr>
      <w:r>
        <w:t>Fonte: Elaboração própria</w:t>
      </w:r>
    </w:p>
    <w:p w14:paraId="5C93A98D" w14:textId="14C376C0" w:rsidR="00E04C96" w:rsidRDefault="00CE1ED2" w:rsidP="00094D32">
      <w:pPr>
        <w:pStyle w:val="BodyText"/>
      </w:pPr>
      <w:r>
        <w:t xml:space="preserve">Uma animação relativa a uma onda de frequência real igual a 440 Hz, criada </w:t>
      </w:r>
      <w:r w:rsidR="00F22483">
        <w:t>a partir do código</w:t>
      </w:r>
      <w:r>
        <w:t>,</w:t>
      </w:r>
      <w:r w:rsidR="00F22483">
        <w:t xml:space="preserve"> também está disponível</w:t>
      </w:r>
      <w:r>
        <w:t xml:space="preserve"> no repositório da dissertação (</w:t>
      </w:r>
      <w:r w:rsidR="004C0FC7">
        <w:t>“Repositório Dissertação”, 2018</w:t>
      </w:r>
      <w:r>
        <w:t xml:space="preserve">), no caminho </w:t>
      </w:r>
      <w:hyperlink r:id="rId14">
        <w:r>
          <w:rPr>
            <w:rStyle w:val="Hyperlink"/>
          </w:rPr>
          <w:t>“</w:t>
        </w:r>
        <w:proofErr w:type="spellStart"/>
        <w:r>
          <w:rPr>
            <w:rStyle w:val="Hyperlink"/>
          </w:rPr>
          <w:t>resources</w:t>
        </w:r>
        <w:proofErr w:type="spellEnd"/>
        <w:r>
          <w:rPr>
            <w:rStyle w:val="Hyperlink"/>
          </w:rPr>
          <w:t xml:space="preserve">/Demo </w:t>
        </w:r>
        <w:proofErr w:type="spellStart"/>
        <w:r>
          <w:rPr>
            <w:rStyle w:val="Hyperlink"/>
          </w:rPr>
          <w:t>Finite</w:t>
        </w:r>
        <w:proofErr w:type="spellEnd"/>
        <w:r>
          <w:rPr>
            <w:rStyle w:val="Hyperlink"/>
          </w:rPr>
          <w:t xml:space="preserve"> </w:t>
        </w:r>
        <w:proofErr w:type="spellStart"/>
        <w:r>
          <w:rPr>
            <w:rStyle w:val="Hyperlink"/>
          </w:rPr>
          <w:t>Difference</w:t>
        </w:r>
        <w:proofErr w:type="spellEnd"/>
        <w:r>
          <w:rPr>
            <w:rStyle w:val="Hyperlink"/>
          </w:rPr>
          <w:t>/”</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14:paraId="27DC7678" w14:textId="77777777" w:rsidR="00E04C96" w:rsidRPr="004D33A2" w:rsidRDefault="00E04C96">
      <w:pPr>
        <w:rPr>
          <w:lang w:val="pt-BR"/>
        </w:rPr>
      </w:pPr>
    </w:p>
    <w:p w14:paraId="4FB990D1" w14:textId="77777777" w:rsidR="00E04C96" w:rsidRDefault="00CE1ED2">
      <w:pPr>
        <w:pStyle w:val="CaptionedFigure"/>
      </w:pPr>
      <w:r>
        <w:rPr>
          <w:noProof/>
        </w:rPr>
        <w:drawing>
          <wp:inline distT="0" distB="0" distL="0" distR="0" wp14:anchorId="413F3387" wp14:editId="30A88C00">
            <wp:extent cx="59436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5"/>
                    <a:stretch>
                      <a:fillRect/>
                    </a:stretch>
                  </pic:blipFill>
                  <pic:spPr bwMode="auto">
                    <a:xfrm>
                      <a:off x="0" y="0"/>
                      <a:ext cx="5943600" cy="1128744"/>
                    </a:xfrm>
                    <a:prstGeom prst="rect">
                      <a:avLst/>
                    </a:prstGeom>
                    <a:noFill/>
                    <a:ln w="9525">
                      <a:noFill/>
                      <a:headEnd/>
                      <a:tailEnd/>
                    </a:ln>
                  </pic:spPr>
                </pic:pic>
              </a:graphicData>
            </a:graphic>
          </wp:inline>
        </w:drawing>
      </w:r>
    </w:p>
    <w:p w14:paraId="1CF576BF" w14:textId="77777777" w:rsidR="00E04C96" w:rsidRDefault="00CE1ED2" w:rsidP="00D1555F">
      <w:pPr>
        <w:pStyle w:val="ImageCaption"/>
      </w:pPr>
      <w:r>
        <w:t>Figura 5: Excitação: 0.1 - Captação: 0.1</w:t>
      </w:r>
    </w:p>
    <w:p w14:paraId="0FD9488B" w14:textId="77777777" w:rsidR="00E04C96" w:rsidRDefault="00CE1ED2" w:rsidP="00D1555F">
      <w:pPr>
        <w:pStyle w:val="ff"/>
      </w:pPr>
      <w:r>
        <w:t>Fonte: Elaboração própria</w:t>
      </w:r>
    </w:p>
    <w:p w14:paraId="1DC0B718" w14:textId="77777777" w:rsidR="00E04C96" w:rsidRPr="004D33A2" w:rsidRDefault="00E04C96">
      <w:pPr>
        <w:rPr>
          <w:lang w:val="pt-BR"/>
        </w:rPr>
      </w:pPr>
    </w:p>
    <w:p w14:paraId="053CC8D9" w14:textId="77777777" w:rsidR="00E04C96" w:rsidRDefault="00CE1ED2">
      <w:pPr>
        <w:pStyle w:val="CaptionedFigure"/>
      </w:pPr>
      <w:r>
        <w:rPr>
          <w:noProof/>
        </w:rPr>
        <w:drawing>
          <wp:inline distT="0" distB="0" distL="0" distR="0" wp14:anchorId="4D0F9A31" wp14:editId="6A9B1A7F">
            <wp:extent cx="59436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6"/>
                    <a:stretch>
                      <a:fillRect/>
                    </a:stretch>
                  </pic:blipFill>
                  <pic:spPr bwMode="auto">
                    <a:xfrm>
                      <a:off x="0" y="0"/>
                      <a:ext cx="5943600" cy="1128744"/>
                    </a:xfrm>
                    <a:prstGeom prst="rect">
                      <a:avLst/>
                    </a:prstGeom>
                    <a:noFill/>
                    <a:ln w="9525">
                      <a:noFill/>
                      <a:headEnd/>
                      <a:tailEnd/>
                    </a:ln>
                  </pic:spPr>
                </pic:pic>
              </a:graphicData>
            </a:graphic>
          </wp:inline>
        </w:drawing>
      </w:r>
    </w:p>
    <w:p w14:paraId="07F1D7FF" w14:textId="77777777" w:rsidR="00E04C96" w:rsidRDefault="00CE1ED2" w:rsidP="00D1555F">
      <w:pPr>
        <w:pStyle w:val="ImageCaption"/>
      </w:pPr>
      <w:r>
        <w:t>Figura 6: Excitação: 0.1 - Captação: 0.5</w:t>
      </w:r>
    </w:p>
    <w:p w14:paraId="63F7F6B9" w14:textId="77777777" w:rsidR="00E04C96" w:rsidRDefault="00CE1ED2" w:rsidP="00D1555F">
      <w:pPr>
        <w:pStyle w:val="ff"/>
      </w:pPr>
      <w:r>
        <w:t>Fonte: Elaboração própria</w:t>
      </w:r>
    </w:p>
    <w:p w14:paraId="3AC1140A" w14:textId="77777777" w:rsidR="00E04C96" w:rsidRPr="004D33A2" w:rsidRDefault="00E04C96">
      <w:pPr>
        <w:rPr>
          <w:lang w:val="pt-BR"/>
        </w:rPr>
      </w:pPr>
    </w:p>
    <w:p w14:paraId="1C2A8EA3" w14:textId="77777777" w:rsidR="00E04C96" w:rsidRDefault="00CE1ED2">
      <w:pPr>
        <w:pStyle w:val="CaptionedFigure"/>
      </w:pPr>
      <w:r>
        <w:rPr>
          <w:noProof/>
        </w:rPr>
        <w:drawing>
          <wp:inline distT="0" distB="0" distL="0" distR="0" wp14:anchorId="5B546C07" wp14:editId="50C125FA">
            <wp:extent cx="59436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17"/>
                    <a:stretch>
                      <a:fillRect/>
                    </a:stretch>
                  </pic:blipFill>
                  <pic:spPr bwMode="auto">
                    <a:xfrm>
                      <a:off x="0" y="0"/>
                      <a:ext cx="5943600" cy="1128744"/>
                    </a:xfrm>
                    <a:prstGeom prst="rect">
                      <a:avLst/>
                    </a:prstGeom>
                    <a:noFill/>
                    <a:ln w="9525">
                      <a:noFill/>
                      <a:headEnd/>
                      <a:tailEnd/>
                    </a:ln>
                  </pic:spPr>
                </pic:pic>
              </a:graphicData>
            </a:graphic>
          </wp:inline>
        </w:drawing>
      </w:r>
    </w:p>
    <w:p w14:paraId="27AED63D" w14:textId="77777777" w:rsidR="00E04C96" w:rsidRDefault="00CE1ED2" w:rsidP="00D1555F">
      <w:pPr>
        <w:pStyle w:val="ImageCaption"/>
      </w:pPr>
      <w:r>
        <w:t>Figura 7: Excitação: 0.3 - Captação: 0.7</w:t>
      </w:r>
    </w:p>
    <w:p w14:paraId="795D9F86" w14:textId="77777777" w:rsidR="00E04C96" w:rsidRDefault="00CE1ED2" w:rsidP="00D1555F">
      <w:pPr>
        <w:pStyle w:val="ff"/>
      </w:pPr>
      <w:r>
        <w:t>Fonte: Elaboração própria</w:t>
      </w:r>
    </w:p>
    <w:p w14:paraId="17BDCED2" w14:textId="77777777" w:rsidR="00E04C96" w:rsidRPr="004D33A2" w:rsidRDefault="00E04C96">
      <w:pPr>
        <w:rPr>
          <w:lang w:val="pt-BR"/>
        </w:rPr>
      </w:pPr>
    </w:p>
    <w:p w14:paraId="67B3FA92" w14:textId="77777777" w:rsidR="00E04C96" w:rsidRDefault="00CE1ED2">
      <w:pPr>
        <w:pStyle w:val="CaptionedFigure"/>
      </w:pPr>
      <w:r>
        <w:rPr>
          <w:noProof/>
        </w:rPr>
        <w:lastRenderedPageBreak/>
        <w:drawing>
          <wp:inline distT="0" distB="0" distL="0" distR="0" wp14:anchorId="1CDAD511" wp14:editId="122CC093">
            <wp:extent cx="59436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18"/>
                    <a:stretch>
                      <a:fillRect/>
                    </a:stretch>
                  </pic:blipFill>
                  <pic:spPr bwMode="auto">
                    <a:xfrm>
                      <a:off x="0" y="0"/>
                      <a:ext cx="5943600" cy="1128744"/>
                    </a:xfrm>
                    <a:prstGeom prst="rect">
                      <a:avLst/>
                    </a:prstGeom>
                    <a:noFill/>
                    <a:ln w="9525">
                      <a:noFill/>
                      <a:headEnd/>
                      <a:tailEnd/>
                    </a:ln>
                  </pic:spPr>
                </pic:pic>
              </a:graphicData>
            </a:graphic>
          </wp:inline>
        </w:drawing>
      </w:r>
    </w:p>
    <w:p w14:paraId="7EA09A49" w14:textId="77777777" w:rsidR="00E04C96" w:rsidRDefault="00CE1ED2" w:rsidP="00D1555F">
      <w:pPr>
        <w:pStyle w:val="ImageCaption"/>
      </w:pPr>
      <w:r>
        <w:t>Figura 8: Excitação: 0.5 - Captação: 0.1</w:t>
      </w:r>
    </w:p>
    <w:p w14:paraId="724BEE42" w14:textId="77777777" w:rsidR="00E04C96" w:rsidRDefault="00CE1ED2" w:rsidP="00D1555F">
      <w:pPr>
        <w:pStyle w:val="ff"/>
      </w:pPr>
      <w:r>
        <w:t>Fonte: Elaboração própria</w:t>
      </w:r>
    </w:p>
    <w:p w14:paraId="66005109" w14:textId="77777777" w:rsidR="00E04C96" w:rsidRPr="004D33A2" w:rsidRDefault="00E04C96">
      <w:pPr>
        <w:rPr>
          <w:lang w:val="pt-BR"/>
        </w:rPr>
      </w:pPr>
    </w:p>
    <w:p w14:paraId="3531B83D" w14:textId="77777777" w:rsidR="00E04C96" w:rsidRDefault="00CE1ED2">
      <w:pPr>
        <w:pStyle w:val="CaptionedFigure"/>
      </w:pPr>
      <w:r>
        <w:rPr>
          <w:noProof/>
        </w:rPr>
        <w:drawing>
          <wp:inline distT="0" distB="0" distL="0" distR="0" wp14:anchorId="59E4813F" wp14:editId="2E3F306B">
            <wp:extent cx="59436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19"/>
                    <a:stretch>
                      <a:fillRect/>
                    </a:stretch>
                  </pic:blipFill>
                  <pic:spPr bwMode="auto">
                    <a:xfrm>
                      <a:off x="0" y="0"/>
                      <a:ext cx="5943600" cy="1128744"/>
                    </a:xfrm>
                    <a:prstGeom prst="rect">
                      <a:avLst/>
                    </a:prstGeom>
                    <a:noFill/>
                    <a:ln w="9525">
                      <a:noFill/>
                      <a:headEnd/>
                      <a:tailEnd/>
                    </a:ln>
                  </pic:spPr>
                </pic:pic>
              </a:graphicData>
            </a:graphic>
          </wp:inline>
        </w:drawing>
      </w:r>
    </w:p>
    <w:p w14:paraId="4F75BA33" w14:textId="77777777" w:rsidR="00E04C96" w:rsidRDefault="00CE1ED2" w:rsidP="00D1555F">
      <w:pPr>
        <w:pStyle w:val="ImageCaption"/>
      </w:pPr>
      <w:r>
        <w:t>Figura 9: Excitação: 0.5 - Captação: 0.5</w:t>
      </w:r>
    </w:p>
    <w:p w14:paraId="72751FA6" w14:textId="77777777" w:rsidR="00E04C96" w:rsidRDefault="00CE1ED2" w:rsidP="00D1555F">
      <w:pPr>
        <w:pStyle w:val="ff"/>
      </w:pPr>
      <w:r>
        <w:t>Fonte: Elaboração própria</w:t>
      </w:r>
    </w:p>
    <w:p w14:paraId="124C1D71" w14:textId="7812B599" w:rsidR="00E04C96" w:rsidRDefault="00CE1ED2">
      <w:pPr>
        <w:pStyle w:val="Heading3"/>
      </w:pPr>
      <w:bookmarkStart w:id="60" w:name="digital-waveguides"/>
      <w:bookmarkStart w:id="61" w:name="_Toc522305801"/>
      <w:bookmarkStart w:id="62" w:name="_Toc522306971"/>
      <w:r>
        <w:t xml:space="preserve">Digital </w:t>
      </w:r>
      <w:proofErr w:type="spellStart"/>
      <w:r>
        <w:t>Waveguides</w:t>
      </w:r>
      <w:bookmarkEnd w:id="60"/>
      <w:bookmarkEnd w:id="61"/>
      <w:bookmarkEnd w:id="62"/>
      <w:proofErr w:type="spellEnd"/>
    </w:p>
    <w:p w14:paraId="0D122E87" w14:textId="77777777" w:rsidR="00E04C96" w:rsidRDefault="00CE1ED2" w:rsidP="00094D32">
      <w:pPr>
        <w:pStyle w:val="FirstParagraph"/>
      </w:pPr>
      <w:r>
        <w:t xml:space="preserve">Esse algoritmo consiste em uma abordagem simplificada da modelagem física, na medida em que concentra em alguns pontos discretos os cálculos necessários à simulação, aumentando bastante a eficiência computacional do modelo (Van </w:t>
      </w:r>
      <w:proofErr w:type="spellStart"/>
      <w:r>
        <w:t>Duyne</w:t>
      </w:r>
      <w:proofErr w:type="spellEnd"/>
      <w:r>
        <w:t xml:space="preserve"> e Smith, 1995).</w:t>
      </w:r>
    </w:p>
    <w:p w14:paraId="173C7303" w14:textId="14DCFFAF" w:rsidR="00135BD8" w:rsidRDefault="00CE1ED2" w:rsidP="00094D32">
      <w:pPr>
        <w:pStyle w:val="BodyText"/>
      </w:pPr>
      <w:r>
        <w:t xml:space="preserve">Conceitualmente, podem ser vistos como </w:t>
      </w:r>
      <w:r w:rsidRPr="00135BD8">
        <w:t>um</w:t>
      </w:r>
      <w:r>
        <w:t xml:space="preserve"> caso especial do método das diferenças finitas (Van </w:t>
      </w:r>
      <w:proofErr w:type="spellStart"/>
      <w:r>
        <w:t>Duyne</w:t>
      </w:r>
      <w:proofErr w:type="spellEnd"/>
      <w:r>
        <w:t xml:space="preserve"> e Smith, 1993), e a maioria de suas implementações consistem na utilização de </w:t>
      </w:r>
      <w:proofErr w:type="spellStart"/>
      <w:r>
        <w:rPr>
          <w:i/>
        </w:rPr>
        <w:t>delay</w:t>
      </w:r>
      <w:proofErr w:type="spellEnd"/>
      <w:r>
        <w:rPr>
          <w:i/>
        </w:rPr>
        <w:t xml:space="preserve"> </w:t>
      </w:r>
      <w:proofErr w:type="spellStart"/>
      <w:r>
        <w:rPr>
          <w:i/>
        </w:rPr>
        <w:t>lines</w:t>
      </w:r>
      <w:proofErr w:type="spellEnd"/>
      <w:r>
        <w:t xml:space="preserve"> e filtros digitais para a modelagem da propagação da onda (Smith, 2006). </w:t>
      </w:r>
    </w:p>
    <w:p w14:paraId="0D8FA68C" w14:textId="11F9554D" w:rsidR="00E04C96" w:rsidRDefault="00CE1ED2" w:rsidP="00094D32">
      <w:pPr>
        <w:pStyle w:val="BodyText"/>
      </w:pPr>
      <w:r>
        <w:t>O modelo também parte da equação</w:t>
      </w:r>
      <w:r w:rsidR="008D0BAF">
        <w:t xml:space="preserve"> 1, a equação da</w:t>
      </w:r>
      <w:r>
        <w:t xml:space="preserve"> onda, </w:t>
      </w:r>
      <w:proofErr w:type="spellStart"/>
      <w:r>
        <w:t>discretizada</w:t>
      </w:r>
      <w:proofErr w:type="spellEnd"/>
      <w:r>
        <w:t xml:space="preserve"> da forma apresentada no contexto do método das diferenças finitas. A formulação analítica, no entanto, é abandonada, em favor de uma </w:t>
      </w:r>
      <w:r w:rsidR="00135BD8">
        <w:t xml:space="preserve">formulação </w:t>
      </w:r>
      <w:r>
        <w:t>baseada na interpretação das duas ondas viajando em sentidos opostos na corda. A imagem abaixo apresenta a intuição do método, que representa ainda hoje o estado da arte da modelagem física (Bilbao, 2009).</w:t>
      </w:r>
    </w:p>
    <w:p w14:paraId="1053F18E" w14:textId="77777777" w:rsidR="003C0198" w:rsidRDefault="003C0198" w:rsidP="00094D32">
      <w:pPr>
        <w:pStyle w:val="BodyText"/>
      </w:pPr>
    </w:p>
    <w:p w14:paraId="01BB155A" w14:textId="77777777" w:rsidR="00E04C96" w:rsidRDefault="00CE1ED2">
      <w:pPr>
        <w:pStyle w:val="CaptionedFigure"/>
      </w:pPr>
      <w:bookmarkStart w:id="63" w:name="fig:waveguides"/>
      <w:r>
        <w:rPr>
          <w:noProof/>
        </w:rPr>
        <w:drawing>
          <wp:inline distT="0" distB="0" distL="0" distR="0" wp14:anchorId="49314D3D" wp14:editId="341A2736">
            <wp:extent cx="2857500" cy="1373084"/>
            <wp:effectExtent l="0" t="0" r="0" b="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20"/>
                    <a:stretch>
                      <a:fillRect/>
                    </a:stretch>
                  </pic:blipFill>
                  <pic:spPr bwMode="auto">
                    <a:xfrm>
                      <a:off x="0" y="0"/>
                      <a:ext cx="2857500" cy="1373084"/>
                    </a:xfrm>
                    <a:prstGeom prst="rect">
                      <a:avLst/>
                    </a:prstGeom>
                    <a:noFill/>
                    <a:ln w="9525">
                      <a:noFill/>
                      <a:headEnd/>
                      <a:tailEnd/>
                    </a:ln>
                  </pic:spPr>
                </pic:pic>
              </a:graphicData>
            </a:graphic>
          </wp:inline>
        </w:drawing>
      </w:r>
    </w:p>
    <w:p w14:paraId="012ECFAD" w14:textId="77777777" w:rsidR="00E04C96" w:rsidRDefault="00CE1ED2" w:rsidP="00D1555F">
      <w:pPr>
        <w:pStyle w:val="ImageCaption"/>
      </w:pPr>
      <w:r>
        <w:t xml:space="preserve">Figura 10: Digital </w:t>
      </w:r>
      <w:proofErr w:type="spellStart"/>
      <w:r>
        <w:t>Waveguides</w:t>
      </w:r>
      <w:proofErr w:type="spellEnd"/>
    </w:p>
    <w:bookmarkEnd w:id="63"/>
    <w:p w14:paraId="7BE1D93E" w14:textId="77777777" w:rsidR="00E04C96" w:rsidRDefault="00CE1ED2" w:rsidP="00D1555F">
      <w:pPr>
        <w:pStyle w:val="ff"/>
      </w:pPr>
      <w:r>
        <w:lastRenderedPageBreak/>
        <w:t>Fonte: Elaboração própria</w:t>
      </w:r>
    </w:p>
    <w:p w14:paraId="2258159B" w14:textId="49046AE4" w:rsidR="00E04C96" w:rsidRDefault="00CE1ED2" w:rsidP="00094D32">
      <w:pPr>
        <w:pStyle w:val="BodyText"/>
      </w:pPr>
      <w:r>
        <w:t xml:space="preserve">As duas linhas quadriculadas apresentadas na figura </w:t>
      </w:r>
      <w:hyperlink w:anchor="fig:waveguides">
        <w:r>
          <w:rPr>
            <w:rStyle w:val="Hyperlink"/>
          </w:rPr>
          <w:t>10</w:t>
        </w:r>
      </w:hyperlink>
      <w:r>
        <w:t xml:space="preserve"> são as chamadas </w:t>
      </w:r>
      <w:proofErr w:type="spellStart"/>
      <w:r>
        <w:rPr>
          <w:i/>
        </w:rPr>
        <w:t>delay</w:t>
      </w:r>
      <w:proofErr w:type="spellEnd"/>
      <w:r>
        <w:rPr>
          <w:i/>
        </w:rPr>
        <w:t xml:space="preserve"> </w:t>
      </w:r>
      <w:proofErr w:type="spellStart"/>
      <w:r>
        <w:rPr>
          <w:i/>
        </w:rPr>
        <w:t>lines</w:t>
      </w:r>
      <w:proofErr w:type="spellEnd"/>
      <w:r>
        <w:t xml:space="preserve">, por onde a onda circula inalterada, em uma direção: no exemplo, na linha superior a perturbação viaja da esquerda para a direita, e da direita para a esquerda na linha de baixo. Essa movimentação geralmente </w:t>
      </w:r>
      <w:r w:rsidR="00763E9A">
        <w:t>é implementada</w:t>
      </w:r>
      <w:r>
        <w:t xml:space="preserve"> </w:t>
      </w:r>
      <w:r w:rsidR="00763E9A">
        <w:t>a partir</w:t>
      </w:r>
      <w:r>
        <w:t xml:space="preserve"> estrutura de dados denominada </w:t>
      </w:r>
      <w:r>
        <w:rPr>
          <w:i/>
        </w:rPr>
        <w:t>circular buffer</w:t>
      </w:r>
      <w:r>
        <w:t xml:space="preserve">. O movimento de reflexão da onda </w:t>
      </w:r>
      <w:r w:rsidR="00763E9A">
        <w:t>ao</w:t>
      </w:r>
      <w:r>
        <w:t xml:space="preserve"> alcança</w:t>
      </w:r>
      <w:r w:rsidR="00763E9A">
        <w:t>r</w:t>
      </w:r>
      <w:r>
        <w:t xml:space="preserve"> as extremidades fixas da corda é calculado nos pontos representados por </w:t>
      </w:r>
      <w:r w:rsidR="0018228B">
        <w:t>círculos</w:t>
      </w:r>
      <w:r>
        <w:t xml:space="preserve"> na figura </w:t>
      </w:r>
      <w:hyperlink w:anchor="fig:waveguides">
        <w:r>
          <w:rPr>
            <w:rStyle w:val="Hyperlink"/>
          </w:rPr>
          <w:t>10</w:t>
        </w:r>
      </w:hyperlink>
      <w:r>
        <w:t xml:space="preserve">, que são responsáveis por enviar os </w:t>
      </w:r>
      <w:r>
        <w:rPr>
          <w:i/>
        </w:rPr>
        <w:t>samples</w:t>
      </w:r>
      <w:r>
        <w:t xml:space="preserve"> de um</w:t>
      </w:r>
      <w:r w:rsidR="00763E9A">
        <w:t>a</w:t>
      </w:r>
      <w:r>
        <w:t xml:space="preserve"> </w:t>
      </w:r>
      <w:proofErr w:type="spellStart"/>
      <w:r w:rsidR="00763E9A">
        <w:rPr>
          <w:i/>
        </w:rPr>
        <w:t>delay</w:t>
      </w:r>
      <w:proofErr w:type="spellEnd"/>
      <w:r w:rsidR="00763E9A">
        <w:rPr>
          <w:i/>
        </w:rPr>
        <w:t xml:space="preserve"> </w:t>
      </w:r>
      <w:proofErr w:type="spellStart"/>
      <w:r w:rsidR="00763E9A">
        <w:rPr>
          <w:i/>
        </w:rPr>
        <w:t>line</w:t>
      </w:r>
      <w:proofErr w:type="spellEnd"/>
      <w:r>
        <w:t xml:space="preserve"> para </w:t>
      </w:r>
      <w:r w:rsidR="00763E9A">
        <w:t>a</w:t>
      </w:r>
      <w:r>
        <w:t xml:space="preserve"> outr</w:t>
      </w:r>
      <w:r w:rsidR="00763E9A">
        <w:t>a</w:t>
      </w:r>
      <w:r>
        <w:t>, invertendo seu sinal; nesses pontos, geralmente a partir da utilização de filtros digitais, outras manipulações são introduzidas, no sentido</w:t>
      </w:r>
      <w:r w:rsidR="00763E9A">
        <w:t>, por exemplo,</w:t>
      </w:r>
      <w:r>
        <w:t xml:space="preserve"> de emular perdas e fatores relacionados à rigidez de uma corda não ideal. O quadrado na figura </w:t>
      </w:r>
      <w:hyperlink w:anchor="fig:waveguides">
        <w:r>
          <w:rPr>
            <w:rStyle w:val="Hyperlink"/>
          </w:rPr>
          <w:t>10</w:t>
        </w:r>
      </w:hyperlink>
      <w:r>
        <w:t xml:space="preserve"> representa a posição onde a onda é amostrada, a partir da soma do conteúdo das duas </w:t>
      </w:r>
      <w:proofErr w:type="spellStart"/>
      <w:r>
        <w:rPr>
          <w:i/>
        </w:rPr>
        <w:t>delay</w:t>
      </w:r>
      <w:proofErr w:type="spellEnd"/>
      <w:r>
        <w:rPr>
          <w:i/>
        </w:rPr>
        <w:t xml:space="preserve"> </w:t>
      </w:r>
      <w:proofErr w:type="spellStart"/>
      <w:r>
        <w:rPr>
          <w:i/>
        </w:rPr>
        <w:t>lines</w:t>
      </w:r>
      <w:proofErr w:type="spellEnd"/>
      <w:r>
        <w:t xml:space="preserve">. Esse sistema, como um todo, recebe o nome de </w:t>
      </w:r>
      <w:r>
        <w:rPr>
          <w:i/>
        </w:rPr>
        <w:t xml:space="preserve">digital </w:t>
      </w:r>
      <w:proofErr w:type="spellStart"/>
      <w:r>
        <w:rPr>
          <w:i/>
        </w:rPr>
        <w:t>waveguide</w:t>
      </w:r>
      <w:proofErr w:type="spellEnd"/>
      <w:r>
        <w:t>.</w:t>
      </w:r>
    </w:p>
    <w:p w14:paraId="2841AC4F" w14:textId="4CBC9135" w:rsidR="00E04C96" w:rsidRDefault="00CE1ED2" w:rsidP="00094D32">
      <w:pPr>
        <w:pStyle w:val="BodyText"/>
      </w:pPr>
      <w:r>
        <w:t xml:space="preserve">Do ponto de vista físico </w:t>
      </w:r>
      <w:proofErr w:type="gramStart"/>
      <w:r>
        <w:t xml:space="preserve">os </w:t>
      </w:r>
      <w:r>
        <w:rPr>
          <w:i/>
        </w:rPr>
        <w:t>digital</w:t>
      </w:r>
      <w:proofErr w:type="gramEnd"/>
      <w:r>
        <w:rPr>
          <w:i/>
        </w:rPr>
        <w:t xml:space="preserve"> </w:t>
      </w:r>
      <w:proofErr w:type="spellStart"/>
      <w:r>
        <w:rPr>
          <w:i/>
        </w:rPr>
        <w:t>waveguides</w:t>
      </w:r>
      <w:proofErr w:type="spellEnd"/>
      <w:r>
        <w:t xml:space="preserve">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14:paraId="7A7C13BC" w14:textId="6AB8B80F" w:rsidR="00E04C96" w:rsidRDefault="00CE1ED2" w:rsidP="00094D32">
      <w:pPr>
        <w:pStyle w:val="BodyText"/>
      </w:pPr>
      <w:r>
        <w:t>No modelo mais básico, um termo de perda é calculado durante a transição de uma linha para outra, enquanto implementações mais sofisticadas fazem uso dos filtros para emular além da rigidez das cordas, alguns outros fen</w:t>
      </w:r>
      <w:r w:rsidR="00E745D0">
        <w:t>ô</w:t>
      </w:r>
      <w:r>
        <w:t xml:space="preserve">menos mais sofisticados, como dispersão, por exemplo. O modelo pode ser </w:t>
      </w:r>
      <w:proofErr w:type="spellStart"/>
      <w:r>
        <w:t>extendido</w:t>
      </w:r>
      <w:proofErr w:type="spellEnd"/>
      <w:r>
        <w:t xml:space="preserve"> também para emulações bidimensionais (</w:t>
      </w:r>
      <w:proofErr w:type="spellStart"/>
      <w:r>
        <w:t>Mullen</w:t>
      </w:r>
      <w:proofErr w:type="spellEnd"/>
      <w:r>
        <w:t xml:space="preserve">, 2006) e tridimensionais </w:t>
      </w:r>
      <w:r w:rsidR="00D7347C">
        <w:t>(</w:t>
      </w:r>
      <w:r>
        <w:t xml:space="preserve">Fontana, </w:t>
      </w:r>
      <w:proofErr w:type="spellStart"/>
      <w:r>
        <w:t>Rocchesso</w:t>
      </w:r>
      <w:proofErr w:type="spellEnd"/>
      <w:r>
        <w:t xml:space="preserve"> e </w:t>
      </w:r>
      <w:proofErr w:type="spellStart"/>
      <w:r>
        <w:t>Apollonio</w:t>
      </w:r>
      <w:proofErr w:type="spellEnd"/>
      <w:r w:rsidR="00B83531">
        <w:t xml:space="preserve">, </w:t>
      </w:r>
      <w:r>
        <w:t xml:space="preserve">2000; </w:t>
      </w:r>
      <w:proofErr w:type="spellStart"/>
      <w:r>
        <w:t>Laird</w:t>
      </w:r>
      <w:proofErr w:type="spellEnd"/>
      <w:r w:rsidR="00B83531">
        <w:t xml:space="preserve">, </w:t>
      </w:r>
      <w:r>
        <w:t xml:space="preserve">2001; </w:t>
      </w:r>
      <w:proofErr w:type="spellStart"/>
      <w:r w:rsidR="0001330E">
        <w:t>S</w:t>
      </w:r>
      <w:r>
        <w:t>peed</w:t>
      </w:r>
      <w:proofErr w:type="spellEnd"/>
      <w:r w:rsidR="002E1F13">
        <w:t xml:space="preserve">, </w:t>
      </w:r>
      <w:r>
        <w:t>2012</w:t>
      </w:r>
      <w:r w:rsidR="00B83531">
        <w:t>)</w:t>
      </w:r>
      <w:r>
        <w:t xml:space="preserve">, e presta-se </w:t>
      </w:r>
      <w:r w:rsidR="00B83531">
        <w:t>a</w:t>
      </w:r>
      <w:r>
        <w:t xml:space="preserve"> implementações bastante eficientes, principalmente em uma dimensão.</w:t>
      </w:r>
    </w:p>
    <w:p w14:paraId="050E069E" w14:textId="08F85A47" w:rsidR="00E04C96" w:rsidRDefault="009D4926" w:rsidP="00094D32">
      <w:pPr>
        <w:pStyle w:val="BodyText"/>
      </w:pPr>
      <w:r>
        <w:t>O pseudocódigo apresentado n</w:t>
      </w:r>
      <w:r w:rsidR="00CE1ED2">
        <w:t>o quadro 2</w:t>
      </w:r>
      <w:r w:rsidR="00BF1311">
        <w:t xml:space="preserve"> ilustra o funcionamento do algoritmo</w:t>
      </w:r>
      <w:r w:rsidR="00CE1ED2">
        <w:t xml:space="preserve">. Observa-se que a implementação é mais simples do que a do método das diferenças finitas, e mais eficiente, como a </w:t>
      </w:r>
      <w:r w:rsidR="00D26704">
        <w:t xml:space="preserve">tabela </w:t>
      </w:r>
      <w:hyperlink w:anchor="tbl:wavexdiff">
        <w:r w:rsidR="00CE1ED2">
          <w:rPr>
            <w:rStyle w:val="Hyperlink"/>
          </w:rPr>
          <w:t>1</w:t>
        </w:r>
      </w:hyperlink>
      <w:r w:rsidR="00CE1ED2">
        <w:t xml:space="preserve"> demonstra. Como antes, a versão funcional do código</w:t>
      </w:r>
      <w:r w:rsidR="00BF1311">
        <w:t>, em Python,</w:t>
      </w:r>
      <w:r w:rsidR="00CE1ED2">
        <w:t xml:space="preserve"> pode ser acessada </w:t>
      </w:r>
      <w:r w:rsidR="005E5FB6">
        <w:t>no repo</w:t>
      </w:r>
      <w:r w:rsidR="00757E3A">
        <w:t>sitório da dissertação (</w:t>
      </w:r>
      <w:r w:rsidR="00757E3A" w:rsidRPr="00757E3A">
        <w:t>“Repositório Dissertação”, 2018</w:t>
      </w:r>
      <w:r w:rsidR="00757E3A">
        <w:t>)</w:t>
      </w:r>
      <w:r w:rsidR="00CE1ED2">
        <w:t xml:space="preserve">, no caminho </w:t>
      </w:r>
      <w:hyperlink r:id="rId21">
        <w:r w:rsidR="00CE1ED2">
          <w:rPr>
            <w:rStyle w:val="Hyperlink"/>
          </w:rPr>
          <w:t>“</w:t>
        </w:r>
        <w:proofErr w:type="spellStart"/>
        <w:r w:rsidR="00CE1ED2">
          <w:rPr>
            <w:rStyle w:val="Hyperlink"/>
          </w:rPr>
          <w:t>resources</w:t>
        </w:r>
        <w:proofErr w:type="spellEnd"/>
        <w:r w:rsidR="00CE1ED2">
          <w:rPr>
            <w:rStyle w:val="Hyperlink"/>
          </w:rPr>
          <w:t>/Digital_waveguide.py”</w:t>
        </w:r>
      </w:hyperlink>
      <w:r w:rsidR="00CE1ED2">
        <w:t xml:space="preserve">, e uma animação ilustrando uma onda gerada pelo método, além dos com diferentes valores para o ponto de excitação e captação áudios, podem ser acessados no mesmo repositório, em </w:t>
      </w:r>
      <w:hyperlink r:id="rId22">
        <w:r w:rsidR="00CE1ED2">
          <w:rPr>
            <w:rStyle w:val="Hyperlink"/>
          </w:rPr>
          <w:t>“</w:t>
        </w:r>
        <w:proofErr w:type="spellStart"/>
        <w:r w:rsidR="00CE1ED2">
          <w:rPr>
            <w:rStyle w:val="Hyperlink"/>
          </w:rPr>
          <w:t>resources</w:t>
        </w:r>
        <w:proofErr w:type="spellEnd"/>
        <w:r w:rsidR="00CE1ED2">
          <w:rPr>
            <w:rStyle w:val="Hyperlink"/>
          </w:rPr>
          <w:t xml:space="preserve">/Demo Digital </w:t>
        </w:r>
        <w:proofErr w:type="spellStart"/>
        <w:r w:rsidR="00CE1ED2">
          <w:rPr>
            <w:rStyle w:val="Hyperlink"/>
          </w:rPr>
          <w:t>Waveguide</w:t>
        </w:r>
        <w:proofErr w:type="spellEnd"/>
        <w:r w:rsidR="00CE1ED2">
          <w:rPr>
            <w:rStyle w:val="Hyperlink"/>
          </w:rPr>
          <w:t>/”</w:t>
        </w:r>
      </w:hyperlink>
    </w:p>
    <w:p w14:paraId="1EBD43A0"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808080" w:themeColor="background1" w:themeShade="80"/>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N &lt;- 44100                         </w:t>
      </w:r>
      <w:r w:rsidRPr="00D232E3">
        <w:rPr>
          <w:rFonts w:ascii="Fira Code" w:eastAsia="Times New Roman" w:hAnsi="Fira Code" w:cs="Times New Roman"/>
          <w:color w:val="808080" w:themeColor="background1" w:themeShade="80"/>
          <w:sz w:val="18"/>
          <w:szCs w:val="21"/>
          <w:lang w:val="pt-BR" w:eastAsia="pt-BR"/>
          <w14:cntxtAlts/>
        </w:rPr>
        <w:t># número final de amostras geradas</w:t>
      </w:r>
    </w:p>
    <w:p w14:paraId="5DD8220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&lt;- 44100                       </w:t>
      </w:r>
      <w:r w:rsidRPr="00D232E3">
        <w:rPr>
          <w:rFonts w:ascii="Fira Code" w:eastAsia="Times New Roman" w:hAnsi="Fira Code" w:cs="Times New Roman"/>
          <w:color w:val="808080" w:themeColor="background1" w:themeShade="80"/>
          <w:sz w:val="18"/>
          <w:szCs w:val="21"/>
          <w:lang w:val="pt-BR" w:eastAsia="pt-BR"/>
          <w14:cntxtAlts/>
        </w:rPr>
        <w:t># amostras / segundo</w:t>
      </w:r>
    </w:p>
    <w:p w14:paraId="479F06CB"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 xml:space="preserve"> &lt;- 440                   </w:t>
      </w:r>
      <w:r w:rsidRPr="00D232E3">
        <w:rPr>
          <w:rFonts w:ascii="Fira Code" w:eastAsia="Times New Roman" w:hAnsi="Fira Code" w:cs="Times New Roman"/>
          <w:color w:val="808080" w:themeColor="background1" w:themeShade="80"/>
          <w:sz w:val="18"/>
          <w:szCs w:val="21"/>
          <w:lang w:val="pt-BR" w:eastAsia="pt-BR"/>
          <w14:cntxtAlts/>
        </w:rPr>
        <w:t># Hz</w:t>
      </w:r>
    </w:p>
    <w:p w14:paraId="3AD46AD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L &lt;- </w:t>
      </w: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 (2 * </w:t>
      </w: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w:t>
      </w:r>
    </w:p>
    <w:p w14:paraId="0212C24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lastRenderedPageBreak/>
        <w:t>pluck_position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fração do comprimento L</w:t>
      </w:r>
    </w:p>
    <w:p w14:paraId="24B4A67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pickup_position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xml:space="preserve"> # fração do comprimento L</w:t>
      </w:r>
    </w:p>
    <w:p w14:paraId="416205C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sustain &lt;- .99</w:t>
      </w:r>
    </w:p>
    <w:p w14:paraId="6885AEF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smoothing &lt;- 3</w:t>
      </w:r>
    </w:p>
    <w:p w14:paraId="6B97031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pickup &lt;- L * </w:t>
      </w:r>
      <w:proofErr w:type="spellStart"/>
      <w:r w:rsidRPr="00D232E3">
        <w:rPr>
          <w:rFonts w:ascii="Fira Code" w:eastAsia="Times New Roman" w:hAnsi="Fira Code" w:cs="Times New Roman"/>
          <w:color w:val="000000" w:themeColor="text1"/>
          <w:sz w:val="18"/>
          <w:szCs w:val="21"/>
          <w:lang w:eastAsia="pt-BR"/>
          <w14:cntxtAlts/>
        </w:rPr>
        <w:t>pickup_position</w:t>
      </w:r>
      <w:proofErr w:type="spellEnd"/>
    </w:p>
    <w:p w14:paraId="1B5F5C4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 &lt;- vetor representando o formato inicial do deslocamento vertical</w:t>
      </w:r>
    </w:p>
    <w:p w14:paraId="3463190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delay_l</w:t>
      </w:r>
      <w:proofErr w:type="spellEnd"/>
      <w:r w:rsidRPr="00D232E3">
        <w:rPr>
          <w:rFonts w:ascii="Fira Code" w:eastAsia="Times New Roman" w:hAnsi="Fira Code" w:cs="Times New Roman"/>
          <w:color w:val="000000" w:themeColor="text1"/>
          <w:sz w:val="18"/>
          <w:szCs w:val="21"/>
          <w:lang w:val="pt-BR" w:eastAsia="pt-BR"/>
          <w14:cntxtAlts/>
        </w:rPr>
        <w:t xml:space="preserve"> &lt;- vetor com "L" zeros</w:t>
      </w:r>
    </w:p>
    <w:p w14:paraId="58C4259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W &lt;- vetor com "N" zeros</w:t>
      </w:r>
    </w:p>
    <w:p w14:paraId="77E2077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b/>
          <w:color w:val="000000" w:themeColor="text1"/>
          <w:sz w:val="18"/>
          <w:szCs w:val="21"/>
          <w:lang w:val="pt-BR" w:eastAsia="pt-BR"/>
          <w14:cntxtAlts/>
        </w:rPr>
        <w:t>FOR</w:t>
      </w:r>
      <w:r w:rsidRPr="00D232E3">
        <w:rPr>
          <w:rFonts w:ascii="Fira Code" w:eastAsia="Times New Roman" w:hAnsi="Fira Code" w:cs="Times New Roman"/>
          <w:color w:val="000000" w:themeColor="text1"/>
          <w:sz w:val="18"/>
          <w:szCs w:val="21"/>
          <w:lang w:val="pt-BR" w:eastAsia="pt-BR"/>
          <w14:cntxtAlts/>
        </w:rPr>
        <w:t xml:space="preserve"> i </w:t>
      </w:r>
      <w:r w:rsidRPr="00D232E3">
        <w:rPr>
          <w:rFonts w:ascii="Fira Code" w:eastAsia="Times New Roman" w:hAnsi="Fira Code" w:cs="Times New Roman"/>
          <w:b/>
          <w:color w:val="000000" w:themeColor="text1"/>
          <w:sz w:val="18"/>
          <w:szCs w:val="21"/>
          <w:lang w:val="pt-BR" w:eastAsia="pt-BR"/>
          <w14:cntxtAlts/>
        </w:rPr>
        <w:t>IN</w:t>
      </w:r>
      <w:r w:rsidRPr="00D232E3">
        <w:rPr>
          <w:rFonts w:ascii="Fira Code" w:eastAsia="Times New Roman" w:hAnsi="Fira Code" w:cs="Times New Roman"/>
          <w:color w:val="000000" w:themeColor="text1"/>
          <w:sz w:val="18"/>
          <w:szCs w:val="21"/>
          <w:lang w:val="pt-BR" w:eastAsia="pt-BR"/>
          <w14:cntxtAlts/>
        </w:rPr>
        <w:t xml:space="preserve"> [1, </w:t>
      </w:r>
      <w:proofErr w:type="gramStart"/>
      <w:r w:rsidRPr="00D232E3">
        <w:rPr>
          <w:rFonts w:ascii="Fira Code" w:eastAsia="Times New Roman" w:hAnsi="Fira Code" w:cs="Times New Roman"/>
          <w:color w:val="000000" w:themeColor="text1"/>
          <w:sz w:val="18"/>
          <w:szCs w:val="21"/>
          <w:lang w:val="pt-BR" w:eastAsia="pt-BR"/>
          <w14:cntxtAlts/>
        </w:rPr>
        <w:t>2,...</w:t>
      </w:r>
      <w:proofErr w:type="gramEnd"/>
      <w:r w:rsidRPr="00D232E3">
        <w:rPr>
          <w:rFonts w:ascii="Fira Code" w:eastAsia="Times New Roman" w:hAnsi="Fira Code" w:cs="Times New Roman"/>
          <w:color w:val="000000" w:themeColor="text1"/>
          <w:sz w:val="18"/>
          <w:szCs w:val="21"/>
          <w:lang w:val="pt-BR" w:eastAsia="pt-BR"/>
          <w14:cntxtAlts/>
        </w:rPr>
        <w:t>, N]:</w:t>
      </w:r>
    </w:p>
    <w:p w14:paraId="3545274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r w:rsidRPr="00D232E3">
        <w:rPr>
          <w:rFonts w:ascii="Fira Code" w:eastAsia="Times New Roman" w:hAnsi="Fira Code" w:cs="Times New Roman"/>
          <w:color w:val="000000" w:themeColor="text1"/>
          <w:sz w:val="18"/>
          <w:szCs w:val="21"/>
          <w:lang w:eastAsia="pt-BR"/>
          <w14:cntxtAlts/>
        </w:rPr>
        <w:t>W[</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 xml:space="preserve">[pickup]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[pickup]</w:t>
      </w:r>
    </w:p>
    <w:p w14:paraId="390016A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&lt;- -1 * </w:t>
      </w:r>
      <w:proofErr w:type="gramStart"/>
      <w:r w:rsidRPr="00D232E3">
        <w:rPr>
          <w:rFonts w:ascii="Fira Code" w:eastAsia="Times New Roman" w:hAnsi="Fira Code" w:cs="Times New Roman"/>
          <w:b/>
          <w:color w:val="000000" w:themeColor="text1"/>
          <w:sz w:val="18"/>
          <w:szCs w:val="21"/>
          <w:lang w:eastAsia="pt-BR"/>
          <w14:cntxtAlts/>
        </w:rPr>
        <w:t>AVERAGE</w:t>
      </w:r>
      <w:r w:rsidRPr="00D232E3">
        <w:rPr>
          <w:rFonts w:ascii="Fira Code" w:eastAsia="Times New Roman" w:hAnsi="Fira Code" w:cs="Times New Roman"/>
          <w:color w:val="000000" w:themeColor="text1"/>
          <w:sz w:val="18"/>
          <w:szCs w:val="21"/>
          <w:lang w:eastAsia="pt-BR"/>
          <w14:cntxtAlts/>
        </w:rPr>
        <w:t>(</w:t>
      </w:r>
      <w:proofErr w:type="spellStart"/>
      <w:proofErr w:type="gramEnd"/>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smoothing :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 sustain</w:t>
      </w:r>
    </w:p>
    <w:p w14:paraId="53729C7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r w:rsidRPr="00D232E3">
        <w:rPr>
          <w:rFonts w:ascii="Fira Code" w:eastAsia="Times New Roman" w:hAnsi="Fira Code" w:cs="Times New Roman"/>
          <w:b/>
          <w:color w:val="000000" w:themeColor="text1"/>
          <w:sz w:val="18"/>
          <w:szCs w:val="21"/>
          <w:lang w:eastAsia="pt-BR"/>
          <w14:cntxtAlts/>
        </w:rPr>
        <w:t>LENGTH</w:t>
      </w:r>
      <w:proofErr w:type="spellEnd"/>
      <w:proofErr w:type="gramEnd"/>
      <w:r w:rsidRPr="00D232E3">
        <w:rPr>
          <w:rFonts w:ascii="Fira Code" w:eastAsia="Times New Roman" w:hAnsi="Fira Code" w:cs="Times New Roman"/>
          <w:color w:val="000000" w:themeColor="text1"/>
          <w:sz w:val="18"/>
          <w:szCs w:val="21"/>
          <w:lang w:eastAsia="pt-BR"/>
          <w14:cntxtAlts/>
        </w:rPr>
        <w:t xml:space="preserve"> - 2,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- 3,...,0]:</w:t>
      </w:r>
    </w:p>
    <w:p w14:paraId="6EE8CB0E"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[i+1] &lt;-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[i]</w:t>
      </w:r>
    </w:p>
    <w:p w14:paraId="73C2CBC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proofErr w:type="spellEnd"/>
      <w:r w:rsidRPr="00D232E3">
        <w:rPr>
          <w:rFonts w:ascii="Fira Code" w:eastAsia="Times New Roman" w:hAnsi="Fira Code" w:cs="Times New Roman"/>
          <w:color w:val="000000" w:themeColor="text1"/>
          <w:sz w:val="18"/>
          <w:szCs w:val="21"/>
          <w:lang w:eastAsia="pt-BR"/>
          <w14:cntxtAlts/>
        </w:rPr>
        <w:t>[</w:t>
      </w:r>
      <w:proofErr w:type="gramEnd"/>
      <w:r w:rsidRPr="00D232E3">
        <w:rPr>
          <w:rFonts w:ascii="Fira Code" w:eastAsia="Times New Roman" w:hAnsi="Fira Code" w:cs="Times New Roman"/>
          <w:color w:val="000000" w:themeColor="text1"/>
          <w:sz w:val="18"/>
          <w:szCs w:val="21"/>
          <w:lang w:eastAsia="pt-BR"/>
          <w14:cntxtAlts/>
        </w:rPr>
        <w:t xml:space="preserve">0] &lt;- -1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[0]</w:t>
      </w:r>
    </w:p>
    <w:p w14:paraId="1310562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gramStart"/>
      <w:r w:rsidRPr="00D232E3">
        <w:rPr>
          <w:rFonts w:ascii="Fira Code" w:eastAsia="Times New Roman" w:hAnsi="Fira Code" w:cs="Times New Roman"/>
          <w:color w:val="000000" w:themeColor="text1"/>
          <w:sz w:val="18"/>
          <w:szCs w:val="21"/>
          <w:lang w:eastAsia="pt-BR"/>
          <w14:cntxtAlts/>
        </w:rPr>
        <w:t>0,1,...</w:t>
      </w:r>
      <w:proofErr w:type="gram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delay_l.</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- 2]:</w:t>
      </w:r>
    </w:p>
    <w:p w14:paraId="74C5ED4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[i+1]</w:t>
      </w:r>
    </w:p>
    <w:p w14:paraId="682DD30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 xml:space="preserve">[L-1] &lt;-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w:t>
      </w:r>
    </w:p>
    <w:p w14:paraId="4106948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b/>
          <w:color w:val="000000" w:themeColor="text1"/>
          <w:sz w:val="18"/>
          <w:szCs w:val="21"/>
          <w:lang w:eastAsia="pt-BR"/>
          <w14:cntxtAlts/>
        </w:rPr>
        <w:t>OUTPUT</w:t>
      </w:r>
      <w:r w:rsidRPr="00D232E3">
        <w:rPr>
          <w:rFonts w:ascii="Fira Code" w:eastAsia="Times New Roman" w:hAnsi="Fira Code" w:cs="Times New Roman"/>
          <w:color w:val="000000" w:themeColor="text1"/>
          <w:sz w:val="18"/>
          <w:szCs w:val="21"/>
          <w:lang w:eastAsia="pt-BR"/>
          <w14:cntxtAlts/>
        </w:rPr>
        <w:t xml:space="preserve"> W</w:t>
      </w:r>
    </w:p>
    <w:p w14:paraId="277B170D" w14:textId="0C126B5F" w:rsidR="00E04C96" w:rsidRDefault="006E1941" w:rsidP="003428C6">
      <w:pPr>
        <w:pStyle w:val="qq"/>
      </w:pPr>
      <w:r>
        <w:t>Pseudocódigo</w:t>
      </w:r>
      <w:r w:rsidR="00CE1ED2">
        <w:t xml:space="preserve"> do algoritmo Digital </w:t>
      </w:r>
      <w:proofErr w:type="spellStart"/>
      <w:r w:rsidR="00CE1ED2">
        <w:t>Waveguides</w:t>
      </w:r>
      <w:proofErr w:type="spellEnd"/>
    </w:p>
    <w:p w14:paraId="3830241E" w14:textId="72535F34" w:rsidR="00E04C96" w:rsidRDefault="00CE1ED2" w:rsidP="00D1555F">
      <w:pPr>
        <w:pStyle w:val="ff"/>
      </w:pPr>
      <w:r>
        <w:t xml:space="preserve">Fonte: </w:t>
      </w:r>
      <w:proofErr w:type="spellStart"/>
      <w:proofErr w:type="gramStart"/>
      <w:r>
        <w:t>El</w:t>
      </w:r>
      <w:r w:rsidR="00A47EC0">
        <w:t>,</w:t>
      </w:r>
      <w:r>
        <w:t>aboração</w:t>
      </w:r>
      <w:proofErr w:type="spellEnd"/>
      <w:proofErr w:type="gramEnd"/>
      <w:r>
        <w:t xml:space="preserve"> própria</w:t>
      </w:r>
    </w:p>
    <w:p w14:paraId="29E656EF" w14:textId="77777777" w:rsidR="00E04C96" w:rsidRDefault="00E04C96"/>
    <w:p w14:paraId="04A1E5F8" w14:textId="77777777" w:rsidR="00E04C96" w:rsidRDefault="00CE1ED2">
      <w:pPr>
        <w:pStyle w:val="CaptionedFigure"/>
      </w:pPr>
      <w:r>
        <w:rPr>
          <w:noProof/>
        </w:rPr>
        <w:drawing>
          <wp:inline distT="0" distB="0" distL="0" distR="0" wp14:anchorId="0954A9C2" wp14:editId="10012A5B">
            <wp:extent cx="59436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3"/>
                    <a:stretch>
                      <a:fillRect/>
                    </a:stretch>
                  </pic:blipFill>
                  <pic:spPr bwMode="auto">
                    <a:xfrm>
                      <a:off x="0" y="0"/>
                      <a:ext cx="5943600" cy="1128744"/>
                    </a:xfrm>
                    <a:prstGeom prst="rect">
                      <a:avLst/>
                    </a:prstGeom>
                    <a:noFill/>
                    <a:ln w="9525">
                      <a:noFill/>
                      <a:headEnd/>
                      <a:tailEnd/>
                    </a:ln>
                  </pic:spPr>
                </pic:pic>
              </a:graphicData>
            </a:graphic>
          </wp:inline>
        </w:drawing>
      </w:r>
    </w:p>
    <w:p w14:paraId="52001816" w14:textId="77777777" w:rsidR="00E04C96" w:rsidRDefault="00CE1ED2" w:rsidP="00D1555F">
      <w:pPr>
        <w:pStyle w:val="ImageCaption"/>
      </w:pPr>
      <w:r>
        <w:t>Figura 11: Excitação: 0.1 - Captação: 0.1</w:t>
      </w:r>
    </w:p>
    <w:p w14:paraId="68A8D849" w14:textId="77777777" w:rsidR="00E04C96" w:rsidRDefault="00CE1ED2" w:rsidP="00D1555F">
      <w:pPr>
        <w:pStyle w:val="ff"/>
      </w:pPr>
      <w:r>
        <w:t>Fonte: Elaboração própria</w:t>
      </w:r>
    </w:p>
    <w:p w14:paraId="307E4F9F" w14:textId="77777777" w:rsidR="00E04C96" w:rsidRPr="004D33A2" w:rsidRDefault="00E04C96">
      <w:pPr>
        <w:rPr>
          <w:lang w:val="pt-BR"/>
        </w:rPr>
      </w:pPr>
    </w:p>
    <w:p w14:paraId="78C15E33" w14:textId="77777777" w:rsidR="00E04C96" w:rsidRDefault="00CE1ED2">
      <w:pPr>
        <w:pStyle w:val="CaptionedFigure"/>
      </w:pPr>
      <w:r>
        <w:rPr>
          <w:noProof/>
        </w:rPr>
        <w:drawing>
          <wp:inline distT="0" distB="0" distL="0" distR="0" wp14:anchorId="17C2A55A" wp14:editId="214E1B54">
            <wp:extent cx="59436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4"/>
                    <a:stretch>
                      <a:fillRect/>
                    </a:stretch>
                  </pic:blipFill>
                  <pic:spPr bwMode="auto">
                    <a:xfrm>
                      <a:off x="0" y="0"/>
                      <a:ext cx="5943600" cy="1128744"/>
                    </a:xfrm>
                    <a:prstGeom prst="rect">
                      <a:avLst/>
                    </a:prstGeom>
                    <a:noFill/>
                    <a:ln w="9525">
                      <a:noFill/>
                      <a:headEnd/>
                      <a:tailEnd/>
                    </a:ln>
                  </pic:spPr>
                </pic:pic>
              </a:graphicData>
            </a:graphic>
          </wp:inline>
        </w:drawing>
      </w:r>
    </w:p>
    <w:p w14:paraId="2D47C9C2" w14:textId="77777777" w:rsidR="00E04C96" w:rsidRDefault="00CE1ED2" w:rsidP="00D1555F">
      <w:pPr>
        <w:pStyle w:val="ImageCaption"/>
      </w:pPr>
      <w:r>
        <w:t>Figura 12: Excitação: 0.1 - Captação: 0.5</w:t>
      </w:r>
    </w:p>
    <w:p w14:paraId="3613DB70" w14:textId="77777777" w:rsidR="00E04C96" w:rsidRDefault="00CE1ED2" w:rsidP="00D1555F">
      <w:pPr>
        <w:pStyle w:val="ff"/>
      </w:pPr>
      <w:r>
        <w:t>Fonte: Elaboração própria</w:t>
      </w:r>
    </w:p>
    <w:p w14:paraId="32D627DD" w14:textId="77777777" w:rsidR="00E04C96" w:rsidRPr="004D33A2" w:rsidRDefault="00E04C96">
      <w:pPr>
        <w:rPr>
          <w:lang w:val="pt-BR"/>
        </w:rPr>
      </w:pPr>
    </w:p>
    <w:p w14:paraId="5CC40A65" w14:textId="77777777" w:rsidR="00E04C96" w:rsidRDefault="00CE1ED2">
      <w:pPr>
        <w:pStyle w:val="CaptionedFigure"/>
      </w:pPr>
      <w:r>
        <w:rPr>
          <w:noProof/>
        </w:rPr>
        <w:lastRenderedPageBreak/>
        <w:drawing>
          <wp:inline distT="0" distB="0" distL="0" distR="0" wp14:anchorId="4C7B30BE" wp14:editId="2D09D0F3">
            <wp:extent cx="59436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5"/>
                    <a:stretch>
                      <a:fillRect/>
                    </a:stretch>
                  </pic:blipFill>
                  <pic:spPr bwMode="auto">
                    <a:xfrm>
                      <a:off x="0" y="0"/>
                      <a:ext cx="5943600" cy="1128744"/>
                    </a:xfrm>
                    <a:prstGeom prst="rect">
                      <a:avLst/>
                    </a:prstGeom>
                    <a:noFill/>
                    <a:ln w="9525">
                      <a:noFill/>
                      <a:headEnd/>
                      <a:tailEnd/>
                    </a:ln>
                  </pic:spPr>
                </pic:pic>
              </a:graphicData>
            </a:graphic>
          </wp:inline>
        </w:drawing>
      </w:r>
    </w:p>
    <w:p w14:paraId="67CFBEF9" w14:textId="77777777" w:rsidR="00E04C96" w:rsidRDefault="00CE1ED2" w:rsidP="00D1555F">
      <w:pPr>
        <w:pStyle w:val="ImageCaption"/>
      </w:pPr>
      <w:r>
        <w:t>Figura 13: Excitação: 0.3 - Captação: 0.7</w:t>
      </w:r>
    </w:p>
    <w:p w14:paraId="27DE4115" w14:textId="77777777" w:rsidR="00E04C96" w:rsidRDefault="00CE1ED2" w:rsidP="00D1555F">
      <w:pPr>
        <w:pStyle w:val="ff"/>
      </w:pPr>
      <w:r>
        <w:t>Fonte: Elaboração própria</w:t>
      </w:r>
    </w:p>
    <w:p w14:paraId="14738851" w14:textId="77777777" w:rsidR="00E04C96" w:rsidRPr="004D33A2" w:rsidRDefault="00E04C96">
      <w:pPr>
        <w:rPr>
          <w:lang w:val="pt-BR"/>
        </w:rPr>
      </w:pPr>
    </w:p>
    <w:p w14:paraId="2F413C0E" w14:textId="77777777" w:rsidR="00E04C96" w:rsidRDefault="00CE1ED2">
      <w:pPr>
        <w:pStyle w:val="CaptionedFigure"/>
      </w:pPr>
      <w:r>
        <w:rPr>
          <w:noProof/>
        </w:rPr>
        <w:drawing>
          <wp:inline distT="0" distB="0" distL="0" distR="0" wp14:anchorId="6CA1D1A4" wp14:editId="16F478D7">
            <wp:extent cx="59436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6"/>
                    <a:stretch>
                      <a:fillRect/>
                    </a:stretch>
                  </pic:blipFill>
                  <pic:spPr bwMode="auto">
                    <a:xfrm>
                      <a:off x="0" y="0"/>
                      <a:ext cx="5943600" cy="1128744"/>
                    </a:xfrm>
                    <a:prstGeom prst="rect">
                      <a:avLst/>
                    </a:prstGeom>
                    <a:noFill/>
                    <a:ln w="9525">
                      <a:noFill/>
                      <a:headEnd/>
                      <a:tailEnd/>
                    </a:ln>
                  </pic:spPr>
                </pic:pic>
              </a:graphicData>
            </a:graphic>
          </wp:inline>
        </w:drawing>
      </w:r>
    </w:p>
    <w:p w14:paraId="74A9BA80" w14:textId="77777777" w:rsidR="00E04C96" w:rsidRDefault="00CE1ED2" w:rsidP="00D1555F">
      <w:pPr>
        <w:pStyle w:val="ImageCaption"/>
      </w:pPr>
      <w:r>
        <w:t>Figura 14: Excitação: 0.5 - Captação: 0.1</w:t>
      </w:r>
    </w:p>
    <w:p w14:paraId="2E64C367" w14:textId="77777777" w:rsidR="00E04C96" w:rsidRDefault="00CE1ED2" w:rsidP="00D1555F">
      <w:pPr>
        <w:pStyle w:val="ff"/>
      </w:pPr>
      <w:r>
        <w:t>Fonte: Elaboração própria</w:t>
      </w:r>
    </w:p>
    <w:p w14:paraId="6AA9067B" w14:textId="77777777" w:rsidR="00E04C96" w:rsidRPr="004D33A2" w:rsidRDefault="00E04C96">
      <w:pPr>
        <w:rPr>
          <w:lang w:val="pt-BR"/>
        </w:rPr>
      </w:pPr>
    </w:p>
    <w:p w14:paraId="716A8222" w14:textId="77777777" w:rsidR="00E04C96" w:rsidRDefault="00CE1ED2">
      <w:pPr>
        <w:pStyle w:val="CaptionedFigure"/>
      </w:pPr>
      <w:r>
        <w:rPr>
          <w:noProof/>
        </w:rPr>
        <w:drawing>
          <wp:inline distT="0" distB="0" distL="0" distR="0" wp14:anchorId="3BCC981D" wp14:editId="32F4595E">
            <wp:extent cx="59436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27"/>
                    <a:stretch>
                      <a:fillRect/>
                    </a:stretch>
                  </pic:blipFill>
                  <pic:spPr bwMode="auto">
                    <a:xfrm>
                      <a:off x="0" y="0"/>
                      <a:ext cx="5943600" cy="1128744"/>
                    </a:xfrm>
                    <a:prstGeom prst="rect">
                      <a:avLst/>
                    </a:prstGeom>
                    <a:noFill/>
                    <a:ln w="9525">
                      <a:noFill/>
                      <a:headEnd/>
                      <a:tailEnd/>
                    </a:ln>
                  </pic:spPr>
                </pic:pic>
              </a:graphicData>
            </a:graphic>
          </wp:inline>
        </w:drawing>
      </w:r>
    </w:p>
    <w:p w14:paraId="1E0F504F" w14:textId="77777777" w:rsidR="00E04C96" w:rsidRDefault="00CE1ED2" w:rsidP="00D1555F">
      <w:pPr>
        <w:pStyle w:val="ImageCaption"/>
      </w:pPr>
      <w:r>
        <w:t>Figura 15: Excitação: 0.5 - Captação: 0.5</w:t>
      </w:r>
    </w:p>
    <w:p w14:paraId="4C88A736" w14:textId="77777777" w:rsidR="00E04C96" w:rsidRDefault="00CE1ED2" w:rsidP="00D1555F">
      <w:pPr>
        <w:pStyle w:val="ff"/>
      </w:pPr>
      <w:r>
        <w:t>Fonte: Elaboração própria</w:t>
      </w:r>
    </w:p>
    <w:p w14:paraId="3183AB85" w14:textId="4D7065DD" w:rsidR="00E04C96" w:rsidRDefault="00CE1ED2">
      <w:pPr>
        <w:pStyle w:val="Heading3"/>
      </w:pPr>
      <w:bookmarkStart w:id="64" w:name="digital-waveguides-x-diferenças-finitas"/>
      <w:bookmarkStart w:id="65" w:name="_Toc522305802"/>
      <w:bookmarkStart w:id="66" w:name="_Toc522306972"/>
      <w:r>
        <w:t xml:space="preserve">Digital </w:t>
      </w:r>
      <w:proofErr w:type="spellStart"/>
      <w:r>
        <w:t>Waveguides</w:t>
      </w:r>
      <w:proofErr w:type="spellEnd"/>
      <w:r>
        <w:t xml:space="preserve"> X Diferenças Finitas</w:t>
      </w:r>
      <w:bookmarkEnd w:id="64"/>
      <w:bookmarkEnd w:id="65"/>
      <w:bookmarkEnd w:id="66"/>
    </w:p>
    <w:p w14:paraId="2357CC2F" w14:textId="77777777" w:rsidR="00E04C96" w:rsidRDefault="00CE1ED2" w:rsidP="00094D3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compara o primeiro frame e último das simulações da evolução do pulso em uma corda para os dois métodos.</w:t>
      </w:r>
    </w:p>
    <w:p w14:paraId="7A40E9C2" w14:textId="77777777" w:rsidR="00E04C96" w:rsidRPr="004D33A2" w:rsidRDefault="00E04C96">
      <w:pPr>
        <w:rPr>
          <w:lang w:val="pt-BR"/>
        </w:rPr>
      </w:pPr>
      <w:bookmarkStart w:id="67" w:name="fig:wavexdiff"/>
    </w:p>
    <w:p w14:paraId="2754AAA5" w14:textId="77777777" w:rsidR="00E04C96" w:rsidRDefault="00CE1ED2">
      <w:pPr>
        <w:pStyle w:val="CaptionedFigure"/>
      </w:pPr>
      <w:r>
        <w:rPr>
          <w:noProof/>
        </w:rPr>
        <w:lastRenderedPageBreak/>
        <w:drawing>
          <wp:inline distT="0" distB="0" distL="0" distR="0" wp14:anchorId="631533E7" wp14:editId="3F750D12">
            <wp:extent cx="5943600" cy="2036618"/>
            <wp:effectExtent l="0" t="0" r="0" b="0"/>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28"/>
                    <a:stretch>
                      <a:fillRect/>
                    </a:stretch>
                  </pic:blipFill>
                  <pic:spPr bwMode="auto">
                    <a:xfrm>
                      <a:off x="0" y="0"/>
                      <a:ext cx="5943600" cy="2036618"/>
                    </a:xfrm>
                    <a:prstGeom prst="rect">
                      <a:avLst/>
                    </a:prstGeom>
                    <a:noFill/>
                    <a:ln w="9525">
                      <a:noFill/>
                      <a:headEnd/>
                      <a:tailEnd/>
                    </a:ln>
                  </pic:spPr>
                </pic:pic>
              </a:graphicData>
            </a:graphic>
          </wp:inline>
        </w:drawing>
      </w:r>
    </w:p>
    <w:p w14:paraId="76233675" w14:textId="77777777" w:rsidR="00E04C96" w:rsidRDefault="00CE1ED2" w:rsidP="00D1555F">
      <w:pPr>
        <w:pStyle w:val="ImageCaption"/>
      </w:pPr>
      <w:r>
        <w:t xml:space="preserve">Figura 16: Animação da Corda - Diferenças </w:t>
      </w:r>
      <w:proofErr w:type="spellStart"/>
      <w:r>
        <w:t>Finital</w:t>
      </w:r>
      <w:proofErr w:type="spellEnd"/>
      <w:r>
        <w:t xml:space="preserve"> x Digital </w:t>
      </w:r>
      <w:proofErr w:type="spellStart"/>
      <w:r>
        <w:t>Waveguide</w:t>
      </w:r>
      <w:proofErr w:type="spellEnd"/>
    </w:p>
    <w:bookmarkEnd w:id="67"/>
    <w:p w14:paraId="3FED2163" w14:textId="77777777" w:rsidR="00E04C96" w:rsidRDefault="00CE1ED2" w:rsidP="00D1555F">
      <w:pPr>
        <w:pStyle w:val="ff"/>
      </w:pPr>
      <w:r>
        <w:t>Fonte: Elaboração própria</w:t>
      </w:r>
    </w:p>
    <w:p w14:paraId="0726A89D" w14:textId="33CA8FAD" w:rsidR="00E04C96" w:rsidRDefault="00CE1ED2" w:rsidP="00094D32">
      <w:pPr>
        <w:pStyle w:val="BodyText"/>
      </w:pPr>
      <w:r>
        <w:t>A movimentação da onda produzida a partir do método das diferenças finitas tem um caráter mais org</w:t>
      </w:r>
      <w:r w:rsidR="006E16DF">
        <w:t>â</w:t>
      </w:r>
      <w:r>
        <w:t xml:space="preserve">nico, </w:t>
      </w:r>
      <w:r w:rsidR="002047A0">
        <w:t>sendo</w:t>
      </w:r>
      <w:r>
        <w:t xml:space="preserve"> mais propensa a desvios da condição de estabilidade, enquanto a simulação a partir do algoritmo de </w:t>
      </w:r>
      <w:r>
        <w:rPr>
          <w:i/>
        </w:rPr>
        <w:t xml:space="preserve">digital </w:t>
      </w:r>
      <w:proofErr w:type="spellStart"/>
      <w:r>
        <w:rPr>
          <w:i/>
        </w:rPr>
        <w:t>waveguides</w:t>
      </w:r>
      <w:proofErr w:type="spellEnd"/>
      <w:r>
        <w:t xml:space="preserve"> é mais robusta, porém mais mecânica</w:t>
      </w:r>
      <w:r w:rsidR="006C152A">
        <w:t>.</w:t>
      </w:r>
      <w:r>
        <w:t xml:space="preserve"> Em relação às eficiências, abaixo são elencados os tempos que foram necessários para a geração dos sons apresentados anteriormente. </w:t>
      </w:r>
      <w:r w:rsidR="000573E7">
        <w:t>Todas as amostras têm</w:t>
      </w:r>
      <w:r>
        <w:t xml:space="preserve"> </w:t>
      </w:r>
      <w:proofErr w:type="spellStart"/>
      <w:r>
        <w:rPr>
          <w:i/>
        </w:rPr>
        <w:t>framerate</w:t>
      </w:r>
      <w:proofErr w:type="spellEnd"/>
      <w:r>
        <w:t xml:space="preserve"> igual a 44100 FPS e duração de 1 segundo. Os tempos são apresentados em segundos.</w:t>
      </w:r>
    </w:p>
    <w:p w14:paraId="711F33BF" w14:textId="77777777" w:rsidR="00E04C96" w:rsidRPr="004D33A2" w:rsidRDefault="00E04C96">
      <w:pPr>
        <w:rPr>
          <w:lang w:val="pt-BR"/>
        </w:rPr>
      </w:pPr>
      <w:bookmarkStart w:id="68" w:name="tbl:wavexdiff"/>
    </w:p>
    <w:p w14:paraId="551126BD" w14:textId="77777777" w:rsidR="00E04C96" w:rsidRDefault="00CE1ED2" w:rsidP="00D1555F">
      <w:pPr>
        <w:pStyle w:val="TableCaption"/>
      </w:pPr>
      <w:r>
        <w:t xml:space="preserve">Tabela 1: Latência em segundos para uma onda com 44100 </w:t>
      </w:r>
      <w:r>
        <w:rPr>
          <w:i/>
        </w:rPr>
        <w:t>samples</w:t>
      </w:r>
      <w:r>
        <w:t xml:space="preserve"> </w:t>
      </w:r>
    </w:p>
    <w:tbl>
      <w:tblPr>
        <w:tblStyle w:val="Table"/>
        <w:tblW w:w="0" w:type="pct"/>
        <w:jc w:val="center"/>
        <w:tblLook w:val="07E0" w:firstRow="1" w:lastRow="1" w:firstColumn="1" w:lastColumn="1" w:noHBand="1" w:noVBand="1"/>
      </w:tblPr>
      <w:tblGrid>
        <w:gridCol w:w="1216"/>
        <w:gridCol w:w="1190"/>
        <w:gridCol w:w="2316"/>
        <w:gridCol w:w="2316"/>
      </w:tblGrid>
      <w:tr w:rsidR="00346CD9" w:rsidRPr="00655E88" w14:paraId="08D09598" w14:textId="77777777" w:rsidTr="00F66210">
        <w:trPr>
          <w:jc w:val="center"/>
        </w:trPr>
        <w:tc>
          <w:tcPr>
            <w:tcW w:w="0" w:type="auto"/>
            <w:tcBorders>
              <w:bottom w:val="single" w:sz="4" w:space="0" w:color="auto"/>
            </w:tcBorders>
            <w:vAlign w:val="bottom"/>
          </w:tcPr>
          <w:p w14:paraId="0E080059" w14:textId="77777777" w:rsidR="00E04C96" w:rsidRPr="00655E88" w:rsidRDefault="00CE1ED2" w:rsidP="00094D32">
            <w:pPr>
              <w:pStyle w:val="Compact"/>
            </w:pPr>
            <w:r w:rsidRPr="00655E88">
              <w:t>Excitação</w:t>
            </w:r>
          </w:p>
        </w:tc>
        <w:tc>
          <w:tcPr>
            <w:tcW w:w="0" w:type="auto"/>
            <w:tcBorders>
              <w:bottom w:val="single" w:sz="4" w:space="0" w:color="auto"/>
            </w:tcBorders>
            <w:vAlign w:val="bottom"/>
          </w:tcPr>
          <w:p w14:paraId="64020815" w14:textId="77777777" w:rsidR="00E04C96" w:rsidRPr="00655E88" w:rsidRDefault="00CE1ED2" w:rsidP="00094D32">
            <w:pPr>
              <w:pStyle w:val="Compact"/>
            </w:pPr>
            <w:r w:rsidRPr="00655E88">
              <w:t>Captação</w:t>
            </w:r>
          </w:p>
        </w:tc>
        <w:tc>
          <w:tcPr>
            <w:tcW w:w="0" w:type="auto"/>
            <w:tcBorders>
              <w:bottom w:val="single" w:sz="4" w:space="0" w:color="auto"/>
            </w:tcBorders>
            <w:vAlign w:val="bottom"/>
          </w:tcPr>
          <w:p w14:paraId="3CFCFED9" w14:textId="77777777" w:rsidR="00E04C96" w:rsidRPr="00655E88" w:rsidRDefault="00CE1ED2" w:rsidP="00094D32">
            <w:pPr>
              <w:pStyle w:val="Compact"/>
            </w:pPr>
            <w:r w:rsidRPr="00655E88">
              <w:t xml:space="preserve">Digital </w:t>
            </w:r>
            <w:proofErr w:type="spellStart"/>
            <w:r w:rsidRPr="00655E88">
              <w:t>Waveguides</w:t>
            </w:r>
            <w:proofErr w:type="spellEnd"/>
          </w:p>
        </w:tc>
        <w:tc>
          <w:tcPr>
            <w:tcW w:w="0" w:type="auto"/>
            <w:tcBorders>
              <w:bottom w:val="single" w:sz="4" w:space="0" w:color="auto"/>
            </w:tcBorders>
            <w:vAlign w:val="bottom"/>
          </w:tcPr>
          <w:p w14:paraId="50C98FEA" w14:textId="77777777" w:rsidR="00E04C96" w:rsidRPr="00655E88" w:rsidRDefault="00CE1ED2" w:rsidP="00094D32">
            <w:pPr>
              <w:pStyle w:val="Compact"/>
            </w:pPr>
            <w:r w:rsidRPr="00655E88">
              <w:t>Diferenças Finitas</w:t>
            </w:r>
          </w:p>
        </w:tc>
      </w:tr>
      <w:tr w:rsidR="00E04C96" w:rsidRPr="006D32FE" w14:paraId="5537F242" w14:textId="77777777" w:rsidTr="00F66210">
        <w:trPr>
          <w:jc w:val="center"/>
        </w:trPr>
        <w:tc>
          <w:tcPr>
            <w:tcW w:w="0" w:type="auto"/>
            <w:tcBorders>
              <w:top w:val="single" w:sz="4" w:space="0" w:color="auto"/>
            </w:tcBorders>
          </w:tcPr>
          <w:p w14:paraId="08DD4036" w14:textId="77777777" w:rsidR="00E04C96" w:rsidRPr="00A25C7F" w:rsidRDefault="00CE1ED2" w:rsidP="00094D32">
            <w:pPr>
              <w:pStyle w:val="Compact"/>
              <w:rPr>
                <w:b w:val="0"/>
              </w:rPr>
            </w:pPr>
            <w:r w:rsidRPr="00A25C7F">
              <w:rPr>
                <w:b w:val="0"/>
              </w:rPr>
              <w:t>0.1</w:t>
            </w:r>
          </w:p>
        </w:tc>
        <w:tc>
          <w:tcPr>
            <w:tcW w:w="0" w:type="auto"/>
            <w:tcBorders>
              <w:top w:val="single" w:sz="4" w:space="0" w:color="auto"/>
            </w:tcBorders>
          </w:tcPr>
          <w:p w14:paraId="2AF50ACB" w14:textId="77777777" w:rsidR="00E04C96" w:rsidRPr="00A25C7F" w:rsidRDefault="00CE1ED2" w:rsidP="00094D32">
            <w:pPr>
              <w:pStyle w:val="Compact"/>
              <w:rPr>
                <w:b w:val="0"/>
              </w:rPr>
            </w:pPr>
            <w:r w:rsidRPr="00A25C7F">
              <w:rPr>
                <w:b w:val="0"/>
              </w:rPr>
              <w:t>0.1</w:t>
            </w:r>
          </w:p>
        </w:tc>
        <w:tc>
          <w:tcPr>
            <w:tcW w:w="0" w:type="auto"/>
            <w:tcBorders>
              <w:top w:val="single" w:sz="4" w:space="0" w:color="auto"/>
            </w:tcBorders>
          </w:tcPr>
          <w:p w14:paraId="15ABE9E9" w14:textId="77777777" w:rsidR="00E04C96" w:rsidRPr="00A25C7F" w:rsidRDefault="00CE1ED2" w:rsidP="00094D32">
            <w:pPr>
              <w:pStyle w:val="Compact"/>
              <w:rPr>
                <w:b w:val="0"/>
              </w:rPr>
            </w:pPr>
            <w:r w:rsidRPr="00A25C7F">
              <w:rPr>
                <w:b w:val="0"/>
              </w:rPr>
              <w:t>13.811148881912231</w:t>
            </w:r>
          </w:p>
        </w:tc>
        <w:tc>
          <w:tcPr>
            <w:tcW w:w="0" w:type="auto"/>
            <w:tcBorders>
              <w:top w:val="single" w:sz="4" w:space="0" w:color="auto"/>
            </w:tcBorders>
          </w:tcPr>
          <w:p w14:paraId="7F395327" w14:textId="77777777" w:rsidR="00E04C96" w:rsidRPr="00A25C7F" w:rsidRDefault="00CE1ED2" w:rsidP="00094D32">
            <w:pPr>
              <w:pStyle w:val="Compact"/>
              <w:rPr>
                <w:b w:val="0"/>
              </w:rPr>
            </w:pPr>
            <w:r w:rsidRPr="00A25C7F">
              <w:rPr>
                <w:b w:val="0"/>
              </w:rPr>
              <w:t>16.9521381855011</w:t>
            </w:r>
          </w:p>
        </w:tc>
      </w:tr>
      <w:tr w:rsidR="00E04C96" w:rsidRPr="006D32FE" w14:paraId="15676754" w14:textId="77777777" w:rsidTr="00570221">
        <w:trPr>
          <w:jc w:val="center"/>
        </w:trPr>
        <w:tc>
          <w:tcPr>
            <w:tcW w:w="0" w:type="auto"/>
          </w:tcPr>
          <w:p w14:paraId="5E55A7D0" w14:textId="77777777" w:rsidR="00E04C96" w:rsidRPr="00A25C7F" w:rsidRDefault="00CE1ED2" w:rsidP="00094D32">
            <w:pPr>
              <w:pStyle w:val="Compact"/>
              <w:rPr>
                <w:b w:val="0"/>
              </w:rPr>
            </w:pPr>
            <w:r w:rsidRPr="00A25C7F">
              <w:rPr>
                <w:b w:val="0"/>
              </w:rPr>
              <w:t>0.1</w:t>
            </w:r>
          </w:p>
        </w:tc>
        <w:tc>
          <w:tcPr>
            <w:tcW w:w="0" w:type="auto"/>
          </w:tcPr>
          <w:p w14:paraId="1713CE9A" w14:textId="77777777" w:rsidR="00E04C96" w:rsidRPr="00A25C7F" w:rsidRDefault="00CE1ED2" w:rsidP="00094D32">
            <w:pPr>
              <w:pStyle w:val="Compact"/>
              <w:rPr>
                <w:b w:val="0"/>
              </w:rPr>
            </w:pPr>
            <w:r w:rsidRPr="00A25C7F">
              <w:rPr>
                <w:b w:val="0"/>
              </w:rPr>
              <w:t>0.5</w:t>
            </w:r>
          </w:p>
        </w:tc>
        <w:tc>
          <w:tcPr>
            <w:tcW w:w="0" w:type="auto"/>
          </w:tcPr>
          <w:p w14:paraId="6DE99CF8" w14:textId="77777777" w:rsidR="00E04C96" w:rsidRPr="00A25C7F" w:rsidRDefault="00CE1ED2" w:rsidP="00094D32">
            <w:pPr>
              <w:pStyle w:val="Compact"/>
              <w:rPr>
                <w:b w:val="0"/>
              </w:rPr>
            </w:pPr>
            <w:r w:rsidRPr="00A25C7F">
              <w:rPr>
                <w:b w:val="0"/>
              </w:rPr>
              <w:t>13.020658254623413</w:t>
            </w:r>
          </w:p>
        </w:tc>
        <w:tc>
          <w:tcPr>
            <w:tcW w:w="0" w:type="auto"/>
          </w:tcPr>
          <w:p w14:paraId="3637CAAF" w14:textId="77777777" w:rsidR="00E04C96" w:rsidRPr="00A25C7F" w:rsidRDefault="00CE1ED2" w:rsidP="00094D32">
            <w:pPr>
              <w:pStyle w:val="Compact"/>
              <w:rPr>
                <w:b w:val="0"/>
              </w:rPr>
            </w:pPr>
            <w:r w:rsidRPr="00A25C7F">
              <w:rPr>
                <w:b w:val="0"/>
              </w:rPr>
              <w:t>19.620429277420044</w:t>
            </w:r>
          </w:p>
        </w:tc>
      </w:tr>
      <w:tr w:rsidR="00E04C96" w:rsidRPr="006D32FE" w14:paraId="35505DBA" w14:textId="77777777" w:rsidTr="00570221">
        <w:trPr>
          <w:jc w:val="center"/>
        </w:trPr>
        <w:tc>
          <w:tcPr>
            <w:tcW w:w="0" w:type="auto"/>
          </w:tcPr>
          <w:p w14:paraId="3AF3CD7E" w14:textId="77777777" w:rsidR="00E04C96" w:rsidRPr="00A25C7F" w:rsidRDefault="00CE1ED2" w:rsidP="00094D32">
            <w:pPr>
              <w:pStyle w:val="Compact"/>
              <w:rPr>
                <w:b w:val="0"/>
              </w:rPr>
            </w:pPr>
            <w:r w:rsidRPr="00A25C7F">
              <w:rPr>
                <w:b w:val="0"/>
              </w:rPr>
              <w:t>0.3</w:t>
            </w:r>
          </w:p>
        </w:tc>
        <w:tc>
          <w:tcPr>
            <w:tcW w:w="0" w:type="auto"/>
          </w:tcPr>
          <w:p w14:paraId="361F3BA8" w14:textId="77777777" w:rsidR="00E04C96" w:rsidRPr="00A25C7F" w:rsidRDefault="00CE1ED2" w:rsidP="00094D32">
            <w:pPr>
              <w:pStyle w:val="Compact"/>
              <w:rPr>
                <w:b w:val="0"/>
              </w:rPr>
            </w:pPr>
            <w:r w:rsidRPr="00A25C7F">
              <w:rPr>
                <w:b w:val="0"/>
              </w:rPr>
              <w:t>0.7</w:t>
            </w:r>
          </w:p>
        </w:tc>
        <w:tc>
          <w:tcPr>
            <w:tcW w:w="0" w:type="auto"/>
          </w:tcPr>
          <w:p w14:paraId="6740708C" w14:textId="77777777" w:rsidR="00E04C96" w:rsidRPr="00A25C7F" w:rsidRDefault="00CE1ED2" w:rsidP="00094D32">
            <w:pPr>
              <w:pStyle w:val="Compact"/>
              <w:rPr>
                <w:b w:val="0"/>
              </w:rPr>
            </w:pPr>
            <w:r w:rsidRPr="00A25C7F">
              <w:rPr>
                <w:b w:val="0"/>
              </w:rPr>
              <w:t>11.332738161087036</w:t>
            </w:r>
          </w:p>
        </w:tc>
        <w:tc>
          <w:tcPr>
            <w:tcW w:w="0" w:type="auto"/>
          </w:tcPr>
          <w:p w14:paraId="2E2AA6DE" w14:textId="77777777" w:rsidR="00E04C96" w:rsidRPr="00A25C7F" w:rsidRDefault="00CE1ED2" w:rsidP="00094D32">
            <w:pPr>
              <w:pStyle w:val="Compact"/>
              <w:rPr>
                <w:b w:val="0"/>
              </w:rPr>
            </w:pPr>
            <w:r w:rsidRPr="00A25C7F">
              <w:rPr>
                <w:b w:val="0"/>
              </w:rPr>
              <w:t>24.256462335586548</w:t>
            </w:r>
          </w:p>
        </w:tc>
      </w:tr>
      <w:tr w:rsidR="00E04C96" w:rsidRPr="006D32FE" w14:paraId="0BC0B450" w14:textId="77777777" w:rsidTr="00570221">
        <w:trPr>
          <w:jc w:val="center"/>
        </w:trPr>
        <w:tc>
          <w:tcPr>
            <w:tcW w:w="0" w:type="auto"/>
          </w:tcPr>
          <w:p w14:paraId="6728828F" w14:textId="77777777" w:rsidR="00E04C96" w:rsidRPr="00A25C7F" w:rsidRDefault="00CE1ED2" w:rsidP="00094D32">
            <w:pPr>
              <w:pStyle w:val="Compact"/>
              <w:rPr>
                <w:b w:val="0"/>
              </w:rPr>
            </w:pPr>
            <w:r w:rsidRPr="00A25C7F">
              <w:rPr>
                <w:b w:val="0"/>
              </w:rPr>
              <w:t>0.5</w:t>
            </w:r>
          </w:p>
        </w:tc>
        <w:tc>
          <w:tcPr>
            <w:tcW w:w="0" w:type="auto"/>
          </w:tcPr>
          <w:p w14:paraId="1825878F" w14:textId="77777777" w:rsidR="00E04C96" w:rsidRPr="00A25C7F" w:rsidRDefault="00CE1ED2" w:rsidP="00094D32">
            <w:pPr>
              <w:pStyle w:val="Compact"/>
              <w:rPr>
                <w:b w:val="0"/>
              </w:rPr>
            </w:pPr>
            <w:r w:rsidRPr="00A25C7F">
              <w:rPr>
                <w:b w:val="0"/>
              </w:rPr>
              <w:t>0.1</w:t>
            </w:r>
          </w:p>
        </w:tc>
        <w:tc>
          <w:tcPr>
            <w:tcW w:w="0" w:type="auto"/>
          </w:tcPr>
          <w:p w14:paraId="72CE4A18" w14:textId="77777777" w:rsidR="00E04C96" w:rsidRPr="00A25C7F" w:rsidRDefault="00CE1ED2" w:rsidP="00094D32">
            <w:pPr>
              <w:pStyle w:val="Compact"/>
              <w:rPr>
                <w:b w:val="0"/>
              </w:rPr>
            </w:pPr>
            <w:r w:rsidRPr="00A25C7F">
              <w:rPr>
                <w:b w:val="0"/>
              </w:rPr>
              <w:t>12.350087404251099</w:t>
            </w:r>
          </w:p>
        </w:tc>
        <w:tc>
          <w:tcPr>
            <w:tcW w:w="0" w:type="auto"/>
          </w:tcPr>
          <w:p w14:paraId="6EFD700E" w14:textId="77777777" w:rsidR="00E04C96" w:rsidRPr="00A25C7F" w:rsidRDefault="00CE1ED2" w:rsidP="00094D32">
            <w:pPr>
              <w:pStyle w:val="Compact"/>
              <w:rPr>
                <w:b w:val="0"/>
              </w:rPr>
            </w:pPr>
            <w:r w:rsidRPr="00A25C7F">
              <w:rPr>
                <w:b w:val="0"/>
              </w:rPr>
              <w:t>17.89053726196289</w:t>
            </w:r>
          </w:p>
        </w:tc>
      </w:tr>
      <w:tr w:rsidR="00E04C96" w:rsidRPr="006D32FE" w14:paraId="204923DD" w14:textId="77777777" w:rsidTr="00570221">
        <w:trPr>
          <w:jc w:val="center"/>
        </w:trPr>
        <w:tc>
          <w:tcPr>
            <w:tcW w:w="0" w:type="auto"/>
          </w:tcPr>
          <w:p w14:paraId="7AD211D6" w14:textId="77777777" w:rsidR="00E04C96" w:rsidRPr="00A25C7F" w:rsidRDefault="00CE1ED2" w:rsidP="00094D32">
            <w:pPr>
              <w:pStyle w:val="Compact"/>
              <w:rPr>
                <w:b w:val="0"/>
              </w:rPr>
            </w:pPr>
            <w:r w:rsidRPr="00A25C7F">
              <w:rPr>
                <w:b w:val="0"/>
              </w:rPr>
              <w:t>0.5</w:t>
            </w:r>
          </w:p>
        </w:tc>
        <w:tc>
          <w:tcPr>
            <w:tcW w:w="0" w:type="auto"/>
          </w:tcPr>
          <w:p w14:paraId="68034875" w14:textId="77777777" w:rsidR="00E04C96" w:rsidRPr="00A25C7F" w:rsidRDefault="00CE1ED2" w:rsidP="00094D32">
            <w:pPr>
              <w:pStyle w:val="Compact"/>
              <w:rPr>
                <w:b w:val="0"/>
              </w:rPr>
            </w:pPr>
            <w:r w:rsidRPr="00A25C7F">
              <w:rPr>
                <w:b w:val="0"/>
              </w:rPr>
              <w:t>0.5</w:t>
            </w:r>
          </w:p>
        </w:tc>
        <w:tc>
          <w:tcPr>
            <w:tcW w:w="0" w:type="auto"/>
          </w:tcPr>
          <w:p w14:paraId="60FFAB4F" w14:textId="77777777" w:rsidR="00E04C96" w:rsidRPr="00A25C7F" w:rsidRDefault="00CE1ED2" w:rsidP="00094D32">
            <w:pPr>
              <w:pStyle w:val="Compact"/>
              <w:rPr>
                <w:b w:val="0"/>
              </w:rPr>
            </w:pPr>
            <w:r w:rsidRPr="00A25C7F">
              <w:rPr>
                <w:b w:val="0"/>
              </w:rPr>
              <w:t>12.122233390808105</w:t>
            </w:r>
          </w:p>
        </w:tc>
        <w:tc>
          <w:tcPr>
            <w:tcW w:w="0" w:type="auto"/>
          </w:tcPr>
          <w:p w14:paraId="4B5BEABD" w14:textId="77777777" w:rsidR="00E04C96" w:rsidRPr="00A25C7F" w:rsidRDefault="00CE1ED2" w:rsidP="00094D32">
            <w:pPr>
              <w:pStyle w:val="Compact"/>
              <w:rPr>
                <w:b w:val="0"/>
              </w:rPr>
            </w:pPr>
            <w:r w:rsidRPr="00A25C7F">
              <w:rPr>
                <w:b w:val="0"/>
              </w:rPr>
              <w:t>18.002467393875122</w:t>
            </w:r>
          </w:p>
        </w:tc>
      </w:tr>
      <w:bookmarkEnd w:id="68"/>
    </w:tbl>
    <w:p w14:paraId="30F1888A" w14:textId="187B9535" w:rsidR="00E04C96" w:rsidRDefault="00E04C96" w:rsidP="00D1555F">
      <w:pPr>
        <w:pStyle w:val="ff"/>
      </w:pPr>
    </w:p>
    <w:p w14:paraId="3D0FD2E6" w14:textId="29C5D40F" w:rsidR="00E04C96" w:rsidRDefault="00CE1ED2" w:rsidP="00851320">
      <w:pPr>
        <w:pStyle w:val="Heading1"/>
      </w:pPr>
      <w:bookmarkStart w:id="69" w:name="referencial-teórico"/>
      <w:bookmarkStart w:id="70" w:name="_Toc522305803"/>
      <w:bookmarkStart w:id="71" w:name="_Toc522306973"/>
      <w:r>
        <w:lastRenderedPageBreak/>
        <w:t>Referencial Teórico</w:t>
      </w:r>
      <w:bookmarkEnd w:id="69"/>
      <w:bookmarkEnd w:id="70"/>
      <w:bookmarkEnd w:id="71"/>
    </w:p>
    <w:p w14:paraId="231AA74F" w14:textId="77777777" w:rsidR="00E04C96" w:rsidRDefault="00CE1ED2" w:rsidP="00094D32">
      <w:pPr>
        <w:pStyle w:val="FirstParagraph"/>
      </w:pPr>
      <w:r>
        <w:t>O objetivo deste capítulo é oferecer uma definição mais formal das principais ferramentas utilizadas neste trabalho.</w:t>
      </w:r>
    </w:p>
    <w:p w14:paraId="50914ECD" w14:textId="671A7B1D" w:rsidR="00E04C96" w:rsidRDefault="00CE1ED2" w:rsidP="00851320">
      <w:pPr>
        <w:pStyle w:val="Heading2"/>
      </w:pPr>
      <w:bookmarkStart w:id="72" w:name="transformada-discreta-de-fourier"/>
      <w:bookmarkStart w:id="73" w:name="_Toc522305804"/>
      <w:bookmarkStart w:id="74" w:name="_Toc522306974"/>
      <w:r>
        <w:t>Transformada Discreta de Fourier</w:t>
      </w:r>
      <w:bookmarkEnd w:id="72"/>
      <w:bookmarkEnd w:id="73"/>
      <w:bookmarkEnd w:id="74"/>
    </w:p>
    <w:p w14:paraId="7188E4CA" w14:textId="77777777" w:rsidR="00E04C96" w:rsidRDefault="00CE1ED2" w:rsidP="00094D32">
      <w:pPr>
        <w:pStyle w:val="FirstParagraph"/>
      </w:pPr>
      <w:r>
        <w:t>A transformada de Fourier, em sua forma contínua, é um tipo de transformada integral, como abaixo:</w:t>
      </w:r>
    </w:p>
    <w:p w14:paraId="2BBDFCD0" w14:textId="77777777" w:rsidR="00E04C96" w:rsidRDefault="00E04C96" w:rsidP="00094D32">
      <w:pPr>
        <w:pStyle w:val="BodyText"/>
      </w:pPr>
    </w:p>
    <w:p w14:paraId="329892E7" w14:textId="1CC4F9AE" w:rsidR="00E04C96" w:rsidRDefault="00CE1ED2" w:rsidP="00094D32">
      <w:pPr>
        <w:pStyle w:val="BodyText"/>
      </w:pPr>
      <m:oMathPara>
        <m:oMathParaPr>
          <m:jc m:val="center"/>
        </m:oMathParaPr>
        <m:oMath>
          <m:r>
            <m:rPr>
              <m:sty m:val="bi"/>
            </m:rPr>
            <w:rPr>
              <w:rFonts w:ascii="Cambria Math" w:hAnsi="Cambria Math"/>
            </w:rPr>
            <m:t>X</m:t>
          </m:r>
          <m:r>
            <m:rPr>
              <m:sty m:val="b"/>
            </m:rPr>
            <w:rPr>
              <w:rFonts w:ascii="Cambria Math" w:hAnsi="Cambria Math"/>
            </w:rPr>
            <m:t>(</m:t>
          </m:r>
          <m:r>
            <m:rPr>
              <m:sty m:val="bi"/>
            </m:rPr>
            <w:rPr>
              <w:rFonts w:ascii="Cambria Math" w:hAnsi="Cambria Math"/>
            </w:rPr>
            <m:t>f</m:t>
          </m:r>
          <m:r>
            <m:rPr>
              <m:scr m:val="script"/>
              <m:sty m:val="b"/>
            </m:rPr>
            <w:rPr>
              <w:rFonts w:ascii="Cambria Math" w:hAnsi="Cambria Math"/>
            </w:rPr>
            <m:t>)=F{</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nary>
            <m:naryPr>
              <m:limLoc m:val="subSup"/>
              <m:ctrlPr>
                <w:rPr>
                  <w:rFonts w:ascii="Cambria Math" w:hAnsi="Cambria Math"/>
                </w:rPr>
              </m:ctrlPr>
            </m:naryPr>
            <m:sub>
              <m:r>
                <m:rPr>
                  <m:sty m:val="b"/>
                </m:rPr>
                <w:rPr>
                  <w:rFonts w:ascii="Cambria Math" w:hAnsi="Cambria Math"/>
                </w:rPr>
                <m:t>-∞</m:t>
              </m:r>
            </m:sub>
            <m:sup>
              <m:r>
                <m:rPr>
                  <m:sty m:val="b"/>
                </m:rPr>
                <w:rPr>
                  <w:rFonts w:ascii="Cambria Math" w:hAnsi="Cambria Math"/>
                </w:rPr>
                <m:t>∞</m:t>
              </m:r>
            </m:sup>
            <m:e>
              <m:r>
                <m:rPr>
                  <m:sty m:val="bi"/>
                </m:rPr>
                <w:rPr>
                  <w:rFonts w:ascii="Cambria Math" w:hAnsi="Cambria Math"/>
                </w:rPr>
                <m:t>x</m:t>
              </m:r>
            </m:e>
          </m:nary>
          <m:r>
            <m:rPr>
              <m:sty m:val="b"/>
            </m:rPr>
            <w:rPr>
              <w:rFonts w:ascii="Cambria Math" w:hAnsi="Cambria Math"/>
            </w:rPr>
            <m:t>(</m:t>
          </m:r>
          <m:r>
            <m:rPr>
              <m:sty m:val="bi"/>
            </m:rPr>
            <w:rPr>
              <w:rFonts w:ascii="Cambria Math" w:hAnsi="Cambria Math"/>
            </w:rPr>
            <m:t>t</m:t>
          </m:r>
          <m:r>
            <m:rPr>
              <m:sty m:val="b"/>
            </m:rPr>
            <w:rPr>
              <w:rFonts w:ascii="Cambria Math" w:hAnsi="Cambria Math"/>
            </w:rPr>
            <m:t>)</m:t>
          </m:r>
          <m:sSup>
            <m:sSupPr>
              <m:ctrlPr>
                <w:rPr>
                  <w:rFonts w:ascii="Cambria Math" w:hAnsi="Cambria Math"/>
                </w:rPr>
              </m:ctrlPr>
            </m:sSupPr>
            <m:e>
              <m:r>
                <m:rPr>
                  <m:sty m:val="bi"/>
                </m:rPr>
                <w:rPr>
                  <w:rFonts w:ascii="Cambria Math" w:hAnsi="Cambria Math"/>
                </w:rPr>
                <m:t>e</m:t>
              </m:r>
            </m:e>
            <m:sup>
              <m:r>
                <m:rPr>
                  <m:sty m:val="b"/>
                </m:rPr>
                <w:rPr>
                  <w:rFonts w:ascii="Cambria Math" w:hAnsi="Cambria Math"/>
                </w:rPr>
                <m:t>-2</m:t>
              </m:r>
              <m:r>
                <m:rPr>
                  <m:sty m:val="bi"/>
                </m:rPr>
                <w:rPr>
                  <w:rFonts w:ascii="Cambria Math" w:hAnsi="Cambria Math"/>
                </w:rPr>
                <m:t>πft</m:t>
              </m:r>
              <m:r>
                <m:rPr>
                  <m:sty m:val="b"/>
                </m:rPr>
                <w:rPr>
                  <w:rFonts w:ascii="Cambria Math" w:hAnsi="Cambria Math"/>
                </w:rPr>
                <m:t> </m:t>
              </m:r>
              <m:r>
                <m:rPr>
                  <m:sty m:val="bi"/>
                </m:rPr>
                <w:rPr>
                  <w:rFonts w:ascii="Cambria Math" w:hAnsi="Cambria Math"/>
                </w:rPr>
                <m:t>i</m:t>
              </m:r>
            </m:sup>
          </m:sSup>
          <m:r>
            <m:rPr>
              <m:sty m:val="bi"/>
            </m:rPr>
            <w:rPr>
              <w:rFonts w:ascii="Cambria Math" w:hAnsi="Cambria Math"/>
            </w:rPr>
            <m:t>dt</m:t>
          </m:r>
        </m:oMath>
      </m:oMathPara>
    </w:p>
    <w:p w14:paraId="4F51078F" w14:textId="77777777" w:rsidR="00E04C96" w:rsidRDefault="00E04C96" w:rsidP="00094D32">
      <w:pPr>
        <w:pStyle w:val="BodyText"/>
      </w:pPr>
    </w:p>
    <w:p w14:paraId="729BCEAA" w14:textId="1AB899CF" w:rsidR="00E04C96" w:rsidRDefault="00CE1ED2" w:rsidP="00094D32">
      <w:pPr>
        <w:pStyle w:val="BodyText"/>
      </w:pPr>
      <m:oMathPara>
        <m:oMathParaPr>
          <m:jc m:val="center"/>
        </m:oMathParaPr>
        <m:oMath>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sSup>
            <m:sSupPr>
              <m:ctrlPr>
                <w:rPr>
                  <w:rFonts w:ascii="Cambria Math" w:hAnsi="Cambria Math"/>
                </w:rPr>
              </m:ctrlPr>
            </m:sSupPr>
            <m:e>
              <m:r>
                <m:rPr>
                  <m:scr m:val="script"/>
                  <m:sty m:val="b"/>
                </m:rPr>
                <w:rPr>
                  <w:rFonts w:ascii="Cambria Math" w:hAnsi="Cambria Math"/>
                </w:rPr>
                <m:t>F</m:t>
              </m:r>
            </m:e>
            <m:sup>
              <m:r>
                <m:rPr>
                  <m:sty m:val="b"/>
                </m:rPr>
                <w:rPr>
                  <w:rFonts w:ascii="Cambria Math" w:hAnsi="Cambria Math"/>
                </w:rPr>
                <m:t>-1</m:t>
              </m:r>
            </m:sup>
          </m:sSup>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f</m:t>
          </m:r>
          <m:r>
            <m:rPr>
              <m:sty m:val="b"/>
            </m:rPr>
            <w:rPr>
              <w:rFonts w:ascii="Cambria Math" w:hAnsi="Cambria Math"/>
            </w:rPr>
            <m:t>)}=</m:t>
          </m:r>
          <m:nary>
            <m:naryPr>
              <m:limLoc m:val="subSup"/>
              <m:ctrlPr>
                <w:rPr>
                  <w:rFonts w:ascii="Cambria Math" w:hAnsi="Cambria Math"/>
                </w:rPr>
              </m:ctrlPr>
            </m:naryPr>
            <m:sub>
              <m:r>
                <m:rPr>
                  <m:sty m:val="b"/>
                </m:rPr>
                <w:rPr>
                  <w:rFonts w:ascii="Cambria Math" w:hAnsi="Cambria Math"/>
                </w:rPr>
                <m:t>-∞</m:t>
              </m:r>
            </m:sub>
            <m:sup>
              <m:r>
                <m:rPr>
                  <m:sty m:val="b"/>
                </m:rPr>
                <w:rPr>
                  <w:rFonts w:ascii="Cambria Math" w:hAnsi="Cambria Math"/>
                </w:rPr>
                <m:t>∞</m:t>
              </m:r>
            </m:sup>
            <m:e>
              <m:r>
                <m:rPr>
                  <m:sty m:val="bi"/>
                </m:rPr>
                <w:rPr>
                  <w:rFonts w:ascii="Cambria Math" w:hAnsi="Cambria Math"/>
                </w:rPr>
                <m:t>X</m:t>
              </m:r>
            </m:e>
          </m:nary>
          <m:r>
            <m:rPr>
              <m:sty m:val="b"/>
            </m:rPr>
            <w:rPr>
              <w:rFonts w:ascii="Cambria Math" w:hAnsi="Cambria Math"/>
            </w:rPr>
            <m:t>(</m:t>
          </m:r>
          <m:r>
            <m:rPr>
              <m:sty m:val="bi"/>
            </m:rPr>
            <w:rPr>
              <w:rFonts w:ascii="Cambria Math" w:hAnsi="Cambria Math"/>
            </w:rPr>
            <m:t>f</m:t>
          </m:r>
          <m:r>
            <m:rPr>
              <m:sty m:val="b"/>
            </m:rPr>
            <w:rPr>
              <w:rFonts w:ascii="Cambria Math" w:hAnsi="Cambria Math"/>
            </w:rPr>
            <m:t>)</m:t>
          </m:r>
          <m:sSup>
            <m:sSupPr>
              <m:ctrlPr>
                <w:rPr>
                  <w:rFonts w:ascii="Cambria Math" w:hAnsi="Cambria Math"/>
                </w:rPr>
              </m:ctrlPr>
            </m:sSupPr>
            <m:e>
              <m:r>
                <m:rPr>
                  <m:sty m:val="bi"/>
                </m:rPr>
                <w:rPr>
                  <w:rFonts w:ascii="Cambria Math" w:hAnsi="Cambria Math"/>
                </w:rPr>
                <m:t>e</m:t>
              </m:r>
            </m:e>
            <m:sup>
              <m:r>
                <m:rPr>
                  <m:sty m:val="b"/>
                </m:rPr>
                <w:rPr>
                  <w:rFonts w:ascii="Cambria Math" w:hAnsi="Cambria Math"/>
                </w:rPr>
                <m:t>2</m:t>
              </m:r>
              <m:r>
                <m:rPr>
                  <m:sty m:val="bi"/>
                </m:rPr>
                <w:rPr>
                  <w:rFonts w:ascii="Cambria Math" w:hAnsi="Cambria Math"/>
                </w:rPr>
                <m:t>πft</m:t>
              </m:r>
              <m:r>
                <m:rPr>
                  <m:sty m:val="b"/>
                </m:rPr>
                <w:rPr>
                  <w:rFonts w:ascii="Cambria Math" w:hAnsi="Cambria Math"/>
                </w:rPr>
                <m:t> </m:t>
              </m:r>
              <m:r>
                <m:rPr>
                  <m:sty m:val="bi"/>
                </m:rPr>
                <w:rPr>
                  <w:rFonts w:ascii="Cambria Math" w:hAnsi="Cambria Math"/>
                </w:rPr>
                <m:t>i</m:t>
              </m:r>
            </m:sup>
          </m:sSup>
          <m:r>
            <m:rPr>
              <m:sty m:val="bi"/>
            </m:rPr>
            <w:rPr>
              <w:rFonts w:ascii="Cambria Math" w:hAnsi="Cambria Math"/>
            </w:rPr>
            <m:t>df</m:t>
          </m:r>
        </m:oMath>
      </m:oMathPara>
    </w:p>
    <w:p w14:paraId="5E54482B" w14:textId="77777777" w:rsidR="00E04C96" w:rsidRDefault="00E04C96" w:rsidP="00094D32">
      <w:pPr>
        <w:pStyle w:val="FirstParagraph"/>
      </w:pPr>
    </w:p>
    <w:p w14:paraId="62616F90" w14:textId="6583BDF5" w:rsidR="00E04C96" w:rsidRDefault="00CE1ED2" w:rsidP="00094D32">
      <w:pPr>
        <w:pStyle w:val="BodyText"/>
      </w:pPr>
      <w:r>
        <w:t xml:space="preserve">Tendo sido formulada por Fourier, enquanto investigava o fenômeno da transferência de calor (Stein e </w:t>
      </w:r>
      <w:proofErr w:type="spellStart"/>
      <w:r>
        <w:t>Shakarchi</w:t>
      </w:r>
      <w:proofErr w:type="spellEnd"/>
      <w:r>
        <w:t>, 2003), trata-se de um</w:t>
      </w:r>
      <w:r w:rsidR="00326BEB">
        <w:t xml:space="preserve"> dos algoritmos</w:t>
      </w:r>
      <w:r>
        <w:t xml:space="preserve"> mais utilizadas na investigação de sistemas físicos (Lyons, 201</w:t>
      </w:r>
      <w:r w:rsidR="00A4489A">
        <w:t>0</w:t>
      </w:r>
      <w:r>
        <w:t xml:space="preserve">; </w:t>
      </w:r>
      <w:proofErr w:type="spellStart"/>
      <w:r>
        <w:t>Olson</w:t>
      </w:r>
      <w:proofErr w:type="spellEnd"/>
      <w:r>
        <w:t>, 2017).</w:t>
      </w:r>
    </w:p>
    <w:p w14:paraId="4F01CE43" w14:textId="03B9966F" w:rsidR="00E04C96" w:rsidRDefault="00CE1ED2" w:rsidP="00094D32">
      <w:pPr>
        <w:pStyle w:val="BodyText"/>
      </w:pPr>
      <w:r>
        <w:t>Esta ferramenta parte da premissa de que qualquer sinal contínuo e periódico pode ser representado a partir d</w:t>
      </w:r>
      <w:r w:rsidR="00A501E8">
        <w:t xml:space="preserve">a soma de um número arbitrário de </w:t>
      </w:r>
      <w:proofErr w:type="spellStart"/>
      <w:r w:rsidR="00A501E8">
        <w:t>sen</w:t>
      </w:r>
      <w:r w:rsidR="00FB1389">
        <w:t>o</w:t>
      </w:r>
      <w:r w:rsidR="00A501E8">
        <w:t>ides</w:t>
      </w:r>
      <w:proofErr w:type="spellEnd"/>
      <w:r>
        <w:t xml:space="preserve"> (Smith, 199</w:t>
      </w:r>
      <w:r w:rsidR="006A5FC5">
        <w:t>9</w:t>
      </w:r>
      <w:r>
        <w:t xml:space="preserve">) permitindo que a descrição de um sinal </w:t>
      </w:r>
      <m:oMath>
        <m:r>
          <m:rPr>
            <m:sty m:val="bi"/>
          </m:rPr>
          <w:rPr>
            <w:rFonts w:ascii="Cambria Math" w:hAnsi="Cambria Math"/>
          </w:rPr>
          <m:t>x(t)</m:t>
        </m:r>
      </m:oMath>
      <w:r>
        <w:t xml:space="preserve">, em relação ao tempo, seja transformada em uma representação deste mesmo sinal em termos das frequências que o compõe, na forma </w:t>
      </w:r>
      <m:oMath>
        <m:r>
          <m:rPr>
            <m:sty m:val="bi"/>
          </m:rPr>
          <w:rPr>
            <w:rFonts w:ascii="Cambria Math" w:hAnsi="Cambria Math"/>
          </w:rPr>
          <m:t>X(f)=</m:t>
        </m:r>
        <m:r>
          <m:rPr>
            <m:scr m:val="script"/>
            <m:sty m:val="b"/>
          </m:rPr>
          <w:rPr>
            <w:rFonts w:ascii="Cambria Math" w:hAnsi="Cambria Math"/>
          </w:rPr>
          <m:t>F</m:t>
        </m:r>
        <m:r>
          <m:rPr>
            <m:sty m:val="bi"/>
          </m:rPr>
          <w:rPr>
            <w:rFonts w:ascii="Cambria Math" w:hAnsi="Cambria Math"/>
          </w:rPr>
          <m:t>{x(t)}</m:t>
        </m:r>
      </m:oMath>
      <w:r>
        <w:t xml:space="preserve">; </w:t>
      </w:r>
      <m:oMath>
        <m:r>
          <m:rPr>
            <m:sty m:val="bi"/>
          </m:rPr>
          <w:rPr>
            <w:rFonts w:ascii="Cambria Math" w:hAnsi="Cambria Math"/>
          </w:rPr>
          <m:t>x(t)</m:t>
        </m:r>
      </m:oMath>
      <w:r>
        <w:t xml:space="preserve"> e </w:t>
      </w:r>
      <m:oMath>
        <m:r>
          <m:rPr>
            <m:sty m:val="bi"/>
          </m:rPr>
          <w:rPr>
            <w:rFonts w:ascii="Cambria Math" w:hAnsi="Cambria Math"/>
          </w:rPr>
          <m:t>X(f)</m:t>
        </m:r>
      </m:oMath>
      <w:r>
        <w:t xml:space="preserve"> são denominados um par de Fourier.</w:t>
      </w:r>
    </w:p>
    <w:p w14:paraId="1352D036" w14:textId="51F4791A" w:rsidR="00E04C96" w:rsidRDefault="00CE1ED2" w:rsidP="00094D32">
      <w:pPr>
        <w:pStyle w:val="BodyText"/>
      </w:pPr>
      <w:r>
        <w:t>A versão discreta da transformada de Fourier, apresentada abaixo, é uma das ferramentas mais importantes e utilizadas no campo de processamento de sinais (</w:t>
      </w:r>
      <w:proofErr w:type="spellStart"/>
      <w:r>
        <w:t>Gazi</w:t>
      </w:r>
      <w:proofErr w:type="spellEnd"/>
      <w:r>
        <w:t>, 201</w:t>
      </w:r>
      <w:r w:rsidR="00A4489A">
        <w:t>7</w:t>
      </w:r>
      <w:r>
        <w:t>)</w:t>
      </w:r>
      <w:r w:rsidR="00266112">
        <w:t>.</w:t>
      </w:r>
      <w:r>
        <w:t xml:space="preserve"> </w:t>
      </w:r>
      <w:r w:rsidR="00266112">
        <w:t>C</w:t>
      </w:r>
      <w:r>
        <w:t xml:space="preserve">ontribui para essa penetração a </w:t>
      </w:r>
      <w:r w:rsidR="00266112">
        <w:t>existência</w:t>
      </w:r>
      <w:r>
        <w:t xml:space="preserve"> de um algoritmo eficiente, denominado de </w:t>
      </w:r>
      <w:proofErr w:type="spellStart"/>
      <w:r>
        <w:rPr>
          <w:i/>
        </w:rPr>
        <w:t>Fast</w:t>
      </w:r>
      <w:proofErr w:type="spellEnd"/>
      <w:r>
        <w:rPr>
          <w:i/>
        </w:rPr>
        <w:t xml:space="preserve"> Fourier </w:t>
      </w:r>
      <w:proofErr w:type="spellStart"/>
      <w:r>
        <w:rPr>
          <w:i/>
        </w:rPr>
        <w:t>Transform</w:t>
      </w:r>
      <w:proofErr w:type="spellEnd"/>
      <w:r>
        <w:t>, que diminuiu consideravelmente o número de operações necessárias ao cômputo da transformada discreta de Fourier (</w:t>
      </w:r>
      <w:proofErr w:type="spellStart"/>
      <w:r>
        <w:t>Pereyra</w:t>
      </w:r>
      <w:proofErr w:type="spellEnd"/>
      <w:r>
        <w:t xml:space="preserve"> e Ward, 2012).</w:t>
      </w:r>
      <w:r w:rsidR="00486273">
        <w:t xml:space="preserve"> Considerado:</w:t>
      </w:r>
    </w:p>
    <w:p w14:paraId="6B0A625C" w14:textId="77777777" w:rsidR="00E04C96" w:rsidRDefault="00E04C96" w:rsidP="00094D32">
      <w:pPr>
        <w:pStyle w:val="BodyText"/>
      </w:pPr>
    </w:p>
    <w:p w14:paraId="086C4CDA" w14:textId="77777777" w:rsidR="00E04C96" w:rsidRDefault="00CE1ED2" w:rsidP="00094D32">
      <w:pPr>
        <w:pStyle w:val="BodyText"/>
      </w:pPr>
      <m:oMathPara>
        <m:oMathParaPr>
          <m:jc m:val="center"/>
        </m:oMathParaPr>
        <m:oMath>
          <m:r>
            <m:rPr>
              <m:sty m:val="bi"/>
            </m:rPr>
            <w:rPr>
              <w:rFonts w:ascii="Cambria Math" w:hAnsi="Cambria Math"/>
            </w:rPr>
            <m:t>X</m:t>
          </m:r>
          <m:r>
            <m:rPr>
              <m:sty m:val="b"/>
            </m:rPr>
            <w:rPr>
              <w:rFonts w:ascii="Cambria Math" w:hAnsi="Cambria Math"/>
            </w:rPr>
            <m:t>[</m:t>
          </m:r>
          <m:r>
            <m:rPr>
              <m:sty m:val="bi"/>
            </m:rPr>
            <w:rPr>
              <w:rFonts w:ascii="Cambria Math" w:hAnsi="Cambria Math"/>
            </w:rPr>
            <m:t>m</m:t>
          </m:r>
          <m:r>
            <m:rPr>
              <m:sty m:val="b"/>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n</m:t>
              </m:r>
              <m:r>
                <m:rPr>
                  <m:sty m:val="b"/>
                </m:rPr>
                <w:rPr>
                  <w:rFonts w:ascii="Cambria Math" w:hAnsi="Cambria Math"/>
                </w:rPr>
                <m:t>=0</m:t>
              </m:r>
            </m:sub>
            <m:sup>
              <m:r>
                <m:rPr>
                  <m:sty m:val="bi"/>
                </m:rPr>
                <w:rPr>
                  <w:rFonts w:ascii="Cambria Math" w:hAnsi="Cambria Math"/>
                </w:rPr>
                <m:t>N</m:t>
              </m:r>
              <m:r>
                <m:rPr>
                  <m:sty m:val="b"/>
                </m:rPr>
                <w:rPr>
                  <w:rFonts w:ascii="Cambria Math" w:hAnsi="Cambria Math"/>
                </w:rPr>
                <m:t>-1</m:t>
              </m:r>
            </m:sup>
            <m:e>
              <m:r>
                <m:rPr>
                  <m:sty m:val="bi"/>
                </m:rPr>
                <w:rPr>
                  <w:rFonts w:ascii="Cambria Math" w:hAnsi="Cambria Math"/>
                </w:rPr>
                <m:t>x</m:t>
              </m:r>
            </m:e>
          </m:nary>
          <m:r>
            <m:rPr>
              <m:sty m:val="b"/>
            </m:rPr>
            <w:rPr>
              <w:rFonts w:ascii="Cambria Math" w:hAnsi="Cambria Math"/>
            </w:rPr>
            <m:t>[</m:t>
          </m:r>
          <m:r>
            <m:rPr>
              <m:sty m:val="bi"/>
            </m:rPr>
            <w:rPr>
              <w:rFonts w:ascii="Cambria Math" w:hAnsi="Cambria Math"/>
            </w:rPr>
            <m:t>n</m:t>
          </m:r>
          <m:r>
            <m:rPr>
              <m:sty m:val="b"/>
            </m:rPr>
            <w:rPr>
              <w:rFonts w:ascii="Cambria Math" w:hAnsi="Cambria Math"/>
            </w:rPr>
            <m:t>]</m:t>
          </m:r>
          <m:sSup>
            <m:sSupPr>
              <m:ctrlPr>
                <w:rPr>
                  <w:rFonts w:ascii="Cambria Math" w:hAnsi="Cambria Math"/>
                </w:rPr>
              </m:ctrlPr>
            </m:sSupPr>
            <m:e>
              <m:r>
                <m:rPr>
                  <m:sty m:val="bi"/>
                </m:rPr>
                <w:rPr>
                  <w:rFonts w:ascii="Cambria Math" w:hAnsi="Cambria Math"/>
                </w:rPr>
                <m:t>e</m:t>
              </m:r>
            </m:e>
            <m:sup>
              <m:r>
                <m:rPr>
                  <m:sty m:val="b"/>
                </m:rPr>
                <w:rPr>
                  <w:rFonts w:ascii="Cambria Math" w:hAnsi="Cambria Math"/>
                </w:rPr>
                <m:t>-2</m:t>
              </m:r>
              <m:r>
                <m:rPr>
                  <m:sty m:val="bi"/>
                </m:rPr>
                <w:rPr>
                  <w:rFonts w:ascii="Cambria Math" w:hAnsi="Cambria Math"/>
                </w:rPr>
                <m:t>πmn</m:t>
              </m:r>
              <m:r>
                <m:rPr>
                  <m:sty m:val="b"/>
                </m:rPr>
                <w:rPr>
                  <w:rFonts w:ascii="Cambria Math" w:hAnsi="Cambria Math"/>
                </w:rPr>
                <m:t>/</m:t>
              </m:r>
              <m:r>
                <m:rPr>
                  <m:sty m:val="bi"/>
                </m:rPr>
                <w:rPr>
                  <w:rFonts w:ascii="Cambria Math" w:hAnsi="Cambria Math"/>
                </w:rPr>
                <m:t>N</m:t>
              </m:r>
              <m:r>
                <m:rPr>
                  <m:sty m:val="b"/>
                </m:rPr>
                <w:rPr>
                  <w:rFonts w:ascii="Cambria Math" w:hAnsi="Cambria Math"/>
                </w:rPr>
                <m:t> </m:t>
              </m:r>
              <m:r>
                <m:rPr>
                  <m:sty m:val="bi"/>
                </m:rPr>
                <w:rPr>
                  <w:rFonts w:ascii="Cambria Math" w:hAnsi="Cambria Math"/>
                </w:rPr>
                <m:t>i</m:t>
              </m:r>
            </m:sup>
          </m:sSup>
          <m:r>
            <m:rPr>
              <m:sty m:val="b"/>
            </m:rPr>
            <w:rPr>
              <w:rFonts w:ascii="Cambria Math" w:hAnsi="Cambria Math"/>
            </w:rPr>
            <m:t>  (4)</m:t>
          </m:r>
        </m:oMath>
      </m:oMathPara>
    </w:p>
    <w:p w14:paraId="3DCCEA30" w14:textId="77777777" w:rsidR="00E04C96" w:rsidRDefault="00E04C96" w:rsidP="00094D32">
      <w:pPr>
        <w:pStyle w:val="FirstParagraph"/>
      </w:pPr>
    </w:p>
    <w:p w14:paraId="7941069B" w14:textId="77777777" w:rsidR="00E04C96" w:rsidRDefault="00E04C96" w:rsidP="00094D32">
      <w:pPr>
        <w:pStyle w:val="BodyText"/>
      </w:pPr>
      <w:bookmarkStart w:id="75" w:name="eq:id"/>
    </w:p>
    <w:p w14:paraId="4EA759F9" w14:textId="77777777" w:rsidR="00E04C96" w:rsidRDefault="00CE1ED2" w:rsidP="00094D32">
      <w:pPr>
        <w:pStyle w:val="BodyText"/>
      </w:pPr>
      <m:oMathPara>
        <m:oMathParaPr>
          <m:jc m:val="center"/>
        </m:oMathParaPr>
        <m:oMath>
          <m:r>
            <m:rPr>
              <m:sty m:val="bi"/>
            </m:rPr>
            <w:rPr>
              <w:rFonts w:ascii="Cambria Math" w:hAnsi="Cambria Math"/>
            </w:rPr>
            <w:lastRenderedPageBreak/>
            <m:t>x</m:t>
          </m:r>
          <m:r>
            <m:rPr>
              <m:sty m:val="b"/>
            </m:rPr>
            <w:rPr>
              <w:rFonts w:ascii="Cambria Math" w:hAnsi="Cambria Math"/>
            </w:rPr>
            <m:t>[</m:t>
          </m:r>
          <m:r>
            <m:rPr>
              <m:sty m:val="bi"/>
            </m:rPr>
            <w:rPr>
              <w:rFonts w:ascii="Cambria Math" w:hAnsi="Cambria Math"/>
            </w:rPr>
            <m:t>n</m:t>
          </m:r>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rPr>
              </m:ctrlPr>
            </m:naryPr>
            <m:sub>
              <m:r>
                <m:rPr>
                  <m:sty m:val="bi"/>
                </m:rPr>
                <w:rPr>
                  <w:rFonts w:ascii="Cambria Math" w:hAnsi="Cambria Math"/>
                </w:rPr>
                <m:t>m</m:t>
              </m:r>
              <m:r>
                <m:rPr>
                  <m:sty m:val="b"/>
                </m:rPr>
                <w:rPr>
                  <w:rFonts w:ascii="Cambria Math" w:hAnsi="Cambria Math"/>
                </w:rPr>
                <m:t>=0</m:t>
              </m:r>
            </m:sub>
            <m:sup>
              <m:r>
                <m:rPr>
                  <m:sty m:val="bi"/>
                </m:rPr>
                <w:rPr>
                  <w:rFonts w:ascii="Cambria Math" w:hAnsi="Cambria Math"/>
                </w:rPr>
                <m:t>N</m:t>
              </m:r>
              <m:r>
                <m:rPr>
                  <m:sty m:val="b"/>
                </m:rPr>
                <w:rPr>
                  <w:rFonts w:ascii="Cambria Math" w:hAnsi="Cambria Math"/>
                </w:rPr>
                <m:t>-1</m:t>
              </m:r>
            </m:sup>
            <m:e>
              <m:r>
                <m:rPr>
                  <m:sty m:val="bi"/>
                </m:rPr>
                <w:rPr>
                  <w:rFonts w:ascii="Cambria Math" w:hAnsi="Cambria Math"/>
                </w:rPr>
                <m:t>X</m:t>
              </m:r>
            </m:e>
          </m:nary>
          <m:r>
            <m:rPr>
              <m:sty m:val="b"/>
            </m:rPr>
            <w:rPr>
              <w:rFonts w:ascii="Cambria Math" w:hAnsi="Cambria Math"/>
            </w:rPr>
            <m:t>[</m:t>
          </m:r>
          <m:r>
            <m:rPr>
              <m:sty m:val="bi"/>
            </m:rPr>
            <w:rPr>
              <w:rFonts w:ascii="Cambria Math" w:hAnsi="Cambria Math"/>
            </w:rPr>
            <m:t>m</m:t>
          </m:r>
          <m:r>
            <m:rPr>
              <m:sty m:val="b"/>
            </m:rPr>
            <w:rPr>
              <w:rFonts w:ascii="Cambria Math" w:hAnsi="Cambria Math"/>
            </w:rPr>
            <m:t>]</m:t>
          </m:r>
          <m:sSup>
            <m:sSupPr>
              <m:ctrlPr>
                <w:rPr>
                  <w:rFonts w:ascii="Cambria Math" w:hAnsi="Cambria Math"/>
                </w:rPr>
              </m:ctrlPr>
            </m:sSupPr>
            <m:e>
              <m:r>
                <m:rPr>
                  <m:sty m:val="bi"/>
                </m:rPr>
                <w:rPr>
                  <w:rFonts w:ascii="Cambria Math" w:hAnsi="Cambria Math"/>
                </w:rPr>
                <m:t>e</m:t>
              </m:r>
            </m:e>
            <m:sup>
              <m:r>
                <m:rPr>
                  <m:sty m:val="b"/>
                </m:rPr>
                <w:rPr>
                  <w:rFonts w:ascii="Cambria Math" w:hAnsi="Cambria Math"/>
                </w:rPr>
                <m:t>2</m:t>
              </m:r>
              <m:r>
                <m:rPr>
                  <m:sty m:val="bi"/>
                </m:rPr>
                <w:rPr>
                  <w:rFonts w:ascii="Cambria Math" w:hAnsi="Cambria Math"/>
                </w:rPr>
                <m:t>πmn</m:t>
              </m:r>
              <m:r>
                <m:rPr>
                  <m:sty m:val="b"/>
                </m:rPr>
                <w:rPr>
                  <w:rFonts w:ascii="Cambria Math" w:hAnsi="Cambria Math"/>
                </w:rPr>
                <m:t>/</m:t>
              </m:r>
              <m:r>
                <m:rPr>
                  <m:sty m:val="bi"/>
                </m:rPr>
                <w:rPr>
                  <w:rFonts w:ascii="Cambria Math" w:hAnsi="Cambria Math"/>
                </w:rPr>
                <m:t>N</m:t>
              </m:r>
              <m:r>
                <m:rPr>
                  <m:sty m:val="b"/>
                </m:rPr>
                <w:rPr>
                  <w:rFonts w:ascii="Cambria Math" w:hAnsi="Cambria Math"/>
                </w:rPr>
                <m:t> </m:t>
              </m:r>
              <m:r>
                <m:rPr>
                  <m:sty m:val="bi"/>
                </m:rPr>
                <w:rPr>
                  <w:rFonts w:ascii="Cambria Math" w:hAnsi="Cambria Math"/>
                </w:rPr>
                <m:t>i</m:t>
              </m:r>
            </m:sup>
          </m:sSup>
          <m:r>
            <m:rPr>
              <m:sty m:val="b"/>
            </m:rPr>
            <w:rPr>
              <w:rFonts w:ascii="Cambria Math" w:hAnsi="Cambria Math"/>
            </w:rPr>
            <m:t>  (5)</m:t>
          </m:r>
        </m:oMath>
      </m:oMathPara>
    </w:p>
    <w:bookmarkEnd w:id="75"/>
    <w:p w14:paraId="0533946E" w14:textId="77777777" w:rsidR="00E04C96" w:rsidRDefault="00E04C96" w:rsidP="00094D32">
      <w:pPr>
        <w:pStyle w:val="FirstParagraph"/>
      </w:pPr>
    </w:p>
    <w:p w14:paraId="26D1F3D0" w14:textId="0AF144D6" w:rsidR="00E04C96" w:rsidRDefault="00486273" w:rsidP="00094D32">
      <w:pPr>
        <w:pStyle w:val="BodyText"/>
      </w:pPr>
      <w:r>
        <w:t>O</w:t>
      </w:r>
      <w:r w:rsidR="00CE1ED2">
        <w:t xml:space="preserve">nde </w:t>
      </w:r>
      <m:oMath>
        <m:r>
          <m:rPr>
            <m:sty m:val="bi"/>
          </m:rPr>
          <w:rPr>
            <w:rFonts w:ascii="Cambria Math" w:hAnsi="Cambria Math"/>
          </w:rPr>
          <m:t>x</m:t>
        </m:r>
      </m:oMath>
      <w:r w:rsidR="00CE1ED2">
        <w:t xml:space="preserve"> e </w:t>
      </w:r>
      <m:oMath>
        <m:r>
          <m:rPr>
            <m:sty m:val="bi"/>
          </m:rPr>
          <w:rPr>
            <w:rFonts w:ascii="Cambria Math" w:hAnsi="Cambria Math"/>
          </w:rPr>
          <m:t>X</m:t>
        </m:r>
      </m:oMath>
      <w:r w:rsidR="00CE1ED2">
        <w:t xml:space="preserve"> são sequências de </w:t>
      </w:r>
      <m:oMath>
        <m:r>
          <m:rPr>
            <m:sty m:val="bi"/>
          </m:rPr>
          <w:rPr>
            <w:rFonts w:ascii="Cambria Math" w:hAnsi="Cambria Math"/>
          </w:rPr>
          <m:t>N</m:t>
        </m:r>
      </m:oMath>
      <w:r w:rsidR="00CE1ED2">
        <w:t xml:space="preserve"> números complexos. Utilizando a fórmula de Euler, </w:t>
      </w:r>
      <m:oMath>
        <m:sSup>
          <m:sSupPr>
            <m:ctrlPr>
              <w:rPr>
                <w:rFonts w:ascii="Cambria Math" w:hAnsi="Cambria Math"/>
              </w:rPr>
            </m:ctrlPr>
          </m:sSupPr>
          <m:e>
            <m:r>
              <m:rPr>
                <m:sty m:val="bi"/>
              </m:rPr>
              <w:rPr>
                <w:rFonts w:ascii="Cambria Math" w:hAnsi="Cambria Math"/>
              </w:rPr>
              <m:t>e</m:t>
            </m:r>
          </m:e>
          <m:sup>
            <m:r>
              <m:rPr>
                <m:sty m:val="bi"/>
              </m:rPr>
              <w:rPr>
                <w:rFonts w:ascii="Cambria Math" w:hAnsi="Cambria Math"/>
              </w:rPr>
              <m:t>x i</m:t>
            </m:r>
          </m:sup>
        </m:sSup>
        <m:r>
          <m:rPr>
            <m:sty m:val="bi"/>
          </m:rPr>
          <w:rPr>
            <w:rFonts w:ascii="Cambria Math" w:hAnsi="Cambria Math"/>
          </w:rPr>
          <m:t>=</m:t>
        </m:r>
        <m:r>
          <m:rPr>
            <m:sty m:val="b"/>
          </m:rPr>
          <w:rPr>
            <w:rFonts w:ascii="Cambria Math" w:hAnsi="Cambria Math"/>
          </w:rPr>
          <m:t>cos</m:t>
        </m:r>
        <m:r>
          <m:rPr>
            <m:sty m:val="bi"/>
          </m:rPr>
          <w:rPr>
            <w:rFonts w:ascii="Cambria Math" w:hAnsi="Cambria Math"/>
          </w:rPr>
          <m:t>(x)+</m:t>
        </m:r>
        <m:r>
          <m:rPr>
            <m:sty m:val="b"/>
          </m:rPr>
          <w:rPr>
            <w:rFonts w:ascii="Cambria Math" w:hAnsi="Cambria Math"/>
          </w:rPr>
          <m:t>sin</m:t>
        </m:r>
        <m:r>
          <m:rPr>
            <m:sty m:val="bi"/>
          </m:rPr>
          <w:rPr>
            <w:rFonts w:ascii="Cambria Math" w:hAnsi="Cambria Math"/>
          </w:rPr>
          <m:t>(x) i</m:t>
        </m:r>
      </m:oMath>
      <w:r w:rsidR="00CE1ED2">
        <w:t>, podemos alterar a definição acima, da forma exponencial, para a trigonométrica, reorganizando o expoente de forma a evidenciar algumas características importantes, na forma abaixo.</w:t>
      </w:r>
    </w:p>
    <w:p w14:paraId="5F8340B6" w14:textId="77777777" w:rsidR="00E04C96" w:rsidRDefault="00CE1ED2" w:rsidP="00094D32">
      <w:pPr>
        <w:pStyle w:val="BodyText"/>
      </w:pPr>
      <m:oMathPara>
        <m:oMathParaPr>
          <m:jc m:val="center"/>
        </m:oMathParaPr>
        <m:oMath>
          <m:r>
            <m:rPr>
              <m:sty m:val="bi"/>
            </m:rPr>
            <w:rPr>
              <w:rFonts w:ascii="Cambria Math" w:hAnsi="Cambria Math"/>
            </w:rPr>
            <m:t>X</m:t>
          </m:r>
          <m:r>
            <m:rPr>
              <m:sty m:val="b"/>
            </m:rPr>
            <w:rPr>
              <w:rFonts w:ascii="Cambria Math" w:hAnsi="Cambria Math"/>
            </w:rPr>
            <m:t>[</m:t>
          </m:r>
          <m:r>
            <m:rPr>
              <m:sty m:val="bi"/>
            </m:rPr>
            <w:rPr>
              <w:rFonts w:ascii="Cambria Math" w:hAnsi="Cambria Math"/>
            </w:rPr>
            <m:t>m</m:t>
          </m:r>
          <m:r>
            <m:rPr>
              <m:sty m:val="b"/>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n</m:t>
              </m:r>
              <m:r>
                <m:rPr>
                  <m:sty m:val="b"/>
                </m:rPr>
                <w:rPr>
                  <w:rFonts w:ascii="Cambria Math" w:hAnsi="Cambria Math"/>
                </w:rPr>
                <m:t>=0</m:t>
              </m:r>
            </m:sub>
            <m:sup>
              <m:r>
                <m:rPr>
                  <m:sty m:val="bi"/>
                </m:rPr>
                <w:rPr>
                  <w:rFonts w:ascii="Cambria Math" w:hAnsi="Cambria Math"/>
                </w:rPr>
                <m:t>N</m:t>
              </m:r>
              <m:r>
                <m:rPr>
                  <m:sty m:val="b"/>
                </m:rPr>
                <w:rPr>
                  <w:rFonts w:ascii="Cambria Math" w:hAnsi="Cambria Math"/>
                </w:rPr>
                <m:t>-1</m:t>
              </m:r>
            </m:sup>
            <m:e>
              <m:r>
                <m:rPr>
                  <m:sty m:val="bi"/>
                </m:rPr>
                <w:rPr>
                  <w:rFonts w:ascii="Cambria Math" w:hAnsi="Cambria Math"/>
                </w:rPr>
                <m:t>x</m:t>
              </m:r>
            </m:e>
          </m:nary>
          <m:r>
            <m:rPr>
              <m:sty m:val="b"/>
            </m:rPr>
            <w:rPr>
              <w:rFonts w:ascii="Cambria Math" w:hAnsi="Cambria Math"/>
            </w:rPr>
            <m:t>[</m:t>
          </m:r>
          <m:r>
            <m:rPr>
              <m:sty m:val="bi"/>
            </m:rPr>
            <w:rPr>
              <w:rFonts w:ascii="Cambria Math" w:hAnsi="Cambria Math"/>
            </w:rPr>
            <m:t>n</m:t>
          </m:r>
          <m:r>
            <m:rPr>
              <m:sty m:val="b"/>
            </m:rPr>
            <w:rPr>
              <w:rFonts w:ascii="Cambria Math" w:hAnsi="Cambria Math"/>
            </w:rPr>
            <m:t>]cos</m:t>
          </m:r>
          <m:d>
            <m:dPr>
              <m:ctrlPr>
                <w:rPr>
                  <w:rFonts w:ascii="Cambria Math" w:hAnsi="Cambria Math"/>
                </w:rPr>
              </m:ctrlPr>
            </m:dPr>
            <m:e>
              <m:r>
                <m:rPr>
                  <m:sty m:val="bi"/>
                </m:rPr>
                <w:rPr>
                  <w:rFonts w:ascii="Cambria Math" w:hAnsi="Cambria Math"/>
                </w:rPr>
                <m:t>m</m:t>
              </m:r>
              <m:r>
                <m:rPr>
                  <m:sty m:val="b"/>
                </m:rPr>
                <w:rPr>
                  <w:rFonts w:ascii="Cambria Math" w:hAnsi="Cambria Math"/>
                </w:rPr>
                <m:t> </m:t>
              </m:r>
              <m:f>
                <m:fPr>
                  <m:ctrlPr>
                    <w:rPr>
                      <w:rFonts w:ascii="Cambria Math" w:hAnsi="Cambria Math"/>
                    </w:rPr>
                  </m:ctrlPr>
                </m:fPr>
                <m:num>
                  <m:r>
                    <m:rPr>
                      <m:sty m:val="b"/>
                    </m:rPr>
                    <w:rPr>
                      <w:rFonts w:ascii="Cambria Math" w:hAnsi="Cambria Math"/>
                    </w:rPr>
                    <m:t>2</m:t>
                  </m:r>
                  <m:r>
                    <m:rPr>
                      <m:sty m:val="bi"/>
                    </m:rPr>
                    <w:rPr>
                      <w:rFonts w:ascii="Cambria Math" w:hAnsi="Cambria Math"/>
                    </w:rPr>
                    <m:t>π</m:t>
                  </m:r>
                </m:num>
                <m:den>
                  <m:r>
                    <m:rPr>
                      <m:sty m:val="bi"/>
                    </m:rPr>
                    <w:rPr>
                      <w:rFonts w:ascii="Cambria Math" w:hAnsi="Cambria Math"/>
                    </w:rPr>
                    <m:t>N</m:t>
                  </m:r>
                </m:den>
              </m:f>
              <m:r>
                <m:rPr>
                  <m:sty m:val="b"/>
                </m:rPr>
                <w:rPr>
                  <w:rFonts w:ascii="Cambria Math" w:hAnsi="Cambria Math"/>
                </w:rPr>
                <m:t> </m:t>
              </m:r>
              <m:r>
                <m:rPr>
                  <m:sty m:val="bi"/>
                </m:rPr>
                <w:rPr>
                  <w:rFonts w:ascii="Cambria Math" w:hAnsi="Cambria Math"/>
                </w:rPr>
                <m:t>n</m:t>
              </m:r>
            </m:e>
          </m:d>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n</m:t>
          </m:r>
          <m:r>
            <m:rPr>
              <m:sty m:val="b"/>
            </m:rPr>
            <w:rPr>
              <w:rFonts w:ascii="Cambria Math" w:hAnsi="Cambria Math"/>
            </w:rPr>
            <m:t>]sin</m:t>
          </m:r>
          <m:d>
            <m:dPr>
              <m:ctrlPr>
                <w:rPr>
                  <w:rFonts w:ascii="Cambria Math" w:hAnsi="Cambria Math"/>
                </w:rPr>
              </m:ctrlPr>
            </m:dPr>
            <m:e>
              <m:r>
                <m:rPr>
                  <m:sty m:val="bi"/>
                </m:rPr>
                <w:rPr>
                  <w:rFonts w:ascii="Cambria Math" w:hAnsi="Cambria Math"/>
                </w:rPr>
                <m:t>m</m:t>
              </m:r>
              <m:r>
                <m:rPr>
                  <m:sty m:val="b"/>
                </m:rPr>
                <w:rPr>
                  <w:rFonts w:ascii="Cambria Math" w:hAnsi="Cambria Math"/>
                </w:rPr>
                <m:t> </m:t>
              </m:r>
              <m:f>
                <m:fPr>
                  <m:ctrlPr>
                    <w:rPr>
                      <w:rFonts w:ascii="Cambria Math" w:hAnsi="Cambria Math"/>
                    </w:rPr>
                  </m:ctrlPr>
                </m:fPr>
                <m:num>
                  <m:r>
                    <m:rPr>
                      <m:sty m:val="b"/>
                    </m:rPr>
                    <w:rPr>
                      <w:rFonts w:ascii="Cambria Math" w:hAnsi="Cambria Math"/>
                    </w:rPr>
                    <m:t>2</m:t>
                  </m:r>
                  <m:r>
                    <m:rPr>
                      <m:sty m:val="bi"/>
                    </m:rPr>
                    <w:rPr>
                      <w:rFonts w:ascii="Cambria Math" w:hAnsi="Cambria Math"/>
                    </w:rPr>
                    <m:t>π</m:t>
                  </m:r>
                </m:num>
                <m:den>
                  <m:r>
                    <m:rPr>
                      <m:sty m:val="bi"/>
                    </m:rPr>
                    <w:rPr>
                      <w:rFonts w:ascii="Cambria Math" w:hAnsi="Cambria Math"/>
                    </w:rPr>
                    <m:t>N</m:t>
                  </m:r>
                </m:den>
              </m:f>
              <m:r>
                <m:rPr>
                  <m:sty m:val="b"/>
                </m:rPr>
                <w:rPr>
                  <w:rFonts w:ascii="Cambria Math" w:hAnsi="Cambria Math"/>
                </w:rPr>
                <m:t> </m:t>
              </m:r>
              <m:r>
                <m:rPr>
                  <m:sty m:val="bi"/>
                </m:rPr>
                <w:rPr>
                  <w:rFonts w:ascii="Cambria Math" w:hAnsi="Cambria Math"/>
                </w:rPr>
                <m:t>n</m:t>
              </m:r>
            </m:e>
          </m:d>
          <m:r>
            <m:rPr>
              <m:sty m:val="b"/>
            </m:rPr>
            <w:rPr>
              <w:rFonts w:ascii="Cambria Math" w:hAnsi="Cambria Math"/>
            </w:rPr>
            <m:t> </m:t>
          </m:r>
          <m:r>
            <m:rPr>
              <m:sty m:val="bi"/>
            </m:rPr>
            <w:rPr>
              <w:rFonts w:ascii="Cambria Math" w:hAnsi="Cambria Math"/>
            </w:rPr>
            <m:t>i</m:t>
          </m:r>
        </m:oMath>
      </m:oMathPara>
    </w:p>
    <w:p w14:paraId="49567144" w14:textId="332329F0" w:rsidR="00E04C96" w:rsidRDefault="00CE1ED2" w:rsidP="00094D32">
      <w:pPr>
        <w:pStyle w:val="FirstParagraph"/>
      </w:pPr>
      <w:r>
        <w:t xml:space="preserve">A forma acima torna mais fácil uma interpretação geométrica do algoritmo. Para cada valor de </w:t>
      </w:r>
      <m:oMath>
        <m:r>
          <m:rPr>
            <m:sty m:val="bi"/>
          </m:rPr>
          <w:rPr>
            <w:rFonts w:ascii="Cambria Math" w:hAnsi="Cambria Math"/>
          </w:rPr>
          <m:t>m ∈ 0,1,2,...,N-1</m:t>
        </m:r>
      </m:oMath>
      <w:r>
        <w:t xml:space="preserve"> é feita a multiplicação, elemento a elemento, das </w:t>
      </w:r>
      <m:oMath>
        <m:r>
          <m:rPr>
            <m:sty m:val="bi"/>
          </m:rPr>
          <w:rPr>
            <w:rFonts w:ascii="Cambria Math" w:hAnsi="Cambria Math"/>
          </w:rPr>
          <m:t>N</m:t>
        </m:r>
      </m:oMath>
      <w:r>
        <w:t xml:space="preserve"> posições do impulso </w:t>
      </w:r>
      <m:oMath>
        <m:r>
          <m:rPr>
            <m:sty m:val="bi"/>
          </m:rPr>
          <w:rPr>
            <w:rFonts w:ascii="Cambria Math" w:hAnsi="Cambria Math"/>
          </w:rPr>
          <m:t>x</m:t>
        </m:r>
      </m:oMath>
      <w:r>
        <w:t xml:space="preserve"> com </w:t>
      </w:r>
      <m:oMath>
        <m:r>
          <m:rPr>
            <m:sty m:val="bi"/>
          </m:rPr>
          <w:rPr>
            <w:rFonts w:ascii="Cambria Math" w:hAnsi="Cambria Math"/>
          </w:rPr>
          <m:t>N</m:t>
        </m:r>
      </m:oMath>
      <w:r>
        <w:t xml:space="preserve"> posições de um</w:t>
      </w:r>
      <w:r w:rsidR="00763E68">
        <w:t>a</w:t>
      </w:r>
      <w:r>
        <w:t xml:space="preserve"> onda em forma de cosseno (</w:t>
      </w:r>
      <m:oMath>
        <m:r>
          <m:rPr>
            <m:sty m:val="bi"/>
          </m:rPr>
          <w:rPr>
            <w:rFonts w:ascii="Cambria Math" w:hAnsi="Cambria Math"/>
          </w:rPr>
          <m:t>C(m)</m:t>
        </m:r>
      </m:oMath>
      <w:r>
        <w:t>), pura, de “freq</w:t>
      </w:r>
      <w:proofErr w:type="spellStart"/>
      <w:r>
        <w:t>uência</w:t>
      </w:r>
      <w:proofErr w:type="spellEnd"/>
      <w:r>
        <w:t xml:space="preserve">” </w:t>
      </w:r>
      <m:oMath>
        <m:r>
          <m:rPr>
            <m:sty m:val="bi"/>
          </m:rPr>
          <w:rPr>
            <w:rFonts w:ascii="Cambria Math" w:hAnsi="Cambria Math"/>
          </w:rPr>
          <m:t>m</m:t>
        </m:r>
      </m:oMath>
      <w:r>
        <w:t xml:space="preserve">, na parte real da equação. Analogamente, em sua parte imaginária, o mesmo processo ocorre: cada posição medida do impulso </w:t>
      </w:r>
      <m:oMath>
        <m:r>
          <m:rPr>
            <m:sty m:val="bi"/>
          </m:rPr>
          <w:rPr>
            <w:rFonts w:ascii="Cambria Math" w:hAnsi="Cambria Math"/>
          </w:rPr>
          <m:t>x</m:t>
        </m:r>
      </m:oMath>
      <w:r>
        <w:t xml:space="preserve"> também é multiplicada pela posição equivalente, desta vez, de uma onda em formato de seno</w:t>
      </w:r>
      <w:r w:rsidR="00763E68">
        <w:t xml:space="preserve"> </w:t>
      </w:r>
      <w:r>
        <w:t>(</w:t>
      </w:r>
      <m:oMath>
        <m:r>
          <m:rPr>
            <m:sty m:val="bi"/>
          </m:rPr>
          <w:rPr>
            <w:rFonts w:ascii="Cambria Math" w:hAnsi="Cambria Math"/>
          </w:rPr>
          <m:t>S(m)</m:t>
        </m:r>
      </m:oMath>
      <w:r>
        <w:t xml:space="preserve">), com “frequência” </w:t>
      </w:r>
      <m:oMath>
        <m:r>
          <m:rPr>
            <m:sty m:val="bi"/>
          </m:rPr>
          <w:rPr>
            <w:rFonts w:ascii="Cambria Math" w:hAnsi="Cambria Math"/>
          </w:rPr>
          <m:t>m</m:t>
        </m:r>
      </m:oMath>
      <w:r>
        <w:t>.</w:t>
      </w:r>
    </w:p>
    <w:p w14:paraId="14440DCE" w14:textId="677D5C86" w:rsidR="00E04C96" w:rsidRDefault="00CE1ED2" w:rsidP="00094D32">
      <w:pPr>
        <w:pStyle w:val="BodyText"/>
      </w:pPr>
      <w:r>
        <w:t xml:space="preserve">Note-se que </w:t>
      </w:r>
      <w:proofErr w:type="spellStart"/>
      <w:r>
        <w:t>esta</w:t>
      </w:r>
      <w:proofErr w:type="spellEnd"/>
      <w:r>
        <w:t xml:space="preserve"> “frequência”, e por isso a insistência nas aspas, refere-se a quantos ciclos das ondas (</w:t>
      </w:r>
      <m:oMath>
        <m:r>
          <m:rPr>
            <m:sty m:val="bi"/>
          </m:rPr>
          <w:rPr>
            <w:rFonts w:ascii="Cambria Math" w:hAnsi="Cambria Math"/>
          </w:rPr>
          <m:t>C(m)</m:t>
        </m:r>
      </m:oMath>
      <w:r>
        <w:t>) e (</w:t>
      </w:r>
      <m:oMath>
        <m:r>
          <m:rPr>
            <m:sty m:val="bi"/>
          </m:rPr>
          <w:rPr>
            <w:rFonts w:ascii="Cambria Math" w:hAnsi="Cambria Math"/>
          </w:rPr>
          <m:t>S(m)</m:t>
        </m:r>
      </m:oMath>
      <w:r>
        <w:t xml:space="preserve">) acima definidas estão contidos no espaço dos </w:t>
      </w:r>
      <m:oMath>
        <m:r>
          <m:rPr>
            <m:sty m:val="bi"/>
          </m:rP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l</m:t>
            </m:r>
          </m:sub>
        </m:sSub>
        <m:r>
          <m:rPr>
            <m:sty m:val="bi"/>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f</m:t>
                </m:r>
              </m:e>
              <m:sub>
                <m:r>
                  <m:rPr>
                    <m:sty m:val="bi"/>
                  </m:rPr>
                  <w:rPr>
                    <w:rFonts w:ascii="Cambria Math" w:hAnsi="Cambria Math"/>
                  </w:rPr>
                  <m:t>r</m:t>
                </m:r>
              </m:sub>
            </m:sSub>
          </m:num>
          <m:den>
            <m:r>
              <m:rPr>
                <m:sty m:val="bi"/>
              </m:rPr>
              <w:rPr>
                <w:rFonts w:ascii="Cambria Math" w:hAnsi="Cambria Math"/>
              </w:rPr>
              <m:t>FPS.N</m:t>
            </m:r>
          </m:den>
        </m:f>
      </m:oMath>
      <w:r>
        <w:t xml:space="preserve"> </w:t>
      </w:r>
      <w:r w:rsidR="00E21DA9">
        <w:t xml:space="preserve">, </w:t>
      </w:r>
      <w:r>
        <w:t xml:space="preserve">onde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l</m:t>
            </m:r>
          </m:sub>
        </m:sSub>
      </m:oMath>
      <w:r>
        <w:t xml:space="preserve"> é a frequência local, 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r</m:t>
            </m:r>
          </m:sub>
        </m:sSub>
      </m:oMath>
      <w:r>
        <w:t xml:space="preserve"> sua frequência real, física.</w:t>
      </w:r>
    </w:p>
    <w:p w14:paraId="11D251FC" w14:textId="77777777" w:rsidR="00E04C96" w:rsidRDefault="00CE1ED2" w:rsidP="00094D32">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m:rPr>
            <m:sty m:val="bi"/>
          </m:rPr>
          <w:rPr>
            <w:rFonts w:ascii="Cambria Math" w:hAnsi="Cambria Math"/>
          </w:rPr>
          <m:t>X[m]=</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[N-m]</m:t>
        </m:r>
      </m:oMath>
      <w:r>
        <w:t xml:space="preserve">, com </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m:t>
            </m:r>
          </m:sup>
        </m:sSup>
      </m:oMath>
      <w:r>
        <w:t xml:space="preserve"> denotando o conjugado complexo de </w:t>
      </w:r>
      <m:oMath>
        <m:r>
          <m:rPr>
            <m:sty m:val="bi"/>
          </m:rPr>
          <w:rPr>
            <w:rFonts w:ascii="Cambria Math" w:hAnsi="Cambria Math"/>
          </w:rPr>
          <m:t>X</m:t>
        </m:r>
      </m:oMath>
      <w:r>
        <w:t xml:space="preserve">. Dessa forma, sendo </w:t>
      </w:r>
      <m:oMath>
        <m:r>
          <m:rPr>
            <m:sty m:val="bi"/>
          </m:rPr>
          <w:rPr>
            <w:rFonts w:ascii="Cambria Math" w:hAnsi="Cambria Math"/>
          </w:rPr>
          <m:t>N</m:t>
        </m:r>
      </m:oMath>
      <w:r>
        <w:t xml:space="preserve"> par, precisamos de apenas de </w:t>
      </w:r>
      <m:oMath>
        <m:r>
          <m:rPr>
            <m:sty m:val="bi"/>
          </m:rPr>
          <w:rPr>
            <w:rFonts w:ascii="Cambria Math" w:hAnsi="Cambria Math"/>
          </w:rPr>
          <m:t>N/2+1</m:t>
        </m:r>
      </m:oMath>
      <w:r>
        <w:t xml:space="preserve"> termos de </w:t>
      </w:r>
      <m:oMath>
        <m:r>
          <m:rPr>
            <m:sty m:val="bi"/>
          </m:rPr>
          <w:rPr>
            <w:rFonts w:ascii="Cambria Math" w:hAnsi="Cambria Math"/>
          </w:rPr>
          <m:t>X[m]</m:t>
        </m:r>
      </m:oMath>
      <w:r>
        <w:t xml:space="preserve"> para descrever completamente o pulso no domínio da frequência, enquanto </w:t>
      </w:r>
      <m:oMath>
        <m:r>
          <m:rPr>
            <m:sty m:val="bi"/>
          </m:rPr>
          <w:rPr>
            <w:rFonts w:ascii="Cambria Math" w:hAnsi="Cambria Math"/>
          </w:rPr>
          <m:t>(N+1)/2</m:t>
        </m:r>
      </m:oMath>
      <w:r>
        <w:t xml:space="preserve"> são suficientes caso </w:t>
      </w:r>
      <m:oMath>
        <m:r>
          <m:rPr>
            <m:sty m:val="bi"/>
          </m:rP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14:paraId="4C9FE239" w14:textId="77777777" w:rsidR="00E04C96" w:rsidRDefault="00E04C96">
      <w:bookmarkStart w:id="76" w:name="fig:rfft"/>
    </w:p>
    <w:p w14:paraId="2CB68EF5" w14:textId="77777777" w:rsidR="00E04C96" w:rsidRDefault="00CE1ED2">
      <w:pPr>
        <w:pStyle w:val="CaptionedFigure"/>
      </w:pPr>
      <w:r>
        <w:rPr>
          <w:noProof/>
        </w:rPr>
        <w:lastRenderedPageBreak/>
        <w:drawing>
          <wp:inline distT="0" distB="0" distL="0" distR="0" wp14:anchorId="08833173" wp14:editId="2C0CCE50">
            <wp:extent cx="5943600" cy="2300173"/>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29"/>
                    <a:stretch>
                      <a:fillRect/>
                    </a:stretch>
                  </pic:blipFill>
                  <pic:spPr bwMode="auto">
                    <a:xfrm>
                      <a:off x="0" y="0"/>
                      <a:ext cx="5943600" cy="2300173"/>
                    </a:xfrm>
                    <a:prstGeom prst="rect">
                      <a:avLst/>
                    </a:prstGeom>
                    <a:noFill/>
                    <a:ln w="9525">
                      <a:noFill/>
                      <a:headEnd/>
                      <a:tailEnd/>
                    </a:ln>
                  </pic:spPr>
                </pic:pic>
              </a:graphicData>
            </a:graphic>
          </wp:inline>
        </w:drawing>
      </w:r>
    </w:p>
    <w:p w14:paraId="72971635" w14:textId="77777777" w:rsidR="00E04C96" w:rsidRDefault="00CE1ED2" w:rsidP="00D1555F">
      <w:pPr>
        <w:pStyle w:val="ImageCaption"/>
      </w:pPr>
      <w:r>
        <w:t>Figura 17: Transformada Discreta Real de Fourier - Interpretação Geométrica da Simetria</w:t>
      </w:r>
    </w:p>
    <w:bookmarkEnd w:id="76"/>
    <w:p w14:paraId="293BDADA" w14:textId="77777777" w:rsidR="00E04C96" w:rsidRDefault="00CE1ED2" w:rsidP="00D1555F">
      <w:pPr>
        <w:pStyle w:val="ff"/>
      </w:pPr>
      <w:r>
        <w:t>Fonte: Elaboração própria</w:t>
      </w:r>
    </w:p>
    <w:p w14:paraId="7847B0BD" w14:textId="2CFF2EBC" w:rsidR="00E04C96" w:rsidRDefault="00CE1ED2" w:rsidP="00094D32">
      <w:pPr>
        <w:pStyle w:val="BodyText"/>
      </w:pPr>
      <w:r>
        <w:t xml:space="preserve">Na figura </w:t>
      </w:r>
      <w:hyperlink w:anchor="fig:rfft">
        <w:r>
          <w:rPr>
            <w:rStyle w:val="Hyperlink"/>
          </w:rPr>
          <w:t>17</w:t>
        </w:r>
      </w:hyperlink>
      <w:r>
        <w:t xml:space="preserve"> é apresentado o resultado da transformada discreta de uma onda composta por 8 amostras, que pode ser vista no </w:t>
      </w:r>
      <w:r w:rsidR="00C57185">
        <w:t>retângulo</w:t>
      </w:r>
      <w:r>
        <w:t xml:space="preserve"> inferior da imagem. Os outros </w:t>
      </w:r>
      <w:r w:rsidR="00C57185">
        <w:t>retângulo</w:t>
      </w:r>
      <w:r>
        <w:t xml:space="preserve">s ilustram os respectivos passos e a simetria entre passos equidistantes de </w:t>
      </w:r>
      <m:oMath>
        <m:r>
          <m:rPr>
            <m:sty m:val="bi"/>
          </m:rPr>
          <w:rPr>
            <w:rFonts w:ascii="Cambria Math" w:hAnsi="Cambria Math"/>
          </w:rPr>
          <m:t>n/2</m:t>
        </m:r>
      </m:oMath>
      <w:r>
        <w:t>. O motivo da simetria, causado pela perda de informação ao tomar apenas alguns pontos</w:t>
      </w:r>
      <w:r w:rsidR="00E21DA9">
        <w:t xml:space="preserve"> da onda contínua</w:t>
      </w:r>
      <w:r>
        <w:t xml:space="preserve">, torna-se explícito quando observado do ponto de vista geométrico: os 8 pontos equidistantes tomados como amostra, por exemplo, de uma </w:t>
      </w:r>
      <w:proofErr w:type="spellStart"/>
      <w:r>
        <w:t>senoide</w:t>
      </w:r>
      <w:proofErr w:type="spellEnd"/>
      <w:r>
        <w:t xml:space="preserve"> com frequência igual a 2 coincidem com os retirados de uma </w:t>
      </w:r>
      <w:proofErr w:type="spellStart"/>
      <w:r>
        <w:t>senoide</w:t>
      </w:r>
      <w:proofErr w:type="spellEnd"/>
      <w:r>
        <w:t xml:space="preserve"> com frequência igual a 6, já que partes do ciclo são ignorados.</w:t>
      </w:r>
    </w:p>
    <w:p w14:paraId="715430CD" w14:textId="74D6BEB8" w:rsidR="00DD5CEB" w:rsidRDefault="00CE1ED2" w:rsidP="00094D32">
      <w:pPr>
        <w:pStyle w:val="BodyText"/>
      </w:pPr>
      <w:r>
        <w:t xml:space="preserve">O código em Python utilizado para gerar os quadros da figura </w:t>
      </w:r>
      <w:hyperlink w:anchor="fig:rfft">
        <w:r>
          <w:rPr>
            <w:rStyle w:val="Hyperlink"/>
          </w:rPr>
          <w:t>17</w:t>
        </w:r>
      </w:hyperlink>
      <w:r>
        <w:t>, serve para elucidar numericamente o exposto</w:t>
      </w:r>
      <w:r w:rsidR="00FE1B80">
        <w:t xml:space="preserve">, e está disponível no repositório elaborado como acompanhamento ao presente trabalho, no caminho </w:t>
      </w:r>
      <w:r w:rsidR="00B532F1">
        <w:t>“</w:t>
      </w:r>
      <w:r w:rsidR="00D874B0" w:rsidRPr="00D874B0">
        <w:t>Demonstração Transformada de Fourier/fourier.py</w:t>
      </w:r>
      <w:r w:rsidR="00B532F1">
        <w:t>”</w:t>
      </w:r>
      <w:r>
        <w:t>.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w:t>
      </w:r>
      <w:proofErr w:type="spellStart"/>
      <w:r>
        <w:t>Sorensen</w:t>
      </w:r>
      <w:proofErr w:type="spellEnd"/>
      <w:r>
        <w:t xml:space="preserve"> </w:t>
      </w:r>
      <w:r>
        <w:rPr>
          <w:i/>
        </w:rPr>
        <w:t>et al.</w:t>
      </w:r>
      <w:r>
        <w:t>, 1987).</w:t>
      </w:r>
    </w:p>
    <w:p w14:paraId="469A1A7E" w14:textId="745B956C" w:rsidR="00E04C96" w:rsidRDefault="00CE1ED2" w:rsidP="00851320">
      <w:pPr>
        <w:pStyle w:val="Heading2"/>
      </w:pPr>
      <w:bookmarkStart w:id="77" w:name="a-equação-da-onda"/>
      <w:bookmarkStart w:id="78" w:name="_Toc522305805"/>
      <w:bookmarkStart w:id="79" w:name="_Toc522306975"/>
      <w:r>
        <w:t>A Equação da Onda</w:t>
      </w:r>
      <w:bookmarkEnd w:id="77"/>
      <w:bookmarkEnd w:id="78"/>
      <w:bookmarkEnd w:id="79"/>
    </w:p>
    <w:p w14:paraId="20F72A18" w14:textId="31C11CC7" w:rsidR="00E04C96" w:rsidRDefault="00CE1ED2" w:rsidP="00094D32">
      <w:pPr>
        <w:pStyle w:val="FirstParagraph"/>
      </w:pPr>
      <w:r>
        <w:t xml:space="preserve">A equação diferencial que descreve o movimento de uma onda em duas dimensões pode ser derivada a partir das leis de Newton, assumindo algumas simplificações </w:t>
      </w:r>
      <w:r w:rsidR="006551CB">
        <w:t>(G</w:t>
      </w:r>
      <w:r>
        <w:t>arrett</w:t>
      </w:r>
      <w:r w:rsidR="006551CB">
        <w:t xml:space="preserve">, </w:t>
      </w:r>
      <w:r>
        <w:t>2017</w:t>
      </w:r>
      <w:r w:rsidR="006551CB">
        <w:t>)</w:t>
      </w:r>
      <w:r>
        <w:t xml:space="preserve">. Considerando a figura </w:t>
      </w:r>
      <w:hyperlink w:anchor="fig:corda">
        <w:r>
          <w:rPr>
            <w:rStyle w:val="Hyperlink"/>
          </w:rPr>
          <w:t>18</w:t>
        </w:r>
      </w:hyperlink>
      <w:r>
        <w:t>:</w:t>
      </w:r>
    </w:p>
    <w:p w14:paraId="451697C9" w14:textId="77777777" w:rsidR="00E04C96" w:rsidRPr="00650175" w:rsidRDefault="00E04C96">
      <w:pPr>
        <w:rPr>
          <w:lang w:val="pt-BR"/>
        </w:rPr>
      </w:pPr>
      <w:bookmarkStart w:id="80" w:name="fig:corda"/>
    </w:p>
    <w:p w14:paraId="0EC9D549" w14:textId="77777777" w:rsidR="00E04C96" w:rsidRDefault="00CE1ED2">
      <w:pPr>
        <w:pStyle w:val="CaptionedFigure"/>
      </w:pPr>
      <w:r>
        <w:rPr>
          <w:noProof/>
        </w:rPr>
        <w:lastRenderedPageBreak/>
        <w:drawing>
          <wp:inline distT="0" distB="0" distL="0" distR="0" wp14:anchorId="02539C1F" wp14:editId="5C99088F">
            <wp:extent cx="5943600" cy="2754351"/>
            <wp:effectExtent l="0" t="0" r="0" b="0"/>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30"/>
                    <a:stretch>
                      <a:fillRect/>
                    </a:stretch>
                  </pic:blipFill>
                  <pic:spPr bwMode="auto">
                    <a:xfrm>
                      <a:off x="0" y="0"/>
                      <a:ext cx="5943600" cy="2754351"/>
                    </a:xfrm>
                    <a:prstGeom prst="rect">
                      <a:avLst/>
                    </a:prstGeom>
                    <a:noFill/>
                    <a:ln w="9525">
                      <a:noFill/>
                      <a:headEnd/>
                      <a:tailEnd/>
                    </a:ln>
                  </pic:spPr>
                </pic:pic>
              </a:graphicData>
            </a:graphic>
          </wp:inline>
        </w:drawing>
      </w:r>
    </w:p>
    <w:p w14:paraId="70080E22" w14:textId="77777777" w:rsidR="00E04C96" w:rsidRDefault="00CE1ED2" w:rsidP="00D1555F">
      <w:pPr>
        <w:pStyle w:val="ImageCaption"/>
      </w:pPr>
      <w:r>
        <w:t>Figura 18: Representação de um segmento de corda</w:t>
      </w:r>
    </w:p>
    <w:bookmarkEnd w:id="80"/>
    <w:p w14:paraId="00132C89" w14:textId="77777777" w:rsidR="00E04C96" w:rsidRDefault="00CE1ED2" w:rsidP="00D1555F">
      <w:pPr>
        <w:pStyle w:val="ff"/>
      </w:pPr>
      <w:r>
        <w:t>Fonte: Elaboração própria</w:t>
      </w:r>
    </w:p>
    <w:p w14:paraId="7AA032BF" w14:textId="77777777" w:rsidR="00E04C96" w:rsidRDefault="00CE1ED2" w:rsidP="00094D32">
      <w:pPr>
        <w:pStyle w:val="BodyText"/>
      </w:pPr>
      <w:r>
        <w:t>e as seguintes definições:</w:t>
      </w:r>
    </w:p>
    <w:p w14:paraId="6EC7C551" w14:textId="77777777" w:rsidR="00E04C96" w:rsidRDefault="00CE1ED2" w:rsidP="00094D32">
      <w:pPr>
        <w:pStyle w:val="BodyText"/>
      </w:pPr>
      <m:oMath>
        <m:r>
          <m:rPr>
            <m:sty m:val="bi"/>
          </m:rPr>
          <w:rPr>
            <w:rFonts w:ascii="Cambria Math" w:hAnsi="Cambria Math"/>
          </w:rPr>
          <m:t>y(x,t)</m:t>
        </m:r>
      </m:oMath>
      <w:r>
        <w:t xml:space="preserve"> a distância entre um ponto qualqu</w:t>
      </w:r>
      <w:proofErr w:type="spellStart"/>
      <w:r>
        <w:t>er</w:t>
      </w:r>
      <w:proofErr w:type="spellEnd"/>
      <w:r>
        <w:t xml:space="preserve"> de uma corda e o eixo horizontal no tempo </w:t>
      </w:r>
      <m:oMath>
        <m:r>
          <m:rPr>
            <m:sty m:val="bi"/>
          </m:rPr>
          <w:rPr>
            <w:rFonts w:ascii="Cambria Math" w:hAnsi="Cambria Math"/>
          </w:rPr>
          <m:t>t</m:t>
        </m:r>
      </m:oMath>
      <w:r>
        <w:t xml:space="preserve"> e na posição </w:t>
      </w:r>
      <m:oMath>
        <m:r>
          <m:rPr>
            <m:sty m:val="bi"/>
          </m:rPr>
          <w:rPr>
            <w:rFonts w:ascii="Cambria Math" w:hAnsi="Cambria Math"/>
          </w:rPr>
          <m:t>x</m:t>
        </m:r>
      </m:oMath>
      <w:r>
        <w:t>;</w:t>
      </w:r>
    </w:p>
    <w:p w14:paraId="00E9ACB1" w14:textId="77777777" w:rsidR="00E04C96" w:rsidRDefault="00CE1ED2" w:rsidP="00094D32">
      <w:pPr>
        <w:pStyle w:val="BodyText"/>
      </w:pPr>
      <m:oMath>
        <m:r>
          <m:rPr>
            <m:sty m:val="bi"/>
          </m:rPr>
          <w:rPr>
            <w:rFonts w:ascii="Cambria Math" w:hAnsi="Cambria Math"/>
          </w:rPr>
          <m:t>θ(x,t)</m:t>
        </m:r>
      </m:oMath>
      <w:r>
        <w:t xml:space="preserve"> o angulo entre a tangente da corda na posição </w:t>
      </w:r>
      <m:oMath>
        <m:r>
          <m:rPr>
            <m:sty m:val="bi"/>
          </m:rPr>
          <w:rPr>
            <w:rFonts w:ascii="Cambria Math" w:hAnsi="Cambria Math"/>
          </w:rPr>
          <m:t>x</m:t>
        </m:r>
      </m:oMath>
      <w:r>
        <w:t xml:space="preserve"> e no momento </w:t>
      </w:r>
      <m:oMath>
        <m:r>
          <m:rPr>
            <m:sty m:val="bi"/>
          </m:rPr>
          <w:rPr>
            <w:rFonts w:ascii="Cambria Math" w:hAnsi="Cambria Math"/>
          </w:rPr>
          <m:t>t</m:t>
        </m:r>
      </m:oMath>
      <w:r>
        <w:t xml:space="preserve"> e a direção horizontal;</w:t>
      </w:r>
    </w:p>
    <w:p w14:paraId="1F92A3F2" w14:textId="77777777" w:rsidR="00E04C96" w:rsidRDefault="00DB4E4D" w:rsidP="00094D32">
      <w:pPr>
        <w:pStyle w:val="BodyText"/>
      </w:pPr>
      <m:oMath>
        <m:groupChr>
          <m:groupChrPr>
            <m:chr m:val="⃗"/>
            <m:pos m:val="top"/>
            <m:vertJc m:val="bot"/>
            <m:ctrlPr>
              <w:rPr>
                <w:rFonts w:ascii="Cambria Math" w:hAnsi="Cambria Math"/>
              </w:rPr>
            </m:ctrlPr>
          </m:groupChrPr>
          <m:e>
            <m:r>
              <m:rPr>
                <m:sty m:val="bi"/>
              </m:rPr>
              <w:rPr>
                <w:rFonts w:ascii="Cambria Math" w:hAnsi="Cambria Math"/>
              </w:rPr>
              <m:t>T</m:t>
            </m:r>
          </m:e>
        </m:groupChr>
        <m:r>
          <m:rPr>
            <m:sty m:val="bi"/>
          </m:rPr>
          <w:rPr>
            <w:rFonts w:ascii="Cambria Math" w:hAnsi="Cambria Math"/>
          </w:rPr>
          <m:t>(x,t)</m:t>
        </m:r>
      </m:oMath>
      <w:r w:rsidR="00CE1ED2">
        <w:t xml:space="preserve"> o vetor representando a tensão na corda, no ponto </w:t>
      </w:r>
      <m:oMath>
        <m:r>
          <m:rPr>
            <m:sty m:val="bi"/>
          </m:rPr>
          <w:rPr>
            <w:rFonts w:ascii="Cambria Math" w:hAnsi="Cambria Math"/>
          </w:rPr>
          <m:t>x</m:t>
        </m:r>
      </m:oMath>
      <w:r w:rsidR="00CE1ED2">
        <w:t xml:space="preserve"> e no momento </w:t>
      </w:r>
      <m:oMath>
        <m:r>
          <m:rPr>
            <m:sty m:val="bi"/>
          </m:rPr>
          <w:rPr>
            <w:rFonts w:ascii="Cambria Math" w:hAnsi="Cambria Math"/>
          </w:rPr>
          <m:t>t</m:t>
        </m:r>
      </m:oMath>
      <w:r w:rsidR="00CE1ED2">
        <w:t>;</w:t>
      </w:r>
    </w:p>
    <w:p w14:paraId="57A843BF" w14:textId="77777777" w:rsidR="00E04C96" w:rsidRDefault="00CE1ED2" w:rsidP="00094D32">
      <w:pPr>
        <w:pStyle w:val="BodyText"/>
      </w:pPr>
      <w:r>
        <w:t xml:space="preserve">Assumindo ainda que qualquer ponto da corda </w:t>
      </w:r>
      <w:proofErr w:type="gramStart"/>
      <w:r>
        <w:t>move-se</w:t>
      </w:r>
      <w:proofErr w:type="gramEnd"/>
      <w:r>
        <w:t xml:space="preserve"> somente na posição vertical temos que a resultante das forças é também vertical, e pode ser descrita como:</w:t>
      </w:r>
    </w:p>
    <w:p w14:paraId="6D3BCAA4" w14:textId="77777777" w:rsidR="00E04C96" w:rsidRDefault="00CE1ED2" w:rsidP="00094D32">
      <w:pPr>
        <w:pStyle w:val="BodyText"/>
      </w:pPr>
      <m:oMathPara>
        <m:oMathParaPr>
          <m:jc m:val="center"/>
        </m:oMathParaP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dx</m:t>
          </m:r>
          <m:r>
            <m:rPr>
              <m:sty m:val="b"/>
            </m:rPr>
            <w:rPr>
              <w:rFonts w:ascii="Cambria Math" w:hAnsi="Cambria Math"/>
            </w:rPr>
            <m:t>,</m:t>
          </m:r>
          <m:r>
            <m:rPr>
              <m:sty m:val="bi"/>
            </m:rPr>
            <w:rPr>
              <w:rFonts w:ascii="Cambria Math" w:hAnsi="Cambria Math"/>
            </w:rPr>
            <m:t>t</m:t>
          </m:r>
          <m:r>
            <m:rPr>
              <m:sty m:val="b"/>
            </m:rPr>
            <w:rPr>
              <w:rFonts w:ascii="Cambria Math" w:hAnsi="Cambria Math"/>
            </w:rPr>
            <m:t>)sin(</m:t>
          </m:r>
          <m:r>
            <m:rPr>
              <m:sty m:val="bi"/>
            </m:rPr>
            <w:rPr>
              <w:rFonts w:ascii="Cambria Math" w:hAnsi="Cambria Math"/>
            </w:rPr>
            <m:t>θ</m:t>
          </m:r>
          <m:r>
            <m:rPr>
              <m:sty m:val="b"/>
            </m:rPr>
            <w:rPr>
              <w:rFonts w:ascii="Cambria Math" w:hAnsi="Cambria Math"/>
            </w:rPr>
            <m:t>+</m:t>
          </m:r>
          <m:r>
            <m:rPr>
              <m:sty m:val="bi"/>
            </m:rPr>
            <w:rPr>
              <w:rFonts w:ascii="Cambria Math" w:hAnsi="Cambria Math"/>
            </w:rPr>
            <m:t>dθ</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)sin(</m:t>
          </m:r>
          <m:r>
            <m:rPr>
              <m:sty m:val="bi"/>
            </m:rPr>
            <w:rPr>
              <w:rFonts w:ascii="Cambria Math" w:hAnsi="Cambria Math"/>
            </w:rPr>
            <m:t>θ</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dx</m:t>
          </m:r>
          <m:r>
            <m:rPr>
              <m:sty m:val="b"/>
            </m:rPr>
            <w:rPr>
              <w:rFonts w:ascii="Cambria Math" w:hAnsi="Cambria Math"/>
            </w:rPr>
            <m:t>,</m:t>
          </m:r>
          <m:r>
            <m:rPr>
              <m:sty m:val="bi"/>
            </m:rPr>
            <w:rPr>
              <w:rFonts w:ascii="Cambria Math" w:hAnsi="Cambria Math"/>
            </w:rPr>
            <m:t>t</m:t>
          </m:r>
          <m:r>
            <m:rPr>
              <m:sty m:val="b"/>
            </m:rPr>
            <w:rPr>
              <w:rFonts w:ascii="Cambria Math" w:hAnsi="Cambria Math"/>
            </w:rPr>
            <m:t>)cos(</m:t>
          </m:r>
          <m:r>
            <m:rPr>
              <m:sty m:val="bi"/>
            </m:rPr>
            <w:rPr>
              <w:rFonts w:ascii="Cambria Math" w:hAnsi="Cambria Math"/>
            </w:rPr>
            <m:t>θ</m:t>
          </m:r>
          <m:r>
            <m:rPr>
              <m:sty m:val="b"/>
            </m:rPr>
            <w:rPr>
              <w:rFonts w:ascii="Cambria Math" w:hAnsi="Cambria Math"/>
            </w:rPr>
            <m:t>+</m:t>
          </m:r>
          <m:r>
            <m:rPr>
              <m:sty m:val="bi"/>
            </m:rPr>
            <w:rPr>
              <w:rFonts w:ascii="Cambria Math" w:hAnsi="Cambria Math"/>
            </w:rPr>
            <m:t>dθ</m:t>
          </m:r>
          <m:r>
            <m:rPr>
              <m:sty m:val="b"/>
            </m:rPr>
            <w:rPr>
              <w:rFonts w:ascii="Cambria Math" w:hAnsi="Cambria Math"/>
            </w:rPr>
            <m:t>)tan(</m:t>
          </m:r>
          <m:r>
            <m:rPr>
              <m:sty m:val="bi"/>
            </m:rPr>
            <w:rPr>
              <w:rFonts w:ascii="Cambria Math" w:hAnsi="Cambria Math"/>
            </w:rPr>
            <m:t>θ</m:t>
          </m:r>
          <m:r>
            <m:rPr>
              <m:sty m:val="b"/>
            </m:rPr>
            <w:rPr>
              <w:rFonts w:ascii="Cambria Math" w:hAnsi="Cambria Math"/>
            </w:rPr>
            <m:t>+</m:t>
          </m:r>
          <m:r>
            <m:rPr>
              <m:sty m:val="bi"/>
            </m:rPr>
            <w:rPr>
              <w:rFonts w:ascii="Cambria Math" w:hAnsi="Cambria Math"/>
            </w:rPr>
            <m:t>dθ</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)cos(</m:t>
          </m:r>
          <m:r>
            <m:rPr>
              <m:sty m:val="bi"/>
            </m:rPr>
            <w:rPr>
              <w:rFonts w:ascii="Cambria Math" w:hAnsi="Cambria Math"/>
            </w:rPr>
            <m:t>θ</m:t>
          </m:r>
          <m:r>
            <m:rPr>
              <m:sty m:val="b"/>
            </m:rPr>
            <w:rPr>
              <w:rFonts w:ascii="Cambria Math" w:hAnsi="Cambria Math"/>
            </w:rPr>
            <m:t>)tan(</m:t>
          </m:r>
          <m:r>
            <m:rPr>
              <m:sty m:val="bi"/>
            </m:rPr>
            <w:rPr>
              <w:rFonts w:ascii="Cambria Math" w:hAnsi="Cambria Math"/>
            </w:rPr>
            <m:t>θ</m:t>
          </m:r>
          <m:r>
            <m:rPr>
              <m:sty m:val="b"/>
            </m:rPr>
            <w:rPr>
              <w:rFonts w:ascii="Cambria Math" w:hAnsi="Cambria Math"/>
            </w:rPr>
            <m:t>)</m:t>
          </m:r>
        </m:oMath>
      </m:oMathPara>
    </w:p>
    <w:p w14:paraId="29D9EC6B" w14:textId="77777777" w:rsidR="00E04C96" w:rsidRDefault="00CE1ED2" w:rsidP="00094D32">
      <w:pPr>
        <w:pStyle w:val="FirstParagraph"/>
      </w:pPr>
      <w:r>
        <w:t xml:space="preserve">se considerarmos somente pequenos deslocamentos verticais da corda em relação à sua posição de equilíbrio, temos que </w:t>
      </w:r>
      <m:oMath>
        <m:r>
          <m:rPr>
            <m:sty m:val="bi"/>
          </m:rPr>
          <w:rPr>
            <w:rFonts w:ascii="Cambria Math" w:hAnsi="Cambria Math"/>
          </w:rPr>
          <m:t>θ≪1</m:t>
        </m:r>
      </m:oMath>
      <w:r>
        <w:t xml:space="preserve"> e, portanto </w:t>
      </w:r>
      <m:oMath>
        <m:r>
          <m:rPr>
            <m:sty m:val="b"/>
          </m:rPr>
          <w:rPr>
            <w:rFonts w:ascii="Cambria Math" w:hAnsi="Cambria Math"/>
          </w:rPr>
          <m:t>cos</m:t>
        </m:r>
        <m:r>
          <m:rPr>
            <m:sty m:val="bi"/>
          </m:rPr>
          <w:rPr>
            <w:rFonts w:ascii="Cambria Math" w:hAnsi="Cambria Math"/>
          </w:rPr>
          <m:t>(θ+dθ)≈</m:t>
        </m:r>
        <m:r>
          <m:rPr>
            <m:sty m:val="b"/>
          </m:rPr>
          <w:rPr>
            <w:rFonts w:ascii="Cambria Math" w:hAnsi="Cambria Math"/>
          </w:rPr>
          <m:t>cos</m:t>
        </m:r>
        <m:r>
          <m:rPr>
            <m:sty m:val="bi"/>
          </m:rPr>
          <w:rPr>
            <w:rFonts w:ascii="Cambria Math" w:hAnsi="Cambria Math"/>
          </w:rPr>
          <m:t>(θ)≈1</m:t>
        </m:r>
      </m:oMath>
      <w:r>
        <w:t>.</w:t>
      </w:r>
    </w:p>
    <w:p w14:paraId="284F7BA5" w14:textId="77777777" w:rsidR="00E04C96" w:rsidRDefault="00CE1ED2" w:rsidP="00094D32">
      <w:pPr>
        <w:pStyle w:val="BodyText"/>
      </w:pPr>
      <w:r>
        <w:t>Além disso, lembrando que as tangentes podem ser escritas como a derivada parcial da função de deslocamento em relação à posição, temos:</w:t>
      </w:r>
    </w:p>
    <w:p w14:paraId="0C473A51" w14:textId="77777777" w:rsidR="00E04C96" w:rsidRDefault="00CE1ED2" w:rsidP="00094D32">
      <w:pPr>
        <w:pStyle w:val="BodyText"/>
      </w:pPr>
      <m:oMathPara>
        <m:oMathParaPr>
          <m:jc m:val="center"/>
        </m:oMathParaPr>
        <m:oMath>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dx</m:t>
          </m:r>
          <m:r>
            <m:rPr>
              <m:sty m:val="b"/>
            </m:rPr>
            <w:rPr>
              <w:rFonts w:ascii="Cambria Math" w:hAnsi="Cambria Math"/>
            </w:rPr>
            <m:t>,</m:t>
          </m:r>
          <m:r>
            <m:rPr>
              <m:sty m:val="bi"/>
            </m:rPr>
            <w:rPr>
              <w:rFonts w:ascii="Cambria Math" w:hAnsi="Cambria Math"/>
            </w:rPr>
            <m:t>t</m:t>
          </m:r>
          <m:r>
            <m:rPr>
              <m:sty m:val="b"/>
            </m:rP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dx</m:t>
                  </m:r>
                  <m:r>
                    <m:rPr>
                      <m:sty m:val="b"/>
                    </m:rPr>
                    <w:rPr>
                      <w:rFonts w:ascii="Cambria Math" w:hAnsi="Cambria Math"/>
                    </w:rPr>
                    <m:t>)</m:t>
                  </m:r>
                </m:num>
                <m:den>
                  <m:r>
                    <m:rPr>
                      <m:sty m:val="bi"/>
                    </m:rPr>
                    <w:rPr>
                      <w:rFonts w:ascii="Cambria Math" w:hAnsi="Cambria Math"/>
                    </w:rPr>
                    <m:t>∂x</m:t>
                  </m:r>
                </m:den>
              </m:f>
            </m:e>
          </m:d>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m:t>
                  </m:r>
                </m:num>
                <m:den>
                  <m:r>
                    <m:rPr>
                      <m:sty m:val="bi"/>
                    </m:rPr>
                    <w:rPr>
                      <w:rFonts w:ascii="Cambria Math" w:hAnsi="Cambria Math"/>
                    </w:rPr>
                    <m:t>∂x</m:t>
                  </m:r>
                </m:den>
              </m:f>
            </m:e>
          </m:d>
        </m:oMath>
      </m:oMathPara>
    </w:p>
    <w:p w14:paraId="2394F2F2" w14:textId="2B80889A" w:rsidR="00E04C96" w:rsidRPr="00EF484A" w:rsidRDefault="00CE1ED2" w:rsidP="00094D32">
      <w:pPr>
        <w:pStyle w:val="FirstParagraph"/>
        <w:rPr>
          <w:rFonts w:eastAsiaTheme="minorEastAsia"/>
        </w:rPr>
      </w:pPr>
      <w:r>
        <w:t xml:space="preserve">Assumindo tensão uniforme e invariável em toda a extensão da corda, condições bastante razoáveis no contexto de instrumentos musicais, podemos escrever </w:t>
      </w:r>
      <m:oMath>
        <m:r>
          <m:rPr>
            <m:sty m:val="bi"/>
          </m:rPr>
          <w:rPr>
            <w:rFonts w:ascii="Cambria Math" w:hAnsi="Cambria Math"/>
          </w:rPr>
          <m:t>T</m:t>
        </m:r>
        <m:d>
          <m:dPr>
            <m:ctrlPr>
              <w:rPr>
                <w:rFonts w:ascii="Cambria Math" w:hAnsi="Cambria Math"/>
                <w:i/>
              </w:rPr>
            </m:ctrlPr>
          </m:dPr>
          <m:e>
            <m:r>
              <m:rPr>
                <m:sty m:val="bi"/>
              </m:rPr>
              <w:rPr>
                <w:rFonts w:ascii="Cambria Math" w:hAnsi="Cambria Math"/>
              </w:rPr>
              <m:t>x+dx,t</m:t>
            </m:r>
          </m:e>
        </m:d>
        <m:r>
          <m:rPr>
            <m:sty m:val="bi"/>
          </m:rPr>
          <w:rPr>
            <w:rFonts w:ascii="Cambria Math" w:hAnsi="Cambria Math"/>
          </w:rPr>
          <m:t>=T</m:t>
        </m:r>
        <m:d>
          <m:dPr>
            <m:ctrlPr>
              <w:rPr>
                <w:rFonts w:ascii="Cambria Math" w:hAnsi="Cambria Math"/>
                <w:i/>
              </w:rPr>
            </m:ctrlPr>
          </m:dPr>
          <m:e>
            <m:r>
              <m:rPr>
                <m:sty m:val="bi"/>
              </m:rPr>
              <w:rPr>
                <w:rFonts w:ascii="Cambria Math" w:hAnsi="Cambria Math"/>
              </w:rPr>
              <m:t>x,t</m:t>
            </m:r>
          </m:e>
        </m:d>
        <m:r>
          <m:rPr>
            <m:sty m:val="bi"/>
          </m:rPr>
          <w:rPr>
            <w:rFonts w:ascii="Cambria Math" w:hAnsi="Cambria Math"/>
          </w:rPr>
          <m:t>=T</m:t>
        </m:r>
      </m:oMath>
      <w:r>
        <w:t xml:space="preserve"> e </w:t>
      </w:r>
      <m:oMath>
        <m:r>
          <m:rPr>
            <m:sty m:val="bi"/>
          </m:rPr>
          <w:rPr>
            <w:rFonts w:ascii="Cambria Math" w:hAnsi="Cambria Math"/>
          </w:rPr>
          <m:t>F</m:t>
        </m:r>
        <m:d>
          <m:dPr>
            <m:ctrlPr>
              <w:rPr>
                <w:rFonts w:ascii="Cambria Math" w:hAnsi="Cambria Math"/>
                <w:i/>
              </w:rPr>
            </m:ctrlPr>
          </m:dPr>
          <m:e>
            <m:r>
              <m:rPr>
                <m:sty m:val="bi"/>
              </m:rPr>
              <w:rPr>
                <w:rFonts w:ascii="Cambria Math" w:hAnsi="Cambria Math"/>
              </w:rPr>
              <m:t>x,t</m:t>
            </m:r>
          </m:e>
        </m:d>
      </m:oMath>
      <w:r>
        <w:t xml:space="preserve"> toma a forma</w:t>
      </w:r>
      <w:r w:rsidR="00EF484A">
        <w:t xml:space="preserve"> </w:t>
      </w:r>
      <m:oMath>
        <m:r>
          <m:rPr>
            <m:sty m:val="bi"/>
          </m:rPr>
          <w:rPr>
            <w:rFonts w:ascii="Cambria Math" w:hAnsi="Cambria Math"/>
          </w:rPr>
          <m:t>T</m:t>
        </m:r>
        <m:d>
          <m:dPr>
            <m:ctrlPr>
              <w:rPr>
                <w:rFonts w:ascii="Cambria Math" w:hAnsi="Cambria Math"/>
              </w:rPr>
            </m:ctrlPr>
          </m:dPr>
          <m:e>
            <m:f>
              <m:fPr>
                <m:ctrlPr>
                  <w:rPr>
                    <w:rFonts w:ascii="Cambria Math" w:hAnsi="Cambria Math"/>
                  </w:rPr>
                </m:ctrlPr>
              </m:fPr>
              <m:num>
                <m:r>
                  <m:rPr>
                    <m:sty m:val="bi"/>
                  </m:rPr>
                  <w:rPr>
                    <w:rFonts w:ascii="Cambria Math" w:hAnsi="Cambria Math"/>
                  </w:rPr>
                  <m:t>∂y(x+dx)</m:t>
                </m:r>
              </m:num>
              <m:den>
                <m:r>
                  <m:rPr>
                    <m:sty m:val="bi"/>
                  </m:rPr>
                  <w:rPr>
                    <w:rFonts w:ascii="Cambria Math" w:hAnsi="Cambria Math"/>
                  </w:rPr>
                  <m:t>∂x</m:t>
                </m:r>
              </m:den>
            </m:f>
            <m:r>
              <m:rPr>
                <m:sty m:val="bi"/>
              </m:rPr>
              <w:rPr>
                <w:rFonts w:ascii="Cambria Math" w:hAnsi="Cambria Math"/>
              </w:rPr>
              <m:t>-</m:t>
            </m:r>
            <m:f>
              <m:fPr>
                <m:ctrlPr>
                  <w:rPr>
                    <w:rFonts w:ascii="Cambria Math" w:hAnsi="Cambria Math"/>
                  </w:rPr>
                </m:ctrlPr>
              </m:fPr>
              <m:num>
                <m:r>
                  <m:rPr>
                    <m:sty m:val="bi"/>
                  </m:rPr>
                  <w:rPr>
                    <w:rFonts w:ascii="Cambria Math" w:hAnsi="Cambria Math"/>
                  </w:rPr>
                  <m:t>∂y(x)</m:t>
                </m:r>
              </m:num>
              <m:den>
                <m:r>
                  <m:rPr>
                    <m:sty m:val="bi"/>
                  </m:rPr>
                  <w:rPr>
                    <w:rFonts w:ascii="Cambria Math" w:hAnsi="Cambria Math"/>
                  </w:rPr>
                  <m:t>∂x</m:t>
                </m:r>
              </m:den>
            </m:f>
          </m:e>
        </m:d>
      </m:oMath>
      <w:r>
        <w:t xml:space="preserve"> quando colocamos </w:t>
      </w:r>
      <m:oMath>
        <m:r>
          <m:rPr>
            <m:sty m:val="bi"/>
          </m:rPr>
          <w:rPr>
            <w:rFonts w:ascii="Cambria Math" w:hAnsi="Cambria Math"/>
          </w:rPr>
          <m:t>T</m:t>
        </m:r>
      </m:oMath>
      <w:r>
        <w:t xml:space="preserve"> em evidência. Se assumirmos que a massa do segmento infinitesimal da corda pode ser escrita na fo</w:t>
      </w:r>
      <w:proofErr w:type="spellStart"/>
      <w:r>
        <w:t>rma</w:t>
      </w:r>
      <w:proofErr w:type="spellEnd"/>
      <w:r>
        <w:t xml:space="preserve"> </w:t>
      </w:r>
      <m:oMath>
        <m:r>
          <m:rPr>
            <m:sty m:val="bi"/>
          </m:rPr>
          <w:rPr>
            <w:rFonts w:ascii="Cambria Math" w:hAnsi="Cambria Math"/>
          </w:rPr>
          <m:t>ρdx</m:t>
        </m:r>
      </m:oMath>
      <w:r>
        <w:t xml:space="preserve">, </w:t>
      </w:r>
      <w:r>
        <w:lastRenderedPageBreak/>
        <w:t xml:space="preserve">onde </w:t>
      </w:r>
      <m:oMath>
        <m:r>
          <m:rPr>
            <m:sty m:val="bi"/>
          </m:rPr>
          <w:rPr>
            <w:rFonts w:ascii="Cambria Math" w:hAnsi="Cambria Math"/>
          </w:rPr>
          <m:t>ρ</m:t>
        </m:r>
      </m:oMath>
      <w:r>
        <w:t xml:space="preserve"> é a massa da corda por unidade de comprimento e </w:t>
      </w:r>
      <m:oMath>
        <m:r>
          <m:rPr>
            <m:sty m:val="bi"/>
          </m:rPr>
          <w:rPr>
            <w:rFonts w:ascii="Cambria Math" w:hAnsi="Cambria Math"/>
          </w:rPr>
          <m:t>dx≈</m:t>
        </m:r>
        <m:rad>
          <m:radPr>
            <m:degHide m:val="1"/>
            <m:ctrlPr>
              <w:rPr>
                <w:rFonts w:ascii="Cambria Math" w:hAnsi="Cambria Math"/>
              </w:rPr>
            </m:ctrlPr>
          </m:radPr>
          <m:deg/>
          <m:e>
            <m:r>
              <m:rPr>
                <m:sty m:val="bi"/>
              </m:rPr>
              <w:rPr>
                <w:rFonts w:ascii="Cambria Math" w:hAnsi="Cambria Math"/>
              </w:rPr>
              <m:t>d</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+d</m:t>
            </m:r>
            <m:sSup>
              <m:sSupPr>
                <m:ctrlPr>
                  <w:rPr>
                    <w:rFonts w:ascii="Cambria Math" w:hAnsi="Cambria Math"/>
                  </w:rPr>
                </m:ctrlPr>
              </m:sSupPr>
              <m:e>
                <m:r>
                  <m:rPr>
                    <m:sty m:val="bi"/>
                  </m:rPr>
                  <w:rPr>
                    <w:rFonts w:ascii="Cambria Math" w:hAnsi="Cambria Math"/>
                  </w:rPr>
                  <m:t>y</m:t>
                </m:r>
              </m:e>
              <m:sup>
                <m:r>
                  <m:rPr>
                    <m:sty m:val="bi"/>
                  </m:rPr>
                  <w:rPr>
                    <w:rFonts w:ascii="Cambria Math" w:hAnsi="Cambria Math"/>
                  </w:rPr>
                  <m:t>2</m:t>
                </m:r>
              </m:sup>
            </m:sSup>
          </m:e>
        </m:rad>
      </m:oMath>
      <w:r>
        <w:t xml:space="preserve"> para oscilações pequenas, aplicando a segunda lei de Newton para força resultante na corda temos </w:t>
      </w:r>
      <m:oMath>
        <m:r>
          <m:rPr>
            <m:sty m:val="bi"/>
          </m:rPr>
          <w:rPr>
            <w:rFonts w:ascii="Cambria Math" w:hAnsi="Cambria Math"/>
          </w:rPr>
          <m:t>F</m:t>
        </m:r>
        <m:d>
          <m:dPr>
            <m:ctrlPr>
              <w:rPr>
                <w:rFonts w:ascii="Cambria Math" w:hAnsi="Cambria Math"/>
                <w:i/>
              </w:rPr>
            </m:ctrlPr>
          </m:dPr>
          <m:e>
            <m:r>
              <m:rPr>
                <m:sty m:val="bi"/>
              </m:rPr>
              <w:rPr>
                <w:rFonts w:ascii="Cambria Math" w:hAnsi="Cambria Math"/>
              </w:rPr>
              <m:t>x,t</m:t>
            </m:r>
          </m:e>
        </m:d>
        <m:r>
          <m:rPr>
            <m:sty m:val="bi"/>
          </m:rPr>
          <w:rPr>
            <w:rFonts w:ascii="Cambria Math" w:hAnsi="Cambria Math"/>
          </w:rPr>
          <m:t>=dx</m:t>
        </m:r>
      </m:oMath>
      <w:r>
        <w:t>.</w:t>
      </w:r>
    </w:p>
    <w:p w14:paraId="2438E643" w14:textId="3D162B2D" w:rsidR="00E04C96" w:rsidRDefault="00CE1ED2" w:rsidP="00094D32">
      <w:pPr>
        <w:pStyle w:val="BodyText"/>
      </w:pPr>
      <w:r>
        <w:t xml:space="preserve">Assim, temos </w:t>
      </w:r>
      <m:oMath>
        <m:r>
          <m:rPr>
            <m:sty m:val="bi"/>
          </m:rPr>
          <w:rPr>
            <w:rFonts w:ascii="Cambria Math" w:hAnsi="Cambria Math"/>
          </w:rPr>
          <m:t>T</m:t>
        </m:r>
        <m:d>
          <m:dPr>
            <m:ctrlPr>
              <w:rPr>
                <w:rFonts w:ascii="Cambria Math" w:hAnsi="Cambria Math"/>
              </w:rPr>
            </m:ctrlPr>
          </m:dPr>
          <m:e>
            <m:f>
              <m:fPr>
                <m:ctrlPr>
                  <w:rPr>
                    <w:rFonts w:ascii="Cambria Math" w:hAnsi="Cambria Math"/>
                  </w:rPr>
                </m:ctrlPr>
              </m:fPr>
              <m:num>
                <m:r>
                  <m:rPr>
                    <m:sty m:val="bi"/>
                  </m:rPr>
                  <w:rPr>
                    <w:rFonts w:ascii="Cambria Math" w:hAnsi="Cambria Math"/>
                  </w:rPr>
                  <m:t>∂y(x+dx)</m:t>
                </m:r>
              </m:num>
              <m:den>
                <m:r>
                  <m:rPr>
                    <m:sty m:val="bi"/>
                  </m:rPr>
                  <w:rPr>
                    <w:rFonts w:ascii="Cambria Math" w:hAnsi="Cambria Math"/>
                  </w:rPr>
                  <m:t>∂x</m:t>
                </m:r>
              </m:den>
            </m:f>
            <m:r>
              <m:rPr>
                <m:sty m:val="bi"/>
              </m:rPr>
              <w:rPr>
                <w:rFonts w:ascii="Cambria Math" w:hAnsi="Cambria Math"/>
              </w:rPr>
              <m:t>-</m:t>
            </m:r>
            <m:f>
              <m:fPr>
                <m:ctrlPr>
                  <w:rPr>
                    <w:rFonts w:ascii="Cambria Math" w:hAnsi="Cambria Math"/>
                  </w:rPr>
                </m:ctrlPr>
              </m:fPr>
              <m:num>
                <m:r>
                  <m:rPr>
                    <m:sty m:val="bi"/>
                  </m:rPr>
                  <w:rPr>
                    <w:rFonts w:ascii="Cambria Math" w:hAnsi="Cambria Math"/>
                  </w:rPr>
                  <m:t>∂y(x)</m:t>
                </m:r>
              </m:num>
              <m:den>
                <m:r>
                  <m:rPr>
                    <m:sty m:val="bi"/>
                  </m:rPr>
                  <w:rPr>
                    <w:rFonts w:ascii="Cambria Math" w:hAnsi="Cambria Math"/>
                  </w:rPr>
                  <m:t>∂x</m:t>
                </m:r>
              </m:den>
            </m:f>
          </m:e>
        </m:d>
        <m:r>
          <m:rPr>
            <m:sty m:val="bi"/>
          </m:rPr>
          <w:rPr>
            <w:rFonts w:ascii="Cambria Math" w:hAnsi="Cambria Math"/>
          </w:rPr>
          <m:t>=ρdx</m:t>
        </m:r>
        <m:f>
          <m:fPr>
            <m:ctrlPr>
              <w:rPr>
                <w:rFonts w:ascii="Cambria Math" w:hAnsi="Cambria Math"/>
              </w:rPr>
            </m:ctrlPr>
          </m:fPr>
          <m:num>
            <m:sSup>
              <m:sSupPr>
                <m:ctrlPr>
                  <w:rPr>
                    <w:rFonts w:ascii="Cambria Math" w:hAnsi="Cambria Math"/>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y</m:t>
            </m:r>
          </m:num>
          <m:den>
            <m:r>
              <m:rPr>
                <m:sty m:val="bi"/>
              </m:rPr>
              <w:rPr>
                <w:rFonts w:ascii="Cambria Math" w:hAnsi="Cambria Math"/>
              </w:rPr>
              <m:t>∂</m:t>
            </m:r>
            <m:sSup>
              <m:sSupPr>
                <m:ctrlPr>
                  <w:rPr>
                    <w:rFonts w:ascii="Cambria Math" w:hAnsi="Cambria Math"/>
                  </w:rPr>
                </m:ctrlPr>
              </m:sSupPr>
              <m:e>
                <m:r>
                  <m:rPr>
                    <m:sty m:val="bi"/>
                  </m:rPr>
                  <w:rPr>
                    <w:rFonts w:ascii="Cambria Math" w:hAnsi="Cambria Math"/>
                  </w:rPr>
                  <m:t>t</m:t>
                </m:r>
              </m:e>
              <m:sup>
                <m:r>
                  <m:rPr>
                    <m:sty m:val="bi"/>
                  </m:rPr>
                  <w:rPr>
                    <w:rFonts w:ascii="Cambria Math" w:hAnsi="Cambria Math"/>
                  </w:rPr>
                  <m:t>2</m:t>
                </m:r>
              </m:sup>
            </m:sSup>
          </m:den>
        </m:f>
      </m:oMath>
      <w:r>
        <w:t xml:space="preserve"> que podemos reorganizar como </w:t>
      </w:r>
      <m:oMath>
        <m:f>
          <m:fPr>
            <m:ctrlPr>
              <w:rPr>
                <w:rFonts w:ascii="Cambria Math" w:hAnsi="Cambria Math"/>
              </w:rPr>
            </m:ctrlPr>
          </m:fPr>
          <m:num>
            <m:sSup>
              <m:sSupPr>
                <m:ctrlPr>
                  <w:rPr>
                    <w:rFonts w:ascii="Cambria Math" w:hAnsi="Cambria Math"/>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y</m:t>
            </m:r>
          </m:num>
          <m:den>
            <m:r>
              <m:rPr>
                <m:sty m:val="bi"/>
              </m:rPr>
              <w:rPr>
                <w:rFonts w:ascii="Cambria Math" w:hAnsi="Cambria Math"/>
              </w:rPr>
              <m:t>∂</m:t>
            </m:r>
            <m:sSup>
              <m:sSupPr>
                <m:ctrlPr>
                  <w:rPr>
                    <w:rFonts w:ascii="Cambria Math" w:hAnsi="Cambria Math"/>
                  </w:rPr>
                </m:ctrlPr>
              </m:sSupPr>
              <m:e>
                <m:r>
                  <m:rPr>
                    <m:sty m:val="bi"/>
                  </m:rPr>
                  <w:rPr>
                    <w:rFonts w:ascii="Cambria Math" w:hAnsi="Cambria Math"/>
                  </w:rPr>
                  <m:t>t</m:t>
                </m:r>
              </m:e>
              <m:sup>
                <m:r>
                  <m:rPr>
                    <m:sty m:val="bi"/>
                  </m:rPr>
                  <w:rPr>
                    <w:rFonts w:ascii="Cambria Math" w:hAnsi="Cambria Math"/>
                  </w:rPr>
                  <m:t>2</m:t>
                </m:r>
              </m:sup>
            </m:sSup>
          </m:den>
        </m:f>
        <m:r>
          <m:rPr>
            <m:sty m:val="bi"/>
          </m:rPr>
          <w:rPr>
            <w:rFonts w:ascii="Cambria Math" w:hAnsi="Cambria Math"/>
          </w:rPr>
          <m:t>=</m:t>
        </m:r>
        <m:f>
          <m:fPr>
            <m:ctrlPr>
              <w:rPr>
                <w:rFonts w:ascii="Cambria Math" w:hAnsi="Cambria Math"/>
              </w:rPr>
            </m:ctrlPr>
          </m:fPr>
          <m:num>
            <m:r>
              <m:rPr>
                <m:sty m:val="bi"/>
              </m:rPr>
              <w:rPr>
                <w:rFonts w:ascii="Cambria Math" w:hAnsi="Cambria Math"/>
              </w:rPr>
              <m:t>T</m:t>
            </m:r>
          </m:num>
          <m:den>
            <m:r>
              <m:rPr>
                <m:sty m:val="bi"/>
              </m:rPr>
              <w:rPr>
                <w:rFonts w:ascii="Cambria Math" w:hAnsi="Cambria Math"/>
              </w:rPr>
              <m:t>ρ</m:t>
            </m:r>
          </m:den>
        </m:f>
        <m:f>
          <m:fPr>
            <m:ctrlPr>
              <w:rPr>
                <w:rFonts w:ascii="Cambria Math" w:hAnsi="Cambria Math"/>
              </w:rPr>
            </m:ctrlPr>
          </m:fPr>
          <m:num>
            <m:d>
              <m:dPr>
                <m:ctrlPr>
                  <w:rPr>
                    <w:rFonts w:ascii="Cambria Math" w:hAnsi="Cambria Math"/>
                  </w:rPr>
                </m:ctrlPr>
              </m:dPr>
              <m:e>
                <m:f>
                  <m:fPr>
                    <m:ctrlPr>
                      <w:rPr>
                        <w:rFonts w:ascii="Cambria Math" w:hAnsi="Cambria Math"/>
                      </w:rPr>
                    </m:ctrlPr>
                  </m:fPr>
                  <m:num>
                    <m:r>
                      <m:rPr>
                        <m:sty m:val="bi"/>
                      </m:rPr>
                      <w:rPr>
                        <w:rFonts w:ascii="Cambria Math" w:hAnsi="Cambria Math"/>
                      </w:rPr>
                      <m:t>∂y(x+dx)</m:t>
                    </m:r>
                  </m:num>
                  <m:den>
                    <m:r>
                      <m:rPr>
                        <m:sty m:val="bi"/>
                      </m:rPr>
                      <w:rPr>
                        <w:rFonts w:ascii="Cambria Math" w:hAnsi="Cambria Math"/>
                      </w:rPr>
                      <m:t>∂x</m:t>
                    </m:r>
                  </m:den>
                </m:f>
                <m:r>
                  <m:rPr>
                    <m:sty m:val="bi"/>
                  </m:rPr>
                  <w:rPr>
                    <w:rFonts w:ascii="Cambria Math" w:hAnsi="Cambria Math"/>
                  </w:rPr>
                  <m:t>-</m:t>
                </m:r>
                <m:f>
                  <m:fPr>
                    <m:ctrlPr>
                      <w:rPr>
                        <w:rFonts w:ascii="Cambria Math" w:hAnsi="Cambria Math"/>
                      </w:rPr>
                    </m:ctrlPr>
                  </m:fPr>
                  <m:num>
                    <m:r>
                      <m:rPr>
                        <m:sty m:val="bi"/>
                      </m:rPr>
                      <w:rPr>
                        <w:rFonts w:ascii="Cambria Math" w:hAnsi="Cambria Math"/>
                      </w:rPr>
                      <m:t>∂y(x)</m:t>
                    </m:r>
                  </m:num>
                  <m:den>
                    <m:r>
                      <m:rPr>
                        <m:sty m:val="bi"/>
                      </m:rPr>
                      <w:rPr>
                        <w:rFonts w:ascii="Cambria Math" w:hAnsi="Cambria Math"/>
                      </w:rPr>
                      <m:t>∂x</m:t>
                    </m:r>
                  </m:den>
                </m:f>
              </m:e>
            </m:d>
          </m:num>
          <m:den>
            <m:r>
              <m:rPr>
                <m:sty m:val="bi"/>
              </m:rPr>
              <w:rPr>
                <w:rFonts w:ascii="Cambria Math" w:hAnsi="Cambria Math"/>
              </w:rPr>
              <m:t>dx</m:t>
            </m:r>
          </m:den>
        </m:f>
      </m:oMath>
      <w:r>
        <w:t xml:space="preserve">. Notando que o termo à direita é a segunda derivada de </w:t>
      </w:r>
      <m:oMath>
        <m:r>
          <m:rPr>
            <m:sty m:val="bi"/>
          </m:rPr>
          <w:rPr>
            <w:rFonts w:ascii="Cambria Math" w:hAnsi="Cambria Math"/>
          </w:rPr>
          <m:t>y</m:t>
        </m:r>
      </m:oMath>
      <w:r>
        <w:t xml:space="preserve"> em relação a </w:t>
      </w:r>
      <m:oMath>
        <m:r>
          <m:rPr>
            <m:sty m:val="bi"/>
          </m:rPr>
          <w:rPr>
            <w:rFonts w:ascii="Cambria Math" w:hAnsi="Cambria Math"/>
          </w:rPr>
          <m:t>x</m:t>
        </m:r>
      </m:oMath>
      <w:r>
        <w:t>, chegamos à equação da onda:</w:t>
      </w:r>
    </w:p>
    <w:p w14:paraId="35E66298" w14:textId="6D439A6E" w:rsidR="00E04C96" w:rsidRDefault="00DB4E4D" w:rsidP="00094D32">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m:rPr>
                      <m:sty m:val="bi"/>
                    </m:rPr>
                    <w:rPr>
                      <w:rFonts w:ascii="Cambria Math" w:hAnsi="Cambria Math"/>
                    </w:rPr>
                    <m:t>∂</m:t>
                  </m:r>
                </m:e>
                <m:sup>
                  <m:r>
                    <m:rPr>
                      <m:sty m:val="b"/>
                    </m:rPr>
                    <w:rPr>
                      <w:rFonts w:ascii="Cambria Math" w:hAnsi="Cambria Math"/>
                    </w:rPr>
                    <m:t>2</m:t>
                  </m:r>
                </m:sup>
              </m:sSup>
              <m:r>
                <m:rPr>
                  <m:sty m:val="bi"/>
                </m:rPr>
                <w:rPr>
                  <w:rFonts w:ascii="Cambria Math" w:hAnsi="Cambria Math"/>
                </w:rPr>
                <m:t>y</m:t>
              </m:r>
              <m:d>
                <m:dPr>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t</m:t>
                  </m:r>
                </m:e>
              </m:d>
            </m:num>
            <m:den>
              <m:r>
                <m:rPr>
                  <m:sty m:val="bi"/>
                </m:rPr>
                <w:rPr>
                  <w:rFonts w:ascii="Cambria Math" w:hAnsi="Cambria Math"/>
                </w:rPr>
                <m:t>∂</m:t>
              </m:r>
              <m:sSup>
                <m:sSupPr>
                  <m:ctrlPr>
                    <w:rPr>
                      <w:rFonts w:ascii="Cambria Math" w:hAnsi="Cambria Math"/>
                    </w:rPr>
                  </m:ctrlPr>
                </m:sSupPr>
                <m:e>
                  <m:r>
                    <m:rPr>
                      <m:sty m:val="bi"/>
                    </m:rPr>
                    <w:rPr>
                      <w:rFonts w:ascii="Cambria Math" w:hAnsi="Cambria Math"/>
                    </w:rPr>
                    <m:t>t</m:t>
                  </m:r>
                </m:e>
                <m:sup>
                  <m:r>
                    <m:rPr>
                      <m:sty m:val="b"/>
                    </m:rPr>
                    <w:rPr>
                      <w:rFonts w:ascii="Cambria Math" w:hAnsi="Cambria Math"/>
                    </w:rPr>
                    <m:t>2</m:t>
                  </m:r>
                </m:sup>
              </m:sSup>
            </m:den>
          </m:f>
          <m:r>
            <m:rPr>
              <m:sty m:val="b"/>
            </m:rPr>
            <w:rPr>
              <w:rFonts w:ascii="Cambria Math" w:hAnsi="Cambria Math"/>
            </w:rPr>
            <m:t>=</m:t>
          </m:r>
          <m:f>
            <m:fPr>
              <m:ctrlPr>
                <w:rPr>
                  <w:rFonts w:ascii="Cambria Math" w:hAnsi="Cambria Math"/>
                </w:rPr>
              </m:ctrlPr>
            </m:fPr>
            <m:num>
              <m:r>
                <m:rPr>
                  <m:sty m:val="bi"/>
                </m:rPr>
                <w:rPr>
                  <w:rFonts w:ascii="Cambria Math" w:hAnsi="Cambria Math"/>
                </w:rPr>
                <m:t>T</m:t>
              </m:r>
            </m:num>
            <m:den>
              <m:r>
                <m:rPr>
                  <m:sty m:val="bi"/>
                </m:rPr>
                <w:rPr>
                  <w:rFonts w:ascii="Cambria Math" w:hAnsi="Cambria Math"/>
                </w:rPr>
                <m:t>ρ</m:t>
              </m:r>
            </m:den>
          </m:f>
          <m:f>
            <m:fPr>
              <m:ctrlPr>
                <w:rPr>
                  <w:rFonts w:ascii="Cambria Math" w:hAnsi="Cambria Math"/>
                </w:rPr>
              </m:ctrlPr>
            </m:fPr>
            <m:num>
              <m:sSup>
                <m:sSupPr>
                  <m:ctrlPr>
                    <w:rPr>
                      <w:rFonts w:ascii="Cambria Math" w:hAnsi="Cambria Math"/>
                    </w:rPr>
                  </m:ctrlPr>
                </m:sSupPr>
                <m:e>
                  <m:r>
                    <m:rPr>
                      <m:sty m:val="bi"/>
                    </m:rPr>
                    <w:rPr>
                      <w:rFonts w:ascii="Cambria Math" w:hAnsi="Cambria Math"/>
                    </w:rPr>
                    <m:t>∂</m:t>
                  </m:r>
                </m:e>
                <m:sup>
                  <m:r>
                    <m:rPr>
                      <m:sty m:val="b"/>
                    </m:rPr>
                    <w:rPr>
                      <w:rFonts w:ascii="Cambria Math" w:hAnsi="Cambria Math"/>
                    </w:rPr>
                    <m:t>2</m:t>
                  </m:r>
                </m:sup>
              </m:sSup>
              <m:r>
                <m:rPr>
                  <m:sty m:val="bi"/>
                </m:rPr>
                <w:rPr>
                  <w:rFonts w:ascii="Cambria Math" w:hAnsi="Cambria Math"/>
                </w:rPr>
                <m:t>y</m:t>
              </m:r>
              <m:d>
                <m:dPr>
                  <m:ctrlPr>
                    <w:rPr>
                      <w:rFonts w:ascii="Cambria Math" w:hAnsi="Cambria Math"/>
                    </w:rPr>
                  </m:ctrlPr>
                </m:dPr>
                <m:e>
                  <m:r>
                    <m:rPr>
                      <m:sty m:val="bi"/>
                    </m:rPr>
                    <w:rPr>
                      <w:rFonts w:ascii="Cambria Math" w:hAnsi="Cambria Math"/>
                    </w:rPr>
                    <m:t>x</m:t>
                  </m:r>
                  <m:r>
                    <m:rPr>
                      <m:sty m:val="b"/>
                    </m:rPr>
                    <w:rPr>
                      <w:rFonts w:ascii="Cambria Math" w:hAnsi="Cambria Math"/>
                    </w:rPr>
                    <m:t>,</m:t>
                  </m:r>
                  <m:r>
                    <m:rPr>
                      <m:sty m:val="bi"/>
                    </m:rPr>
                    <w:rPr>
                      <w:rFonts w:ascii="Cambria Math" w:hAnsi="Cambria Math"/>
                    </w:rPr>
                    <m:t>t</m:t>
                  </m:r>
                </m:e>
              </m:d>
            </m:num>
            <m:den>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den>
          </m:f>
        </m:oMath>
      </m:oMathPara>
    </w:p>
    <w:p w14:paraId="62613B48" w14:textId="77777777" w:rsidR="00E04C96" w:rsidRDefault="00CE1ED2" w:rsidP="00094D32">
      <w:pPr>
        <w:pStyle w:val="FirstParagraph"/>
      </w:pPr>
      <w:r>
        <w:t xml:space="preserve">onde </w:t>
      </w:r>
      <m:oMath>
        <m:r>
          <m:rPr>
            <m:sty m:val="bi"/>
          </m:rPr>
          <w:rPr>
            <w:rFonts w:ascii="Cambria Math" w:hAnsi="Cambria Math"/>
          </w:rPr>
          <m:t>v=</m:t>
        </m:r>
        <m:rad>
          <m:radPr>
            <m:degHide m:val="1"/>
            <m:ctrlPr>
              <w:rPr>
                <w:rFonts w:ascii="Cambria Math" w:hAnsi="Cambria Math"/>
              </w:rPr>
            </m:ctrlPr>
          </m:radPr>
          <m:deg/>
          <m:e>
            <m:f>
              <m:fPr>
                <m:ctrlPr>
                  <w:rPr>
                    <w:rFonts w:ascii="Cambria Math" w:hAnsi="Cambria Math"/>
                  </w:rPr>
                </m:ctrlPr>
              </m:fPr>
              <m:num>
                <m:r>
                  <m:rPr>
                    <m:sty m:val="bi"/>
                  </m:rPr>
                  <w:rPr>
                    <w:rFonts w:ascii="Cambria Math" w:hAnsi="Cambria Math"/>
                  </w:rPr>
                  <m:t>T</m:t>
                </m:r>
              </m:num>
              <m:den>
                <m:r>
                  <m:rPr>
                    <m:sty m:val="bi"/>
                  </m:rPr>
                  <w:rPr>
                    <w:rFonts w:ascii="Cambria Math" w:hAnsi="Cambria Math"/>
                  </w:rPr>
                  <m:t>ρ</m:t>
                </m:r>
              </m:den>
            </m:f>
          </m:e>
        </m:rad>
      </m:oMath>
      <w:r>
        <w:t xml:space="preserve"> é a velocidade de propagação da onda na corda.</w:t>
      </w:r>
    </w:p>
    <w:p w14:paraId="472C1FBC" w14:textId="77777777" w:rsidR="00E04C96" w:rsidRDefault="00CE1ED2" w:rsidP="00094D32">
      <w:pPr>
        <w:pStyle w:val="BodyText"/>
      </w:pPr>
      <w:r>
        <w:t>Uma solução para essa equação, quando não há uma fonte de excitação, foi proposta por d’Alembert (</w:t>
      </w:r>
      <w:proofErr w:type="spellStart"/>
      <w:r>
        <w:t>Chaigne</w:t>
      </w:r>
      <w:proofErr w:type="spellEnd"/>
      <w:r>
        <w:t xml:space="preserve"> e </w:t>
      </w:r>
      <w:proofErr w:type="spellStart"/>
      <w:r>
        <w:t>Kergomard</w:t>
      </w:r>
      <w:proofErr w:type="spellEnd"/>
      <w:r>
        <w:t>, 2016), na forma:</w:t>
      </w:r>
    </w:p>
    <w:p w14:paraId="02CA3C54" w14:textId="77777777" w:rsidR="00E04C96" w:rsidRDefault="00CE1ED2" w:rsidP="00094D32">
      <w:pPr>
        <w:pStyle w:val="BodyText"/>
      </w:pPr>
      <m:oMathPara>
        <m:oMathParaPr>
          <m:jc m:val="center"/>
        </m:oMathParaPr>
        <m:oMath>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vt</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vt</m:t>
          </m:r>
          <m:r>
            <m:rPr>
              <m:sty m:val="b"/>
            </m:rPr>
            <w:rPr>
              <w:rFonts w:ascii="Cambria Math" w:hAnsi="Cambria Math"/>
            </w:rPr>
            <m:t>)</m:t>
          </m:r>
        </m:oMath>
      </m:oMathPara>
    </w:p>
    <w:p w14:paraId="23790B81" w14:textId="4027CEC7" w:rsidR="00E04C96" w:rsidRDefault="00CE1ED2" w:rsidP="00094D32">
      <w:pPr>
        <w:pStyle w:val="FirstParagraph"/>
      </w:pPr>
      <w:r>
        <w:t xml:space="preserve">Essa equação pode ser </w:t>
      </w:r>
      <w:r w:rsidR="00AE3D0C">
        <w:t>interpretada</w:t>
      </w:r>
      <w:r>
        <w:t xml:space="preserve"> como dois pulsos viajando em sentidos opostos em uma corda ideal com velocidade </w:t>
      </w:r>
      <m:oMath>
        <m:r>
          <m:rPr>
            <m:sty m:val="bi"/>
          </m:rPr>
          <w:rPr>
            <w:rFonts w:ascii="Cambria Math" w:hAnsi="Cambria Math"/>
          </w:rPr>
          <m:t>v</m:t>
        </m:r>
      </m:oMath>
      <w:r>
        <w:t>.</w:t>
      </w:r>
    </w:p>
    <w:p w14:paraId="75BB150D" w14:textId="77777777" w:rsidR="00E04C96" w:rsidRDefault="00CE1ED2" w:rsidP="00094D32">
      <w:pPr>
        <w:pStyle w:val="BodyText"/>
      </w:pPr>
      <w:r>
        <w:t xml:space="preserve">Em </w:t>
      </w:r>
      <m:oMath>
        <m:r>
          <m:rPr>
            <m:sty m:val="bi"/>
          </m:rPr>
          <w:rPr>
            <w:rFonts w:ascii="Cambria Math" w:hAnsi="Cambria Math"/>
          </w:rPr>
          <m:t>t=0</m:t>
        </m:r>
      </m:oMath>
      <w:r>
        <w:t xml:space="preserve"> podemos escrever:</w:t>
      </w:r>
    </w:p>
    <w:p w14:paraId="2523859E" w14:textId="77777777" w:rsidR="00E04C96" w:rsidRDefault="00DB4E4D" w:rsidP="00094D32">
      <w:pPr>
        <w:pStyle w:val="BodyText"/>
      </w:pPr>
      <m:oMathPara>
        <m:oMath>
          <m:sSub>
            <m:sSubPr>
              <m:ctrlPr>
                <w:rPr>
                  <w:rFonts w:ascii="Cambria Math" w:hAnsi="Cambria Math"/>
                </w:rPr>
              </m:ctrlPr>
            </m:sSubPr>
            <m:e>
              <m:r>
                <m:rPr>
                  <m:sty m:val="bi"/>
                </m:rPr>
                <w:rPr>
                  <w:rFonts w:ascii="Cambria Math" w:hAnsi="Cambria Math"/>
                </w:rPr>
                <m:t>y</m:t>
              </m:r>
            </m:e>
            <m:sub>
              <m:r>
                <m:rPr>
                  <m:sty m:val="b"/>
                </m:rPr>
                <w:rPr>
                  <w:rFonts w:ascii="Cambria Math" w:hAnsi="Cambria Math"/>
                </w:rPr>
                <m:t>0</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,0)=</m:t>
          </m:r>
          <m:r>
            <m:rPr>
              <m:sty m:val="bi"/>
            </m:rPr>
            <w:rPr>
              <w:rFonts w:ascii="Cambria Math" w:hAnsi="Cambria Math"/>
            </w:rPr>
            <m:t>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G</m:t>
          </m:r>
          <m:r>
            <m:rPr>
              <m:sty m:val="b"/>
            </m:rPr>
            <w:rPr>
              <w:rFonts w:ascii="Cambria Math" w:hAnsi="Cambria Math"/>
            </w:rPr>
            <m:t>(</m:t>
          </m:r>
          <m:r>
            <m:rPr>
              <m:sty m:val="bi"/>
            </m:rPr>
            <w:rPr>
              <w:rFonts w:ascii="Cambria Math" w:hAnsi="Cambria Math"/>
            </w:rPr>
            <m:t>x</m:t>
          </m:r>
          <m:r>
            <m:rPr>
              <m:sty m:val="b"/>
            </m:rPr>
            <w:rPr>
              <w:rFonts w:ascii="Cambria Math" w:hAnsi="Cambria Math"/>
            </w:rPr>
            <m:t>)</m:t>
          </m:r>
        </m:oMath>
      </m:oMathPara>
    </w:p>
    <w:p w14:paraId="5EC9B578" w14:textId="77777777" w:rsidR="00E04C96" w:rsidRDefault="00DB4E4D" w:rsidP="00094D32">
      <w:pPr>
        <w:pStyle w:val="BodyText"/>
      </w:pPr>
      <m:oMathPara>
        <m:oMath>
          <m:sSub>
            <m:sSubPr>
              <m:ctrlPr>
                <w:rPr>
                  <w:rFonts w:ascii="Cambria Math" w:hAnsi="Cambria Math"/>
                </w:rPr>
              </m:ctrlPr>
            </m:sSubPr>
            <m:e>
              <m:r>
                <m:rPr>
                  <m:sty m:val="bi"/>
                </m:rPr>
                <w:rPr>
                  <w:rFonts w:ascii="Cambria Math" w:hAnsi="Cambria Math"/>
                </w:rPr>
                <m:t>v</m:t>
              </m:r>
            </m:e>
            <m:sub>
              <m:r>
                <m:rPr>
                  <m:sty m:val="b"/>
                </m:rPr>
                <w:rPr>
                  <w:rFonts w:ascii="Cambria Math" w:hAnsi="Cambria Math"/>
                </w:rPr>
                <m:t>0</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,0)=</m:t>
          </m:r>
          <m:r>
            <m:rPr>
              <m:sty m:val="bi"/>
            </m:rPr>
            <w:rPr>
              <w:rFonts w:ascii="Cambria Math" w:hAnsi="Cambria Math"/>
            </w:rPr>
            <m:t>vF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vG</m:t>
          </m:r>
          <m:r>
            <m:rPr>
              <m:sty m:val="b"/>
            </m:rPr>
            <w:rPr>
              <w:rFonts w:ascii="Cambria Math" w:hAnsi="Cambria Math"/>
            </w:rPr>
            <m:t>'(</m:t>
          </m:r>
          <m:r>
            <m:rPr>
              <m:sty m:val="bi"/>
            </m:rPr>
            <w:rPr>
              <w:rFonts w:ascii="Cambria Math" w:hAnsi="Cambria Math"/>
            </w:rPr>
            <m:t>x</m:t>
          </m:r>
          <m:r>
            <m:rPr>
              <m:sty m:val="b"/>
            </m:rPr>
            <w:rPr>
              <w:rFonts w:ascii="Cambria Math" w:hAnsi="Cambria Math"/>
            </w:rPr>
            <m:t>)</m:t>
          </m:r>
        </m:oMath>
      </m:oMathPara>
    </w:p>
    <w:p w14:paraId="7B43A9D6" w14:textId="77777777" w:rsidR="00E04C96" w:rsidRDefault="00CE1ED2" w:rsidP="00094D32">
      <w:pPr>
        <w:pStyle w:val="BodyText"/>
      </w:pPr>
      <m:oMathPara>
        <m:oMath>
          <m:r>
            <m:rPr>
              <m:sty m:val="bi"/>
            </m:rPr>
            <w:rPr>
              <w:rFonts w:ascii="Cambria Math" w:hAnsi="Cambria Math"/>
            </w:rPr>
            <m:t>vF</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vG</m:t>
          </m:r>
          <m:r>
            <m:rPr>
              <m:sty m:val="b"/>
            </m:rPr>
            <w:rPr>
              <w:rFonts w:ascii="Cambria Math" w:hAnsi="Cambria Math"/>
            </w:rPr>
            <m:t>(</m:t>
          </m:r>
          <m:r>
            <m:rPr>
              <m:sty m:val="bi"/>
            </m:rPr>
            <w:rPr>
              <w:rFonts w:ascii="Cambria Math" w:hAnsi="Cambria Math"/>
            </w:rPr>
            <m:t>x</m:t>
          </m:r>
          <m:r>
            <m:rPr>
              <m:sty m:val="b"/>
            </m:rPr>
            <w:rPr>
              <w:rFonts w:ascii="Cambria Math" w:hAnsi="Cambria Math"/>
            </w:rPr>
            <m:t>)=</m:t>
          </m:r>
          <m:nary>
            <m:naryPr>
              <m:limLoc m:val="subSup"/>
              <m:ctrlPr>
                <w:rPr>
                  <w:rFonts w:ascii="Cambria Math" w:hAnsi="Cambria Math"/>
                </w:rPr>
              </m:ctrlPr>
            </m:naryPr>
            <m:sub>
              <m:r>
                <m:rPr>
                  <m:sty m:val="b"/>
                </m:rPr>
                <w:rPr>
                  <w:rFonts w:ascii="Cambria Math" w:hAnsi="Cambria Math"/>
                </w:rPr>
                <m:t>-∞</m:t>
              </m:r>
            </m:sub>
            <m:sup>
              <m:r>
                <m:rPr>
                  <m:sty m:val="bi"/>
                </m:rPr>
                <w:rPr>
                  <w:rFonts w:ascii="Cambria Math" w:hAnsi="Cambria Math"/>
                </w:rPr>
                <m:t>x</m:t>
              </m:r>
            </m:sup>
            <m:e>
              <m:sSub>
                <m:sSubPr>
                  <m:ctrlPr>
                    <w:rPr>
                      <w:rFonts w:ascii="Cambria Math" w:hAnsi="Cambria Math"/>
                    </w:rPr>
                  </m:ctrlPr>
                </m:sSubPr>
                <m:e>
                  <m:r>
                    <m:rPr>
                      <m:sty m:val="bi"/>
                    </m:rPr>
                    <w:rPr>
                      <w:rFonts w:ascii="Cambria Math" w:hAnsi="Cambria Math"/>
                    </w:rPr>
                    <m:t>v</m:t>
                  </m:r>
                </m:e>
                <m:sub>
                  <m:r>
                    <m:rPr>
                      <m:sty m:val="b"/>
                    </m:rPr>
                    <w:rPr>
                      <w:rFonts w:ascii="Cambria Math" w:hAnsi="Cambria Math"/>
                    </w:rPr>
                    <m:t>0</m:t>
                  </m:r>
                </m:sub>
              </m:sSub>
            </m:e>
          </m:nary>
          <m:r>
            <m:rPr>
              <m:sty m:val="b"/>
            </m:rPr>
            <w:rPr>
              <w:rFonts w:ascii="Cambria Math" w:hAnsi="Cambria Math"/>
            </w:rPr>
            <m:t>(</m:t>
          </m:r>
          <m:r>
            <m:rPr>
              <m:sty m:val="bi"/>
            </m:rPr>
            <w:rPr>
              <w:rFonts w:ascii="Cambria Math" w:hAnsi="Cambria Math"/>
            </w:rPr>
            <m:t>ϵ</m:t>
          </m:r>
          <m:r>
            <m:rPr>
              <m:sty m:val="b"/>
            </m:rPr>
            <w:rPr>
              <w:rFonts w:ascii="Cambria Math" w:hAnsi="Cambria Math"/>
            </w:rPr>
            <m:t>)</m:t>
          </m:r>
          <m:r>
            <m:rPr>
              <m:sty m:val="bi"/>
            </m:rPr>
            <w:rPr>
              <w:rFonts w:ascii="Cambria Math" w:hAnsi="Cambria Math"/>
            </w:rPr>
            <m:t>dϵ</m:t>
          </m:r>
        </m:oMath>
      </m:oMathPara>
    </w:p>
    <w:p w14:paraId="6DD77080" w14:textId="77777777" w:rsidR="00E04C96" w:rsidRDefault="00CE1ED2" w:rsidP="00094D32">
      <w:pPr>
        <w:pStyle w:val="BodyText"/>
      </w:pPr>
      <w:r>
        <w:t>O que nos dá um sistema de equações que, resolvido, nos permite reescrever a equação de d’Alembert em função das condições iniciais de deslocamento e velocidade na corda, como abaixo:</w:t>
      </w:r>
    </w:p>
    <w:p w14:paraId="7D03BEC8" w14:textId="77777777" w:rsidR="00E04C96" w:rsidRDefault="00CE1ED2" w:rsidP="00094D32">
      <w:pPr>
        <w:pStyle w:val="BodyText"/>
      </w:pPr>
      <m:oMathPara>
        <m:oMathParaPr>
          <m:jc m:val="center"/>
        </m:oMathParaPr>
        <m:oMath>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
                </m:rPr>
                <w:rPr>
                  <w:rFonts w:ascii="Cambria Math" w:hAnsi="Cambria Math"/>
                </w:rPr>
                <m:t>0</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vt</m:t>
          </m:r>
          <m:r>
            <m:rPr>
              <m:sty m:val="b"/>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
                </m:rPr>
                <w:rPr>
                  <w:rFonts w:ascii="Cambria Math" w:hAnsi="Cambria Math"/>
                </w:rPr>
                <m:t>0</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vt</m:t>
          </m:r>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r>
                <m:rPr>
                  <m:sty m:val="bi"/>
                </m:rPr>
                <w:rPr>
                  <w:rFonts w:ascii="Cambria Math" w:hAnsi="Cambria Math"/>
                </w:rPr>
                <m:t>v</m:t>
              </m:r>
            </m:den>
          </m:f>
          <m:r>
            <m:rPr>
              <m:sty m:val="b"/>
            </m:rPr>
            <w:rPr>
              <w:rFonts w:ascii="Cambria Math" w:hAnsi="Cambria Math"/>
            </w:rPr>
            <m:t>(</m:t>
          </m:r>
          <m:nary>
            <m:naryPr>
              <m:limLoc m:val="subSup"/>
              <m:ctrlPr>
                <w:rPr>
                  <w:rFonts w:ascii="Cambria Math" w:hAnsi="Cambria Math"/>
                </w:rPr>
              </m:ctrlPr>
            </m:naryPr>
            <m:sub>
              <m:r>
                <m:rPr>
                  <m:sty m:val="bi"/>
                </m:rPr>
                <w:rPr>
                  <w:rFonts w:ascii="Cambria Math" w:hAnsi="Cambria Math"/>
                </w:rPr>
                <m:t>x</m:t>
              </m:r>
              <m:r>
                <m:rPr>
                  <m:sty m:val="b"/>
                </m:rPr>
                <w:rPr>
                  <w:rFonts w:ascii="Cambria Math" w:hAnsi="Cambria Math"/>
                </w:rPr>
                <m:t>-</m:t>
              </m:r>
              <m:r>
                <m:rPr>
                  <m:sty m:val="bi"/>
                </m:rPr>
                <w:rPr>
                  <w:rFonts w:ascii="Cambria Math" w:hAnsi="Cambria Math"/>
                </w:rPr>
                <m:t>vt</m:t>
              </m:r>
            </m:sub>
            <m:sup>
              <m:r>
                <m:rPr>
                  <m:sty m:val="bi"/>
                </m:rPr>
                <w:rPr>
                  <w:rFonts w:ascii="Cambria Math" w:hAnsi="Cambria Math"/>
                </w:rPr>
                <m:t>x</m:t>
              </m:r>
              <m:r>
                <m:rPr>
                  <m:sty m:val="b"/>
                </m:rPr>
                <w:rPr>
                  <w:rFonts w:ascii="Cambria Math" w:hAnsi="Cambria Math"/>
                </w:rPr>
                <m:t>+</m:t>
              </m:r>
              <m:r>
                <m:rPr>
                  <m:sty m:val="bi"/>
                </m:rPr>
                <w:rPr>
                  <w:rFonts w:ascii="Cambria Math" w:hAnsi="Cambria Math"/>
                </w:rPr>
                <m:t>vt</m:t>
              </m:r>
            </m:sup>
            <m:e>
              <m:sSub>
                <m:sSubPr>
                  <m:ctrlPr>
                    <w:rPr>
                      <w:rFonts w:ascii="Cambria Math" w:hAnsi="Cambria Math"/>
                    </w:rPr>
                  </m:ctrlPr>
                </m:sSubPr>
                <m:e>
                  <m:r>
                    <m:rPr>
                      <m:sty m:val="bi"/>
                    </m:rPr>
                    <w:rPr>
                      <w:rFonts w:ascii="Cambria Math" w:hAnsi="Cambria Math"/>
                    </w:rPr>
                    <m:t>v</m:t>
                  </m:r>
                </m:e>
                <m:sub>
                  <m:r>
                    <m:rPr>
                      <m:sty m:val="b"/>
                    </m:rPr>
                    <w:rPr>
                      <w:rFonts w:ascii="Cambria Math" w:hAnsi="Cambria Math"/>
                    </w:rPr>
                    <m:t>0</m:t>
                  </m:r>
                </m:sub>
              </m:sSub>
            </m:e>
          </m:nary>
          <m:r>
            <m:rPr>
              <m:sty m:val="b"/>
            </m:rPr>
            <w:rPr>
              <w:rFonts w:ascii="Cambria Math" w:hAnsi="Cambria Math"/>
            </w:rPr>
            <m:t>(</m:t>
          </m:r>
          <m:r>
            <m:rPr>
              <m:sty m:val="bi"/>
            </m:rPr>
            <w:rPr>
              <w:rFonts w:ascii="Cambria Math" w:hAnsi="Cambria Math"/>
            </w:rPr>
            <m:t>ϵ</m:t>
          </m:r>
          <m:r>
            <m:rPr>
              <m:sty m:val="b"/>
            </m:rPr>
            <w:rPr>
              <w:rFonts w:ascii="Cambria Math" w:hAnsi="Cambria Math"/>
            </w:rPr>
            <m:t>)</m:t>
          </m:r>
          <m:r>
            <m:rPr>
              <m:sty m:val="bi"/>
            </m:rPr>
            <w:rPr>
              <w:rFonts w:ascii="Cambria Math" w:hAnsi="Cambria Math"/>
            </w:rPr>
            <m:t>dϵ</m:t>
          </m:r>
          <m:r>
            <m:rPr>
              <m:sty m:val="b"/>
            </m:rPr>
            <w:rPr>
              <w:rFonts w:ascii="Cambria Math" w:hAnsi="Cambria Math"/>
            </w:rPr>
            <m:t>)</m:t>
          </m:r>
        </m:oMath>
      </m:oMathPara>
    </w:p>
    <w:p w14:paraId="13BAE83C" w14:textId="77777777" w:rsidR="00E04C96" w:rsidRDefault="00CE1ED2" w:rsidP="00094D32">
      <w:pPr>
        <w:pStyle w:val="FirstParagraph"/>
      </w:pPr>
      <w:r>
        <w:t>Essa formulação é importante já que em muitos casos pode-se trabalhar apenas com o deslocamento inicial da corda, o que torna o termo à direita zero.</w:t>
      </w:r>
    </w:p>
    <w:p w14:paraId="046BF6BB" w14:textId="7218341C" w:rsidR="00E04C96" w:rsidRDefault="00CE1ED2" w:rsidP="00094D32">
      <w:pPr>
        <w:pStyle w:val="BodyText"/>
      </w:pPr>
      <w:r>
        <w:t>Alternativamente, pelo método da separação de variáveis, pode-se obter a solução em termos de um</w:t>
      </w:r>
      <w:r w:rsidR="00756EAD">
        <w:t>a</w:t>
      </w:r>
      <w:r>
        <w:t xml:space="preserve"> soma infinita de </w:t>
      </w:r>
      <w:proofErr w:type="spellStart"/>
      <w:r>
        <w:t>senoides</w:t>
      </w:r>
      <w:proofErr w:type="spellEnd"/>
      <w:r>
        <w:t xml:space="preserve"> estacionárias</w:t>
      </w:r>
      <w:r w:rsidR="00756EAD">
        <w:t xml:space="preserve"> </w:t>
      </w:r>
      <w:r>
        <w:t>(</w:t>
      </w:r>
      <w:proofErr w:type="spellStart"/>
      <w:r>
        <w:t>Gracia</w:t>
      </w:r>
      <w:proofErr w:type="spellEnd"/>
      <w:r>
        <w:t xml:space="preserve"> e Sanz-</w:t>
      </w:r>
      <w:proofErr w:type="spellStart"/>
      <w:r>
        <w:t>Perela</w:t>
      </w:r>
      <w:proofErr w:type="spellEnd"/>
      <w:r>
        <w:t>, 2016):</w:t>
      </w:r>
    </w:p>
    <w:p w14:paraId="3CE50880" w14:textId="77777777" w:rsidR="00E04C96" w:rsidRDefault="00CE1ED2" w:rsidP="00094D32">
      <w:pPr>
        <w:pStyle w:val="BodyText"/>
      </w:pPr>
      <m:oMathPara>
        <m:oMathParaPr>
          <m:jc m:val="center"/>
        </m:oMathParaPr>
        <m:oMath>
          <m:r>
            <m:rPr>
              <m:sty m:val="bi"/>
            </m:rPr>
            <w:rPr>
              <w:rFonts w:ascii="Cambria Math" w:hAnsi="Cambria Math"/>
            </w:rPr>
            <m:t>y</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t</m:t>
          </m:r>
          <m:r>
            <m:rPr>
              <m:sty m:val="b"/>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n</m:t>
              </m:r>
              <m:r>
                <m:rPr>
                  <m:sty m:val="b"/>
                </m:rPr>
                <w:rPr>
                  <w:rFonts w:ascii="Cambria Math" w:hAnsi="Cambria Math"/>
                </w:rPr>
                <m:t>=1</m:t>
              </m:r>
            </m:sub>
            <m:sup>
              <m:r>
                <m:rPr>
                  <m:sty m:val="b"/>
                </m:rPr>
                <w:rPr>
                  <w:rFonts w:ascii="Cambria Math" w:hAnsi="Cambria Math"/>
                </w:rPr>
                <m:t>∞</m:t>
              </m:r>
            </m:sup>
            <m:e>
              <m:r>
                <m:rPr>
                  <m:sty m:val="b"/>
                </m:rPr>
                <w:rPr>
                  <w:rFonts w:ascii="Cambria Math" w:hAnsi="Cambria Math"/>
                </w:rPr>
                <m:t>(</m:t>
              </m:r>
            </m:e>
          </m:nary>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r>
            <m:rPr>
              <m:sty m:val="b"/>
            </m:rPr>
            <w:rPr>
              <w:rFonts w:ascii="Cambria Math" w:hAnsi="Cambria Math"/>
            </w:rPr>
            <m:t>cos(2</m:t>
          </m:r>
          <m:r>
            <m:rPr>
              <m:sty m:val="bi"/>
            </m:rPr>
            <w:rPr>
              <w:rFonts w:ascii="Cambria Math" w:hAnsi="Cambria Math"/>
            </w:rPr>
            <m:t>π</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m:t>
              </m:r>
            </m:sub>
          </m:sSub>
          <m:r>
            <m:rPr>
              <m:sty m:val="bi"/>
            </m:rPr>
            <w:rPr>
              <w:rFonts w:ascii="Cambria Math" w:hAnsi="Cambria Math"/>
            </w:rPr>
            <m:t>t</m:t>
          </m:r>
          <m:r>
            <m:rPr>
              <m:sty m:val="b"/>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bi"/>
                </m:rPr>
                <w:rPr>
                  <w:rFonts w:ascii="Cambria Math" w:hAnsi="Cambria Math"/>
                </w:rPr>
                <m:t>n</m:t>
              </m:r>
            </m:sub>
          </m:sSub>
          <m:r>
            <m:rPr>
              <m:sty m:val="b"/>
            </m:rPr>
            <w:rPr>
              <w:rFonts w:ascii="Cambria Math" w:hAnsi="Cambria Math"/>
            </w:rPr>
            <m:t>sin(2</m:t>
          </m:r>
          <m:r>
            <m:rPr>
              <m:sty m:val="bi"/>
            </m:rPr>
            <w:rPr>
              <w:rFonts w:ascii="Cambria Math" w:hAnsi="Cambria Math"/>
            </w:rPr>
            <m:t>π</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m:t>
              </m:r>
            </m:sub>
          </m:sSub>
          <m:r>
            <m:rPr>
              <m:sty m:val="bi"/>
            </m:rPr>
            <w:rPr>
              <w:rFonts w:ascii="Cambria Math" w:hAnsi="Cambria Math"/>
            </w:rPr>
            <m:t>t</m:t>
          </m:r>
          <m:r>
            <m:rPr>
              <m:sty m:val="b"/>
            </m:rPr>
            <w:rPr>
              <w:rFonts w:ascii="Cambria Math" w:hAnsi="Cambria Math"/>
            </w:rPr>
            <m:t>)sin(</m:t>
          </m:r>
          <m:f>
            <m:fPr>
              <m:ctrlPr>
                <w:rPr>
                  <w:rFonts w:ascii="Cambria Math" w:hAnsi="Cambria Math"/>
                </w:rPr>
              </m:ctrlPr>
            </m:fPr>
            <m:num>
              <m:r>
                <m:rPr>
                  <m:sty m:val="bi"/>
                </m:rPr>
                <w:rPr>
                  <w:rFonts w:ascii="Cambria Math" w:hAnsi="Cambria Math"/>
                </w:rPr>
                <m:t>nπx</m:t>
              </m:r>
            </m:num>
            <m:den>
              <m:r>
                <m:rPr>
                  <m:sty m:val="bi"/>
                </m:rPr>
                <w:rPr>
                  <w:rFonts w:ascii="Cambria Math" w:hAnsi="Cambria Math"/>
                </w:rPr>
                <m:t>L</m:t>
              </m:r>
            </m:den>
          </m:f>
          <m:r>
            <m:rPr>
              <m:sty m:val="b"/>
            </m:rPr>
            <w:rPr>
              <w:rFonts w:ascii="Cambria Math" w:hAnsi="Cambria Math"/>
            </w:rPr>
            <m:t>)</m:t>
          </m:r>
        </m:oMath>
      </m:oMathPara>
    </w:p>
    <w:p w14:paraId="3983E28E" w14:textId="63EA5B7B" w:rsidR="00E04C96" w:rsidRDefault="00CE1ED2" w:rsidP="00094D32">
      <w:pPr>
        <w:pStyle w:val="FirstParagraph"/>
      </w:pPr>
      <w:r>
        <w:lastRenderedPageBreak/>
        <w:t xml:space="preserve">onde considera-se uma corda de comprimento </w:t>
      </w:r>
      <m:oMath>
        <m:r>
          <m:rPr>
            <m:sty m:val="bi"/>
          </m:rPr>
          <w:rPr>
            <w:rFonts w:ascii="Cambria Math" w:hAnsi="Cambria Math"/>
          </w:rPr>
          <m:t>L</m:t>
        </m:r>
      </m:oMath>
      <w:r>
        <w:t xml:space="preserve"> fixa em suas extremidades.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m:t>
            </m:r>
          </m:sub>
        </m:sSub>
      </m:oMath>
      <w:r>
        <w:t xml:space="preserve"> são as frequências parciais da corda e são dados pela equação </w:t>
      </w:r>
      <m:oMath>
        <m:f>
          <m:fPr>
            <m:ctrlPr>
              <w:rPr>
                <w:rFonts w:ascii="Cambria Math" w:hAnsi="Cambria Math"/>
              </w:rPr>
            </m:ctrlPr>
          </m:fPr>
          <m:num>
            <m:r>
              <m:rPr>
                <m:sty m:val="bi"/>
              </m:rPr>
              <w:rPr>
                <w:rFonts w:ascii="Cambria Math" w:hAnsi="Cambria Math"/>
              </w:rPr>
              <m:t>nv</m:t>
            </m:r>
          </m:num>
          <m:den>
            <m:r>
              <m:rPr>
                <m:sty m:val="bi"/>
              </m:rPr>
              <w:rPr>
                <w:rFonts w:ascii="Cambria Math" w:hAnsi="Cambria Math"/>
              </w:rPr>
              <m:t>2</m:t>
            </m:r>
            <m:r>
              <m:rPr>
                <m:sty m:val="bi"/>
              </m:rPr>
              <w:rPr>
                <w:rFonts w:ascii="Cambria Math" w:hAnsi="Cambria Math"/>
              </w:rPr>
              <m:t>l</m:t>
            </m:r>
          </m:den>
        </m:f>
      </m:oMath>
      <w:r>
        <w:t xml:space="preserve">. Além disso, os coeficientes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oMath>
      <w:r>
        <w:t xml:space="preserve"> e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n</m:t>
            </m:r>
          </m:sub>
        </m:sSub>
      </m:oMath>
      <w:r>
        <w:t xml:space="preserve"> são dados pelos coeficiente</w:t>
      </w:r>
      <w:r w:rsidR="00C94A16">
        <w:t>s</w:t>
      </w:r>
      <w:r>
        <w:t xml:space="preserve"> da </w:t>
      </w:r>
      <w:proofErr w:type="spellStart"/>
      <w:r>
        <w:t>trasformada</w:t>
      </w:r>
      <w:proofErr w:type="spellEnd"/>
      <w:r>
        <w:t xml:space="preserve"> de Fourier das condições iniciais em </w:t>
      </w:r>
      <m:oMath>
        <m:r>
          <m:rPr>
            <m:sty m:val="bi"/>
          </m:rPr>
          <w:rPr>
            <w:rFonts w:ascii="Cambria Math" w:hAnsi="Cambria Math"/>
          </w:rPr>
          <m:t>t=0</m:t>
        </m:r>
      </m:oMath>
      <w:r>
        <w:t xml:space="preserve"> (</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0</m:t>
            </m:r>
          </m:sub>
        </m:sSub>
        <m:r>
          <m:rPr>
            <m:sty m:val="bi"/>
          </m:rPr>
          <w:rPr>
            <w:rFonts w:ascii="Cambria Math" w:hAnsi="Cambria Math"/>
          </w:rPr>
          <m:t>(x)</m:t>
        </m:r>
      </m:oMath>
      <w:r>
        <w:t xml:space="preserve"> e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0</m:t>
            </m:r>
          </m:sub>
        </m:sSub>
        <m:r>
          <m:rPr>
            <m:sty m:val="bi"/>
          </m:rPr>
          <w:rPr>
            <w:rFonts w:ascii="Cambria Math" w:hAnsi="Cambria Math"/>
          </w:rPr>
          <m:t>(x)</m:t>
        </m:r>
      </m:oMath>
      <w:r>
        <w:t>) (Salsa, 2016)</w:t>
      </w:r>
    </w:p>
    <w:p w14:paraId="13972314" w14:textId="77777777" w:rsidR="00E04C96" w:rsidRDefault="00CE1ED2" w:rsidP="00094D32">
      <w:pPr>
        <w:pStyle w:val="BodyText"/>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14:paraId="2829604D" w14:textId="0515F453" w:rsidR="00E04C96" w:rsidRDefault="00CE1ED2" w:rsidP="00094D32">
      <w:pPr>
        <w:pStyle w:val="BodyText"/>
      </w:pPr>
      <w:r>
        <w:t xml:space="preserve">No domínio do tempo, Smith, </w:t>
      </w:r>
      <w:r w:rsidR="005B22B3">
        <w:t>(</w:t>
      </w:r>
      <w:r>
        <w:t xml:space="preserve">1992) aponta que a rigidez implica no fato de que ondas com diferentes frequências viajam através da corda em velocidades diferentes, relação regida por </w:t>
      </w:r>
      <m:oMath>
        <m:r>
          <m:rPr>
            <m:sty m:val="bi"/>
          </m:rPr>
          <w:rPr>
            <w:rFonts w:ascii="Cambria Math" w:hAnsi="Cambria Math"/>
          </w:rPr>
          <m:t>c(w)=</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0</m:t>
            </m:r>
          </m:sub>
        </m:sSub>
        <m:r>
          <m:rPr>
            <m:sty m:val="bi"/>
          </m:rPr>
          <w:rPr>
            <w:rFonts w:ascii="Cambria Math" w:hAnsi="Cambria Math"/>
          </w:rPr>
          <m:t>(</m:t>
        </m:r>
        <m:f>
          <m:fPr>
            <m:ctrlPr>
              <w:rPr>
                <w:rFonts w:ascii="Cambria Math" w:hAnsi="Cambria Math"/>
              </w:rPr>
            </m:ctrlPr>
          </m:fPr>
          <m:num>
            <m:r>
              <m:rPr>
                <m:sty m:val="bi"/>
              </m:rPr>
              <w:rPr>
                <w:rFonts w:ascii="Cambria Math" w:hAnsi="Cambria Math"/>
              </w:rPr>
              <m:t>1+k</m:t>
            </m:r>
            <m:sSup>
              <m:sSupPr>
                <m:ctrlPr>
                  <w:rPr>
                    <w:rFonts w:ascii="Cambria Math" w:hAnsi="Cambria Math"/>
                  </w:rPr>
                </m:ctrlPr>
              </m:sSupPr>
              <m:e>
                <m:r>
                  <m:rPr>
                    <m:sty m:val="bi"/>
                  </m:rPr>
                  <w:rPr>
                    <w:rFonts w:ascii="Cambria Math" w:hAnsi="Cambria Math"/>
                  </w:rPr>
                  <m:t>w</m:t>
                </m:r>
              </m:e>
              <m:sup>
                <m:r>
                  <m:rPr>
                    <m:sty m:val="bi"/>
                  </m:rPr>
                  <w:rPr>
                    <w:rFonts w:ascii="Cambria Math" w:hAnsi="Cambria Math"/>
                  </w:rPr>
                  <m:t>2</m:t>
                </m:r>
              </m:sup>
            </m:sSup>
          </m:num>
          <m:den>
            <m:r>
              <m:rPr>
                <m:sty m:val="bi"/>
              </m:rPr>
              <w:rPr>
                <w:rFonts w:ascii="Cambria Math" w:hAnsi="Cambria Math"/>
              </w:rPr>
              <m:t>2</m:t>
            </m:r>
            <m:r>
              <m:rPr>
                <m:sty m:val="bi"/>
              </m:rPr>
              <w:rPr>
                <w:rFonts w:ascii="Cambria Math" w:hAnsi="Cambria Math"/>
              </w:rPr>
              <m:t>K</m:t>
            </m:r>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0</m:t>
                </m:r>
              </m:sub>
              <m:sup>
                <m:r>
                  <m:rPr>
                    <m:sty m:val="bi"/>
                  </m:rPr>
                  <w:rPr>
                    <w:rFonts w:ascii="Cambria Math" w:hAnsi="Cambria Math"/>
                  </w:rPr>
                  <m:t>2</m:t>
                </m:r>
              </m:sup>
            </m:sSubSup>
          </m:den>
        </m:f>
        <m:r>
          <m:rPr>
            <m:sty m:val="bi"/>
          </m:rPr>
          <w:rPr>
            <w:rFonts w:ascii="Cambria Math" w:hAnsi="Cambria Math"/>
          </w:rPr>
          <m:t>)</m:t>
        </m:r>
      </m:oMath>
      <w:r>
        <w:t xml:space="preserve"> com </w:t>
      </w:r>
      <m:oMath>
        <m:r>
          <m:rPr>
            <m:sty m:val="bi"/>
          </m:rPr>
          <w:rPr>
            <w:rFonts w:ascii="Cambria Math" w:hAnsi="Cambria Math"/>
          </w:rPr>
          <m:t>k=Eπ</m:t>
        </m:r>
        <m:sSup>
          <m:sSupPr>
            <m:ctrlPr>
              <w:rPr>
                <w:rFonts w:ascii="Cambria Math" w:hAnsi="Cambria Math"/>
              </w:rPr>
            </m:ctrlPr>
          </m:sSupPr>
          <m:e>
            <m:r>
              <m:rPr>
                <m:sty m:val="bi"/>
              </m:rPr>
              <w:rPr>
                <w:rFonts w:ascii="Cambria Math" w:hAnsi="Cambria Math"/>
              </w:rPr>
              <m:t>r</m:t>
            </m:r>
          </m:e>
          <m:sup>
            <m:r>
              <m:rPr>
                <m:sty m:val="bi"/>
              </m:rPr>
              <w:rPr>
                <w:rFonts w:ascii="Cambria Math" w:hAnsi="Cambria Math"/>
              </w:rPr>
              <m:t>4</m:t>
            </m:r>
          </m:sup>
        </m:sSup>
        <m:r>
          <m:rPr>
            <m:sty m:val="bi"/>
          </m:rPr>
          <w:rPr>
            <w:rFonts w:ascii="Cambria Math" w:hAnsi="Cambria Math"/>
          </w:rPr>
          <m:t>π/4</m:t>
        </m:r>
      </m:oMath>
      <w:r>
        <w:t xml:space="preserve"> onde </w:t>
      </w:r>
      <m:oMath>
        <m:r>
          <m:rPr>
            <m:sty m:val="bi"/>
          </m:rPr>
          <w:rPr>
            <w:rFonts w:ascii="Cambria Math" w:hAnsi="Cambria Math"/>
          </w:rPr>
          <m:t>E</m:t>
        </m:r>
      </m:oMath>
      <w:r>
        <w:t xml:space="preserve"> é o modulo de Young e </w:t>
      </w:r>
      <m:oMath>
        <m:r>
          <m:rPr>
            <m:sty m:val="bi"/>
          </m:rPr>
          <w:rPr>
            <w:rFonts w:ascii="Cambria Math" w:hAnsi="Cambria Math"/>
          </w:rPr>
          <m:t>r</m:t>
        </m:r>
      </m:oMath>
      <w:r>
        <w:t xml:space="preserve"> é o raio da corda.</w:t>
      </w:r>
    </w:p>
    <w:p w14:paraId="56603FFD" w14:textId="18C531C5" w:rsidR="00E04C96" w:rsidRDefault="00CE1ED2" w:rsidP="00094D32">
      <w:pPr>
        <w:pStyle w:val="BodyText"/>
      </w:pPr>
      <w:r>
        <w:t xml:space="preserve">No domínio da frequência </w:t>
      </w:r>
      <w:proofErr w:type="spellStart"/>
      <w:r>
        <w:t>Rigaud</w:t>
      </w:r>
      <w:proofErr w:type="spellEnd"/>
      <w:r>
        <w:t xml:space="preserve">, David e </w:t>
      </w:r>
      <w:proofErr w:type="spellStart"/>
      <w:r>
        <w:t>Daudet</w:t>
      </w:r>
      <w:proofErr w:type="spellEnd"/>
      <w:r>
        <w:t xml:space="preserve">, </w:t>
      </w:r>
      <w:r w:rsidR="005B22B3">
        <w:t>(</w:t>
      </w:r>
      <w:r>
        <w:t>2013) demonstra</w:t>
      </w:r>
      <w:r w:rsidR="005B22B3">
        <w:t>m</w:t>
      </w:r>
      <w:r>
        <w:t xml:space="preserve"> que a rigidez pode ser incorporada ao modelo através da substituição do termo que descreve as frequências de cada parcial por </w:t>
      </w:r>
      <m:oMath>
        <m:r>
          <m:rPr>
            <m:sty m:val="bi"/>
          </m:rPr>
          <w:rPr>
            <w:rFonts w:ascii="Cambria Math" w:hAnsi="Cambria Math"/>
          </w:rPr>
          <m:t>fn=</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0</m:t>
            </m:r>
          </m:sub>
        </m:sSub>
        <m:rad>
          <m:radPr>
            <m:degHide m:val="1"/>
            <m:ctrlPr>
              <w:rPr>
                <w:rFonts w:ascii="Cambria Math" w:hAnsi="Cambria Math"/>
              </w:rPr>
            </m:ctrlPr>
          </m:radPr>
          <m:deg/>
          <m:e>
            <m:r>
              <m:rPr>
                <m:sty m:val="bi"/>
              </m:rPr>
              <w:rPr>
                <w:rFonts w:ascii="Cambria Math" w:hAnsi="Cambria Math"/>
              </w:rPr>
              <m:t>1+B</m:t>
            </m:r>
            <m:sSup>
              <m:sSupPr>
                <m:ctrlPr>
                  <w:rPr>
                    <w:rFonts w:ascii="Cambria Math" w:hAnsi="Cambria Math"/>
                  </w:rPr>
                </m:ctrlPr>
              </m:sSupPr>
              <m:e>
                <m:r>
                  <m:rPr>
                    <m:sty m:val="bi"/>
                  </m:rPr>
                  <w:rPr>
                    <w:rFonts w:ascii="Cambria Math" w:hAnsi="Cambria Math"/>
                  </w:rPr>
                  <m:t>n</m:t>
                </m:r>
              </m:e>
              <m:sup>
                <m:r>
                  <m:rPr>
                    <m:sty m:val="bi"/>
                  </m:rPr>
                  <w:rPr>
                    <w:rFonts w:ascii="Cambria Math" w:hAnsi="Cambria Math"/>
                  </w:rPr>
                  <m:t>2</m:t>
                </m:r>
              </m:sup>
            </m:sSup>
          </m:e>
        </m:rad>
      </m:oMath>
      <w:r>
        <w:t xml:space="preserve"> onde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0</m:t>
            </m:r>
          </m:sub>
        </m:sSub>
        <m:r>
          <m:rPr>
            <m:sty m:val="bi"/>
          </m:rPr>
          <w:rPr>
            <w:rFonts w:ascii="Cambria Math" w:hAnsi="Cambria Math"/>
          </w:rPr>
          <m:t>=</m:t>
        </m:r>
        <m:f>
          <m:fPr>
            <m:ctrlPr>
              <w:rPr>
                <w:rFonts w:ascii="Cambria Math" w:hAnsi="Cambria Math"/>
              </w:rPr>
            </m:ctrlPr>
          </m:fPr>
          <m:num>
            <m:r>
              <m:rPr>
                <m:sty m:val="bi"/>
              </m:rPr>
              <w:rPr>
                <w:rFonts w:ascii="Cambria Math" w:hAnsi="Cambria Math"/>
              </w:rPr>
              <m:t>1</m:t>
            </m:r>
          </m:num>
          <m:den>
            <m:r>
              <m:rPr>
                <m:sty m:val="bi"/>
              </m:rPr>
              <w:rPr>
                <w:rFonts w:ascii="Cambria Math" w:hAnsi="Cambria Math"/>
              </w:rPr>
              <m:t>2</m:t>
            </m:r>
            <m:r>
              <m:rPr>
                <m:sty m:val="bi"/>
              </m:rPr>
              <w:rPr>
                <w:rFonts w:ascii="Cambria Math" w:hAnsi="Cambria Math"/>
              </w:rPr>
              <m:t>l</m:t>
            </m:r>
          </m:den>
        </m:f>
        <m:rad>
          <m:radPr>
            <m:degHide m:val="1"/>
            <m:ctrlPr>
              <w:rPr>
                <w:rFonts w:ascii="Cambria Math" w:hAnsi="Cambria Math"/>
              </w:rPr>
            </m:ctrlPr>
          </m:radPr>
          <m:deg/>
          <m:e>
            <m:f>
              <m:fPr>
                <m:ctrlPr>
                  <w:rPr>
                    <w:rFonts w:ascii="Cambria Math" w:hAnsi="Cambria Math"/>
                  </w:rPr>
                </m:ctrlPr>
              </m:fPr>
              <m:num>
                <m:r>
                  <m:rPr>
                    <m:sty m:val="bi"/>
                  </m:rPr>
                  <w:rPr>
                    <w:rFonts w:ascii="Cambria Math" w:hAnsi="Cambria Math"/>
                  </w:rPr>
                  <m:t>T</m:t>
                </m:r>
              </m:num>
              <m:den>
                <m:r>
                  <m:rPr>
                    <m:sty m:val="bi"/>
                  </m:rPr>
                  <w:rPr>
                    <w:rFonts w:ascii="Cambria Math" w:hAnsi="Cambria Math"/>
                  </w:rPr>
                  <m:t>ρ</m:t>
                </m:r>
              </m:den>
            </m:f>
          </m:e>
        </m:rad>
      </m:oMath>
      <w:r>
        <w:t xml:space="preserve"> e </w:t>
      </w:r>
      <m:oMath>
        <m:r>
          <m:rPr>
            <m:sty m:val="bi"/>
          </m:rPr>
          <w:rPr>
            <w:rFonts w:ascii="Cambria Math" w:hAnsi="Cambria Math"/>
          </w:rPr>
          <m:t>B=</m:t>
        </m:r>
        <m:f>
          <m:fPr>
            <m:ctrlPr>
              <w:rPr>
                <w:rFonts w:ascii="Cambria Math" w:hAnsi="Cambria Math"/>
              </w:rPr>
            </m:ctrlPr>
          </m:fPr>
          <m:num>
            <m:sSup>
              <m:sSupPr>
                <m:ctrlPr>
                  <w:rPr>
                    <w:rFonts w:ascii="Cambria Math" w:hAnsi="Cambria Math"/>
                  </w:rPr>
                </m:ctrlPr>
              </m:sSupPr>
              <m:e>
                <m:r>
                  <m:rPr>
                    <m:sty m:val="bi"/>
                  </m:rPr>
                  <w:rPr>
                    <w:rFonts w:ascii="Cambria Math" w:hAnsi="Cambria Math"/>
                  </w:rPr>
                  <m:t>π</m:t>
                </m:r>
              </m:e>
              <m:sup>
                <m:r>
                  <m:rPr>
                    <m:sty m:val="bi"/>
                  </m:rPr>
                  <w:rPr>
                    <w:rFonts w:ascii="Cambria Math" w:hAnsi="Cambria Math"/>
                  </w:rPr>
                  <m:t>3</m:t>
                </m:r>
              </m:sup>
            </m:sSup>
            <m:r>
              <m:rPr>
                <m:sty m:val="bi"/>
              </m:rPr>
              <w:rPr>
                <w:rFonts w:ascii="Cambria Math" w:hAnsi="Cambria Math"/>
              </w:rPr>
              <m:t>E</m:t>
            </m:r>
            <m:sSup>
              <m:sSupPr>
                <m:ctrlPr>
                  <w:rPr>
                    <w:rFonts w:ascii="Cambria Math" w:hAnsi="Cambria Math"/>
                  </w:rPr>
                </m:ctrlPr>
              </m:sSupPr>
              <m:e>
                <m:r>
                  <m:rPr>
                    <m:sty m:val="bi"/>
                  </m:rPr>
                  <w:rPr>
                    <w:rFonts w:ascii="Cambria Math" w:hAnsi="Cambria Math"/>
                  </w:rPr>
                  <m:t>d</m:t>
                </m:r>
              </m:e>
              <m:sup>
                <m:r>
                  <m:rPr>
                    <m:sty m:val="bi"/>
                  </m:rPr>
                  <w:rPr>
                    <w:rFonts w:ascii="Cambria Math" w:hAnsi="Cambria Math"/>
                  </w:rPr>
                  <m:t>4</m:t>
                </m:r>
              </m:sup>
            </m:sSup>
          </m:num>
          <m:den>
            <m:r>
              <m:rPr>
                <m:sty m:val="bi"/>
              </m:rPr>
              <w:rPr>
                <w:rFonts w:ascii="Cambria Math" w:hAnsi="Cambria Math"/>
              </w:rPr>
              <m:t>64</m:t>
            </m:r>
            <m:r>
              <m:rPr>
                <m:sty m:val="bi"/>
              </m:rPr>
              <w:rPr>
                <w:rFonts w:ascii="Cambria Math" w:hAnsi="Cambria Math"/>
              </w:rPr>
              <m:t>T</m:t>
            </m:r>
            <m:sSup>
              <m:sSupPr>
                <m:ctrlPr>
                  <w:rPr>
                    <w:rFonts w:ascii="Cambria Math" w:hAnsi="Cambria Math"/>
                  </w:rPr>
                </m:ctrlPr>
              </m:sSupPr>
              <m:e>
                <m:r>
                  <m:rPr>
                    <m:sty m:val="bi"/>
                  </m:rPr>
                  <w:rPr>
                    <w:rFonts w:ascii="Cambria Math" w:hAnsi="Cambria Math"/>
                  </w:rPr>
                  <m:t>l</m:t>
                </m:r>
              </m:e>
              <m:sup>
                <m:r>
                  <m:rPr>
                    <m:sty m:val="bi"/>
                  </m:rPr>
                  <w:rPr>
                    <w:rFonts w:ascii="Cambria Math" w:hAnsi="Cambria Math"/>
                  </w:rPr>
                  <m:t>2</m:t>
                </m:r>
              </m:sup>
            </m:sSup>
          </m:den>
        </m:f>
      </m:oMath>
      <w:r>
        <w:t xml:space="preserve"> onde </w:t>
      </w:r>
      <m:oMath>
        <m:r>
          <m:rPr>
            <m:sty m:val="bi"/>
          </m:rPr>
          <w:rPr>
            <w:rFonts w:ascii="Cambria Math" w:hAnsi="Cambria Math"/>
          </w:rPr>
          <m:t>E</m:t>
        </m:r>
      </m:oMath>
      <w:r>
        <w:t xml:space="preserve"> é o modulo de Young e </w:t>
      </w:r>
      <m:oMath>
        <m:r>
          <m:rPr>
            <m:sty m:val="bi"/>
          </m:rPr>
          <w:rPr>
            <w:rFonts w:ascii="Cambria Math" w:hAnsi="Cambria Math"/>
          </w:rPr>
          <m:t>d</m:t>
        </m:r>
      </m:oMath>
      <w:r>
        <w:t xml:space="preserve"> é o diâmetro da corda.</w:t>
      </w:r>
    </w:p>
    <w:p w14:paraId="4583BAD4" w14:textId="43D87C32" w:rsidR="00E04C96" w:rsidRDefault="00CE1ED2" w:rsidP="00094D32">
      <w:pPr>
        <w:pStyle w:val="BodyText"/>
      </w:pPr>
      <w:r>
        <w:t xml:space="preserve">A maneira mais simples de acomodar o decaimento </w:t>
      </w:r>
      <w:r w:rsidR="008453CE">
        <w:t>devido a</w:t>
      </w:r>
      <w:r>
        <w:t xml:space="preserve"> forças dissipativas, completando a teoria necessária ao presente trabalho, é modular as amplitudes em ambas as soluções a partir de um termo da forma </w:t>
      </w:r>
      <m:oMath>
        <m:sSup>
          <m:sSupPr>
            <m:ctrlPr>
              <w:rPr>
                <w:rFonts w:ascii="Cambria Math" w:hAnsi="Cambria Math"/>
              </w:rPr>
            </m:ctrlPr>
          </m:sSupPr>
          <m:e>
            <m:r>
              <m:rPr>
                <m:sty m:val="bi"/>
              </m:rPr>
              <w:rPr>
                <w:rFonts w:ascii="Cambria Math" w:hAnsi="Cambria Math"/>
              </w:rPr>
              <m:t>e</m:t>
            </m:r>
          </m:e>
          <m:sup>
            <m:r>
              <m:rPr>
                <m:sty m:val="bi"/>
              </m:rPr>
              <w:rPr>
                <w:rFonts w:ascii="Cambria Math" w:hAnsi="Cambria Math"/>
              </w:rPr>
              <m:t>-αt</m:t>
            </m:r>
          </m:sup>
        </m:sSup>
      </m:oMath>
    </w:p>
    <w:p w14:paraId="69A342C3" w14:textId="4538B2E1" w:rsidR="00E04C96" w:rsidRDefault="00CE1ED2" w:rsidP="00851320">
      <w:pPr>
        <w:pStyle w:val="Heading2"/>
      </w:pPr>
      <w:bookmarkStart w:id="81" w:name="formalização-de-uma-rede-neural---forwar"/>
      <w:bookmarkStart w:id="82" w:name="_Toc522305806"/>
      <w:bookmarkStart w:id="83" w:name="_Toc522306976"/>
      <w:r>
        <w:t>Formalização de uma Rede Neural - Forward Pass</w:t>
      </w:r>
      <w:bookmarkEnd w:id="81"/>
      <w:bookmarkEnd w:id="82"/>
      <w:bookmarkEnd w:id="83"/>
    </w:p>
    <w:p w14:paraId="37451453" w14:textId="77777777" w:rsidR="00E04C96" w:rsidRDefault="00CE1ED2" w:rsidP="00094D32">
      <w:pPr>
        <w:pStyle w:val="FirstParagraph"/>
      </w:pPr>
      <w:r>
        <w:t xml:space="preserve">Definindo-se de maneira esquemática uma camada de uma rede neural artificial conforme a figura </w:t>
      </w:r>
      <w:hyperlink w:anchor="fig:camada">
        <w:r>
          <w:rPr>
            <w:rStyle w:val="Hyperlink"/>
          </w:rPr>
          <w:t>19</w:t>
        </w:r>
      </w:hyperlink>
      <w:r>
        <w:t>:</w:t>
      </w:r>
    </w:p>
    <w:p w14:paraId="01482858" w14:textId="77777777" w:rsidR="00E04C96" w:rsidRDefault="00CE1ED2">
      <w:pPr>
        <w:pStyle w:val="CaptionedFigure"/>
      </w:pPr>
      <w:bookmarkStart w:id="84" w:name="fig:camada"/>
      <w:r>
        <w:rPr>
          <w:noProof/>
        </w:rPr>
        <w:drawing>
          <wp:inline distT="0" distB="0" distL="0" distR="0" wp14:anchorId="75EA31BC" wp14:editId="3482FDB2">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1"/>
                    <a:stretch>
                      <a:fillRect/>
                    </a:stretch>
                  </pic:blipFill>
                  <pic:spPr bwMode="auto">
                    <a:xfrm>
                      <a:off x="0" y="0"/>
                      <a:ext cx="1905000" cy="1020967"/>
                    </a:xfrm>
                    <a:prstGeom prst="rect">
                      <a:avLst/>
                    </a:prstGeom>
                    <a:noFill/>
                    <a:ln w="9525">
                      <a:noFill/>
                      <a:headEnd/>
                      <a:tailEnd/>
                    </a:ln>
                  </pic:spPr>
                </pic:pic>
              </a:graphicData>
            </a:graphic>
          </wp:inline>
        </w:drawing>
      </w:r>
    </w:p>
    <w:p w14:paraId="48405FC1" w14:textId="77777777" w:rsidR="00E04C96" w:rsidRDefault="00CE1ED2" w:rsidP="00D1555F">
      <w:pPr>
        <w:pStyle w:val="ImageCaption"/>
      </w:pPr>
      <w:r>
        <w:t>Figura 19: representação de uma camada de uma rede</w:t>
      </w:r>
    </w:p>
    <w:bookmarkEnd w:id="84"/>
    <w:p w14:paraId="68A65A42" w14:textId="77777777" w:rsidR="00E04C96" w:rsidRDefault="00CE1ED2" w:rsidP="00D1555F">
      <w:pPr>
        <w:pStyle w:val="ff"/>
      </w:pPr>
      <w:r>
        <w:t>Fonte: Elaboração própria</w:t>
      </w:r>
    </w:p>
    <w:p w14:paraId="50E197E7" w14:textId="77777777" w:rsidR="00E04C96" w:rsidRDefault="00CE1ED2" w:rsidP="00094D32">
      <w:pPr>
        <w:pStyle w:val="BodyText"/>
      </w:pPr>
      <w:r>
        <w:t>Onde:</w:t>
      </w:r>
    </w:p>
    <w:p w14:paraId="798D5168" w14:textId="03E050F3" w:rsidR="00E04C96" w:rsidRDefault="00DB4E4D" w:rsidP="00094D32">
      <w:pPr>
        <w:pStyle w:val="BodyText"/>
      </w:pPr>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1×m</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m</m:t>
            </m:r>
          </m:sub>
        </m:sSub>
        <m:r>
          <m:rPr>
            <m:sty m:val="bi"/>
          </m:rPr>
          <w:rPr>
            <w:rFonts w:ascii="Cambria Math" w:hAnsi="Cambria Math"/>
          </w:rPr>
          <m:t>]</m:t>
        </m:r>
      </m:oMath>
      <w:r w:rsidR="00CE1ED2">
        <w:t xml:space="preserve"> é um vetor de </w:t>
      </w:r>
      <w:r w:rsidR="00F513BF">
        <w:t>entradas</w:t>
      </w:r>
      <w:r w:rsidR="00CE1ED2">
        <w:t xml:space="preserve"> à rede, e </w:t>
      </w:r>
      <m:oMath>
        <m:r>
          <m:rPr>
            <m:sty m:val="bi"/>
          </m:rPr>
          <w:rPr>
            <w:rFonts w:ascii="Cambria Math" w:hAnsi="Cambria Math"/>
          </w:rPr>
          <m:t>O</m:t>
        </m:r>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n</m:t>
            </m:r>
          </m:sub>
        </m:sSub>
        <m:r>
          <m:rPr>
            <m:sty m:val="bi"/>
          </m:rPr>
          <w:rPr>
            <w:rFonts w:ascii="Cambria Math" w:hAnsi="Cambria Math"/>
          </w:rPr>
          <m:t>]</m:t>
        </m:r>
      </m:oMath>
      <w:r w:rsidR="007656B3">
        <w:rPr>
          <w:rFonts w:eastAsiaTheme="minorEastAsia"/>
        </w:rPr>
        <w:t xml:space="preserve"> </w:t>
      </w:r>
      <w:r w:rsidR="00CE1ED2">
        <w:t xml:space="preserve">um vetor de </w:t>
      </w:r>
      <w:r w:rsidR="007656B3">
        <w:t>saídas</w:t>
      </w:r>
      <w:r w:rsidR="00CE1ED2">
        <w:t xml:space="preserve">, de forma que para cada um dos vetores de </w:t>
      </w:r>
      <w:r w:rsidR="007656B3">
        <w:t xml:space="preserve">entrada a rede produz um vetor de saída, com o </w:t>
      </w:r>
      <w:r w:rsidR="007656B3">
        <w:lastRenderedPageBreak/>
        <w:t xml:space="preserve">objetivo de aproximar  um vetor de alvos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1×n</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bi"/>
          </m:rPr>
          <w:rPr>
            <w:rFonts w:ascii="Cambria Math" w:hAnsi="Cambria Math"/>
          </w:rPr>
          <m:t>]</m:t>
        </m:r>
      </m:oMath>
      <w:r w:rsidR="00CE1ED2">
        <w:t>, com a mesma dimensão da saída da camada</w:t>
      </w:r>
      <w:r w:rsidR="007656B3">
        <w:t>.</w:t>
      </w:r>
    </w:p>
    <w:p w14:paraId="63AE4F29" w14:textId="1D1AFCAE" w:rsidR="00E04C96" w:rsidRDefault="00DB4E4D" w:rsidP="00094D32">
      <w:pPr>
        <w:pStyle w:val="BodyText"/>
      </w:pP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m×n</m:t>
            </m:r>
          </m:sub>
        </m:sSub>
        <m:box>
          <m:boxPr>
            <m:opEmu m:val="1"/>
            <m:ctrlPr>
              <w:rPr>
                <w:rFonts w:ascii="Cambria Math" w:hAnsi="Cambria Math"/>
              </w:rPr>
            </m:ctrlPr>
          </m:boxPr>
          <m:e>
            <m:r>
              <m:rPr>
                <m:sty m:val="bi"/>
              </m:rP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11</m:t>
                      </m:r>
                    </m:sub>
                  </m:sSub>
                </m:e>
                <m:e>
                  <m:r>
                    <m:rPr>
                      <m:sty m:val="bi"/>
                    </m:rPr>
                    <w:rPr>
                      <w:rFonts w:ascii="Cambria Math" w:hAnsi="Cambria Math"/>
                    </w:rPr>
                    <m:t>…</m:t>
                  </m:r>
                </m:e>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r>
                        <m:rPr>
                          <m:sty m:val="bi"/>
                        </m:rPr>
                        <w:rPr>
                          <w:rFonts w:ascii="Cambria Math" w:hAnsi="Cambria Math"/>
                        </w:rPr>
                        <m:t>n</m:t>
                      </m:r>
                    </m:sub>
                  </m:sSub>
                </m:e>
              </m:mr>
              <m:mr>
                <m:e>
                  <m:r>
                    <m:rPr>
                      <m:sty m:val="bi"/>
                    </m:rPr>
                    <w:rPr>
                      <w:rFonts w:ascii="Cambria Math" w:hAnsi="Cambria Math"/>
                    </w:rPr>
                    <m:t>⋮</m:t>
                  </m:r>
                </m:e>
                <m:e>
                  <m:r>
                    <m:rPr>
                      <m:sty m:val="bi"/>
                    </m:rPr>
                    <w:rPr>
                      <w:rFonts w:ascii="Cambria Math" w:hAnsi="Cambria Math"/>
                    </w:rPr>
                    <m:t>⋱</m:t>
                  </m:r>
                </m:e>
                <m:e>
                  <m:r>
                    <m:rPr>
                      <m:sty m:val="bi"/>
                    </m:rPr>
                    <w:rPr>
                      <w:rFonts w:ascii="Cambria Math" w:hAnsi="Cambria Math"/>
                    </w:rPr>
                    <m:t>⋮</m:t>
                  </m:r>
                </m:e>
              </m:mr>
              <m:mr>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m</m:t>
                      </m:r>
                      <m:r>
                        <m:rPr>
                          <m:sty m:val="bi"/>
                        </m:rPr>
                        <w:rPr>
                          <w:rFonts w:ascii="Cambria Math" w:hAnsi="Cambria Math"/>
                        </w:rPr>
                        <m:t>1</m:t>
                      </m:r>
                    </m:sub>
                  </m:sSub>
                </m:e>
                <m:e>
                  <m:r>
                    <m:rPr>
                      <m:sty m:val="bi"/>
                    </m:rPr>
                    <w:rPr>
                      <w:rFonts w:ascii="Cambria Math" w:hAnsi="Cambria Math"/>
                    </w:rPr>
                    <m:t>…</m:t>
                  </m:r>
                </m:e>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mn</m:t>
                      </m:r>
                    </m:sub>
                  </m:sSub>
                </m:e>
              </m:mr>
            </m:m>
          </m:e>
        </m:d>
      </m:oMath>
      <w:r w:rsidR="007656B3">
        <w:t xml:space="preserve"> é</w:t>
      </w:r>
      <w:r w:rsidR="00CE1ED2">
        <w:t xml:space="preserve"> uma matriz representando os pesos das ligações entre os </w:t>
      </w:r>
      <w:proofErr w:type="spellStart"/>
      <w:r w:rsidR="002274E8">
        <w:t>neurons</w:t>
      </w:r>
      <w:proofErr w:type="spellEnd"/>
      <w:r w:rsidR="00CE1ED2">
        <w:t xml:space="preserve"> de entrada e saída, de forma que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ij</m:t>
            </m:r>
          </m:sub>
        </m:sSub>
      </m:oMath>
      <w:r w:rsidR="00CE1ED2">
        <w:t xml:space="preserve"> seria o peso da ligação entre o iésimo neurônio de entrada e o jésimo neurônio de saída.</w:t>
      </w:r>
    </w:p>
    <w:p w14:paraId="2AF1C871" w14:textId="06B71AC4" w:rsidR="00E04C96" w:rsidRDefault="00DB4E4D" w:rsidP="00094D32">
      <w:pPr>
        <w:pStyle w:val="BodyText"/>
      </w:pP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1×n</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r>
          <m:rPr>
            <m:sty m:val="bi"/>
          </m:rPr>
          <w:rPr>
            <w:rFonts w:ascii="Cambria Math" w:hAnsi="Cambria Math"/>
          </w:rPr>
          <m:t>] | </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y</m:t>
            </m:r>
          </m:sub>
        </m:sSub>
        <m:box>
          <m:boxPr>
            <m:opEmu m:val="1"/>
            <m:ctrlPr>
              <w:rPr>
                <w:rFonts w:ascii="Cambria Math" w:hAnsi="Cambria Math"/>
              </w:rPr>
            </m:ctrlPr>
          </m:boxPr>
          <m:e>
            <m:r>
              <m:rPr>
                <m:sty m:val="bi"/>
              </m:rPr>
              <w:rPr>
                <w:rFonts w:ascii="Cambria Math" w:hAnsi="Cambria Math"/>
              </w:rPr>
              <m:t>:=</m:t>
            </m:r>
          </m:e>
        </m:box>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r>
              <m:rPr>
                <m:sty m:val="bi"/>
              </m:rPr>
              <w:rPr>
                <w:rFonts w:ascii="Cambria Math" w:hAnsi="Cambria Math"/>
              </w:rPr>
              <m:t>y</m:t>
            </m:r>
          </m:sub>
        </m:sSub>
        <m:sSub>
          <m:sSubPr>
            <m:ctrlPr>
              <w:rPr>
                <w:rFonts w:ascii="Cambria Math" w:hAnsi="Cambria Math"/>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ny</m:t>
            </m:r>
          </m:sub>
        </m:sSub>
        <m:sSub>
          <m:sSubPr>
            <m:ctrlPr>
              <w:rPr>
                <w:rFonts w:ascii="Cambria Math" w:hAnsi="Cambria Math"/>
              </w:rPr>
            </m:ctrlPr>
          </m:sSubPr>
          <m:e>
            <m:r>
              <m:rPr>
                <m:sty m:val="bi"/>
              </m:rPr>
              <w:rPr>
                <w:rFonts w:ascii="Cambria Math" w:hAnsi="Cambria Math"/>
              </w:rPr>
              <m:t>i</m:t>
            </m:r>
          </m:e>
          <m:sub>
            <m:r>
              <m:rPr>
                <m:sty m:val="bi"/>
              </m:rPr>
              <w:rPr>
                <w:rFonts w:ascii="Cambria Math" w:hAnsi="Cambria Math"/>
              </w:rPr>
              <m:t>n</m:t>
            </m:r>
          </m:sub>
        </m:sSub>
      </m:oMath>
      <w:r w:rsidR="007656B3">
        <w:rPr>
          <w:rFonts w:eastAsiaTheme="minorEastAsia"/>
        </w:rPr>
        <w:t xml:space="preserve"> </w:t>
      </w:r>
      <w:r w:rsidR="00CE1ED2">
        <w:t>representa cada elemento da multiplicação entre o vetor de entrada e os pesos da camada, antes da aplicação, elemento à elemento, da função de ativação;</w:t>
      </w:r>
    </w:p>
    <w:p w14:paraId="4D323A69" w14:textId="5865788B" w:rsidR="00E04C96" w:rsidRDefault="00DB4E4D" w:rsidP="00094D32">
      <w:pPr>
        <w:pStyle w:val="BodyText"/>
      </w:pP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1×n</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n</m:t>
            </m:r>
          </m:sub>
        </m:sSub>
        <m:r>
          <m:rPr>
            <m:sty m:val="bi"/>
          </m:rPr>
          <w:rPr>
            <w:rFonts w:ascii="Cambria Math" w:hAnsi="Cambria Math"/>
          </w:rPr>
          <m:t>] | </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y</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f(</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y</m:t>
            </m:r>
          </m:sub>
        </m:sSub>
        <m:r>
          <m:rPr>
            <m:sty m:val="bi"/>
          </m:rPr>
          <w:rPr>
            <w:rFonts w:ascii="Cambria Math" w:hAnsi="Cambria Math"/>
          </w:rPr>
          <m:t>)=f</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r>
                  <m:rPr>
                    <m:sty m:val="bi"/>
                  </m:rPr>
                  <w:rPr>
                    <w:rFonts w:ascii="Cambria Math" w:hAnsi="Cambria Math"/>
                  </w:rPr>
                  <m:t>y</m:t>
                </m:r>
              </m:sub>
            </m:sSub>
            <m:sSub>
              <m:sSubPr>
                <m:ctrlPr>
                  <w:rPr>
                    <w:rFonts w:ascii="Cambria Math" w:hAnsi="Cambria Math"/>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ny</m:t>
                </m:r>
              </m:sub>
            </m:sSub>
            <m:sSub>
              <m:sSubPr>
                <m:ctrlPr>
                  <w:rPr>
                    <w:rFonts w:ascii="Cambria Math" w:hAnsi="Cambria Math"/>
                  </w:rPr>
                </m:ctrlPr>
              </m:sSubPr>
              <m:e>
                <m:r>
                  <m:rPr>
                    <m:sty m:val="bi"/>
                  </m:rPr>
                  <w:rPr>
                    <w:rFonts w:ascii="Cambria Math" w:hAnsi="Cambria Math"/>
                  </w:rPr>
                  <m:t>i</m:t>
                </m:r>
              </m:e>
              <m:sub>
                <m:r>
                  <m:rPr>
                    <m:sty m:val="bi"/>
                  </m:rPr>
                  <w:rPr>
                    <w:rFonts w:ascii="Cambria Math" w:hAnsi="Cambria Math"/>
                  </w:rPr>
                  <m:t>n</m:t>
                </m:r>
              </m:sub>
            </m:sSub>
          </m:e>
        </m:d>
      </m:oMath>
      <w:r w:rsidR="007656B3">
        <w:rPr>
          <w:rFonts w:eastAsiaTheme="minorEastAsia"/>
        </w:rPr>
        <w:t xml:space="preserve"> </w:t>
      </w:r>
      <w:proofErr w:type="spellStart"/>
      <w:r w:rsidR="00CE1ED2">
        <w:t>é</w:t>
      </w:r>
      <w:proofErr w:type="spellEnd"/>
      <w:r w:rsidR="00CE1ED2">
        <w:t xml:space="preserve"> um vetor representando as saídas finais da camada;</w:t>
      </w:r>
    </w:p>
    <w:p w14:paraId="2AA95813" w14:textId="7F3C7197" w:rsidR="00E04C96" w:rsidRDefault="00DB4E4D" w:rsidP="00094D32">
      <w:pPr>
        <w:pStyle w:val="BodyText"/>
      </w:pP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1×n</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n</m:t>
            </m:r>
          </m:sub>
        </m:sSub>
        <m:r>
          <m:rPr>
            <m:sty m:val="bi"/>
          </m:rPr>
          <w:rPr>
            <w:rFonts w:ascii="Cambria Math" w:hAnsi="Cambria Math"/>
          </w:rPr>
          <m:t>] | </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y</m:t>
            </m:r>
          </m:sub>
        </m:sSub>
        <m:box>
          <m:boxPr>
            <m:opEmu m:val="1"/>
            <m:ctrlPr>
              <w:rPr>
                <w:rFonts w:ascii="Cambria Math" w:hAnsi="Cambria Math"/>
              </w:rPr>
            </m:ctrlPr>
          </m:boxPr>
          <m:e>
            <m:r>
              <m:rPr>
                <m:sty m:val="bi"/>
              </m:rPr>
              <w:rPr>
                <w:rFonts w:ascii="Cambria Math" w:hAnsi="Cambria Math"/>
              </w:rPr>
              <m:t>:=</m:t>
            </m:r>
          </m:e>
        </m:box>
        <m:r>
          <m:rPr>
            <m:sty m:val="bi"/>
          </m:rPr>
          <w:rPr>
            <w:rFonts w:ascii="Cambria Math" w:hAnsi="Cambria Math"/>
          </w:rPr>
          <m:t>ε(</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y</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y</m:t>
            </m:r>
          </m:sub>
        </m:sSub>
        <m:r>
          <m:rPr>
            <m:sty m:val="bi"/>
          </m:rPr>
          <w:rPr>
            <w:rFonts w:ascii="Cambria Math" w:hAnsi="Cambria Math"/>
          </w:rPr>
          <m:t>)=ε(f(</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r>
              <m:rPr>
                <m:sty m:val="bi"/>
              </m:rPr>
              <w:rPr>
                <w:rFonts w:ascii="Cambria Math" w:hAnsi="Cambria Math"/>
              </w:rPr>
              <m:t>y</m:t>
            </m:r>
          </m:sub>
        </m:sSub>
        <m:sSub>
          <m:sSubPr>
            <m:ctrlPr>
              <w:rPr>
                <w:rFonts w:ascii="Cambria Math" w:hAnsi="Cambria Math"/>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ny</m:t>
            </m:r>
          </m:sub>
        </m:sSub>
        <m:sSub>
          <m:sSubPr>
            <m:ctrlPr>
              <w:rPr>
                <w:rFonts w:ascii="Cambria Math" w:hAnsi="Cambria Math"/>
              </w:rPr>
            </m:ctrlPr>
          </m:sSubPr>
          <m:e>
            <m:r>
              <m:rPr>
                <m:sty m:val="bi"/>
              </m:rPr>
              <w:rPr>
                <w:rFonts w:ascii="Cambria Math" w:hAnsi="Cambria Math"/>
              </w:rPr>
              <m:t>i</m:t>
            </m:r>
          </m:e>
          <m:sub>
            <m:r>
              <m:rPr>
                <m:sty m:val="bi"/>
              </m:rPr>
              <w:rPr>
                <w:rFonts w:ascii="Cambria Math" w:hAnsi="Cambria Math"/>
              </w:rPr>
              <m:t>n</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y</m:t>
            </m:r>
          </m:sub>
        </m:sSub>
        <m:r>
          <m:rPr>
            <m:sty m:val="bi"/>
          </m:rPr>
          <w:rPr>
            <w:rFonts w:ascii="Cambria Math" w:hAnsi="Cambria Math"/>
          </w:rPr>
          <m:t xml:space="preserve">) </m:t>
        </m:r>
      </m:oMath>
      <w:r w:rsidR="007656B3">
        <w:rPr>
          <w:rFonts w:eastAsiaTheme="minorEastAsia"/>
        </w:rPr>
        <w:t xml:space="preserve"> </w:t>
      </w:r>
      <w:r w:rsidR="00CE1ED2">
        <w:t>representa os erros individuais da rede para cada uma das saída</w:t>
      </w:r>
      <w:r w:rsidR="007656B3">
        <w:t>s</w:t>
      </w:r>
      <w:r w:rsidR="00CE1ED2">
        <w:t xml:space="preserve"> motivadas por cada um</w:t>
      </w:r>
      <w:r w:rsidR="007656B3">
        <w:t>a</w:t>
      </w:r>
      <w:r w:rsidR="00CE1ED2">
        <w:t xml:space="preserve"> d</w:t>
      </w:r>
      <w:r w:rsidR="007656B3">
        <w:t>a</w:t>
      </w:r>
      <w:r w:rsidR="00CE1ED2">
        <w:t xml:space="preserve">s </w:t>
      </w:r>
      <w:r w:rsidR="007656B3">
        <w:t>entradas</w:t>
      </w:r>
      <w:r w:rsidR="00CE1ED2">
        <w:t>.</w:t>
      </w:r>
    </w:p>
    <w:p w14:paraId="3DA48CD8" w14:textId="7B46203E" w:rsidR="00E04C96" w:rsidRDefault="00CE1ED2" w:rsidP="00094D32">
      <w:pPr>
        <w:pStyle w:val="BodyText"/>
      </w:pPr>
      <w:r>
        <w:t xml:space="preserve">Cabe notar que </w:t>
      </w:r>
      <m:oMath>
        <m:r>
          <m:rPr>
            <m:sty m:val="bi"/>
          </m:rPr>
          <w:rPr>
            <w:rFonts w:ascii="Cambria Math" w:hAnsi="Cambria Math"/>
          </w:rPr>
          <m:t>ε(</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y</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y</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y</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y</m:t>
            </m:r>
          </m:sub>
        </m:sSub>
        <m:sSup>
          <m:sSupPr>
            <m:ctrlPr>
              <w:rPr>
                <w:rFonts w:ascii="Cambria Math" w:hAnsi="Cambria Math"/>
              </w:rPr>
            </m:ctrlPr>
          </m:sSupPr>
          <m:e>
            <m:r>
              <m:rPr>
                <m:sty m:val="bi"/>
              </m:rPr>
              <w:rPr>
                <w:rFonts w:ascii="Cambria Math" w:hAnsi="Cambria Math"/>
              </w:rPr>
              <m:t>)</m:t>
            </m:r>
          </m:e>
          <m:sup>
            <m:r>
              <m:rPr>
                <m:sty m:val="bi"/>
              </m:rPr>
              <w:rPr>
                <w:rFonts w:ascii="Cambria Math" w:hAnsi="Cambria Math"/>
              </w:rPr>
              <m:t>2</m:t>
            </m:r>
          </m:sup>
        </m:sSup>
      </m:oMath>
      <w:r>
        <w:t xml:space="preserve"> é a forma mais usual de c</w:t>
      </w:r>
      <w:proofErr w:type="spellStart"/>
      <w:r w:rsidR="000932A1">
        <w:t>ô</w:t>
      </w:r>
      <w:r>
        <w:t>mputo</w:t>
      </w:r>
      <w:proofErr w:type="spellEnd"/>
      <w:r>
        <w:t xml:space="preserve"> dos erros individuais; define-se ainda o escalar </w:t>
      </w:r>
      <m:oMath>
        <m:r>
          <m:rPr>
            <m:sty m:val="bi"/>
          </m:rPr>
          <w:rPr>
            <w:rFonts w:ascii="Cambria Math" w:hAnsi="Cambria Math"/>
          </w:rPr>
          <m:t>q</m:t>
        </m:r>
        <m:box>
          <m:boxPr>
            <m:opEmu m:val="1"/>
            <m:ctrlPr>
              <w:rPr>
                <w:rFonts w:ascii="Cambria Math" w:hAnsi="Cambria Math"/>
              </w:rPr>
            </m:ctrlPr>
          </m:boxPr>
          <m:e>
            <m:r>
              <m:rPr>
                <m:sty m:val="bi"/>
              </m:rPr>
              <w:rPr>
                <w:rFonts w:ascii="Cambria Math" w:hAnsi="Cambria Math"/>
              </w:rPr>
              <m:t>:=</m:t>
            </m:r>
          </m:e>
        </m:box>
        <m:sSub>
          <m:sSubPr>
            <m:ctrlPr>
              <w:rPr>
                <w:rFonts w:ascii="Cambria Math" w:hAnsi="Cambria Math"/>
              </w:rPr>
            </m:ctrlPr>
          </m:sSubPr>
          <m:e>
            <m:r>
              <m:rPr>
                <m:sty m:val="bi"/>
              </m:rPr>
              <w:rPr>
                <w:rFonts w:ascii="Cambria Math" w:hAnsi="Cambria Math"/>
              </w:rPr>
              <m:t>e</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n</m:t>
            </m:r>
          </m:sub>
        </m:sSub>
      </m:oMath>
      <w:r>
        <w:t xml:space="preserve"> como a soma dos erros individuais para cada um dos vetores de erros.</w:t>
      </w:r>
    </w:p>
    <w:p w14:paraId="6CBC204B" w14:textId="77777777" w:rsidR="00E04C96" w:rsidRDefault="00CE1ED2" w:rsidP="00094D32">
      <w:pPr>
        <w:pStyle w:val="BodyText"/>
      </w:pPr>
      <w:r>
        <w:t>De posse das definições acima, somos capazes de representar de forma compacta, em notação matricial, o movimento de predição (</w:t>
      </w:r>
      <w:proofErr w:type="spellStart"/>
      <w:r>
        <w:rPr>
          <w:i/>
        </w:rPr>
        <w:t>forward</w:t>
      </w:r>
      <w:proofErr w:type="spellEnd"/>
      <w:r>
        <w:rPr>
          <w:i/>
        </w:rPr>
        <w:t xml:space="preserve"> </w:t>
      </w:r>
      <w:proofErr w:type="spellStart"/>
      <w:r>
        <w:rPr>
          <w:i/>
        </w:rPr>
        <w:t>pass</w:t>
      </w:r>
      <w:proofErr w:type="spellEnd"/>
      <w:r>
        <w:t>) de uma camada, como será visto. E, por extensão, de uma rede, na medida em que estas podem ser obtidas pela justaposição de um número arbitrários de camadas.</w:t>
      </w:r>
    </w:p>
    <w:p w14:paraId="082FD7AF" w14:textId="77777777" w:rsidR="00E04C96" w:rsidRDefault="00CE1ED2" w:rsidP="00094D32">
      <w:pPr>
        <w:pStyle w:val="BodyText"/>
      </w:pPr>
      <w:r>
        <w:t>O mesmo pensamento, de forma simétrica, presta-se à definição do movimento que atualizará os pesos (</w:t>
      </w:r>
      <w:proofErr w:type="spellStart"/>
      <w:r>
        <w:rPr>
          <w:i/>
        </w:rPr>
        <w:t>backward</w:t>
      </w:r>
      <w:proofErr w:type="spellEnd"/>
      <w:r>
        <w:rPr>
          <w:i/>
        </w:rPr>
        <w:t xml:space="preserve"> </w:t>
      </w:r>
      <w:proofErr w:type="spellStart"/>
      <w:r>
        <w:rPr>
          <w:i/>
        </w:rPr>
        <w:t>pass</w:t>
      </w:r>
      <w:proofErr w:type="spellEnd"/>
      <w:r>
        <w:t xml:space="preserve">), e que é formalizado na próxima seção. Assim, derivaremos a seguir a forma básica do algoritmo de </w:t>
      </w:r>
      <w:proofErr w:type="spellStart"/>
      <w:r>
        <w:rPr>
          <w:i/>
        </w:rPr>
        <w:t>backpropagation</w:t>
      </w:r>
      <w:proofErr w:type="spellEnd"/>
      <w:r>
        <w:t>.</w:t>
      </w:r>
    </w:p>
    <w:p w14:paraId="2E72008F" w14:textId="77777777" w:rsidR="00E04C96" w:rsidRDefault="00CE1ED2" w:rsidP="00094D32">
      <w:pPr>
        <w:pStyle w:val="BodyText"/>
      </w:pPr>
      <w:r>
        <w:t xml:space="preserve">Além de introduzir um referencial matemático para o algoritmo, isso permitirá que suas extensões, como Adam e </w:t>
      </w:r>
      <w:proofErr w:type="spellStart"/>
      <w:r>
        <w:t>Adagrad</w:t>
      </w:r>
      <w:proofErr w:type="spellEnd"/>
      <w:r>
        <w:t>, utilizadas adiante, possam ser melhor compreendidas.</w:t>
      </w:r>
    </w:p>
    <w:p w14:paraId="668C3953" w14:textId="068E9BAC" w:rsidR="00E04C96" w:rsidRDefault="00CE1ED2" w:rsidP="00851320">
      <w:pPr>
        <w:pStyle w:val="Heading2"/>
      </w:pPr>
      <w:bookmarkStart w:id="85" w:name="formalização-de-uma-rede-neural---backpr"/>
      <w:bookmarkStart w:id="86" w:name="_Toc522305807"/>
      <w:bookmarkStart w:id="87" w:name="_Toc522306977"/>
      <w:r>
        <w:t>Formalização de uma Rede Neural - Backpropagation</w:t>
      </w:r>
      <w:bookmarkEnd w:id="85"/>
      <w:bookmarkEnd w:id="86"/>
      <w:bookmarkEnd w:id="87"/>
    </w:p>
    <w:p w14:paraId="2C801B04" w14:textId="690A09D5" w:rsidR="00E04C96" w:rsidRDefault="00CE1ED2" w:rsidP="00094D32">
      <w:pPr>
        <w:pStyle w:val="FirstParagraph"/>
      </w:pPr>
      <w:r>
        <w:t xml:space="preserve">Tem-se que o gradiente do tensor de erros em relação a um peso arbitrário de uma camada pode ser escrito como na equação </w:t>
      </w:r>
      <w:hyperlink w:anchor="eq:grad">
        <w:r w:rsidR="00AF6FFE">
          <w:rPr>
            <w:rStyle w:val="Hyperlink"/>
          </w:rPr>
          <w:t>2</w:t>
        </w:r>
      </w:hyperlink>
      <w:r>
        <w:t xml:space="preserve">, com aplicação direta da regra da cadeia, e observando a seguinte notação para uma função qualquer </w:t>
      </w:r>
      <m:oMath>
        <m:r>
          <m:rPr>
            <m:sty m:val="bi"/>
          </m:rPr>
          <w:rPr>
            <w:rFonts w:ascii="Cambria Math" w:hAnsi="Cambria Math"/>
          </w:rPr>
          <m:t>h(x)</m:t>
        </m:r>
      </m:oMath>
      <w:r>
        <w:t xml:space="preserve"> : </w:t>
      </w:r>
      <m:oMath>
        <m:f>
          <m:fPr>
            <m:ctrlPr>
              <w:rPr>
                <w:rFonts w:ascii="Cambria Math" w:hAnsi="Cambria Math"/>
              </w:rPr>
            </m:ctrlPr>
          </m:fPr>
          <m:num>
            <m:r>
              <m:rPr>
                <m:sty m:val="bi"/>
              </m:rPr>
              <w:rPr>
                <w:rFonts w:ascii="Cambria Math" w:hAnsi="Cambria Math"/>
              </w:rPr>
              <m:t>∂</m:t>
            </m:r>
          </m:num>
          <m:den>
            <m:r>
              <m:rPr>
                <m:sty m:val="bi"/>
              </m:rPr>
              <w:rPr>
                <w:rFonts w:ascii="Cambria Math" w:hAnsi="Cambria Math"/>
              </w:rPr>
              <m:t>∂x</m:t>
            </m:r>
          </m:den>
        </m:f>
        <m:r>
          <m:rPr>
            <m:sty m:val="bi"/>
          </m:rPr>
          <w:rPr>
            <w:rFonts w:ascii="Cambria Math" w:hAnsi="Cambria Math"/>
          </w:rPr>
          <m:t>h(x)=h'(x)</m:t>
        </m:r>
      </m:oMath>
      <w:r>
        <w:t>.</w:t>
      </w:r>
    </w:p>
    <w:bookmarkStart w:id="88" w:name="eq:grad"/>
    <w:p w14:paraId="15F5FB6A" w14:textId="1BC907D9" w:rsidR="00E04C96" w:rsidRDefault="00DB4E4D" w:rsidP="00094D32">
      <w:pPr>
        <w:pStyle w:val="BodyText"/>
      </w:pPr>
      <m:oMathPara>
        <m:oMathParaPr>
          <m:jc m:val="center"/>
        </m:oMathParaPr>
        <m:oMath>
          <m:f>
            <m:fPr>
              <m:ctrlPr>
                <w:rPr>
                  <w:rFonts w:ascii="Cambria Math" w:hAnsi="Cambria Math"/>
                </w:rPr>
              </m:ctrlPr>
            </m:fPr>
            <m:num>
              <m:r>
                <m:rPr>
                  <m:sty m:val="bi"/>
                </m:rPr>
                <w:rPr>
                  <w:rFonts w:ascii="Cambria Math" w:hAnsi="Cambria Math"/>
                </w:rPr>
                <m:t>∂q</m:t>
              </m:r>
            </m:num>
            <m:den>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xy</m:t>
                  </m:r>
                </m:sub>
              </m:sSub>
            </m:den>
          </m:f>
          <m:r>
            <m:rPr>
              <m:sty m:val="b"/>
            </m:rPr>
            <w:rPr>
              <w:rFonts w:ascii="Cambria Math" w:hAnsi="Cambria Math"/>
            </w:rPr>
            <m:t>=</m:t>
          </m:r>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y</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y</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y</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m:t>
              </m:r>
            </m:sub>
          </m:sSub>
          <m:r>
            <m:rPr>
              <m:sty m:val="b"/>
            </m:rPr>
            <w:rPr>
              <w:rFonts w:ascii="Cambria Math" w:hAnsi="Cambria Math"/>
            </w:rPr>
            <m:t>  (2)</m:t>
          </m:r>
        </m:oMath>
      </m:oMathPara>
    </w:p>
    <w:bookmarkEnd w:id="88"/>
    <w:p w14:paraId="52265212" w14:textId="77777777" w:rsidR="00E04C96" w:rsidRDefault="00CE1ED2" w:rsidP="00094D32">
      <w:pPr>
        <w:pStyle w:val="BodyText"/>
      </w:pPr>
      <w:r>
        <w:lastRenderedPageBreak/>
        <w:t xml:space="preserve">A matriz de incrementos para cada um dos pesos, a cada iteração, pode ser definida como abaixo, com a adição de uma taxa de aprendizado </w:t>
      </w:r>
      <m:oMath>
        <m:r>
          <m:rPr>
            <m:sty m:val="bi"/>
          </m:rPr>
          <w:rPr>
            <w:rFonts w:ascii="Cambria Math" w:hAnsi="Cambria Math"/>
          </w:rPr>
          <m:t>α</m:t>
        </m:r>
      </m:oMath>
      <w:r>
        <w:t xml:space="preserve"> com sinal negativo. Assim é, uma vez que o gradiente acima aponta para sentido de maior crescimento dos erros no espaço dos pesos: minimizar os erros implica, portanto, em mover os pesos em sentido oposto.</w:t>
      </w:r>
    </w:p>
    <w:p w14:paraId="23274D2A" w14:textId="77777777" w:rsidR="00E04C96" w:rsidRDefault="00CE1ED2" w:rsidP="00094D32">
      <w:pPr>
        <w:pStyle w:val="BodyText"/>
      </w:pPr>
      <m:oMathPara>
        <m:oMathParaPr>
          <m:jc m:val="center"/>
        </m:oMathParaPr>
        <m:oMath>
          <m:r>
            <m:rPr>
              <m:sty m:val="bi"/>
            </m:rPr>
            <w:rPr>
              <w:rFonts w:ascii="Cambria Math" w:hAnsi="Cambria Math"/>
            </w:rPr>
            <m:t>Δ</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m</m:t>
              </m:r>
              <m:r>
                <m:rPr>
                  <m:sty m:val="b"/>
                </m:rPr>
                <w:rPr>
                  <w:rFonts w:ascii="Cambria Math" w:hAnsi="Cambria Math"/>
                </w:rPr>
                <m:t>×</m:t>
              </m:r>
              <m:r>
                <m:rPr>
                  <m:sty m:val="bi"/>
                </m:rPr>
                <w:rPr>
                  <w:rFonts w:ascii="Cambria Math" w:hAnsi="Cambria Math"/>
                </w:rPr>
                <m:t>n</m:t>
              </m:r>
            </m:sub>
          </m:sSub>
          <m:box>
            <m:boxPr>
              <m:opEmu m:val="1"/>
              <m:ctrlPr>
                <w:rPr>
                  <w:rFonts w:ascii="Cambria Math" w:hAnsi="Cambria Math"/>
                </w:rPr>
              </m:ctrlPr>
            </m:boxPr>
            <m:e>
              <m:r>
                <m:rPr>
                  <m:sty m:val="b"/>
                </m:rP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i"/>
                      </m:rPr>
                      <w:rPr>
                        <w:rFonts w:ascii="Cambria Math" w:hAnsi="Cambria Math"/>
                      </w:rPr>
                      <m:t>Δ</m:t>
                    </m:r>
                    <m:sSub>
                      <m:sSubPr>
                        <m:ctrlPr>
                          <w:rPr>
                            <w:rFonts w:ascii="Cambria Math" w:hAnsi="Cambria Math"/>
                          </w:rPr>
                        </m:ctrlPr>
                      </m:sSubPr>
                      <m:e>
                        <m:r>
                          <m:rPr>
                            <m:sty m:val="bi"/>
                          </m:rPr>
                          <w:rPr>
                            <w:rFonts w:ascii="Cambria Math" w:hAnsi="Cambria Math"/>
                          </w:rPr>
                          <m:t>w</m:t>
                        </m:r>
                      </m:e>
                      <m:sub>
                        <m:r>
                          <m:rPr>
                            <m:sty m:val="b"/>
                          </m:rPr>
                          <w:rPr>
                            <w:rFonts w:ascii="Cambria Math" w:hAnsi="Cambria Math"/>
                          </w:rPr>
                          <m:t>11</m:t>
                        </m:r>
                      </m:sub>
                    </m:sSub>
                  </m:e>
                  <m:e>
                    <m:r>
                      <m:rPr>
                        <m:sty m:val="b"/>
                      </m:rPr>
                      <w:rPr>
                        <w:rFonts w:ascii="Cambria Math" w:hAnsi="Cambria Math"/>
                      </w:rPr>
                      <m:t>…</m:t>
                    </m:r>
                  </m:e>
                  <m:e>
                    <m:r>
                      <m:rPr>
                        <m:sty m:val="bi"/>
                      </m:rPr>
                      <w:rPr>
                        <w:rFonts w:ascii="Cambria Math" w:hAnsi="Cambria Math"/>
                      </w:rPr>
                      <m:t>Δ</m:t>
                    </m:r>
                    <m:sSub>
                      <m:sSubPr>
                        <m:ctrlPr>
                          <w:rPr>
                            <w:rFonts w:ascii="Cambria Math" w:hAnsi="Cambria Math"/>
                          </w:rPr>
                        </m:ctrlPr>
                      </m:sSubPr>
                      <m:e>
                        <m:r>
                          <m:rPr>
                            <m:sty m:val="bi"/>
                          </m:rPr>
                          <w:rPr>
                            <w:rFonts w:ascii="Cambria Math" w:hAnsi="Cambria Math"/>
                          </w:rPr>
                          <m:t>w</m:t>
                        </m:r>
                      </m:e>
                      <m:sub>
                        <m:r>
                          <m:rPr>
                            <m:sty m:val="b"/>
                          </m:rPr>
                          <w:rPr>
                            <w:rFonts w:ascii="Cambria Math" w:hAnsi="Cambria Math"/>
                          </w:rPr>
                          <m:t>1</m:t>
                        </m:r>
                        <m:r>
                          <m:rPr>
                            <m:sty m:val="bi"/>
                          </m:rPr>
                          <w:rPr>
                            <w:rFonts w:ascii="Cambria Math" w:hAnsi="Cambria Math"/>
                          </w:rPr>
                          <m:t>n</m:t>
                        </m:r>
                      </m:sub>
                    </m:sSub>
                  </m:e>
                </m:mr>
                <m:mr>
                  <m:e>
                    <m:r>
                      <m:rPr>
                        <m:sty m:val="b"/>
                      </m:rPr>
                      <w:rPr>
                        <w:rFonts w:ascii="Cambria Math" w:hAnsi="Cambria Math"/>
                      </w:rPr>
                      <m:t>⋮</m:t>
                    </m:r>
                  </m:e>
                  <m:e>
                    <m:r>
                      <m:rPr>
                        <m:sty m:val="b"/>
                      </m:rPr>
                      <w:rPr>
                        <w:rFonts w:ascii="Cambria Math" w:hAnsi="Cambria Math"/>
                      </w:rPr>
                      <m:t>⋱</m:t>
                    </m:r>
                  </m:e>
                  <m:e>
                    <m:r>
                      <m:rPr>
                        <m:sty m:val="b"/>
                      </m:rPr>
                      <w:rPr>
                        <w:rFonts w:ascii="Cambria Math" w:hAnsi="Cambria Math"/>
                      </w:rPr>
                      <m:t>⋮</m:t>
                    </m:r>
                  </m:e>
                </m:mr>
                <m:mr>
                  <m:e>
                    <m:r>
                      <m:rPr>
                        <m:sty m:val="bi"/>
                      </m:rPr>
                      <w:rPr>
                        <w:rFonts w:ascii="Cambria Math" w:hAnsi="Cambria Math"/>
                      </w:rPr>
                      <m:t>Δ</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m</m:t>
                        </m:r>
                        <m:r>
                          <m:rPr>
                            <m:sty m:val="b"/>
                          </m:rPr>
                          <w:rPr>
                            <w:rFonts w:ascii="Cambria Math" w:hAnsi="Cambria Math"/>
                          </w:rPr>
                          <m:t>1</m:t>
                        </m:r>
                      </m:sub>
                    </m:sSub>
                  </m:e>
                  <m:e>
                    <m:r>
                      <m:rPr>
                        <m:sty m:val="b"/>
                      </m:rPr>
                      <w:rPr>
                        <w:rFonts w:ascii="Cambria Math" w:hAnsi="Cambria Math"/>
                      </w:rPr>
                      <m:t>…</m:t>
                    </m:r>
                  </m:e>
                  <m:e>
                    <m:r>
                      <m:rPr>
                        <m:sty m:val="bi"/>
                      </m:rPr>
                      <w:rPr>
                        <w:rFonts w:ascii="Cambria Math" w:hAnsi="Cambria Math"/>
                      </w:rPr>
                      <m:t>Δ</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mn</m:t>
                        </m:r>
                      </m:sub>
                    </m:sSub>
                  </m:e>
                </m:mr>
              </m:m>
            </m:e>
          </m:d>
          <m:r>
            <m:rPr>
              <m:sty m:val="b"/>
            </m:rPr>
            <w:rPr>
              <w:rFonts w:ascii="Cambria Math" w:hAnsi="Cambria Math"/>
            </w:rPr>
            <m:t> | </m:t>
          </m:r>
          <m:r>
            <m:rPr>
              <m:sty m:val="bi"/>
            </m:rPr>
            <w:rPr>
              <w:rFonts w:ascii="Cambria Math" w:hAnsi="Cambria Math"/>
            </w:rPr>
            <m:t>Δ</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xy</m:t>
              </m:r>
            </m:sub>
          </m:sSub>
          <m:box>
            <m:boxPr>
              <m:opEmu m:val="1"/>
              <m:ctrlPr>
                <w:rPr>
                  <w:rFonts w:ascii="Cambria Math" w:hAnsi="Cambria Math"/>
                </w:rPr>
              </m:ctrlPr>
            </m:boxPr>
            <m:e>
              <m:r>
                <m:rPr>
                  <m:sty m:val="b"/>
                </m:rPr>
                <w:rPr>
                  <w:rFonts w:ascii="Cambria Math" w:hAnsi="Cambria Math"/>
                </w:rPr>
                <m:t>:=</m:t>
              </m:r>
            </m:e>
          </m:box>
          <m:r>
            <m:rPr>
              <m:sty m:val="b"/>
            </m:rPr>
            <w:rPr>
              <w:rFonts w:ascii="Cambria Math" w:hAnsi="Cambria Math"/>
            </w:rPr>
            <m:t>-</m:t>
          </m:r>
          <m:r>
            <m:rPr>
              <m:sty m:val="bi"/>
            </m:rPr>
            <w:rPr>
              <w:rFonts w:ascii="Cambria Math" w:hAnsi="Cambria Math"/>
            </w:rPr>
            <m:t>α</m:t>
          </m:r>
          <m:f>
            <m:fPr>
              <m:ctrlPr>
                <w:rPr>
                  <w:rFonts w:ascii="Cambria Math" w:hAnsi="Cambria Math"/>
                </w:rPr>
              </m:ctrlPr>
            </m:fPr>
            <m:num>
              <m:r>
                <m:rPr>
                  <m:sty m:val="bi"/>
                </m:rPr>
                <w:rPr>
                  <w:rFonts w:ascii="Cambria Math" w:hAnsi="Cambria Math"/>
                </w:rPr>
                <m:t>∂q</m:t>
              </m:r>
            </m:num>
            <m:den>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xy</m:t>
                  </m:r>
                </m:sub>
              </m:sSub>
            </m:den>
          </m:f>
          <m:r>
            <m:rPr>
              <m:sty m:val="b"/>
            </m:rPr>
            <w:rPr>
              <w:rFonts w:ascii="Cambria Math" w:hAnsi="Cambria Math"/>
            </w:rPr>
            <m:t>=-</m:t>
          </m:r>
          <m:r>
            <m:rPr>
              <m:sty m:val="bi"/>
            </m:rPr>
            <w:rPr>
              <w:rFonts w:ascii="Cambria Math" w:hAnsi="Cambria Math"/>
            </w:rPr>
            <m:t>αε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y</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y</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y</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m:t>
              </m:r>
            </m:sub>
          </m:sSub>
        </m:oMath>
      </m:oMathPara>
    </w:p>
    <w:p w14:paraId="35C808D1" w14:textId="77777777" w:rsidR="00E04C96" w:rsidRDefault="00CE1ED2" w:rsidP="00094D32">
      <w:pPr>
        <w:pStyle w:val="FirstParagraph"/>
      </w:pPr>
      <w:r>
        <w:t xml:space="preserve">Resta definir uma forma de propagar os erros às entradas da rede, permitindo assim que </w:t>
      </w:r>
      <w:proofErr w:type="gramStart"/>
      <w:r>
        <w:t>um número arbitrário de camadas sejam</w:t>
      </w:r>
      <w:proofErr w:type="gramEnd"/>
      <w:r>
        <w:t xml:space="preserve"> conectadas e treinadas. Para tanto, convém considerar uma camada anterior à rede em tela, com a forma e notação apresentadas na figura </w:t>
      </w:r>
      <w:hyperlink w:anchor="fig:camadas">
        <w:r>
          <w:rPr>
            <w:rStyle w:val="Hyperlink"/>
          </w:rPr>
          <w:t>20</w:t>
        </w:r>
      </w:hyperlink>
      <w:r>
        <w:t>:</w:t>
      </w:r>
    </w:p>
    <w:p w14:paraId="69B62A8D" w14:textId="77777777" w:rsidR="00E04C96" w:rsidRDefault="00CE1ED2">
      <w:pPr>
        <w:pStyle w:val="CaptionedFigure"/>
      </w:pPr>
      <w:bookmarkStart w:id="89" w:name="fig:camadas"/>
      <w:r>
        <w:rPr>
          <w:noProof/>
        </w:rPr>
        <w:drawing>
          <wp:inline distT="0" distB="0" distL="0" distR="0" wp14:anchorId="204B6E02" wp14:editId="08C7FC2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2"/>
                    <a:stretch>
                      <a:fillRect/>
                    </a:stretch>
                  </pic:blipFill>
                  <pic:spPr bwMode="auto">
                    <a:xfrm>
                      <a:off x="0" y="0"/>
                      <a:ext cx="3810000" cy="1411003"/>
                    </a:xfrm>
                    <a:prstGeom prst="rect">
                      <a:avLst/>
                    </a:prstGeom>
                    <a:noFill/>
                    <a:ln w="9525">
                      <a:noFill/>
                      <a:headEnd/>
                      <a:tailEnd/>
                    </a:ln>
                  </pic:spPr>
                </pic:pic>
              </a:graphicData>
            </a:graphic>
          </wp:inline>
        </w:drawing>
      </w:r>
    </w:p>
    <w:p w14:paraId="0C8B6082" w14:textId="7639D572" w:rsidR="00E04C96" w:rsidRDefault="00CE1ED2" w:rsidP="00D1555F">
      <w:pPr>
        <w:pStyle w:val="ImageCaption"/>
      </w:pPr>
      <w:r>
        <w:t xml:space="preserve">Figura 20: Duas camadas </w:t>
      </w:r>
      <w:r w:rsidR="004435C1">
        <w:t>adjacentes</w:t>
      </w:r>
    </w:p>
    <w:bookmarkEnd w:id="89"/>
    <w:p w14:paraId="5A020350" w14:textId="77777777" w:rsidR="00E04C96" w:rsidRDefault="00CE1ED2" w:rsidP="00D1555F">
      <w:pPr>
        <w:pStyle w:val="ff"/>
      </w:pPr>
      <w:r>
        <w:t>Fonte: Elaboração própria</w:t>
      </w:r>
    </w:p>
    <w:p w14:paraId="1A45F4B9" w14:textId="77777777" w:rsidR="00E04C96" w:rsidRDefault="00CE1ED2" w:rsidP="00094D32">
      <w:pPr>
        <w:pStyle w:val="BodyText"/>
      </w:pPr>
      <w:r>
        <w:t>E, de forma análoga:</w:t>
      </w:r>
    </w:p>
    <w:p w14:paraId="08CA1CD3" w14:textId="77777777" w:rsidR="00E04C96" w:rsidRDefault="00DB4E4D" w:rsidP="00094D32">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Z</m:t>
                    </m:r>
                  </m:e>
                  <m:sub>
                    <m:r>
                      <m:rPr>
                        <m:sty m:val="b"/>
                      </m:rPr>
                      <w:rPr>
                        <w:rFonts w:ascii="Cambria Math" w:hAnsi="Cambria Math"/>
                      </w:rPr>
                      <m:t>1×</m:t>
                    </m:r>
                    <m:r>
                      <m:rPr>
                        <m:sty m:val="bi"/>
                      </m:rPr>
                      <w:rPr>
                        <w:rFonts w:ascii="Cambria Math" w:hAnsi="Cambria Math"/>
                      </w:rPr>
                      <m:t>m</m:t>
                    </m:r>
                  </m:sub>
                </m:sSub>
                <m:box>
                  <m:boxPr>
                    <m:opEmu m:val="1"/>
                    <m:ctrlPr>
                      <w:rPr>
                        <w:rFonts w:ascii="Cambria Math" w:hAnsi="Cambria Math"/>
                      </w:rPr>
                    </m:ctrlPr>
                  </m:boxPr>
                  <m:e>
                    <m:r>
                      <m:rPr>
                        <m:sty m:val="b"/>
                      </m:rPr>
                      <w:rPr>
                        <w:rFonts w:ascii="Cambria Math" w:hAnsi="Cambria Math"/>
                      </w:rPr>
                      <m:t>:=</m:t>
                    </m:r>
                  </m:e>
                </m:box>
              </m:e>
              <m:e>
                <m:r>
                  <m:rPr>
                    <m:sty m:val="b"/>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m</m:t>
                    </m:r>
                  </m:sub>
                </m:sSub>
                <m:r>
                  <m:rPr>
                    <m:sty m:val="b"/>
                  </m:rPr>
                  <w:rPr>
                    <w:rFonts w:ascii="Cambria Math" w:hAnsi="Cambria Math"/>
                  </w:rPr>
                  <m:t>] | </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x</m:t>
                    </m:r>
                  </m:sub>
                </m:sSub>
                <m:box>
                  <m:boxPr>
                    <m:opEmu m:val="1"/>
                    <m:ctrlPr>
                      <w:rPr>
                        <w:rFonts w:ascii="Cambria Math" w:hAnsi="Cambria Math"/>
                      </w:rPr>
                    </m:ctrlPr>
                  </m:boxPr>
                  <m:e>
                    <m:r>
                      <m:rPr>
                        <m:sty m:val="b"/>
                      </m:rPr>
                      <w:rPr>
                        <w:rFonts w:ascii="Cambria Math" w:hAnsi="Cambria Math"/>
                      </w:rPr>
                      <m:t>:=</m:t>
                    </m:r>
                  </m:e>
                </m:box>
                <m:sSub>
                  <m:sSubPr>
                    <m:ctrlPr>
                      <w:rPr>
                        <w:rFonts w:ascii="Cambria Math" w:hAnsi="Cambria Math"/>
                      </w:rPr>
                    </m:ctrlPr>
                  </m:sSubPr>
                  <m:e>
                    <m:r>
                      <m:rPr>
                        <m:sty m:val="bi"/>
                      </m:rPr>
                      <w:rPr>
                        <w:rFonts w:ascii="Cambria Math" w:hAnsi="Cambria Math"/>
                      </w:rPr>
                      <m:t>u</m:t>
                    </m:r>
                  </m:e>
                  <m:sub>
                    <m:r>
                      <m:rPr>
                        <m:sty m:val="b"/>
                      </m:rPr>
                      <w:rPr>
                        <w:rFonts w:ascii="Cambria Math" w:hAnsi="Cambria Math"/>
                      </w:rPr>
                      <m:t>1</m:t>
                    </m:r>
                    <m:r>
                      <m:rPr>
                        <m:sty m:val="bi"/>
                      </m:rPr>
                      <w:rPr>
                        <w:rFonts w:ascii="Cambria Math" w:hAnsi="Cambria Math"/>
                      </w:rPr>
                      <m:t>x</m:t>
                    </m:r>
                  </m:sub>
                </m:sSub>
                <m:sSub>
                  <m:sSubPr>
                    <m:ctrlPr>
                      <w:rPr>
                        <w:rFonts w:ascii="Cambria Math" w:hAnsi="Cambria Math"/>
                      </w:rPr>
                    </m:ctrlPr>
                  </m:sSubPr>
                  <m:e>
                    <m:r>
                      <m:rPr>
                        <m:sty m:val="bi"/>
                      </m:rPr>
                      <w:rPr>
                        <w:rFonts w:ascii="Cambria Math" w:hAnsi="Cambria Math"/>
                      </w:rPr>
                      <m:t>p</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kx</m:t>
                    </m:r>
                  </m:sub>
                </m:sSub>
                <m:sSub>
                  <m:sSubPr>
                    <m:ctrlPr>
                      <w:rPr>
                        <w:rFonts w:ascii="Cambria Math" w:hAnsi="Cambria Math"/>
                      </w:rPr>
                    </m:ctrlPr>
                  </m:sSubPr>
                  <m:e>
                    <m:r>
                      <m:rPr>
                        <m:sty m:val="bi"/>
                      </m:rPr>
                      <w:rPr>
                        <w:rFonts w:ascii="Cambria Math" w:hAnsi="Cambria Math"/>
                      </w:rPr>
                      <m:t>p</m:t>
                    </m:r>
                  </m:e>
                  <m:sub>
                    <m:r>
                      <m:rPr>
                        <m:sty m:val="bi"/>
                      </m:rPr>
                      <w:rPr>
                        <w:rFonts w:ascii="Cambria Math" w:hAnsi="Cambria Math"/>
                      </w:rPr>
                      <m:t>k</m:t>
                    </m:r>
                  </m:sub>
                </m:sSub>
              </m:e>
            </m:mr>
            <m:mr>
              <m:e>
                <m:sSub>
                  <m:sSubPr>
                    <m:ctrlPr>
                      <w:rPr>
                        <w:rFonts w:ascii="Cambria Math" w:hAnsi="Cambria Math"/>
                      </w:rPr>
                    </m:ctrlPr>
                  </m:sSubPr>
                  <m:e>
                    <m:r>
                      <m:rPr>
                        <m:sty m:val="bi"/>
                      </m:rPr>
                      <w:rPr>
                        <w:rFonts w:ascii="Cambria Math" w:hAnsi="Cambria Math"/>
                      </w:rPr>
                      <m:t>I</m:t>
                    </m:r>
                  </m:e>
                  <m:sub>
                    <m:r>
                      <m:rPr>
                        <m:sty m:val="b"/>
                      </m:rPr>
                      <w:rPr>
                        <w:rFonts w:ascii="Cambria Math" w:hAnsi="Cambria Math"/>
                      </w:rPr>
                      <m:t>1×</m:t>
                    </m:r>
                    <m:r>
                      <m:rPr>
                        <m:sty m:val="bi"/>
                      </m:rPr>
                      <w:rPr>
                        <w:rFonts w:ascii="Cambria Math" w:hAnsi="Cambria Math"/>
                      </w:rPr>
                      <m:t>m</m:t>
                    </m:r>
                  </m:sub>
                </m:sSub>
                <m:r>
                  <m:rPr>
                    <m:sty m:val="b"/>
                  </m:rPr>
                  <w:rPr>
                    <w:rFonts w:ascii="Cambria Math" w:hAnsi="Cambria Math"/>
                  </w:rPr>
                  <m:t>=</m:t>
                </m:r>
              </m:e>
              <m:e>
                <m:r>
                  <m:rPr>
                    <m:sty m:val="b"/>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m</m:t>
                    </m:r>
                  </m:sub>
                </m:sSub>
                <m:r>
                  <m:rPr>
                    <m:sty m:val="b"/>
                  </m:rPr>
                  <w:rPr>
                    <w:rFonts w:ascii="Cambria Math" w:hAnsi="Cambria Math"/>
                  </w:rPr>
                  <m:t>] | </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m:t>
                    </m:r>
                  </m:sub>
                </m:sSub>
                <m:box>
                  <m:boxPr>
                    <m:opEmu m:val="1"/>
                    <m:ctrlPr>
                      <w:rPr>
                        <w:rFonts w:ascii="Cambria Math" w:hAnsi="Cambria Math"/>
                      </w:rPr>
                    </m:ctrlPr>
                  </m:boxPr>
                  <m:e>
                    <m:r>
                      <m:rPr>
                        <m:sty m:val="b"/>
                      </m:rPr>
                      <w:rPr>
                        <w:rFonts w:ascii="Cambria Math" w:hAnsi="Cambria Math"/>
                      </w:rPr>
                      <m:t>:=</m:t>
                    </m:r>
                  </m:e>
                </m:box>
                <m:r>
                  <m:rPr>
                    <m:sty m:val="bi"/>
                  </m:rPr>
                  <w:rPr>
                    <w:rFonts w:ascii="Cambria Math" w:hAnsi="Cambria Math"/>
                  </w:rPr>
                  <m:t>g</m:t>
                </m:r>
                <m:r>
                  <m:rPr>
                    <m:sty m:val="b"/>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x</m:t>
                    </m:r>
                  </m:sub>
                </m:sSub>
                <m:r>
                  <m:rPr>
                    <m:sty m:val="b"/>
                  </m:rPr>
                  <w:rPr>
                    <w:rFonts w:ascii="Cambria Math" w:hAnsi="Cambria Math"/>
                  </w:rPr>
                  <m:t>)=</m:t>
                </m:r>
                <m:r>
                  <m:rPr>
                    <m:sty m:val="bi"/>
                  </m:rPr>
                  <w:rPr>
                    <w:rFonts w:ascii="Cambria Math" w:hAnsi="Cambria Math"/>
                  </w:rPr>
                  <m:t>g</m:t>
                </m:r>
                <m:r>
                  <m:rPr>
                    <m:sty m:val="b"/>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
                      </m:rPr>
                      <w:rPr>
                        <w:rFonts w:ascii="Cambria Math" w:hAnsi="Cambria Math"/>
                      </w:rPr>
                      <m:t>1</m:t>
                    </m:r>
                    <m:r>
                      <m:rPr>
                        <m:sty m:val="bi"/>
                      </m:rPr>
                      <w:rPr>
                        <w:rFonts w:ascii="Cambria Math" w:hAnsi="Cambria Math"/>
                      </w:rPr>
                      <m:t>x</m:t>
                    </m:r>
                  </m:sub>
                </m:sSub>
                <m:sSub>
                  <m:sSubPr>
                    <m:ctrlPr>
                      <w:rPr>
                        <w:rFonts w:ascii="Cambria Math" w:hAnsi="Cambria Math"/>
                      </w:rPr>
                    </m:ctrlPr>
                  </m:sSubPr>
                  <m:e>
                    <m:r>
                      <m:rPr>
                        <m:sty m:val="bi"/>
                      </m:rPr>
                      <w:rPr>
                        <w:rFonts w:ascii="Cambria Math" w:hAnsi="Cambria Math"/>
                      </w:rPr>
                      <m:t>p</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kx</m:t>
                    </m:r>
                  </m:sub>
                </m:sSub>
                <m:sSub>
                  <m:sSubPr>
                    <m:ctrlPr>
                      <w:rPr>
                        <w:rFonts w:ascii="Cambria Math" w:hAnsi="Cambria Math"/>
                      </w:rPr>
                    </m:ctrlPr>
                  </m:sSubPr>
                  <m:e>
                    <m:r>
                      <m:rPr>
                        <m:sty m:val="bi"/>
                      </m:rPr>
                      <w:rPr>
                        <w:rFonts w:ascii="Cambria Math" w:hAnsi="Cambria Math"/>
                      </w:rPr>
                      <m:t>p</m:t>
                    </m:r>
                  </m:e>
                  <m:sub>
                    <m:r>
                      <m:rPr>
                        <m:sty m:val="bi"/>
                      </m:rPr>
                      <w:rPr>
                        <w:rFonts w:ascii="Cambria Math" w:hAnsi="Cambria Math"/>
                      </w:rPr>
                      <m:t>k</m:t>
                    </m:r>
                  </m:sub>
                </m:sSub>
                <m:r>
                  <m:rPr>
                    <m:sty m:val="b"/>
                  </m:rPr>
                  <w:rPr>
                    <w:rFonts w:ascii="Cambria Math" w:hAnsi="Cambria Math"/>
                  </w:rPr>
                  <m:t>)</m:t>
                </m:r>
              </m:e>
            </m:mr>
          </m:m>
        </m:oMath>
      </m:oMathPara>
    </w:p>
    <w:p w14:paraId="4CC0864B" w14:textId="77777777" w:rsidR="00E04C96" w:rsidRDefault="00DB4E4D" w:rsidP="00094D32">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bi"/>
                      </m:rPr>
                      <w:rPr>
                        <w:rFonts w:ascii="Cambria Math" w:hAnsi="Cambria Math"/>
                      </w:rPr>
                      <m:t>∂q</m:t>
                    </m:r>
                  </m:num>
                  <m:den>
                    <m:r>
                      <m:rPr>
                        <m:sty m:val="bi"/>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rx</m:t>
                        </m:r>
                      </m:sub>
                    </m:sSub>
                  </m:den>
                </m:f>
                <m:r>
                  <m:rPr>
                    <m:sty m:val="b"/>
                  </m:rPr>
                  <w:rPr>
                    <w:rFonts w:ascii="Cambria Math" w:hAnsi="Cambria Math"/>
                  </w:rPr>
                  <m:t>=</m:t>
                </m:r>
              </m:e>
              <m:e>
                <m:r>
                  <m:rPr>
                    <m:sty m:val="b"/>
                  </m:rPr>
                  <w:rPr>
                    <w:rFonts w:ascii="Cambria Math" w:hAnsi="Cambria Math"/>
                  </w:rPr>
                  <m:t>[</m:t>
                </m:r>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
                      </m:rPr>
                      <w:rPr>
                        <w:rFonts w:ascii="Cambria Math" w:hAnsi="Cambria Math"/>
                      </w:rPr>
                      <m:t>1</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m:t>
                    </m:r>
                    <m:r>
                      <m:rPr>
                        <m:sty m:val="b"/>
                      </m:rPr>
                      <w:rPr>
                        <w:rFonts w:ascii="Cambria Math" w:hAnsi="Cambria Math"/>
                      </w:rPr>
                      <m:t>1</m:t>
                    </m:r>
                  </m:sub>
                </m:sSub>
                <m:r>
                  <m:rPr>
                    <m:sty m:val="bi"/>
                  </m:rPr>
                  <w:rPr>
                    <w:rFonts w:ascii="Cambria Math" w:hAnsi="Cambria Math"/>
                  </w:rPr>
                  <m:t>g</m:t>
                </m:r>
                <m:r>
                  <m:rPr>
                    <m:sty m:val="b"/>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x</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sub>
                </m:sSub>
                <m:r>
                  <m:rPr>
                    <m:sty m:val="b"/>
                  </m:rPr>
                  <w:rPr>
                    <w:rFonts w:ascii="Cambria Math" w:hAnsi="Cambria Math"/>
                  </w:rPr>
                  <m:t>+…+</m:t>
                </m:r>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xn</m:t>
                    </m:r>
                  </m:sub>
                </m:sSub>
                <m:r>
                  <m:rPr>
                    <m:sty m:val="bi"/>
                  </m:rPr>
                  <w:rPr>
                    <w:rFonts w:ascii="Cambria Math" w:hAnsi="Cambria Math"/>
                  </w:rPr>
                  <m:t>g</m:t>
                </m:r>
                <m:r>
                  <m:rPr>
                    <m:sty m:val="b"/>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x</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sub>
                </m:sSub>
                <m:r>
                  <m:rPr>
                    <m:sty m:val="b"/>
                  </m:rPr>
                  <w:rPr>
                    <w:rFonts w:ascii="Cambria Math" w:hAnsi="Cambria Math"/>
                  </w:rPr>
                  <m:t>]</m:t>
                </m:r>
              </m:e>
            </m:mr>
            <m:mr>
              <m:e>
                <m:r>
                  <m:rPr>
                    <m:sty m:val="b"/>
                  </m:rPr>
                  <w:rPr>
                    <w:rFonts w:ascii="Cambria Math" w:hAnsi="Cambria Math"/>
                  </w:rPr>
                  <m:t>=</m:t>
                </m:r>
              </m:e>
              <m:e>
                <m:r>
                  <m:rPr>
                    <m:sty m:val="b"/>
                  </m:rPr>
                  <w:rPr>
                    <w:rFonts w:ascii="Cambria Math" w:hAnsi="Cambria Math"/>
                  </w:rPr>
                  <m:t>[</m:t>
                </m:r>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
                      </m:rPr>
                      <w:rPr>
                        <w:rFonts w:ascii="Cambria Math" w:hAnsi="Cambria Math"/>
                      </w:rPr>
                      <m:t>1</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m:t>
                    </m:r>
                    <m:r>
                      <m:rPr>
                        <m:sty m:val="b"/>
                      </m:rPr>
                      <w:rPr>
                        <w:rFonts w:ascii="Cambria Math" w:hAnsi="Cambria Math"/>
                      </w:rPr>
                      <m:t>1</m:t>
                    </m:r>
                  </m:sub>
                </m:sSub>
                <m:r>
                  <m:rPr>
                    <m:sty m:val="b"/>
                  </m:rPr>
                  <w:rPr>
                    <w:rFonts w:ascii="Cambria Math" w:hAnsi="Cambria Math"/>
                  </w:rPr>
                  <m:t>+…+</m:t>
                </m:r>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xn</m:t>
                    </m:r>
                  </m:sub>
                </m:sSub>
                <m:r>
                  <m:rPr>
                    <m:sty m:val="b"/>
                  </m:rPr>
                  <w:rPr>
                    <w:rFonts w:ascii="Cambria Math" w:hAnsi="Cambria Math"/>
                  </w:rPr>
                  <m:t>]</m:t>
                </m:r>
                <m:r>
                  <m:rPr>
                    <m:sty m:val="bi"/>
                  </m:rPr>
                  <w:rPr>
                    <w:rFonts w:ascii="Cambria Math" w:hAnsi="Cambria Math"/>
                  </w:rPr>
                  <m:t>g</m:t>
                </m:r>
                <m:r>
                  <m:rPr>
                    <m:sty m:val="b"/>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x</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sub>
                </m:sSub>
              </m:e>
            </m:mr>
          </m:m>
        </m:oMath>
      </m:oMathPara>
    </w:p>
    <w:p w14:paraId="10ECDB91" w14:textId="0829C7F1" w:rsidR="00E04C96" w:rsidRDefault="00CE1ED2" w:rsidP="00094D32">
      <w:pPr>
        <w:pStyle w:val="FirstParagraph"/>
      </w:pPr>
      <w:r>
        <w:t xml:space="preserve">Comparando com </w:t>
      </w:r>
      <m:oMath>
        <m:r>
          <m:rPr>
            <m:sty m:val="b"/>
          </m:rPr>
          <w:rPr>
            <w:rFonts w:ascii="Cambria Math" w:hAnsi="Cambria Math"/>
          </w:rPr>
          <m:t>I</m:t>
        </m:r>
      </m:oMath>
      <w:r>
        <w:t xml:space="preserve"> é fácil observar que o somatório na primeira parte da última expressão corresponde a derivada do erro na primeira equação. Assim, </w:t>
      </w:r>
      <w:r w:rsidR="0008062F">
        <w:t>p</w:t>
      </w:r>
      <w:r>
        <w:t>odemos definir o tensor do erro propagado da forma apresentada abaixo:</w:t>
      </w:r>
    </w:p>
    <w:p w14:paraId="69B007DD" w14:textId="77777777" w:rsidR="00E04C96" w:rsidRDefault="00DB4E4D" w:rsidP="00094D32">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m:rPr>
                        <m:sty m:val="bi"/>
                      </m:rPr>
                      <w:rPr>
                        <w:rFonts w:ascii="Cambria Math" w:hAnsi="Cambria Math"/>
                      </w:rPr>
                      <m:t>E</m:t>
                    </m:r>
                  </m:e>
                  <m:sub>
                    <m:r>
                      <m:rPr>
                        <m:sty m:val="b"/>
                      </m:rPr>
                      <w:rPr>
                        <w:rFonts w:ascii="Cambria Math" w:hAnsi="Cambria Math"/>
                      </w:rPr>
                      <m:t>1×</m:t>
                    </m:r>
                    <m:r>
                      <m:rPr>
                        <m:sty m:val="bi"/>
                      </m:rPr>
                      <w:rPr>
                        <w:rFonts w:ascii="Cambria Math" w:hAnsi="Cambria Math"/>
                      </w:rPr>
                      <m:t>m</m:t>
                    </m:r>
                  </m:sub>
                  <m:sup>
                    <m:r>
                      <m:rPr>
                        <m:sty m:val="bi"/>
                      </m:rPr>
                      <w:rPr>
                        <w:rFonts w:ascii="Cambria Math" w:hAnsi="Cambria Math"/>
                      </w:rPr>
                      <m:t>b</m:t>
                    </m:r>
                  </m:sup>
                </m:sSubSup>
                <m:box>
                  <m:boxPr>
                    <m:opEmu m:val="1"/>
                    <m:ctrlPr>
                      <w:rPr>
                        <w:rFonts w:ascii="Cambria Math" w:hAnsi="Cambria Math"/>
                      </w:rPr>
                    </m:ctrlPr>
                  </m:boxPr>
                  <m:e>
                    <m:r>
                      <m:rPr>
                        <m:sty m:val="b"/>
                      </m:rPr>
                      <w:rPr>
                        <w:rFonts w:ascii="Cambria Math" w:hAnsi="Cambria Math"/>
                      </w:rPr>
                      <m:t>:=</m:t>
                    </m:r>
                  </m:e>
                </m:box>
              </m:e>
              <m:e>
                <m:r>
                  <m:rPr>
                    <m:sty m:val="b"/>
                  </m:rPr>
                  <w:rPr>
                    <w:rFonts w:ascii="Cambria Math" w:hAnsi="Cambria Math"/>
                  </w:rPr>
                  <m:t>[</m:t>
                </m:r>
                <m:sSubSup>
                  <m:sSubSupPr>
                    <m:ctrlPr>
                      <w:rPr>
                        <w:rFonts w:ascii="Cambria Math" w:hAnsi="Cambria Math"/>
                      </w:rPr>
                    </m:ctrlPr>
                  </m:sSubSupPr>
                  <m:e>
                    <m:r>
                      <m:rPr>
                        <m:sty m:val="bi"/>
                      </m:rPr>
                      <w:rPr>
                        <w:rFonts w:ascii="Cambria Math" w:hAnsi="Cambria Math"/>
                      </w:rPr>
                      <m:t>e</m:t>
                    </m:r>
                  </m:e>
                  <m:sub>
                    <m:r>
                      <m:rPr>
                        <m:sty m:val="b"/>
                      </m:rPr>
                      <w:rPr>
                        <w:rFonts w:ascii="Cambria Math" w:hAnsi="Cambria Math"/>
                      </w:rPr>
                      <m:t>1</m:t>
                    </m:r>
                  </m:sub>
                  <m:sup>
                    <m:r>
                      <m:rPr>
                        <m:sty m:val="bi"/>
                      </m:rPr>
                      <w:rPr>
                        <w:rFonts w:ascii="Cambria Math" w:hAnsi="Cambria Math"/>
                      </w:rPr>
                      <m:t>b</m:t>
                    </m:r>
                  </m:sup>
                </m:sSubSup>
                <m:r>
                  <m:rPr>
                    <m:sty m:val="b"/>
                  </m:rPr>
                  <w:rPr>
                    <w:rFonts w:ascii="Cambria Math" w:hAnsi="Cambria Math"/>
                  </w:rPr>
                  <m:t>…</m:t>
                </m:r>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m</m:t>
                    </m:r>
                  </m:sub>
                  <m:sup>
                    <m:r>
                      <m:rPr>
                        <m:sty m:val="bi"/>
                      </m:rPr>
                      <w:rPr>
                        <w:rFonts w:ascii="Cambria Math" w:hAnsi="Cambria Math"/>
                      </w:rPr>
                      <m:t>b</m:t>
                    </m:r>
                  </m:sup>
                </m:sSubSup>
                <m:r>
                  <m:rPr>
                    <m:sty m:val="b"/>
                  </m:rPr>
                  <w:rPr>
                    <w:rFonts w:ascii="Cambria Math" w:hAnsi="Cambria Math"/>
                  </w:rPr>
                  <m:t>] | </m:t>
                </m:r>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x</m:t>
                    </m:r>
                  </m:sub>
                  <m:sup>
                    <m:r>
                      <m:rPr>
                        <m:sty m:val="bi"/>
                      </m:rPr>
                      <w:rPr>
                        <w:rFonts w:ascii="Cambria Math" w:hAnsi="Cambria Math"/>
                      </w:rPr>
                      <m:t>b</m:t>
                    </m:r>
                  </m:sup>
                </m:sSubSup>
                <m:box>
                  <m:boxPr>
                    <m:opEmu m:val="1"/>
                    <m:ctrlPr>
                      <w:rPr>
                        <w:rFonts w:ascii="Cambria Math" w:hAnsi="Cambria Math"/>
                      </w:rPr>
                    </m:ctrlPr>
                  </m:boxPr>
                  <m:e>
                    <m:r>
                      <m:rPr>
                        <m:sty m:val="b"/>
                      </m:rPr>
                      <w:rPr>
                        <w:rFonts w:ascii="Cambria Math" w:hAnsi="Cambria Math"/>
                      </w:rPr>
                      <m:t>:=</m:t>
                    </m:r>
                  </m:e>
                </m:box>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
                      </m:rPr>
                      <w:rPr>
                        <w:rFonts w:ascii="Cambria Math" w:hAnsi="Cambria Math"/>
                      </w:rPr>
                      <m:t>1</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m:t>
                    </m:r>
                    <m:r>
                      <m:rPr>
                        <m:sty m:val="b"/>
                      </m:rPr>
                      <w:rPr>
                        <w:rFonts w:ascii="Cambria Math" w:hAnsi="Cambria Math"/>
                      </w:rPr>
                      <m:t>1</m:t>
                    </m:r>
                  </m:sub>
                </m:sSub>
                <m:r>
                  <m:rPr>
                    <m:sty m:val="b"/>
                  </m:rPr>
                  <w:rPr>
                    <w:rFonts w:ascii="Cambria Math" w:hAnsi="Cambria Math"/>
                  </w:rPr>
                  <m:t>+…+</m:t>
                </m:r>
                <m:r>
                  <m:rPr>
                    <m:sty m:val="bi"/>
                  </m:rPr>
                  <w:rPr>
                    <w:rFonts w:ascii="Cambria Math" w:hAnsi="Cambria Math"/>
                  </w:rPr>
                  <m:t>ε</m:t>
                </m:r>
                <m:r>
                  <m:rPr>
                    <m:sty m:val="b"/>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b"/>
                  </m:rPr>
                  <w:rPr>
                    <w:rFonts w:ascii="Cambria Math" w:hAnsi="Cambria Math"/>
                  </w:rPr>
                  <m:t>)</m:t>
                </m:r>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xn</m:t>
                    </m:r>
                  </m:sub>
                </m:sSub>
              </m:e>
            </m:mr>
          </m:m>
        </m:oMath>
      </m:oMathPara>
    </w:p>
    <w:p w14:paraId="212AA059" w14:textId="7B15E934" w:rsidR="00E04C96" w:rsidRDefault="00CE1ED2" w:rsidP="00094D3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sidR="00AD0966">
          <w:rPr>
            <w:rStyle w:val="Hyperlink"/>
          </w:rPr>
          <w:t>3</w:t>
        </w:r>
      </w:hyperlink>
      <w:r>
        <w:t xml:space="preserve">, observando a conveniência de introduzirmos o tensor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1×n</m:t>
            </m:r>
          </m:sub>
        </m:sSub>
      </m:oMath>
      <w:r>
        <w:t xml:space="preserve"> para evitar redundância nos cálculos, e a notação </w:t>
      </w:r>
      <m:oMath>
        <m:r>
          <m:rPr>
            <m:sty m:val="bi"/>
          </m:rPr>
          <w:rPr>
            <w:rFonts w:ascii="Cambria Math" w:hAnsi="Cambria Math"/>
          </w:rPr>
          <m:t>⊙</m:t>
        </m:r>
      </m:oMath>
      <w:r>
        <w:t xml:space="preserve"> denotando o produto de Hadamard (elemento a elemento) entre dois tensores:</w:t>
      </w:r>
    </w:p>
    <w:p w14:paraId="7B5641DB" w14:textId="77777777" w:rsidR="00E04C96" w:rsidRDefault="00E04C96" w:rsidP="00094D32">
      <w:pPr>
        <w:pStyle w:val="BodyText"/>
      </w:pPr>
      <w:bookmarkStart w:id="90" w:name="eq:net"/>
    </w:p>
    <w:p w14:paraId="3729725C" w14:textId="37C1A29E" w:rsidR="00E04C96" w:rsidRDefault="00DB4E4D" w:rsidP="00094D32">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bi"/>
                  </m:rPr>
                  <w:rPr>
                    <w:rFonts w:ascii="Cambria Math" w:hAnsi="Cambria Math"/>
                  </w:rPr>
                  <m:t>O</m:t>
                </m:r>
                <m:r>
                  <m:rPr>
                    <m:sty m:val="b"/>
                  </m:rPr>
                  <w:rPr>
                    <w:rFonts w:ascii="Cambria Math" w:hAnsi="Cambria Math"/>
                  </w:rPr>
                  <m:t>=</m:t>
                </m:r>
              </m:e>
              <m:e>
                <m:r>
                  <m:rPr>
                    <m:sty m:val="bi"/>
                  </m:rPr>
                  <w:rPr>
                    <w:rFonts w:ascii="Cambria Math" w:hAnsi="Cambria Math"/>
                  </w:rPr>
                  <m:t>f</m:t>
                </m:r>
                <m:r>
                  <m:rPr>
                    <m:sty m:val="b"/>
                  </m:rPr>
                  <w:rPr>
                    <w:rFonts w:ascii="Cambria Math" w:hAnsi="Cambria Math"/>
                  </w:rPr>
                  <m:t>(</m:t>
                </m:r>
                <m:r>
                  <m:rPr>
                    <m:sty m:val="bi"/>
                  </m:rPr>
                  <w:rPr>
                    <w:rFonts w:ascii="Cambria Math" w:hAnsi="Cambria Math"/>
                  </w:rPr>
                  <m:t>IW</m:t>
                </m:r>
                <m:r>
                  <m:rPr>
                    <m:sty m:val="b"/>
                  </m:rPr>
                  <w:rPr>
                    <w:rFonts w:ascii="Cambria Math" w:hAnsi="Cambria Math"/>
                  </w:rPr>
                  <m:t>)</m:t>
                </m:r>
              </m:e>
            </m:mr>
            <m:m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1×</m:t>
                    </m:r>
                    <m:r>
                      <m:rPr>
                        <m:sty m:val="bi"/>
                      </m:rPr>
                      <w:rPr>
                        <w:rFonts w:ascii="Cambria Math" w:hAnsi="Cambria Math"/>
                      </w:rPr>
                      <m:t>n</m:t>
                    </m:r>
                  </m:sub>
                </m:sSub>
                <m:box>
                  <m:boxPr>
                    <m:opEmu m:val="1"/>
                    <m:ctrlPr>
                      <w:rPr>
                        <w:rFonts w:ascii="Cambria Math" w:hAnsi="Cambria Math"/>
                      </w:rPr>
                    </m:ctrlPr>
                  </m:boxPr>
                  <m:e>
                    <m:r>
                      <m:rPr>
                        <m:sty m:val="b"/>
                      </m:rPr>
                      <w:rPr>
                        <w:rFonts w:ascii="Cambria Math" w:hAnsi="Cambria Math"/>
                      </w:rPr>
                      <m:t>:=</m:t>
                    </m:r>
                  </m:e>
                </m:box>
              </m:e>
              <m:e>
                <m:r>
                  <m:rPr>
                    <m:sty m:val="bi"/>
                  </m:rPr>
                  <w:rPr>
                    <w:rFonts w:ascii="Cambria Math" w:hAnsi="Cambria Math"/>
                  </w:rPr>
                  <m:t>E</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A</m:t>
                </m:r>
                <m:r>
                  <m:rPr>
                    <m:sty m:val="b"/>
                  </m:rPr>
                  <w:rPr>
                    <w:rFonts w:ascii="Cambria Math" w:hAnsi="Cambria Math"/>
                  </w:rPr>
                  <m:t>)</m:t>
                </m:r>
              </m:e>
            </m:mr>
            <m:mr>
              <m:e>
                <m:r>
                  <m:rPr>
                    <m:sty m:val="bi"/>
                  </m:rPr>
                  <w:rPr>
                    <w:rFonts w:ascii="Cambria Math" w:hAnsi="Cambria Math"/>
                  </w:rPr>
                  <m:t>ΔW</m:t>
                </m:r>
                <m:r>
                  <m:rPr>
                    <m:sty m:val="b"/>
                  </m:rPr>
                  <w:rPr>
                    <w:rFonts w:ascii="Cambria Math" w:hAnsi="Cambria Math"/>
                  </w:rPr>
                  <m:t>=</m:t>
                </m:r>
              </m:e>
              <m:e>
                <m:r>
                  <m:rPr>
                    <m:sty m:val="b"/>
                  </m:rPr>
                  <w:rPr>
                    <w:rFonts w:ascii="Cambria Math" w:hAnsi="Cambria Math"/>
                  </w:rPr>
                  <m:t>-</m:t>
                </m:r>
                <m:r>
                  <m:rPr>
                    <m:sty m:val="bi"/>
                  </m:rPr>
                  <w:rPr>
                    <w:rFonts w:ascii="Cambria Math" w:hAnsi="Cambria Math"/>
                  </w:rPr>
                  <m:t>α</m:t>
                </m:r>
                <m:sSup>
                  <m:sSupPr>
                    <m:ctrlPr>
                      <w:rPr>
                        <w:rFonts w:ascii="Cambria Math" w:hAnsi="Cambria Math"/>
                      </w:rPr>
                    </m:ctrlPr>
                  </m:sSupPr>
                  <m:e>
                    <m:r>
                      <m:rPr>
                        <m:sty m:val="bi"/>
                      </m:rPr>
                      <w:rPr>
                        <w:rFonts w:ascii="Cambria Math" w:hAnsi="Cambria Math"/>
                      </w:rPr>
                      <m:t>I</m:t>
                    </m:r>
                  </m:e>
                  <m:sup>
                    <m:r>
                      <m:rPr>
                        <m:sty m:val="bi"/>
                      </m:rPr>
                      <w:rPr>
                        <w:rFonts w:ascii="Cambria Math" w:hAnsi="Cambria Math"/>
                      </w:rPr>
                      <m:t>t</m:t>
                    </m:r>
                  </m:sup>
                </m:sSup>
                <m:r>
                  <m:rPr>
                    <m:sty m:val="bi"/>
                  </m:rPr>
                  <w:rPr>
                    <w:rFonts w:ascii="Cambria Math" w:hAnsi="Cambria Math"/>
                  </w:rPr>
                  <m:t>H</m:t>
                </m:r>
                <m:r>
                  <m:rPr>
                    <m:sty m:val="b"/>
                  </m:rPr>
                  <w:rPr>
                    <w:rFonts w:ascii="Cambria Math" w:hAnsi="Cambria Math"/>
                  </w:rPr>
                  <m:t>=-</m:t>
                </m:r>
                <m:r>
                  <m:rPr>
                    <m:sty m:val="bi"/>
                  </m:rPr>
                  <w:rPr>
                    <w:rFonts w:ascii="Cambria Math" w:hAnsi="Cambria Math"/>
                  </w:rPr>
                  <m:t>α</m:t>
                </m:r>
                <m:sSup>
                  <m:sSupPr>
                    <m:ctrlPr>
                      <w:rPr>
                        <w:rFonts w:ascii="Cambria Math" w:hAnsi="Cambria Math"/>
                      </w:rPr>
                    </m:ctrlPr>
                  </m:sSupPr>
                  <m:e>
                    <m:r>
                      <m:rPr>
                        <m:sty m:val="bi"/>
                      </m:rPr>
                      <w:rPr>
                        <w:rFonts w:ascii="Cambria Math" w:hAnsi="Cambria Math"/>
                      </w:rPr>
                      <m:t>I</m:t>
                    </m:r>
                  </m:e>
                  <m:sup>
                    <m:r>
                      <m:rPr>
                        <m:sty m:val="bi"/>
                      </m:rPr>
                      <w:rPr>
                        <w:rFonts w:ascii="Cambria Math" w:hAnsi="Cambria Math"/>
                      </w:rPr>
                      <m:t>t</m:t>
                    </m:r>
                  </m:sup>
                </m:sSup>
                <m:r>
                  <m:rPr>
                    <m:sty m:val="b"/>
                  </m:rPr>
                  <w:rPr>
                    <w:rFonts w:ascii="Cambria Math" w:hAnsi="Cambria Math"/>
                  </w:rPr>
                  <m:t>(</m:t>
                </m:r>
                <m:r>
                  <m:rPr>
                    <m:sty m:val="bi"/>
                  </m:rPr>
                  <w:rPr>
                    <w:rFonts w:ascii="Cambria Math" w:hAnsi="Cambria Math"/>
                  </w:rPr>
                  <m:t>E</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A</m:t>
                </m:r>
                <m:r>
                  <m:rPr>
                    <m:sty m:val="b"/>
                  </m:rPr>
                  <w:rPr>
                    <w:rFonts w:ascii="Cambria Math" w:hAnsi="Cambria Math"/>
                  </w:rPr>
                  <m:t>))</m:t>
                </m:r>
              </m:e>
            </m:mr>
            <m:mr>
              <m:e>
                <m:sSup>
                  <m:sSupPr>
                    <m:ctrlPr>
                      <w:rPr>
                        <w:rFonts w:ascii="Cambria Math" w:hAnsi="Cambria Math"/>
                      </w:rPr>
                    </m:ctrlPr>
                  </m:sSupPr>
                  <m:e>
                    <m:r>
                      <m:rPr>
                        <m:sty m:val="bi"/>
                      </m:rPr>
                      <w:rPr>
                        <w:rFonts w:ascii="Cambria Math" w:hAnsi="Cambria Math"/>
                      </w:rPr>
                      <m:t>E</m:t>
                    </m:r>
                  </m:e>
                  <m:sup>
                    <m:r>
                      <m:rPr>
                        <m:sty m:val="bi"/>
                      </m:rPr>
                      <w:rPr>
                        <w:rFonts w:ascii="Cambria Math" w:hAnsi="Cambria Math"/>
                      </w:rPr>
                      <m:t>b</m:t>
                    </m:r>
                  </m:sup>
                </m:sSup>
                <m:r>
                  <m:rPr>
                    <m:sty m:val="b"/>
                  </m:rPr>
                  <w:rPr>
                    <w:rFonts w:ascii="Cambria Math" w:hAnsi="Cambria Math"/>
                  </w:rPr>
                  <m:t>=</m:t>
                </m:r>
              </m:e>
              <m:e>
                <m:r>
                  <m:rPr>
                    <m:sty m:val="bi"/>
                  </m:rPr>
                  <w:rPr>
                    <w:rFonts w:ascii="Cambria Math" w:hAnsi="Cambria Math"/>
                  </w:rPr>
                  <m:t>H</m:t>
                </m:r>
                <m:sSup>
                  <m:sSupPr>
                    <m:ctrlPr>
                      <w:rPr>
                        <w:rFonts w:ascii="Cambria Math" w:hAnsi="Cambria Math"/>
                      </w:rPr>
                    </m:ctrlPr>
                  </m:sSupPr>
                  <m:e>
                    <m:r>
                      <m:rPr>
                        <m:sty m:val="bi"/>
                      </m:rPr>
                      <w:rPr>
                        <w:rFonts w:ascii="Cambria Math" w:hAnsi="Cambria Math"/>
                      </w:rPr>
                      <m:t>W</m:t>
                    </m:r>
                  </m:e>
                  <m:sup>
                    <m:r>
                      <m:rPr>
                        <m:sty m:val="bi"/>
                      </m:rPr>
                      <w:rPr>
                        <w:rFonts w:ascii="Cambria Math" w:hAnsi="Cambria Math"/>
                      </w:rPr>
                      <m:t>t</m:t>
                    </m:r>
                  </m:sup>
                </m:sSup>
                <m:r>
                  <m:rPr>
                    <m:sty m:val="b"/>
                  </m:rPr>
                  <w:rPr>
                    <w:rFonts w:ascii="Cambria Math" w:hAnsi="Cambria Math"/>
                  </w:rPr>
                  <m:t>=(</m:t>
                </m:r>
                <m:r>
                  <m:rPr>
                    <m:sty m:val="bi"/>
                  </m:rPr>
                  <w:rPr>
                    <w:rFonts w:ascii="Cambria Math" w:hAnsi="Cambria Math"/>
                  </w:rPr>
                  <m:t>E</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A</m:t>
                </m:r>
                <m:r>
                  <m:rPr>
                    <m:sty m:val="b"/>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bi"/>
                      </m:rPr>
                      <w:rPr>
                        <w:rFonts w:ascii="Cambria Math" w:hAnsi="Cambria Math"/>
                      </w:rPr>
                      <m:t>t</m:t>
                    </m:r>
                  </m:sup>
                </m:sSup>
              </m:e>
            </m:mr>
          </m:m>
          <m:r>
            <m:rPr>
              <m:sty m:val="b"/>
            </m:rPr>
            <w:rPr>
              <w:rFonts w:ascii="Cambria Math" w:hAnsi="Cambria Math"/>
            </w:rPr>
            <m:t>  (3)</m:t>
          </m:r>
        </m:oMath>
      </m:oMathPara>
    </w:p>
    <w:bookmarkEnd w:id="90"/>
    <w:p w14:paraId="4C14FA61" w14:textId="77777777" w:rsidR="00E04C96" w:rsidRDefault="00E04C96" w:rsidP="00094D32">
      <w:pPr>
        <w:pStyle w:val="FirstParagraph"/>
      </w:pPr>
    </w:p>
    <w:p w14:paraId="5BD6359A" w14:textId="6F0B6B83" w:rsidR="00E04C96" w:rsidRDefault="00CE1ED2" w:rsidP="00851320">
      <w:pPr>
        <w:pStyle w:val="Heading1"/>
      </w:pPr>
      <w:bookmarkStart w:id="91" w:name="metodologia"/>
      <w:bookmarkStart w:id="92" w:name="_Toc522305808"/>
      <w:bookmarkStart w:id="93" w:name="_Toc522306978"/>
      <w:r>
        <w:lastRenderedPageBreak/>
        <w:t>Metodologia</w:t>
      </w:r>
      <w:bookmarkEnd w:id="91"/>
      <w:bookmarkEnd w:id="92"/>
      <w:bookmarkEnd w:id="93"/>
    </w:p>
    <w:p w14:paraId="43D33108" w14:textId="386268F8" w:rsidR="00E04C96" w:rsidRDefault="00CE1ED2" w:rsidP="00851320">
      <w:pPr>
        <w:pStyle w:val="Heading2"/>
      </w:pPr>
      <w:bookmarkStart w:id="94" w:name="amostras-sonoras-utilizadas"/>
      <w:bookmarkStart w:id="95" w:name="_Toc522305809"/>
      <w:bookmarkStart w:id="96" w:name="_Toc522306979"/>
      <w:r>
        <w:t>Amostras Sonoras Utilizadas</w:t>
      </w:r>
      <w:bookmarkEnd w:id="94"/>
      <w:bookmarkEnd w:id="95"/>
      <w:bookmarkEnd w:id="96"/>
    </w:p>
    <w:p w14:paraId="180CE2D0" w14:textId="77777777" w:rsidR="00E04C96" w:rsidRDefault="00CE1ED2" w:rsidP="00094D3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14:paraId="41661669" w14:textId="77777777" w:rsidR="00E04C96" w:rsidRDefault="00CE1ED2" w:rsidP="00094D32">
      <w:pPr>
        <w:pStyle w:val="BodyText"/>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14:paraId="0476939D" w14:textId="77777777" w:rsidR="00E04C96" w:rsidRDefault="00CE1ED2" w:rsidP="00094D32">
      <w:pPr>
        <w:pStyle w:val="BodyText"/>
      </w:pPr>
      <w:r>
        <w:t xml:space="preserve">É desejável também que, para cada peça, amostras representando várias dinâmicas tenham sido gravados, com especial atenção à intensidade com que cada peça é golpeada. Interessante ainda é a presença dos chamados </w:t>
      </w:r>
      <w:r>
        <w:rPr>
          <w:i/>
        </w:rPr>
        <w:t>round-</w:t>
      </w:r>
      <w:proofErr w:type="spellStart"/>
      <w:r>
        <w:rPr>
          <w:i/>
        </w:rPr>
        <w:t>robins</w:t>
      </w:r>
      <w:proofErr w:type="spellEnd"/>
      <w:r>
        <w:t>: gravações redundantes de cada uma das amostras, que apresentam uma ideia de como fatores aleatórios influenciam no som produzido pelo instrumento.</w:t>
      </w:r>
    </w:p>
    <w:p w14:paraId="54099CDD" w14:textId="77777777" w:rsidR="00E04C96" w:rsidRDefault="00CE1ED2" w:rsidP="00094D32">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14:paraId="0FD3B848" w14:textId="2C091A58" w:rsidR="00E04C96" w:rsidRDefault="00CE1ED2" w:rsidP="00094D32">
      <w:pPr>
        <w:pStyle w:val="BodyText"/>
      </w:pPr>
      <w:r>
        <w:t xml:space="preserve">O primeiro é um esforço de disponibilizar, através da plataforma </w:t>
      </w:r>
      <w:proofErr w:type="spellStart"/>
      <w:r>
        <w:rPr>
          <w:i/>
        </w:rPr>
        <w:t>Github</w:t>
      </w:r>
      <w:proofErr w:type="spellEnd"/>
      <w:r>
        <w:t xml:space="preserve">, uma coleção livre de sons de bateria. O trabalho leva o nome de The Open </w:t>
      </w:r>
      <w:proofErr w:type="spellStart"/>
      <w:r>
        <w:t>Source</w:t>
      </w:r>
      <w:proofErr w:type="spellEnd"/>
      <w:r>
        <w:t xml:space="preserve"> </w:t>
      </w:r>
      <w:proofErr w:type="spellStart"/>
      <w:r>
        <w:t>Drumkit</w:t>
      </w:r>
      <w:proofErr w:type="spellEnd"/>
      <w:r>
        <w:t xml:space="preserve"> (</w:t>
      </w:r>
      <w:r w:rsidR="00151C5D">
        <w:t>“</w:t>
      </w:r>
      <w:r w:rsidR="00151C5D" w:rsidRPr="00151C5D">
        <w:t xml:space="preserve">The Open </w:t>
      </w:r>
      <w:proofErr w:type="spellStart"/>
      <w:r w:rsidR="00151C5D" w:rsidRPr="00151C5D">
        <w:t>Source</w:t>
      </w:r>
      <w:proofErr w:type="spellEnd"/>
      <w:r w:rsidR="00151C5D" w:rsidRPr="00151C5D">
        <w:t xml:space="preserve"> </w:t>
      </w:r>
      <w:proofErr w:type="spellStart"/>
      <w:r w:rsidR="00151C5D" w:rsidRPr="00151C5D">
        <w:t>Drumkit</w:t>
      </w:r>
      <w:proofErr w:type="spellEnd"/>
      <w:r w:rsidR="00151C5D">
        <w:t>”</w:t>
      </w:r>
      <w:r>
        <w:t>, 2015) e consiste em uma coleção de amostras em formato .</w:t>
      </w:r>
      <w:proofErr w:type="spellStart"/>
      <w:r>
        <w:t>wav</w:t>
      </w:r>
      <w:proofErr w:type="spellEnd"/>
      <w:r>
        <w:t>, separadas em pastas e nomeadas de acordo com a intensidade do golpe, e as peças específicas de um kit de bateria convencional, apresentando uma média de 10 articulações por peça.</w:t>
      </w:r>
    </w:p>
    <w:p w14:paraId="48516E82" w14:textId="117A32E2" w:rsidR="00E04C96" w:rsidRDefault="00CE1ED2" w:rsidP="00094D32">
      <w:pPr>
        <w:pStyle w:val="BodyText"/>
      </w:pPr>
      <w:r>
        <w:t xml:space="preserve">O segundo é um esforço para a elaboração de um instrumento virtual de bateria denominado </w:t>
      </w:r>
      <w:proofErr w:type="spellStart"/>
      <w:r>
        <w:t>DrumGizmo</w:t>
      </w:r>
      <w:proofErr w:type="spellEnd"/>
      <w:r>
        <w:t xml:space="preserve"> (“</w:t>
      </w:r>
      <w:proofErr w:type="spellStart"/>
      <w:r>
        <w:t>DrumGizmo</w:t>
      </w:r>
      <w:proofErr w:type="spellEnd"/>
      <w:r>
        <w:t xml:space="preserve"> Wiki”, </w:t>
      </w:r>
      <w:r w:rsidR="008C6C7E">
        <w:t>2018</w:t>
      </w:r>
      <w:r>
        <w:t xml:space="preserve">),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w:t>
      </w:r>
      <w:proofErr w:type="spellStart"/>
      <w:r w:rsidRPr="00151C5D">
        <w:rPr>
          <w:i/>
        </w:rPr>
        <w:t>Creative</w:t>
      </w:r>
      <w:proofErr w:type="spellEnd"/>
      <w:r w:rsidRPr="00151C5D">
        <w:rPr>
          <w:i/>
        </w:rPr>
        <w:t xml:space="preserve"> Commons </w:t>
      </w:r>
      <w:proofErr w:type="spellStart"/>
      <w:r w:rsidRPr="00151C5D">
        <w:rPr>
          <w:i/>
        </w:rPr>
        <w:t>Attribution</w:t>
      </w:r>
      <w:proofErr w:type="spellEnd"/>
      <w:r w:rsidRPr="00151C5D">
        <w:rPr>
          <w:i/>
        </w:rPr>
        <w:t xml:space="preserve"> 4.0 </w:t>
      </w:r>
      <w:proofErr w:type="spellStart"/>
      <w:r w:rsidRPr="00151C5D">
        <w:rPr>
          <w:i/>
        </w:rPr>
        <w:t>International</w:t>
      </w:r>
      <w:proofErr w:type="spellEnd"/>
      <w:r>
        <w:t xml:space="preserve"> que permite o livre uso e adaptação do material disponibilizado em trabalhos derivados.</w:t>
      </w:r>
    </w:p>
    <w:p w14:paraId="77094E96" w14:textId="7E4BDA5B" w:rsidR="00E04C96" w:rsidRDefault="00CE1ED2" w:rsidP="00094D32">
      <w:pPr>
        <w:pStyle w:val="BodyText"/>
      </w:pPr>
      <w:r>
        <w:t>No caso das amostras de piano, em “</w:t>
      </w:r>
      <w:proofErr w:type="spellStart"/>
      <w:r>
        <w:t>Ivy</w:t>
      </w:r>
      <w:proofErr w:type="spellEnd"/>
      <w:r>
        <w:t xml:space="preserve"> </w:t>
      </w:r>
      <w:proofErr w:type="spellStart"/>
      <w:r>
        <w:t>Audio</w:t>
      </w:r>
      <w:proofErr w:type="spellEnd"/>
      <w:r>
        <w:t xml:space="preserve">”, </w:t>
      </w:r>
      <w:r w:rsidR="00CE5B99">
        <w:t>(</w:t>
      </w:r>
      <w:r w:rsidR="008C6C7E">
        <w:t>201</w:t>
      </w:r>
      <w:r w:rsidR="00CE5B99">
        <w:t>5</w:t>
      </w:r>
      <w:r>
        <w:t xml:space="preserve">) pode ser encontrado, entre outros, um DMI baseado em samples de um </w:t>
      </w:r>
      <w:proofErr w:type="spellStart"/>
      <w:r>
        <w:t>Steinway</w:t>
      </w:r>
      <w:proofErr w:type="spellEnd"/>
      <w:r>
        <w:t xml:space="preserve"> </w:t>
      </w:r>
      <w:proofErr w:type="spellStart"/>
      <w:r>
        <w:t>Model</w:t>
      </w:r>
      <w:proofErr w:type="spellEnd"/>
      <w:r>
        <w:t xml:space="preserve"> B </w:t>
      </w:r>
      <w:proofErr w:type="spellStart"/>
      <w:r>
        <w:t>grand</w:t>
      </w:r>
      <w:proofErr w:type="spellEnd"/>
      <w:r>
        <w:t xml:space="preserve"> piano, com 5 dinâmicas e 2 </w:t>
      </w:r>
      <w:r>
        <w:rPr>
          <w:i/>
        </w:rPr>
        <w:t>round-</w:t>
      </w:r>
      <w:proofErr w:type="spellStart"/>
      <w:r>
        <w:rPr>
          <w:i/>
        </w:rPr>
        <w:t>robins</w:t>
      </w:r>
      <w:proofErr w:type="spellEnd"/>
      <w:r>
        <w:t xml:space="preserve"> para cada tecla, além de um total de 4 condições de </w:t>
      </w:r>
      <w:proofErr w:type="spellStart"/>
      <w:r>
        <w:t>microfonação</w:t>
      </w:r>
      <w:proofErr w:type="spellEnd"/>
      <w:r>
        <w:t>. Detalhes dos termos de uso são discutidos na página de FAQ do site.</w:t>
      </w:r>
    </w:p>
    <w:p w14:paraId="3B18B6C5" w14:textId="0ED86ACA" w:rsidR="00E04C96" w:rsidRDefault="00CE1ED2" w:rsidP="00094D32">
      <w:pPr>
        <w:pStyle w:val="BodyText"/>
      </w:pPr>
      <w:r>
        <w:lastRenderedPageBreak/>
        <w:t>No site d</w:t>
      </w:r>
      <w:r w:rsidR="00CE5B99">
        <w:t>a</w:t>
      </w:r>
      <w:r>
        <w:t xml:space="preserve"> </w:t>
      </w:r>
      <w:proofErr w:type="spellStart"/>
      <w:r>
        <w:t>University</w:t>
      </w:r>
      <w:proofErr w:type="spellEnd"/>
      <w:r>
        <w:t xml:space="preserve"> </w:t>
      </w:r>
      <w:proofErr w:type="spellStart"/>
      <w:r>
        <w:t>of</w:t>
      </w:r>
      <w:proofErr w:type="spellEnd"/>
      <w:r>
        <w:t xml:space="preserve"> Iowa </w:t>
      </w:r>
      <w:proofErr w:type="spellStart"/>
      <w:r>
        <w:t>Electronic</w:t>
      </w:r>
      <w:proofErr w:type="spellEnd"/>
      <w:r>
        <w:t xml:space="preserve"> Music </w:t>
      </w:r>
      <w:proofErr w:type="spellStart"/>
      <w:r>
        <w:t>Studios</w:t>
      </w:r>
      <w:proofErr w:type="spellEnd"/>
      <w:r>
        <w:t xml:space="preserve"> (“</w:t>
      </w:r>
      <w:proofErr w:type="spellStart"/>
      <w:r w:rsidR="00F47BBC" w:rsidRPr="00F47BBC">
        <w:t>University</w:t>
      </w:r>
      <w:proofErr w:type="spellEnd"/>
      <w:r w:rsidR="00F47BBC" w:rsidRPr="00F47BBC">
        <w:t xml:space="preserve"> </w:t>
      </w:r>
      <w:proofErr w:type="spellStart"/>
      <w:r w:rsidR="00F47BBC" w:rsidRPr="00F47BBC">
        <w:t>of</w:t>
      </w:r>
      <w:proofErr w:type="spellEnd"/>
      <w:r w:rsidR="00F47BBC" w:rsidRPr="00F47BBC">
        <w:t xml:space="preserve"> Iowa </w:t>
      </w:r>
      <w:proofErr w:type="spellStart"/>
      <w:r w:rsidR="00F47BBC" w:rsidRPr="00F47BBC">
        <w:t>Electronic</w:t>
      </w:r>
      <w:proofErr w:type="spellEnd"/>
      <w:r w:rsidR="00F47BBC" w:rsidRPr="00F47BBC">
        <w:t xml:space="preserve"> Music </w:t>
      </w:r>
      <w:proofErr w:type="spellStart"/>
      <w:r w:rsidR="00F47BBC" w:rsidRPr="00F47BBC">
        <w:t>Studios</w:t>
      </w:r>
      <w:proofErr w:type="spellEnd"/>
      <w:r>
        <w:t xml:space="preserve">”, </w:t>
      </w:r>
      <w:r w:rsidR="008C6C7E">
        <w:t>201</w:t>
      </w:r>
      <w:r w:rsidR="00F47BBC">
        <w:t>1</w:t>
      </w:r>
      <w:r>
        <w:t>) um conjunto bastante semelhante de amostras do mesmo</w:t>
      </w:r>
      <w:r w:rsidR="0072506A">
        <w:t xml:space="preserve"> modelo de</w:t>
      </w:r>
      <w:r>
        <w:t xml:space="preserve"> piano pode ser encontrado, com a vantagem de uma atribuição mais livre de condições de uso; as amostras, no entanto, diretamente hospedadas no site, devem ser baixadas uma por vez.</w:t>
      </w:r>
      <w:r w:rsidR="0072506A">
        <w:t xml:space="preserve"> Deu-se preferência, no treinamento da rede que </w:t>
      </w:r>
      <w:proofErr w:type="gramStart"/>
      <w:r w:rsidR="0072506A">
        <w:t>presta-se</w:t>
      </w:r>
      <w:proofErr w:type="gramEnd"/>
      <w:r w:rsidR="0072506A">
        <w:t xml:space="preserve"> à emulação de um piano, a este conjunto de amostras.</w:t>
      </w:r>
    </w:p>
    <w:p w14:paraId="3E287B28" w14:textId="569CF285" w:rsidR="00E04C96" w:rsidRDefault="00CE1ED2" w:rsidP="00094D32">
      <w:pPr>
        <w:pStyle w:val="BodyText"/>
      </w:pPr>
      <w:r>
        <w:t xml:space="preserve">Uma vasta gama de amostras sonoras de instrumentos clássicos, com variadas dinâmicas, é oferecida no site da </w:t>
      </w:r>
      <w:proofErr w:type="spellStart"/>
      <w:r>
        <w:t>Philharmonia</w:t>
      </w:r>
      <w:proofErr w:type="spellEnd"/>
      <w:r>
        <w:t xml:space="preserve"> </w:t>
      </w:r>
      <w:proofErr w:type="spellStart"/>
      <w:r>
        <w:t>Orchestra</w:t>
      </w:r>
      <w:proofErr w:type="spellEnd"/>
      <w:r>
        <w:t xml:space="preserve"> (“</w:t>
      </w:r>
      <w:proofErr w:type="spellStart"/>
      <w:r w:rsidR="00663A31" w:rsidRPr="00663A31">
        <w:t>Philharmonia</w:t>
      </w:r>
      <w:proofErr w:type="spellEnd"/>
      <w:r w:rsidR="00663A31" w:rsidRPr="00663A31">
        <w:t xml:space="preserve"> </w:t>
      </w:r>
      <w:proofErr w:type="spellStart"/>
      <w:r w:rsidR="00663A31" w:rsidRPr="00663A31">
        <w:t>Orchestra</w:t>
      </w:r>
      <w:proofErr w:type="spellEnd"/>
      <w:r>
        <w:t xml:space="preserve">”, </w:t>
      </w:r>
      <w:r w:rsidR="008C6C7E">
        <w:t>2018</w:t>
      </w:r>
      <w:r>
        <w:t>)</w:t>
      </w:r>
      <w:r w:rsidR="000D05E8">
        <w:t>; algumas das quais foram utilizadas para o treinamento de um instrumento híbrido</w:t>
      </w:r>
      <w:r>
        <w:t>.</w:t>
      </w:r>
    </w:p>
    <w:p w14:paraId="32099456" w14:textId="1B310201" w:rsidR="00E04C96" w:rsidRDefault="00CE1ED2" w:rsidP="00851320">
      <w:pPr>
        <w:pStyle w:val="Heading2"/>
      </w:pPr>
      <w:bookmarkStart w:id="97" w:name="redes-densas-1"/>
      <w:bookmarkStart w:id="98" w:name="_Toc522305810"/>
      <w:bookmarkStart w:id="99" w:name="_Toc522306980"/>
      <w:r>
        <w:t>Redes Densas</w:t>
      </w:r>
      <w:bookmarkEnd w:id="97"/>
      <w:r w:rsidR="008636E1">
        <w:t xml:space="preserve"> no Domínio do tempo</w:t>
      </w:r>
      <w:bookmarkEnd w:id="98"/>
      <w:bookmarkEnd w:id="99"/>
    </w:p>
    <w:p w14:paraId="348C62D0" w14:textId="77777777" w:rsidR="00E04C96" w:rsidRDefault="00CE1ED2" w:rsidP="00094D32">
      <w:pPr>
        <w:pStyle w:val="FirstParagraph"/>
      </w:pPr>
      <w:r>
        <w:t xml:space="preserve">É natural que a investigação tenha início com uma análise da arquitetura </w:t>
      </w:r>
      <w:r w:rsidRPr="0082082D">
        <w:rPr>
          <w:i/>
        </w:rPr>
        <w:t>Feed-</w:t>
      </w:r>
      <w:proofErr w:type="spellStart"/>
      <w:r w:rsidRPr="0082082D">
        <w:rPr>
          <w:i/>
        </w:rPr>
        <w:t>Forward</w:t>
      </w:r>
      <w:proofErr w:type="spellEnd"/>
      <w:r>
        <w:t>,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14:paraId="08B7888D" w14:textId="77777777" w:rsidR="00E04C96" w:rsidRDefault="00CE1ED2" w:rsidP="00094D32">
      <w:pPr>
        <w:pStyle w:val="BodyText"/>
      </w:pPr>
      <w:r>
        <w:t xml:space="preserve">Convém lembrar que o trabalho tem como foco a síntese sonora em tempo real, de forma que o tamanho, no sentido do número de </w:t>
      </w:r>
      <w:proofErr w:type="spellStart"/>
      <w:r>
        <w:t>neurons</w:t>
      </w:r>
      <w:proofErr w:type="spellEnd"/>
      <w:r>
        <w:t xml:space="preserve"> de uma rede neural, e sua complexidade, aspecto relacionado à arquitetura, tornam-se fatores potencialmente limitantes, e passam a requerer especial atenção. Redes </w:t>
      </w:r>
      <w:proofErr w:type="spellStart"/>
      <w:r>
        <w:t>convolucionais</w:t>
      </w:r>
      <w:proofErr w:type="spellEnd"/>
      <w:r>
        <w:t>, por exemplo, devem ser tratadas com extrema cautela, por não possuírem um histórico de implementações eficientes.</w:t>
      </w:r>
    </w:p>
    <w:p w14:paraId="03FE4B8A" w14:textId="77777777" w:rsidR="00E04C96" w:rsidRDefault="00CE1ED2" w:rsidP="00094D32">
      <w:pPr>
        <w:pStyle w:val="BodyText"/>
      </w:pPr>
      <w:r>
        <w:t xml:space="preserve">Em primeiro lugar, procedeu-se ao tratamento dos samples: foram escolhidos, para esta investigação inicial, 5 tambores (os 4 tons disponíveis, e o bumbo esquerdo) do kit denominado </w:t>
      </w:r>
      <w:proofErr w:type="spellStart"/>
      <w:r w:rsidRPr="0082082D">
        <w:rPr>
          <w:i/>
        </w:rPr>
        <w:t>Aasimonster</w:t>
      </w:r>
      <w:proofErr w:type="spellEnd"/>
      <w:r>
        <w:t xml:space="preserve"> disponibilizado pela iniciativa </w:t>
      </w:r>
      <w:proofErr w:type="spellStart"/>
      <w:r>
        <w:t>DrumGizmo</w:t>
      </w:r>
      <w:proofErr w:type="spellEnd"/>
      <w:r>
        <w:t>, de cada um dos quais 20 dinâmicas foram escolhidas, gerando um total de 100 amostras, cada um com 16 canais (1 por microfone utilizado na gravação).</w:t>
      </w:r>
    </w:p>
    <w:p w14:paraId="4DA49718" w14:textId="0BE1A8F7" w:rsidR="00E04C96" w:rsidRDefault="0077785B" w:rsidP="00094D32">
      <w:pPr>
        <w:pStyle w:val="BodyText"/>
      </w:pPr>
      <w:r>
        <w:t>F</w:t>
      </w:r>
      <w:r w:rsidR="00CE1ED2">
        <w:t xml:space="preserve">oram extraídos os canais pertinentes à cada peça, resultando em 100 samples </w:t>
      </w:r>
      <w:proofErr w:type="spellStart"/>
      <w:r w:rsidR="00CE1ED2">
        <w:t>monofonicos</w:t>
      </w:r>
      <w:proofErr w:type="spellEnd"/>
      <w:r w:rsidR="00CE1ED2">
        <w:t xml:space="preserve"> em formato .</w:t>
      </w:r>
      <w:proofErr w:type="spellStart"/>
      <w:r w:rsidR="00CE1ED2">
        <w:t>wav</w:t>
      </w:r>
      <w:proofErr w:type="spellEnd"/>
      <w:r w:rsidR="00CE1ED2">
        <w:t xml:space="preserve">, com </w:t>
      </w:r>
      <w:proofErr w:type="spellStart"/>
      <w:r w:rsidR="00CE1ED2">
        <w:rPr>
          <w:i/>
        </w:rPr>
        <w:t>framerate</w:t>
      </w:r>
      <w:proofErr w:type="spellEnd"/>
      <w:r w:rsidR="00CE1ED2">
        <w:t xml:space="preserve"> de 44100 frames por segundo. As dinâmicas para cada peça foram normalizadas em grupos de 4, de forma a emular 4 samples redundantes (</w:t>
      </w:r>
      <w:r w:rsidR="00CE1ED2">
        <w:rPr>
          <w:i/>
        </w:rPr>
        <w:t>round-</w:t>
      </w:r>
      <w:proofErr w:type="spellStart"/>
      <w:r w:rsidR="00CE1ED2">
        <w:rPr>
          <w:i/>
        </w:rPr>
        <w:t>robins</w:t>
      </w:r>
      <w:proofErr w:type="spellEnd"/>
      <w:r w:rsidR="00CE1ED2">
        <w:t xml:space="preserve">) para 5 níveis diferentes de intensidade por peça. Cada uma das amostras foi truncada, para possuir exatamente um segundo de duração, e um efeito </w:t>
      </w:r>
      <w:r w:rsidR="00CE1ED2">
        <w:rPr>
          <w:i/>
        </w:rPr>
        <w:t>fade-off</w:t>
      </w:r>
      <w:r w:rsidR="00CE1ED2">
        <w:t xml:space="preserve"> foi aplicado às amostras que </w:t>
      </w:r>
      <w:proofErr w:type="gramStart"/>
      <w:r w:rsidR="00CE1ED2">
        <w:t>estendiam-se</w:t>
      </w:r>
      <w:proofErr w:type="gramEnd"/>
      <w:r w:rsidR="00CE1ED2">
        <w:t xml:space="preserve"> além desse intervalo</w:t>
      </w:r>
      <w:r w:rsidR="00F3432D">
        <w:t xml:space="preserve">. Esse efeito consiste na introdução de um </w:t>
      </w:r>
      <w:r w:rsidR="00F3432D">
        <w:lastRenderedPageBreak/>
        <w:t>decaimento suave que diminui a amplitude da onda</w:t>
      </w:r>
      <w:r w:rsidR="009F2A44">
        <w:t xml:space="preserve"> gradativamente, até zero no </w:t>
      </w:r>
      <w:r w:rsidR="00CE71E7">
        <w:t>último ponto amostrado</w:t>
      </w:r>
      <w:r w:rsidR="00CE1ED2">
        <w:t>.</w:t>
      </w:r>
    </w:p>
    <w:p w14:paraId="3E4542C5" w14:textId="171EA485" w:rsidR="00E04C96" w:rsidRDefault="00CE1ED2" w:rsidP="00094D32">
      <w:pPr>
        <w:pStyle w:val="BodyText"/>
      </w:pPr>
      <w:r>
        <w:t xml:space="preserve">Esse conjunto de </w:t>
      </w:r>
      <w:r w:rsidR="00880F97">
        <w:t>amostras</w:t>
      </w:r>
      <w:r>
        <w:t xml:space="preserve">, de forma bastante direta, representou os alvos da rede neural, na forma de um vetor de dimensão 100 x 44100, como cada uma de suas linhas consistindo em uma representação digital da onda sonora de cada amostra. A conversão foi efetuada utilizando o módulo </w:t>
      </w:r>
      <w:proofErr w:type="spellStart"/>
      <w:r>
        <w:t>Pywave</w:t>
      </w:r>
      <w:proofErr w:type="spellEnd"/>
      <w:r>
        <w:t xml:space="preserve"> da linguagem Python, e cada vetor foi normalizado no espaço [-1,1]. Os samples foram renomeados de forma a serem mais descritivos.</w:t>
      </w:r>
    </w:p>
    <w:p w14:paraId="021F4B40" w14:textId="262652C7" w:rsidR="00E04C96" w:rsidRDefault="00CE1ED2" w:rsidP="00094D32">
      <w:pPr>
        <w:pStyle w:val="BodyText"/>
      </w:pPr>
      <w:r>
        <w:t>Exemplificando, temos que a amostra de rótulo 154, corresponde à quarta amostra redundante referente à primeira peça (o tom mais agudo), golpeada com intensidade 5 (maior intensidade)</w:t>
      </w:r>
      <w:r w:rsidR="0068466D">
        <w:t xml:space="preserve"> seria representada pelo vetor de entrada </w:t>
      </w:r>
      <w:r w:rsidR="00B766E6">
        <w:t>{</w:t>
      </w:r>
      <w:r w:rsidR="0068466D">
        <w:t>0.00, 1.00, 1.00</w:t>
      </w:r>
      <w:r w:rsidR="00B766E6">
        <w:t>}</w:t>
      </w:r>
      <w:r>
        <w:t xml:space="preserve">. Assim, as amostras </w:t>
      </w:r>
      <w:r w:rsidR="00130025">
        <w:t xml:space="preserve">com rótulos </w:t>
      </w:r>
      <w:r>
        <w:t>321, 322, 323 e 324, por exemplo, correspondem à quatro variações do mesmo evento: cada um deles representa a terceira peça golpeada com intensidade 2</w:t>
      </w:r>
      <w:r w:rsidR="00B766E6">
        <w:t xml:space="preserve"> e seriam representadas, respectivamente, pelos vetores de entrada {</w:t>
      </w:r>
      <w:r w:rsidR="00931F9A">
        <w:t xml:space="preserve">0.50, 0.25, </w:t>
      </w:r>
      <w:r w:rsidR="00CD6F74">
        <w:t>0.00</w:t>
      </w:r>
      <w:r w:rsidR="00B766E6">
        <w:t>}</w:t>
      </w:r>
      <w:r w:rsidR="00CD6F74">
        <w:t>, {0.50, 0.25, 0.33}, {0.50, 0.25, 0.66} e {0.50, 0.25, 1.00}</w:t>
      </w:r>
      <w:r>
        <w:t>. Os</w:t>
      </w:r>
      <w:r w:rsidR="003E0C61">
        <w:t xml:space="preserve"> detalhes dos</w:t>
      </w:r>
      <w:r>
        <w:t xml:space="preserve"> dados de entrada são </w:t>
      </w:r>
      <w:r w:rsidR="003E0C61">
        <w:t>elencados</w:t>
      </w:r>
      <w:r>
        <w:t xml:space="preserve"> na tabela </w:t>
      </w:r>
      <w:hyperlink w:anchor="tbl:nom">
        <w:r>
          <w:rPr>
            <w:rStyle w:val="Hyperlink"/>
          </w:rPr>
          <w:t>2</w:t>
        </w:r>
      </w:hyperlink>
      <w:r>
        <w:t>.</w:t>
      </w:r>
    </w:p>
    <w:p w14:paraId="059674E6" w14:textId="77777777" w:rsidR="00E04C96" w:rsidRPr="004D33A2" w:rsidRDefault="00E04C96">
      <w:pPr>
        <w:rPr>
          <w:lang w:val="pt-BR"/>
        </w:rPr>
      </w:pPr>
      <w:bookmarkStart w:id="100" w:name="tbl:nom"/>
    </w:p>
    <w:p w14:paraId="780F5A32" w14:textId="77777777" w:rsidR="00E04C96" w:rsidRDefault="00CE1ED2" w:rsidP="00D1555F">
      <w:pPr>
        <w:pStyle w:val="TableCaption"/>
      </w:pPr>
      <w:r>
        <w:t xml:space="preserve">Tabela 2: Nomenclatura utilizada </w:t>
      </w:r>
    </w:p>
    <w:tbl>
      <w:tblPr>
        <w:tblStyle w:val="Table"/>
        <w:tblW w:w="0" w:type="pct"/>
        <w:jc w:val="center"/>
        <w:tblLook w:val="07E0" w:firstRow="1" w:lastRow="1" w:firstColumn="1" w:lastColumn="1" w:noHBand="1" w:noVBand="1"/>
      </w:tblPr>
      <w:tblGrid>
        <w:gridCol w:w="696"/>
        <w:gridCol w:w="1416"/>
        <w:gridCol w:w="1417"/>
        <w:gridCol w:w="2137"/>
        <w:gridCol w:w="1290"/>
        <w:gridCol w:w="2009"/>
      </w:tblGrid>
      <w:tr w:rsidR="00346CD9" w:rsidRPr="00655E88" w14:paraId="521D541E" w14:textId="77777777" w:rsidTr="00574465">
        <w:trPr>
          <w:jc w:val="center"/>
        </w:trPr>
        <w:tc>
          <w:tcPr>
            <w:tcW w:w="0" w:type="auto"/>
            <w:tcBorders>
              <w:bottom w:val="single" w:sz="4" w:space="0" w:color="auto"/>
            </w:tcBorders>
            <w:vAlign w:val="bottom"/>
          </w:tcPr>
          <w:p w14:paraId="00041B4E" w14:textId="77777777" w:rsidR="00E04C96" w:rsidRPr="00655E88" w:rsidRDefault="00CE1ED2" w:rsidP="00094D32">
            <w:pPr>
              <w:pStyle w:val="Compact"/>
            </w:pPr>
            <w:r w:rsidRPr="00655E88">
              <w:t>Peça</w:t>
            </w:r>
          </w:p>
        </w:tc>
        <w:tc>
          <w:tcPr>
            <w:tcW w:w="0" w:type="auto"/>
            <w:tcBorders>
              <w:bottom w:val="single" w:sz="4" w:space="0" w:color="auto"/>
            </w:tcBorders>
            <w:vAlign w:val="bottom"/>
          </w:tcPr>
          <w:p w14:paraId="3898404D" w14:textId="77777777" w:rsidR="00E04C96" w:rsidRPr="00655E88" w:rsidRDefault="00CE1ED2" w:rsidP="00094D32">
            <w:pPr>
              <w:pStyle w:val="Compact"/>
            </w:pPr>
            <w:r w:rsidRPr="00655E88">
              <w:t>Peça Norm.</w:t>
            </w:r>
          </w:p>
        </w:tc>
        <w:tc>
          <w:tcPr>
            <w:tcW w:w="0" w:type="auto"/>
            <w:tcBorders>
              <w:bottom w:val="single" w:sz="4" w:space="0" w:color="auto"/>
            </w:tcBorders>
            <w:vAlign w:val="bottom"/>
          </w:tcPr>
          <w:p w14:paraId="43E78FF5" w14:textId="77777777" w:rsidR="00E04C96" w:rsidRPr="00655E88" w:rsidRDefault="00CE1ED2" w:rsidP="00094D32">
            <w:pPr>
              <w:pStyle w:val="Compact"/>
            </w:pPr>
            <w:r w:rsidRPr="00655E88">
              <w:t>Intensidade</w:t>
            </w:r>
          </w:p>
        </w:tc>
        <w:tc>
          <w:tcPr>
            <w:tcW w:w="0" w:type="auto"/>
            <w:tcBorders>
              <w:bottom w:val="single" w:sz="4" w:space="0" w:color="auto"/>
            </w:tcBorders>
            <w:vAlign w:val="bottom"/>
          </w:tcPr>
          <w:p w14:paraId="258A845F" w14:textId="77777777" w:rsidR="00E04C96" w:rsidRPr="00655E88" w:rsidRDefault="00CE1ED2" w:rsidP="00094D32">
            <w:pPr>
              <w:pStyle w:val="Compact"/>
            </w:pPr>
            <w:r w:rsidRPr="00655E88">
              <w:t>Intensidade Norm.</w:t>
            </w:r>
          </w:p>
        </w:tc>
        <w:tc>
          <w:tcPr>
            <w:tcW w:w="0" w:type="auto"/>
            <w:tcBorders>
              <w:bottom w:val="single" w:sz="4" w:space="0" w:color="auto"/>
            </w:tcBorders>
            <w:vAlign w:val="bottom"/>
          </w:tcPr>
          <w:p w14:paraId="4E04E63C" w14:textId="7BFAF97F" w:rsidR="00E04C96" w:rsidRPr="00655E88" w:rsidRDefault="00130025" w:rsidP="00094D32">
            <w:pPr>
              <w:pStyle w:val="Compact"/>
            </w:pPr>
            <w:r w:rsidRPr="00655E88">
              <w:t>Amostra</w:t>
            </w:r>
            <w:r w:rsidR="00CE1ED2" w:rsidRPr="00655E88">
              <w:t xml:space="preserve"> #</w:t>
            </w:r>
          </w:p>
        </w:tc>
        <w:tc>
          <w:tcPr>
            <w:tcW w:w="0" w:type="auto"/>
            <w:tcBorders>
              <w:bottom w:val="single" w:sz="4" w:space="0" w:color="auto"/>
            </w:tcBorders>
            <w:vAlign w:val="bottom"/>
          </w:tcPr>
          <w:p w14:paraId="2D016EB4" w14:textId="53C593CA" w:rsidR="00E04C96" w:rsidRPr="00655E88" w:rsidRDefault="00130025" w:rsidP="00094D32">
            <w:pPr>
              <w:pStyle w:val="Compact"/>
            </w:pPr>
            <w:r w:rsidRPr="00655E88">
              <w:t>Amostra</w:t>
            </w:r>
            <w:r w:rsidR="00CE1ED2" w:rsidRPr="00655E88">
              <w:t xml:space="preserve"> # Norm.</w:t>
            </w:r>
          </w:p>
        </w:tc>
      </w:tr>
      <w:tr w:rsidR="00E04C96" w14:paraId="0040D57A" w14:textId="77777777" w:rsidTr="00574465">
        <w:trPr>
          <w:jc w:val="center"/>
        </w:trPr>
        <w:tc>
          <w:tcPr>
            <w:tcW w:w="0" w:type="auto"/>
            <w:tcBorders>
              <w:top w:val="single" w:sz="4" w:space="0" w:color="auto"/>
            </w:tcBorders>
          </w:tcPr>
          <w:p w14:paraId="56DBBDA0" w14:textId="77777777" w:rsidR="00E04C96" w:rsidRDefault="00CE1ED2" w:rsidP="00094D32">
            <w:pPr>
              <w:pStyle w:val="Compact"/>
            </w:pPr>
            <w:r>
              <w:t>1</w:t>
            </w:r>
          </w:p>
        </w:tc>
        <w:tc>
          <w:tcPr>
            <w:tcW w:w="0" w:type="auto"/>
            <w:tcBorders>
              <w:top w:val="single" w:sz="4" w:space="0" w:color="auto"/>
            </w:tcBorders>
          </w:tcPr>
          <w:p w14:paraId="47067852" w14:textId="77777777" w:rsidR="00E04C96" w:rsidRDefault="00CE1ED2" w:rsidP="00094D32">
            <w:pPr>
              <w:pStyle w:val="Compact"/>
            </w:pPr>
            <w:r>
              <w:t>0.00</w:t>
            </w:r>
          </w:p>
        </w:tc>
        <w:tc>
          <w:tcPr>
            <w:tcW w:w="0" w:type="auto"/>
            <w:tcBorders>
              <w:top w:val="single" w:sz="4" w:space="0" w:color="auto"/>
            </w:tcBorders>
          </w:tcPr>
          <w:p w14:paraId="5E42A96B" w14:textId="77777777" w:rsidR="00E04C96" w:rsidRDefault="00CE1ED2" w:rsidP="00094D32">
            <w:pPr>
              <w:pStyle w:val="Compact"/>
            </w:pPr>
            <w:r>
              <w:t>1</w:t>
            </w:r>
          </w:p>
        </w:tc>
        <w:tc>
          <w:tcPr>
            <w:tcW w:w="0" w:type="auto"/>
            <w:tcBorders>
              <w:top w:val="single" w:sz="4" w:space="0" w:color="auto"/>
            </w:tcBorders>
          </w:tcPr>
          <w:p w14:paraId="3E6A6096" w14:textId="77777777" w:rsidR="00E04C96" w:rsidRDefault="00CE1ED2" w:rsidP="00094D32">
            <w:pPr>
              <w:pStyle w:val="Compact"/>
            </w:pPr>
            <w:r>
              <w:t>0.00</w:t>
            </w:r>
          </w:p>
        </w:tc>
        <w:tc>
          <w:tcPr>
            <w:tcW w:w="0" w:type="auto"/>
            <w:tcBorders>
              <w:top w:val="single" w:sz="4" w:space="0" w:color="auto"/>
            </w:tcBorders>
          </w:tcPr>
          <w:p w14:paraId="120837DB" w14:textId="77777777" w:rsidR="00E04C96" w:rsidRDefault="00CE1ED2" w:rsidP="00094D32">
            <w:pPr>
              <w:pStyle w:val="Compact"/>
            </w:pPr>
            <w:r>
              <w:t>1</w:t>
            </w:r>
          </w:p>
        </w:tc>
        <w:tc>
          <w:tcPr>
            <w:tcW w:w="0" w:type="auto"/>
            <w:tcBorders>
              <w:top w:val="single" w:sz="4" w:space="0" w:color="auto"/>
            </w:tcBorders>
          </w:tcPr>
          <w:p w14:paraId="60538C79" w14:textId="77777777" w:rsidR="00E04C96" w:rsidRDefault="00CE1ED2" w:rsidP="00094D32">
            <w:pPr>
              <w:pStyle w:val="Compact"/>
            </w:pPr>
            <w:r>
              <w:t>0.00</w:t>
            </w:r>
          </w:p>
        </w:tc>
      </w:tr>
      <w:tr w:rsidR="00E04C96" w14:paraId="55956B5F" w14:textId="77777777" w:rsidTr="00574465">
        <w:trPr>
          <w:jc w:val="center"/>
        </w:trPr>
        <w:tc>
          <w:tcPr>
            <w:tcW w:w="0" w:type="auto"/>
          </w:tcPr>
          <w:p w14:paraId="524A62CA" w14:textId="77777777" w:rsidR="00E04C96" w:rsidRDefault="00CE1ED2" w:rsidP="00094D32">
            <w:pPr>
              <w:pStyle w:val="Compact"/>
            </w:pPr>
            <w:r>
              <w:t>2</w:t>
            </w:r>
          </w:p>
        </w:tc>
        <w:tc>
          <w:tcPr>
            <w:tcW w:w="0" w:type="auto"/>
          </w:tcPr>
          <w:p w14:paraId="0ABCC571" w14:textId="77777777" w:rsidR="00E04C96" w:rsidRDefault="00CE1ED2" w:rsidP="00094D32">
            <w:pPr>
              <w:pStyle w:val="Compact"/>
            </w:pPr>
            <w:r>
              <w:t>0.25</w:t>
            </w:r>
          </w:p>
        </w:tc>
        <w:tc>
          <w:tcPr>
            <w:tcW w:w="0" w:type="auto"/>
          </w:tcPr>
          <w:p w14:paraId="06EF2AB0" w14:textId="77777777" w:rsidR="00E04C96" w:rsidRDefault="00CE1ED2" w:rsidP="00094D32">
            <w:pPr>
              <w:pStyle w:val="Compact"/>
            </w:pPr>
            <w:r>
              <w:t>2</w:t>
            </w:r>
          </w:p>
        </w:tc>
        <w:tc>
          <w:tcPr>
            <w:tcW w:w="0" w:type="auto"/>
          </w:tcPr>
          <w:p w14:paraId="204562FA" w14:textId="77777777" w:rsidR="00E04C96" w:rsidRDefault="00CE1ED2" w:rsidP="00094D32">
            <w:pPr>
              <w:pStyle w:val="Compact"/>
            </w:pPr>
            <w:r>
              <w:t>0.25</w:t>
            </w:r>
          </w:p>
        </w:tc>
        <w:tc>
          <w:tcPr>
            <w:tcW w:w="0" w:type="auto"/>
          </w:tcPr>
          <w:p w14:paraId="20F2DDC6" w14:textId="77777777" w:rsidR="00E04C96" w:rsidRDefault="00CE1ED2" w:rsidP="00094D32">
            <w:pPr>
              <w:pStyle w:val="Compact"/>
            </w:pPr>
            <w:r>
              <w:t>2</w:t>
            </w:r>
          </w:p>
        </w:tc>
        <w:tc>
          <w:tcPr>
            <w:tcW w:w="0" w:type="auto"/>
          </w:tcPr>
          <w:p w14:paraId="2032BD50" w14:textId="77777777" w:rsidR="00E04C96" w:rsidRDefault="00CE1ED2" w:rsidP="00094D32">
            <w:pPr>
              <w:pStyle w:val="Compact"/>
            </w:pPr>
            <w:r>
              <w:t>0.33</w:t>
            </w:r>
          </w:p>
        </w:tc>
      </w:tr>
      <w:tr w:rsidR="00E04C96" w14:paraId="1D64DF81" w14:textId="77777777" w:rsidTr="00574465">
        <w:trPr>
          <w:jc w:val="center"/>
        </w:trPr>
        <w:tc>
          <w:tcPr>
            <w:tcW w:w="0" w:type="auto"/>
          </w:tcPr>
          <w:p w14:paraId="6044F606" w14:textId="77777777" w:rsidR="00E04C96" w:rsidRDefault="00CE1ED2" w:rsidP="00094D32">
            <w:pPr>
              <w:pStyle w:val="Compact"/>
            </w:pPr>
            <w:r>
              <w:t>3</w:t>
            </w:r>
          </w:p>
        </w:tc>
        <w:tc>
          <w:tcPr>
            <w:tcW w:w="0" w:type="auto"/>
          </w:tcPr>
          <w:p w14:paraId="509F2E34" w14:textId="77777777" w:rsidR="00E04C96" w:rsidRDefault="00CE1ED2" w:rsidP="00094D32">
            <w:pPr>
              <w:pStyle w:val="Compact"/>
            </w:pPr>
            <w:r>
              <w:t>0.50</w:t>
            </w:r>
          </w:p>
        </w:tc>
        <w:tc>
          <w:tcPr>
            <w:tcW w:w="0" w:type="auto"/>
          </w:tcPr>
          <w:p w14:paraId="05BC5B8F" w14:textId="77777777" w:rsidR="00E04C96" w:rsidRDefault="00CE1ED2" w:rsidP="00094D32">
            <w:pPr>
              <w:pStyle w:val="Compact"/>
            </w:pPr>
            <w:r>
              <w:t>3</w:t>
            </w:r>
          </w:p>
        </w:tc>
        <w:tc>
          <w:tcPr>
            <w:tcW w:w="0" w:type="auto"/>
          </w:tcPr>
          <w:p w14:paraId="2611282F" w14:textId="77777777" w:rsidR="00E04C96" w:rsidRDefault="00CE1ED2" w:rsidP="00094D32">
            <w:pPr>
              <w:pStyle w:val="Compact"/>
            </w:pPr>
            <w:r>
              <w:t>0.50</w:t>
            </w:r>
          </w:p>
        </w:tc>
        <w:tc>
          <w:tcPr>
            <w:tcW w:w="0" w:type="auto"/>
          </w:tcPr>
          <w:p w14:paraId="7B3F657E" w14:textId="77777777" w:rsidR="00E04C96" w:rsidRDefault="00CE1ED2" w:rsidP="00094D32">
            <w:pPr>
              <w:pStyle w:val="Compact"/>
            </w:pPr>
            <w:r>
              <w:t>3</w:t>
            </w:r>
          </w:p>
        </w:tc>
        <w:tc>
          <w:tcPr>
            <w:tcW w:w="0" w:type="auto"/>
          </w:tcPr>
          <w:p w14:paraId="4A258B7C" w14:textId="77777777" w:rsidR="00E04C96" w:rsidRDefault="00CE1ED2" w:rsidP="00094D32">
            <w:pPr>
              <w:pStyle w:val="Compact"/>
            </w:pPr>
            <w:r>
              <w:t>0.66</w:t>
            </w:r>
          </w:p>
        </w:tc>
      </w:tr>
      <w:tr w:rsidR="00E04C96" w14:paraId="57A576AE" w14:textId="77777777" w:rsidTr="00574465">
        <w:trPr>
          <w:jc w:val="center"/>
        </w:trPr>
        <w:tc>
          <w:tcPr>
            <w:tcW w:w="0" w:type="auto"/>
          </w:tcPr>
          <w:p w14:paraId="41DF07F8" w14:textId="77777777" w:rsidR="00E04C96" w:rsidRDefault="00CE1ED2" w:rsidP="00094D32">
            <w:pPr>
              <w:pStyle w:val="Compact"/>
            </w:pPr>
            <w:r>
              <w:t>4</w:t>
            </w:r>
          </w:p>
        </w:tc>
        <w:tc>
          <w:tcPr>
            <w:tcW w:w="0" w:type="auto"/>
          </w:tcPr>
          <w:p w14:paraId="24418019" w14:textId="77777777" w:rsidR="00E04C96" w:rsidRDefault="00CE1ED2" w:rsidP="00094D32">
            <w:pPr>
              <w:pStyle w:val="Compact"/>
            </w:pPr>
            <w:r>
              <w:t>0.75</w:t>
            </w:r>
          </w:p>
        </w:tc>
        <w:tc>
          <w:tcPr>
            <w:tcW w:w="0" w:type="auto"/>
          </w:tcPr>
          <w:p w14:paraId="7FDC1219" w14:textId="77777777" w:rsidR="00E04C96" w:rsidRDefault="00CE1ED2" w:rsidP="00094D32">
            <w:pPr>
              <w:pStyle w:val="Compact"/>
            </w:pPr>
            <w:r>
              <w:t>4</w:t>
            </w:r>
          </w:p>
        </w:tc>
        <w:tc>
          <w:tcPr>
            <w:tcW w:w="0" w:type="auto"/>
          </w:tcPr>
          <w:p w14:paraId="38AF532D" w14:textId="77777777" w:rsidR="00E04C96" w:rsidRDefault="00CE1ED2" w:rsidP="00094D32">
            <w:pPr>
              <w:pStyle w:val="Compact"/>
            </w:pPr>
            <w:r>
              <w:t>0.75</w:t>
            </w:r>
          </w:p>
        </w:tc>
        <w:tc>
          <w:tcPr>
            <w:tcW w:w="0" w:type="auto"/>
          </w:tcPr>
          <w:p w14:paraId="3916B632" w14:textId="77777777" w:rsidR="00E04C96" w:rsidRDefault="00CE1ED2" w:rsidP="00094D32">
            <w:pPr>
              <w:pStyle w:val="Compact"/>
            </w:pPr>
            <w:r>
              <w:t>4</w:t>
            </w:r>
          </w:p>
        </w:tc>
        <w:tc>
          <w:tcPr>
            <w:tcW w:w="0" w:type="auto"/>
          </w:tcPr>
          <w:p w14:paraId="375875A1" w14:textId="77777777" w:rsidR="00E04C96" w:rsidRDefault="00CE1ED2" w:rsidP="00094D32">
            <w:pPr>
              <w:pStyle w:val="Compact"/>
            </w:pPr>
            <w:r>
              <w:t>1.00</w:t>
            </w:r>
          </w:p>
        </w:tc>
      </w:tr>
      <w:tr w:rsidR="00E04C96" w14:paraId="004A8451" w14:textId="77777777" w:rsidTr="00574465">
        <w:trPr>
          <w:jc w:val="center"/>
        </w:trPr>
        <w:tc>
          <w:tcPr>
            <w:tcW w:w="0" w:type="auto"/>
          </w:tcPr>
          <w:p w14:paraId="01C6DF36" w14:textId="77777777" w:rsidR="00E04C96" w:rsidRDefault="00CE1ED2" w:rsidP="00094D32">
            <w:pPr>
              <w:pStyle w:val="Compact"/>
            </w:pPr>
            <w:r>
              <w:t>5</w:t>
            </w:r>
          </w:p>
        </w:tc>
        <w:tc>
          <w:tcPr>
            <w:tcW w:w="0" w:type="auto"/>
          </w:tcPr>
          <w:p w14:paraId="456DC09B" w14:textId="77777777" w:rsidR="00E04C96" w:rsidRDefault="00CE1ED2" w:rsidP="00094D32">
            <w:pPr>
              <w:pStyle w:val="Compact"/>
            </w:pPr>
            <w:r>
              <w:t>1.00</w:t>
            </w:r>
          </w:p>
        </w:tc>
        <w:tc>
          <w:tcPr>
            <w:tcW w:w="0" w:type="auto"/>
          </w:tcPr>
          <w:p w14:paraId="1E82D7AD" w14:textId="77777777" w:rsidR="00E04C96" w:rsidRDefault="00CE1ED2" w:rsidP="00094D32">
            <w:pPr>
              <w:pStyle w:val="Compact"/>
            </w:pPr>
            <w:r>
              <w:t>5</w:t>
            </w:r>
          </w:p>
        </w:tc>
        <w:tc>
          <w:tcPr>
            <w:tcW w:w="0" w:type="auto"/>
          </w:tcPr>
          <w:p w14:paraId="1C98B867" w14:textId="77777777" w:rsidR="00E04C96" w:rsidRDefault="00CE1ED2" w:rsidP="00094D32">
            <w:pPr>
              <w:pStyle w:val="Compact"/>
            </w:pPr>
            <w:r>
              <w:t>1.00</w:t>
            </w:r>
          </w:p>
        </w:tc>
        <w:tc>
          <w:tcPr>
            <w:tcW w:w="0" w:type="auto"/>
          </w:tcPr>
          <w:p w14:paraId="29E715DF" w14:textId="77777777" w:rsidR="00E04C96" w:rsidRDefault="00CE1ED2" w:rsidP="00094D32">
            <w:pPr>
              <w:pStyle w:val="Compact"/>
            </w:pPr>
            <w:r>
              <w:t>-</w:t>
            </w:r>
          </w:p>
        </w:tc>
        <w:tc>
          <w:tcPr>
            <w:tcW w:w="0" w:type="auto"/>
          </w:tcPr>
          <w:p w14:paraId="213EC64F" w14:textId="77777777" w:rsidR="00E04C96" w:rsidRDefault="00CE1ED2" w:rsidP="00094D32">
            <w:pPr>
              <w:pStyle w:val="Compact"/>
            </w:pPr>
            <w:r>
              <w:t>-</w:t>
            </w:r>
          </w:p>
        </w:tc>
      </w:tr>
      <w:bookmarkEnd w:id="100"/>
    </w:tbl>
    <w:p w14:paraId="4EF1C8F5" w14:textId="77777777" w:rsidR="00E16858" w:rsidRDefault="00E16858" w:rsidP="00094D32">
      <w:pPr>
        <w:pStyle w:val="BodyText"/>
      </w:pPr>
    </w:p>
    <w:p w14:paraId="5E28237E" w14:textId="2E71630E" w:rsidR="00E04C96" w:rsidRDefault="00CE1ED2" w:rsidP="00094D32">
      <w:pPr>
        <w:pStyle w:val="BodyText"/>
      </w:pPr>
      <w:r>
        <w:t xml:space="preserve">O que </w:t>
      </w:r>
      <w:proofErr w:type="gramStart"/>
      <w:r>
        <w:t>pretende-se</w:t>
      </w:r>
      <w:proofErr w:type="gramEnd"/>
      <w:r>
        <w:t xml:space="preserve"> é forçar uma associação de cada uma das características da onda à cada uma das 3 dimensões do vetor de entrada. Esse </w:t>
      </w:r>
      <w:proofErr w:type="spellStart"/>
      <w:r w:rsidRPr="00EB1151">
        <w:rPr>
          <w:i/>
        </w:rPr>
        <w:t>rationale</w:t>
      </w:r>
      <w:proofErr w:type="spellEnd"/>
      <w:r>
        <w:t xml:space="preserve"> tem algumas implicações importantes: critérios de validação, embora possíveis de construir, perdem bastante do seu significado e foram deixados de lado em favor de um julgamento subjetivo da qualidade das amostras geradas.</w:t>
      </w:r>
    </w:p>
    <w:p w14:paraId="44E68BB7" w14:textId="64BDB3F7" w:rsidR="00E04C96" w:rsidRDefault="00CE1ED2">
      <w:pPr>
        <w:pStyle w:val="Heading3"/>
      </w:pPr>
      <w:bookmarkStart w:id="101" w:name="algoritmos-de-otimização"/>
      <w:bookmarkStart w:id="102" w:name="_Toc522305811"/>
      <w:bookmarkStart w:id="103" w:name="_Toc522306981"/>
      <w:r>
        <w:t>Algoritmos de Otimização</w:t>
      </w:r>
      <w:bookmarkEnd w:id="101"/>
      <w:bookmarkEnd w:id="102"/>
      <w:bookmarkEnd w:id="103"/>
    </w:p>
    <w:p w14:paraId="5B8AB762" w14:textId="2EBDC0C6" w:rsidR="00E04C96" w:rsidRDefault="00CE1ED2" w:rsidP="00094D32">
      <w:pPr>
        <w:pStyle w:val="FirstParagraph"/>
      </w:pPr>
      <w:r>
        <w:t>Utilizando as 100 amostras processad</w:t>
      </w:r>
      <w:r w:rsidR="00BC3F03">
        <w:t>a</w:t>
      </w:r>
      <w:r>
        <w:t xml:space="preserve">s como descrito, buscou-se investigar os hiperparâmetros de uma rede neural densa mais adequados ao </w:t>
      </w:r>
      <w:r w:rsidR="00AE3AD2">
        <w:t>aprendizado</w:t>
      </w:r>
      <w:r>
        <w:t xml:space="preserve"> e reprodução das </w:t>
      </w:r>
      <w:r>
        <w:lastRenderedPageBreak/>
        <w:t xml:space="preserve">ondas; </w:t>
      </w:r>
      <w:r w:rsidR="006661AD">
        <w:t>trata-se</w:t>
      </w:r>
      <w:r>
        <w:t xml:space="preserve"> </w:t>
      </w:r>
      <w:r w:rsidR="006661AD">
        <w:t>de</w:t>
      </w:r>
      <w:r>
        <w:t xml:space="preserve"> uma etapa importante, </w:t>
      </w:r>
      <w:r w:rsidR="006661AD">
        <w:t>na medida em que</w:t>
      </w:r>
      <w:r>
        <w:t xml:space="preserve"> vários </w:t>
      </w:r>
      <w:r w:rsidR="00D82AF1">
        <w:t>parâmetros</w:t>
      </w:r>
      <w:r>
        <w:t xml:space="preserve"> aqui definidos serão assumidos como ótimos e utilizados em etapas posteriores, em arquiteturas diferentes.</w:t>
      </w:r>
    </w:p>
    <w:p w14:paraId="73AA0483" w14:textId="77777777" w:rsidR="00E04C96" w:rsidRDefault="00CE1ED2" w:rsidP="00094D32">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w:t>
      </w:r>
      <w:proofErr w:type="spellStart"/>
      <w:r>
        <w:t>Keras</w:t>
      </w:r>
      <w:proofErr w:type="spellEnd"/>
      <w:r>
        <w:t xml:space="preserve">, rodando com o </w:t>
      </w:r>
      <w:proofErr w:type="spellStart"/>
      <w:r>
        <w:t>Tensorflow</w:t>
      </w:r>
      <w:proofErr w:type="spellEnd"/>
      <w:r>
        <w:t xml:space="preserve"> como </w:t>
      </w:r>
      <w:proofErr w:type="spellStart"/>
      <w:r>
        <w:rPr>
          <w:i/>
        </w:rPr>
        <w:t>backend</w:t>
      </w:r>
      <w:proofErr w:type="spellEnd"/>
      <w:r>
        <w:t xml:space="preserve">. Essa escolha permite aproveitar a velocidade de experimentação conferida pela arquitetura em nível mais alto da biblioteca </w:t>
      </w:r>
      <w:proofErr w:type="spellStart"/>
      <w:r>
        <w:t>Keras</w:t>
      </w:r>
      <w:proofErr w:type="spellEnd"/>
      <w:r>
        <w:t xml:space="preserve"> sem comprometer muito a flexibilidade.</w:t>
      </w:r>
    </w:p>
    <w:p w14:paraId="5C7C1498" w14:textId="77777777" w:rsidR="00E04C96" w:rsidRDefault="00CE1ED2" w:rsidP="00094D32">
      <w:pPr>
        <w:pStyle w:val="BodyText"/>
      </w:pPr>
      <w:r>
        <w:t>Em primeiro lugar, é conveniente investigar o melhor algoritmo de atualização dos pesos: embora, conceitualmente, mesmo a versão pura da descida em gradiente, utilizando uma taxa de aprendizado adequada, leve à eventual convergência da rede (</w:t>
      </w:r>
      <w:proofErr w:type="spellStart"/>
      <w:r>
        <w:t>Ruder</w:t>
      </w:r>
      <w:proofErr w:type="spellEnd"/>
      <w:r>
        <w:t>, 2016), na prática a velocidade dessa convergência varia consideravelmente dependendo do método utilizado, e um algoritmo eficiente permite a realização de mais testes no mesmo intervalo de tempo.</w:t>
      </w:r>
    </w:p>
    <w:p w14:paraId="1F2EE090" w14:textId="31FB7A4F" w:rsidR="00E04C96" w:rsidRDefault="00CE1ED2" w:rsidP="00094D32">
      <w:pPr>
        <w:pStyle w:val="BodyText"/>
      </w:pPr>
      <w:r>
        <w:t>A literatura disponível, embora esclarecedora, não é un</w:t>
      </w:r>
      <w:r w:rsidR="00776A38">
        <w:t>â</w:t>
      </w:r>
      <w:r>
        <w:t xml:space="preserve">nime ao apontar uma técnica universalmente superior às outras, de forma que uma investigação empírica </w:t>
      </w:r>
      <w:proofErr w:type="gramStart"/>
      <w:r>
        <w:t>faz-se</w:t>
      </w:r>
      <w:proofErr w:type="gramEnd"/>
      <w:r>
        <w:t xml:space="preserve"> necessária, e é descrita a seguir.</w:t>
      </w:r>
    </w:p>
    <w:p w14:paraId="6469C9E1" w14:textId="7AC4874A" w:rsidR="00E04C96" w:rsidRDefault="0096595F" w:rsidP="00094D32">
      <w:pPr>
        <w:pStyle w:val="BodyText"/>
      </w:pPr>
      <w:r>
        <w:t>T</w:t>
      </w:r>
      <w:r w:rsidR="00CE1ED2">
        <w:t xml:space="preserve">estou-se, em uma rede com uma camada oculta composta por 100 </w:t>
      </w:r>
      <w:proofErr w:type="spellStart"/>
      <w:r w:rsidR="00CE1ED2">
        <w:t>neurons</w:t>
      </w:r>
      <w:proofErr w:type="spellEnd"/>
      <w:r w:rsidR="00CE1ED2">
        <w:t>, em lotes (</w:t>
      </w:r>
      <w:r w:rsidR="00CE1ED2">
        <w:rPr>
          <w:i/>
        </w:rPr>
        <w:t>batches</w:t>
      </w:r>
      <w:r w:rsidR="00CE1ED2">
        <w:t xml:space="preserve">) de 100 vetores de entrada e durante 500 épocas os seguintes algoritmos de otimização: SGD com uma </w:t>
      </w:r>
      <w:proofErr w:type="spellStart"/>
      <w:r w:rsidR="00CE1ED2">
        <w:rPr>
          <w:i/>
        </w:rPr>
        <w:t>learning</w:t>
      </w:r>
      <w:proofErr w:type="spellEnd"/>
      <w:r w:rsidR="00CE1ED2">
        <w:rPr>
          <w:i/>
        </w:rPr>
        <w:t xml:space="preserve"> rate</w:t>
      </w:r>
      <w:r w:rsidR="00CE1ED2">
        <w:t xml:space="preserve"> de 0,01, o algoritmo experimental </w:t>
      </w:r>
      <w:proofErr w:type="spellStart"/>
      <w:r w:rsidR="00CE1ED2">
        <w:t>RMSProp</w:t>
      </w:r>
      <w:proofErr w:type="spellEnd"/>
      <w:r w:rsidR="00CE1ED2">
        <w:t xml:space="preserve"> (</w:t>
      </w:r>
      <w:r w:rsidR="004B5EF6">
        <w:t>“</w:t>
      </w:r>
      <w:proofErr w:type="spellStart"/>
      <w:r w:rsidR="004B5EF6" w:rsidRPr="004B5EF6">
        <w:t>Rmsprop</w:t>
      </w:r>
      <w:proofErr w:type="spellEnd"/>
      <w:r w:rsidR="004B5EF6" w:rsidRPr="004B5EF6">
        <w:t xml:space="preserve">: Divide </w:t>
      </w:r>
      <w:proofErr w:type="spellStart"/>
      <w:r w:rsidR="004B5EF6" w:rsidRPr="004B5EF6">
        <w:t>the</w:t>
      </w:r>
      <w:proofErr w:type="spellEnd"/>
      <w:r w:rsidR="004B5EF6" w:rsidRPr="004B5EF6">
        <w:t xml:space="preserve"> </w:t>
      </w:r>
      <w:proofErr w:type="spellStart"/>
      <w:r w:rsidR="004B5EF6" w:rsidRPr="004B5EF6">
        <w:t>gradient</w:t>
      </w:r>
      <w:proofErr w:type="spellEnd"/>
      <w:r w:rsidR="004B5EF6" w:rsidRPr="004B5EF6">
        <w:t xml:space="preserve"> </w:t>
      </w:r>
      <w:proofErr w:type="spellStart"/>
      <w:r w:rsidR="004B5EF6" w:rsidRPr="004B5EF6">
        <w:t>by</w:t>
      </w:r>
      <w:proofErr w:type="spellEnd"/>
      <w:r w:rsidR="004B5EF6" w:rsidRPr="004B5EF6">
        <w:t xml:space="preserve"> a running </w:t>
      </w:r>
      <w:proofErr w:type="spellStart"/>
      <w:r w:rsidR="004B5EF6" w:rsidRPr="004B5EF6">
        <w:t>average</w:t>
      </w:r>
      <w:proofErr w:type="spellEnd"/>
      <w:r w:rsidR="004B5EF6" w:rsidRPr="004B5EF6">
        <w:t xml:space="preserve"> </w:t>
      </w:r>
      <w:proofErr w:type="spellStart"/>
      <w:r w:rsidR="004B5EF6" w:rsidRPr="004B5EF6">
        <w:t>of</w:t>
      </w:r>
      <w:proofErr w:type="spellEnd"/>
      <w:r w:rsidR="004B5EF6" w:rsidRPr="004B5EF6">
        <w:t xml:space="preserve"> its </w:t>
      </w:r>
      <w:proofErr w:type="spellStart"/>
      <w:r w:rsidR="004B5EF6" w:rsidRPr="004B5EF6">
        <w:t>recent</w:t>
      </w:r>
      <w:proofErr w:type="spellEnd"/>
      <w:r w:rsidR="004B5EF6" w:rsidRPr="004B5EF6">
        <w:t xml:space="preserve"> magnitude</w:t>
      </w:r>
      <w:r w:rsidR="004B5EF6">
        <w:t>”</w:t>
      </w:r>
      <w:r w:rsidR="00CE1ED2">
        <w:t xml:space="preserve">, 2012), os </w:t>
      </w:r>
      <w:proofErr w:type="spellStart"/>
      <w:r w:rsidR="00CE1ED2">
        <w:t>otimizadores</w:t>
      </w:r>
      <w:proofErr w:type="spellEnd"/>
      <w:r w:rsidR="00CE1ED2">
        <w:t xml:space="preserve"> Adam (</w:t>
      </w:r>
      <w:proofErr w:type="spellStart"/>
      <w:r w:rsidR="00CE1ED2">
        <w:t>Kingma</w:t>
      </w:r>
      <w:proofErr w:type="spellEnd"/>
      <w:r w:rsidR="00CE1ED2">
        <w:t xml:space="preserve"> e Ba, 2014; </w:t>
      </w:r>
      <w:proofErr w:type="spellStart"/>
      <w:r w:rsidR="00CE1ED2">
        <w:t>Reddi</w:t>
      </w:r>
      <w:proofErr w:type="spellEnd"/>
      <w:r w:rsidR="00CE1ED2">
        <w:t xml:space="preserve">, </w:t>
      </w:r>
      <w:proofErr w:type="spellStart"/>
      <w:r w:rsidR="00CE1ED2">
        <w:t>Kale</w:t>
      </w:r>
      <w:proofErr w:type="spellEnd"/>
      <w:r w:rsidR="00CE1ED2">
        <w:t xml:space="preserve"> e </w:t>
      </w:r>
      <w:proofErr w:type="spellStart"/>
      <w:r w:rsidR="00CE1ED2">
        <w:t>Kumar</w:t>
      </w:r>
      <w:proofErr w:type="spellEnd"/>
      <w:r w:rsidR="00CE1ED2">
        <w:t xml:space="preserve">, 2018), </w:t>
      </w:r>
      <w:proofErr w:type="spellStart"/>
      <w:r w:rsidR="00CE1ED2">
        <w:t>Adagrad</w:t>
      </w:r>
      <w:proofErr w:type="spellEnd"/>
      <w:r w:rsidR="00CE1ED2">
        <w:t xml:space="preserve"> (</w:t>
      </w:r>
      <w:proofErr w:type="spellStart"/>
      <w:r w:rsidR="00CE1ED2">
        <w:t>Duchi</w:t>
      </w:r>
      <w:proofErr w:type="spellEnd"/>
      <w:r w:rsidR="00CE1ED2">
        <w:t xml:space="preserve">, </w:t>
      </w:r>
      <w:proofErr w:type="spellStart"/>
      <w:r w:rsidR="00CE1ED2">
        <w:t>Hazan</w:t>
      </w:r>
      <w:proofErr w:type="spellEnd"/>
      <w:r w:rsidR="00CE1ED2">
        <w:t xml:space="preserve"> e Singer, 2011), </w:t>
      </w:r>
      <w:proofErr w:type="spellStart"/>
      <w:r w:rsidR="00CE1ED2">
        <w:t>Adadelta</w:t>
      </w:r>
      <w:proofErr w:type="spellEnd"/>
      <w:r w:rsidR="00CE1ED2">
        <w:t xml:space="preserve"> (</w:t>
      </w:r>
      <w:proofErr w:type="spellStart"/>
      <w:r w:rsidR="00CE1ED2">
        <w:t>Zeiler</w:t>
      </w:r>
      <w:proofErr w:type="spellEnd"/>
      <w:r w:rsidR="00CE1ED2">
        <w:t xml:space="preserve">, 2012), </w:t>
      </w:r>
      <w:proofErr w:type="spellStart"/>
      <w:r w:rsidR="00CE1ED2">
        <w:t>Adamax</w:t>
      </w:r>
      <w:proofErr w:type="spellEnd"/>
      <w:r w:rsidR="00891327">
        <w:t xml:space="preserve"> </w:t>
      </w:r>
      <w:r w:rsidR="00CE1ED2">
        <w:t>(</w:t>
      </w:r>
      <w:proofErr w:type="spellStart"/>
      <w:r w:rsidR="00CE1ED2">
        <w:t>Kingma</w:t>
      </w:r>
      <w:proofErr w:type="spellEnd"/>
      <w:r w:rsidR="00CE1ED2">
        <w:t xml:space="preserve"> e Ba, 2014) e Nadam (</w:t>
      </w:r>
      <w:proofErr w:type="spellStart"/>
      <w:r w:rsidR="00CE1ED2">
        <w:t>Dozat</w:t>
      </w:r>
      <w:proofErr w:type="spellEnd"/>
      <w:r w:rsidR="00CE1ED2">
        <w:t xml:space="preserve">, 2016; </w:t>
      </w:r>
      <w:proofErr w:type="spellStart"/>
      <w:r w:rsidR="00CE1ED2">
        <w:t>Sutskever</w:t>
      </w:r>
      <w:proofErr w:type="spellEnd"/>
      <w:r w:rsidR="00CE1ED2">
        <w:t xml:space="preserve"> </w:t>
      </w:r>
      <w:r w:rsidR="00CE1ED2">
        <w:rPr>
          <w:i/>
        </w:rPr>
        <w:t>et al.</w:t>
      </w:r>
      <w:r w:rsidR="00CE1ED2">
        <w:t xml:space="preserve">, 2013). A função de ativação utilizada em todas as camadas foi a tangente hiperbólica, e a função de perda foi a média dos quadrados dos erros. Foi tomado cuidado para que todos os testes iniciassem em condições </w:t>
      </w:r>
      <w:r w:rsidR="00780A8F">
        <w:t>pseudorrandômicas</w:t>
      </w:r>
      <w:r w:rsidR="00CE1ED2">
        <w:t xml:space="preserve"> idênticas.</w:t>
      </w:r>
    </w:p>
    <w:p w14:paraId="4972A736" w14:textId="77777777" w:rsidR="00E04C96" w:rsidRDefault="00CE1ED2" w:rsidP="00094D32">
      <w:pPr>
        <w:pStyle w:val="BodyText"/>
      </w:pPr>
      <w:r>
        <w:t xml:space="preserve">SGD e </w:t>
      </w:r>
      <w:proofErr w:type="spellStart"/>
      <w:r>
        <w:t>Adadelta</w:t>
      </w:r>
      <w:proofErr w:type="spellEnd"/>
      <w:r>
        <w:t xml:space="preserve"> ofereceram resultados bastante semelhantes, e aquém dos outros. Todos os outros convergiram de forma semelhante, sendo o </w:t>
      </w:r>
      <w:proofErr w:type="spellStart"/>
      <w:r>
        <w:t>Adagrad</w:t>
      </w:r>
      <w:proofErr w:type="spellEnd"/>
      <w:r>
        <w:t xml:space="preserve"> o mais rápido de todos, </w:t>
      </w:r>
      <w:proofErr w:type="gramStart"/>
      <w:r>
        <w:t>e Nadam</w:t>
      </w:r>
      <w:proofErr w:type="gramEnd"/>
      <w:r>
        <w:t xml:space="preserve"> o mais eficaz na diminuição da função de perda.</w:t>
      </w:r>
    </w:p>
    <w:p w14:paraId="4E85A0BA" w14:textId="77777777" w:rsidR="00E04C96" w:rsidRDefault="00CE1ED2" w:rsidP="00094D32">
      <w:pPr>
        <w:pStyle w:val="BodyText"/>
      </w:pPr>
      <w:r>
        <w:t xml:space="preserve">A comparação por tempo relativo, disponível a partir do Tensorboard, permite visualizar a superioridade do algoritmo Nadam: com 2,57 minutos de treino, o tempo em que o treinamento foi concluído com o algoritmo </w:t>
      </w:r>
      <w:proofErr w:type="spellStart"/>
      <w:r>
        <w:t>Adagrad</w:t>
      </w:r>
      <w:proofErr w:type="spellEnd"/>
      <w:r>
        <w:t>, ele proporcionou o menor valor da função objetivo.</w:t>
      </w:r>
    </w:p>
    <w:p w14:paraId="7773DECD" w14:textId="77777777" w:rsidR="00E04C96" w:rsidRDefault="00CE1ED2" w:rsidP="00094D32">
      <w:pPr>
        <w:pStyle w:val="BodyText"/>
      </w:pPr>
      <w:r>
        <w:t xml:space="preserve">Convém investigar, dessa forma, o comportamento da rede treinada com ambos os algoritmos, já que o parâmetro mais importante é a rapidez com que a rede alcança um nível de </w:t>
      </w:r>
      <w:r>
        <w:lastRenderedPageBreak/>
        <w:t>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14:paraId="33375982" w14:textId="18081790" w:rsidR="00E04C96" w:rsidRDefault="00014D2F">
      <w:pPr>
        <w:pStyle w:val="Heading3"/>
      </w:pPr>
      <w:bookmarkStart w:id="104" w:name="grid-search-para-topologia-e-parâmetros"/>
      <w:bookmarkStart w:id="105" w:name="_Toc522305812"/>
      <w:bookmarkStart w:id="106" w:name="_Toc522306982"/>
      <w:r w:rsidRPr="00280009">
        <w:t>Busca em grade</w:t>
      </w:r>
      <w:r w:rsidR="00CE1ED2" w:rsidRPr="00280009">
        <w:t xml:space="preserve"> </w:t>
      </w:r>
      <w:r w:rsidR="00CE1ED2">
        <w:t>para topologia e parâmetros</w:t>
      </w:r>
      <w:bookmarkEnd w:id="104"/>
      <w:bookmarkEnd w:id="105"/>
      <w:bookmarkEnd w:id="106"/>
    </w:p>
    <w:p w14:paraId="6D718D97" w14:textId="58BF8F3E" w:rsidR="00E04C96" w:rsidRDefault="000C5E79" w:rsidP="00094D32">
      <w:pPr>
        <w:pStyle w:val="FirstParagraph"/>
      </w:pPr>
      <w:r>
        <w:t>Tendo sido fixados</w:t>
      </w:r>
      <w:r w:rsidR="00CE1ED2">
        <w:t xml:space="preserve"> os potenciais algoritmos de otimização</w:t>
      </w:r>
      <w:r>
        <w:t>,</w:t>
      </w:r>
      <w:r w:rsidR="003438B2">
        <w:t xml:space="preserve"> </w:t>
      </w:r>
      <w:proofErr w:type="spellStart"/>
      <w:r w:rsidR="003438B2">
        <w:t>Adagrad</w:t>
      </w:r>
      <w:proofErr w:type="spellEnd"/>
      <w:r w:rsidR="003438B2">
        <w:t xml:space="preserve"> e Nadam</w:t>
      </w:r>
      <w:r w:rsidR="00CE1ED2">
        <w:t>, procedeu-se a um</w:t>
      </w:r>
      <w:r w:rsidR="00B81CE3">
        <w:t>a busca em grade</w:t>
      </w:r>
      <w:r w:rsidR="00CE1ED2">
        <w:t xml:space="preserve">, para investigar o número de camadas ocultas, respectivos </w:t>
      </w:r>
      <w:proofErr w:type="spellStart"/>
      <w:r w:rsidR="00CE1ED2">
        <w:t>neurons</w:t>
      </w:r>
      <w:proofErr w:type="spellEnd"/>
      <w:r w:rsidR="00CE1ED2">
        <w:t xml:space="preserve"> e o efeitos do tamanho dos </w:t>
      </w:r>
      <w:r w:rsidR="003438B2" w:rsidRPr="003438B2">
        <w:t>lotes</w:t>
      </w:r>
      <w:r w:rsidR="00CE1ED2">
        <w:t>, tanto em relação ao impacto no tempo total de treinamento quanto à rapidez (e limite) de convergência.</w:t>
      </w:r>
    </w:p>
    <w:p w14:paraId="3851D0FE" w14:textId="70F1984F" w:rsidR="00E04C96" w:rsidRDefault="00CE1ED2">
      <w:pPr>
        <w:pStyle w:val="Heading4"/>
      </w:pPr>
      <w:bookmarkStart w:id="107" w:name="adagrad"/>
      <w:bookmarkStart w:id="108" w:name="_Toc522305813"/>
      <w:bookmarkStart w:id="109" w:name="_Toc522306983"/>
      <w:proofErr w:type="spellStart"/>
      <w:r>
        <w:t>Adagrad</w:t>
      </w:r>
      <w:bookmarkEnd w:id="107"/>
      <w:bookmarkEnd w:id="108"/>
      <w:bookmarkEnd w:id="109"/>
      <w:proofErr w:type="spellEnd"/>
    </w:p>
    <w:p w14:paraId="35CB72EC" w14:textId="6E7EF225" w:rsidR="00E04C96" w:rsidRDefault="00CE1ED2" w:rsidP="00094D32">
      <w:pPr>
        <w:pStyle w:val="FirstParagraph"/>
      </w:pPr>
      <w:r>
        <w:t xml:space="preserve">Testou-se </w:t>
      </w:r>
      <w:r w:rsidR="009915AC" w:rsidRPr="009915AC">
        <w:t>lotes</w:t>
      </w:r>
      <w:r>
        <w:t xml:space="preserve"> de 1, 10, 50, 100, 150 e 200 samples para redes com 25, 50, 75 e 100 </w:t>
      </w:r>
      <w:proofErr w:type="spellStart"/>
      <w:r w:rsidR="002274E8">
        <w:t>neurons</w:t>
      </w:r>
      <w:proofErr w:type="spellEnd"/>
      <w:r>
        <w:t xml:space="preserve"> em cada camada oculta, em um intervalo de 0 a 3 camadas ocultas, gerando um total de 82 redes distintas, que foram treinadas durantes 500 épocas.</w:t>
      </w:r>
    </w:p>
    <w:p w14:paraId="5904889F" w14:textId="42F81CB8" w:rsidR="00E04C96" w:rsidRDefault="00CE1ED2" w:rsidP="00094D32">
      <w:pPr>
        <w:pStyle w:val="BodyText"/>
      </w:pPr>
      <w:r>
        <w:t xml:space="preserve">Para uma rede sem camadas ocultas, um </w:t>
      </w:r>
      <w:r w:rsidR="00FB423E" w:rsidRPr="00FB423E">
        <w:t>lote</w:t>
      </w:r>
      <w:r>
        <w:t xml:space="preserve"> igual a 1 foi o mais efetivo, em 500 épocas, porém o mais lento. </w:t>
      </w:r>
      <w:r w:rsidR="009915AC">
        <w:t>L</w:t>
      </w:r>
      <w:r w:rsidR="009915AC" w:rsidRPr="009915AC">
        <w:t>otes</w:t>
      </w:r>
      <w:r>
        <w:t xml:space="preserve"> de 100 e 50 foram os mais rápidos. O impacto no valor final da perda, no entanto, foi desprezível para todos os tamanhos de </w:t>
      </w:r>
      <w:r w:rsidR="00517DA8" w:rsidRPr="00517DA8">
        <w:t>lotes</w:t>
      </w:r>
      <w:r>
        <w:t xml:space="preserve">. </w:t>
      </w:r>
      <w:r w:rsidR="007346CB">
        <w:t>P</w:t>
      </w:r>
      <w:r>
        <w:t>ara um</w:t>
      </w:r>
      <w:r w:rsidR="007346CB">
        <w:t>a</w:t>
      </w:r>
      <w:r>
        <w:t xml:space="preserve"> camada oculta com 25 </w:t>
      </w:r>
      <w:proofErr w:type="spellStart"/>
      <w:r>
        <w:t>neurons</w:t>
      </w:r>
      <w:proofErr w:type="spellEnd"/>
      <w:r>
        <w:t xml:space="preserve">, </w:t>
      </w:r>
      <w:r w:rsidR="00517DA8" w:rsidRPr="00517DA8">
        <w:t>lotes</w:t>
      </w:r>
      <w:r>
        <w:t xml:space="preserve"> de 100 e 150 </w:t>
      </w:r>
      <w:proofErr w:type="spellStart"/>
      <w:r>
        <w:t>neurons</w:t>
      </w:r>
      <w:proofErr w:type="spellEnd"/>
      <w:r>
        <w:t xml:space="preserve"> ofereceram resultados idênticos, sendo os mais rápidos e mais eficientes.</w:t>
      </w:r>
    </w:p>
    <w:p w14:paraId="1DFA2124" w14:textId="0819A6DC" w:rsidR="00E04C96" w:rsidRDefault="00CE1ED2" w:rsidP="00094D32">
      <w:pPr>
        <w:pStyle w:val="BodyText"/>
      </w:pPr>
      <w:r>
        <w:t xml:space="preserve">A partir desse ponto, </w:t>
      </w:r>
      <w:r w:rsidR="00517DA8" w:rsidRPr="00517DA8">
        <w:t>lotes</w:t>
      </w:r>
      <w:r>
        <w:t xml:space="preserve"> de 100, 150 e 200 começaram a apresentar comportamentos semelhantes. Cabe notar que </w:t>
      </w:r>
      <w:r w:rsidR="00517DA8" w:rsidRPr="00517DA8">
        <w:t>lotes</w:t>
      </w:r>
      <w:r>
        <w:t xml:space="preserve"> unitários parecem piorar muito o tempo de execução na medida em que o número de </w:t>
      </w:r>
      <w:proofErr w:type="spellStart"/>
      <w:r w:rsidR="00CD3F2B">
        <w:t>neurons</w:t>
      </w:r>
      <w:proofErr w:type="spellEnd"/>
      <w:r>
        <w:t xml:space="preserve"> aumenta. </w:t>
      </w:r>
      <w:r w:rsidR="007C41F7">
        <w:t>T</w:t>
      </w:r>
      <w:r>
        <w:t>emos abaixo</w:t>
      </w:r>
      <w:r w:rsidR="00596642">
        <w:t xml:space="preserve">, </w:t>
      </w:r>
      <w:r w:rsidR="00387151">
        <w:t>na tabela 3</w:t>
      </w:r>
      <w:r w:rsidR="00596642">
        <w:t>,</w:t>
      </w:r>
      <w:r>
        <w:t xml:space="preserve"> os melhores resultados por </w:t>
      </w:r>
      <w:r w:rsidR="003A13ED" w:rsidRPr="003A13ED">
        <w:t>lote</w:t>
      </w:r>
      <w:r>
        <w:t xml:space="preserve"> e seus respectivos tempos. Todos eles encontram-se nas redes com 3 camadas ocultas.</w:t>
      </w:r>
    </w:p>
    <w:p w14:paraId="1FD632B4" w14:textId="77777777" w:rsidR="00E04C96" w:rsidRPr="00CD3F2B" w:rsidRDefault="00E04C96">
      <w:pPr>
        <w:rPr>
          <w:lang w:val="pt-BR"/>
        </w:rPr>
      </w:pPr>
    </w:p>
    <w:p w14:paraId="7763E7F2" w14:textId="77777777" w:rsidR="00E04C96" w:rsidRDefault="00CE1ED2">
      <w:pPr>
        <w:pStyle w:val="CaptionedFigure"/>
      </w:pPr>
      <w:r>
        <w:rPr>
          <w:noProof/>
        </w:rPr>
        <w:lastRenderedPageBreak/>
        <w:drawing>
          <wp:inline distT="0" distB="0" distL="0" distR="0" wp14:anchorId="7B201058" wp14:editId="7493F345">
            <wp:extent cx="5580335" cy="2653977"/>
            <wp:effectExtent l="0" t="0" r="1905"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580335" cy="2653977"/>
                    </a:xfrm>
                    <a:prstGeom prst="rect">
                      <a:avLst/>
                    </a:prstGeom>
                    <a:noFill/>
                    <a:ln w="9525">
                      <a:noFill/>
                      <a:headEnd/>
                      <a:tailEnd/>
                    </a:ln>
                  </pic:spPr>
                </pic:pic>
              </a:graphicData>
            </a:graphic>
          </wp:inline>
        </w:drawing>
      </w:r>
    </w:p>
    <w:p w14:paraId="4EC636D5" w14:textId="77777777" w:rsidR="00E04C96" w:rsidRDefault="00CE1ED2" w:rsidP="00D1555F">
      <w:pPr>
        <w:pStyle w:val="ImageCaption"/>
      </w:pPr>
      <w:r>
        <w:t xml:space="preserve">Figura 21: </w:t>
      </w:r>
      <w:proofErr w:type="spellStart"/>
      <w:r>
        <w:t>Adagrad</w:t>
      </w:r>
      <w:proofErr w:type="spellEnd"/>
      <w:r>
        <w:t xml:space="preserve">: </w:t>
      </w:r>
      <w:proofErr w:type="spellStart"/>
      <w:r>
        <w:t>Loss</w:t>
      </w:r>
      <w:proofErr w:type="spellEnd"/>
      <w:r>
        <w:t xml:space="preserve"> x </w:t>
      </w:r>
      <w:proofErr w:type="spellStart"/>
      <w:r>
        <w:t>Step</w:t>
      </w:r>
      <w:proofErr w:type="spellEnd"/>
      <w:r>
        <w:t xml:space="preserve"> - 3 camadas ocultas</w:t>
      </w:r>
    </w:p>
    <w:p w14:paraId="25327667" w14:textId="77777777" w:rsidR="00E04C96" w:rsidRDefault="00CE1ED2" w:rsidP="00D1555F">
      <w:pPr>
        <w:pStyle w:val="ff"/>
      </w:pPr>
      <w:r>
        <w:t>Fonte: Elaboração própria</w:t>
      </w:r>
    </w:p>
    <w:p w14:paraId="1BF50BE9" w14:textId="77777777" w:rsidR="00E04C96" w:rsidRPr="004D33A2" w:rsidRDefault="00E04C96">
      <w:pPr>
        <w:rPr>
          <w:lang w:val="pt-BR"/>
        </w:rPr>
      </w:pPr>
    </w:p>
    <w:p w14:paraId="22D6AFDB" w14:textId="77777777" w:rsidR="00E04C96" w:rsidRDefault="00CE1ED2">
      <w:pPr>
        <w:pStyle w:val="CaptionedFigure"/>
      </w:pPr>
      <w:r>
        <w:rPr>
          <w:noProof/>
        </w:rPr>
        <w:drawing>
          <wp:inline distT="0" distB="0" distL="0" distR="0" wp14:anchorId="1BD66AA3" wp14:editId="735ADB92">
            <wp:extent cx="5629115" cy="2635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629115" cy="2635800"/>
                    </a:xfrm>
                    <a:prstGeom prst="rect">
                      <a:avLst/>
                    </a:prstGeom>
                    <a:noFill/>
                    <a:ln w="9525">
                      <a:noFill/>
                      <a:headEnd/>
                      <a:tailEnd/>
                    </a:ln>
                  </pic:spPr>
                </pic:pic>
              </a:graphicData>
            </a:graphic>
          </wp:inline>
        </w:drawing>
      </w:r>
    </w:p>
    <w:p w14:paraId="21251F9B" w14:textId="77777777" w:rsidR="00E04C96" w:rsidRDefault="00CE1ED2" w:rsidP="00D1555F">
      <w:pPr>
        <w:pStyle w:val="ImageCaption"/>
      </w:pPr>
      <w:r>
        <w:t xml:space="preserve">Figura 22: </w:t>
      </w:r>
      <w:proofErr w:type="spellStart"/>
      <w:r>
        <w:t>Adagrad</w:t>
      </w:r>
      <w:proofErr w:type="spellEnd"/>
      <w:r>
        <w:t xml:space="preserve">: </w:t>
      </w:r>
      <w:proofErr w:type="spellStart"/>
      <w:r>
        <w:t>Loss</w:t>
      </w:r>
      <w:proofErr w:type="spellEnd"/>
      <w:r>
        <w:t xml:space="preserve"> x Time - 3 camadas ocultas</w:t>
      </w:r>
    </w:p>
    <w:p w14:paraId="283A35E2" w14:textId="77777777" w:rsidR="00E04C96" w:rsidRDefault="00CE1ED2" w:rsidP="00D1555F">
      <w:pPr>
        <w:pStyle w:val="ff"/>
      </w:pPr>
      <w:r>
        <w:t>Fonte: Elaboração própria</w:t>
      </w:r>
    </w:p>
    <w:p w14:paraId="5C31D7E5" w14:textId="7EB54405" w:rsidR="00E04C96" w:rsidRDefault="00E04C96">
      <w:pPr>
        <w:rPr>
          <w:lang w:val="pt-BR"/>
        </w:rPr>
      </w:pPr>
    </w:p>
    <w:p w14:paraId="0AFF81CF" w14:textId="07239DC5" w:rsidR="00BD1327" w:rsidRDefault="00BD1327">
      <w:pPr>
        <w:rPr>
          <w:lang w:val="pt-BR"/>
        </w:rPr>
      </w:pPr>
    </w:p>
    <w:p w14:paraId="7C68518D" w14:textId="490D76E6" w:rsidR="00BD1327" w:rsidRDefault="00BD1327">
      <w:pPr>
        <w:rPr>
          <w:lang w:val="pt-BR"/>
        </w:rPr>
      </w:pPr>
    </w:p>
    <w:p w14:paraId="249725F4" w14:textId="5597D7A8" w:rsidR="00BD1327" w:rsidRDefault="00BD1327">
      <w:pPr>
        <w:rPr>
          <w:lang w:val="pt-BR"/>
        </w:rPr>
      </w:pPr>
    </w:p>
    <w:p w14:paraId="3D3935F4" w14:textId="56D79706" w:rsidR="00BD1327" w:rsidRDefault="00BD1327">
      <w:pPr>
        <w:rPr>
          <w:lang w:val="pt-BR"/>
        </w:rPr>
      </w:pPr>
    </w:p>
    <w:p w14:paraId="27C9A2AA" w14:textId="77777777" w:rsidR="00BD1327" w:rsidRPr="004D33A2" w:rsidRDefault="00BD1327">
      <w:pPr>
        <w:rPr>
          <w:lang w:val="pt-BR"/>
        </w:rPr>
      </w:pPr>
    </w:p>
    <w:p w14:paraId="7F346040" w14:textId="77777777" w:rsidR="00E04C96" w:rsidRDefault="00CE1ED2" w:rsidP="00D1555F">
      <w:pPr>
        <w:pStyle w:val="TableCaption"/>
      </w:pPr>
      <w:r>
        <w:t xml:space="preserve">Tabela 3: Menores valores da perda após 500 iterações </w:t>
      </w:r>
    </w:p>
    <w:tbl>
      <w:tblPr>
        <w:tblStyle w:val="Table"/>
        <w:tblW w:w="0" w:type="pct"/>
        <w:jc w:val="center"/>
        <w:tblLook w:val="07E0" w:firstRow="1" w:lastRow="1" w:firstColumn="1" w:lastColumn="1" w:noHBand="1" w:noVBand="1"/>
      </w:tblPr>
      <w:tblGrid>
        <w:gridCol w:w="776"/>
        <w:gridCol w:w="3010"/>
        <w:gridCol w:w="1210"/>
        <w:gridCol w:w="930"/>
      </w:tblGrid>
      <w:tr w:rsidR="00346CD9" w:rsidRPr="006E1941" w14:paraId="4FCD6D9E" w14:textId="77777777" w:rsidTr="006E1941">
        <w:trPr>
          <w:jc w:val="center"/>
        </w:trPr>
        <w:tc>
          <w:tcPr>
            <w:tcW w:w="0" w:type="auto"/>
            <w:tcBorders>
              <w:bottom w:val="single" w:sz="4" w:space="0" w:color="auto"/>
            </w:tcBorders>
            <w:vAlign w:val="bottom"/>
          </w:tcPr>
          <w:p w14:paraId="175D8551" w14:textId="62C88598" w:rsidR="00E04C96" w:rsidRPr="006E1941" w:rsidRDefault="00517DA8" w:rsidP="00094D32">
            <w:pPr>
              <w:pStyle w:val="Compact"/>
            </w:pPr>
            <w:r>
              <w:t>Lotes</w:t>
            </w:r>
          </w:p>
        </w:tc>
        <w:tc>
          <w:tcPr>
            <w:tcW w:w="0" w:type="auto"/>
            <w:tcBorders>
              <w:bottom w:val="single" w:sz="4" w:space="0" w:color="auto"/>
            </w:tcBorders>
            <w:vAlign w:val="bottom"/>
          </w:tcPr>
          <w:p w14:paraId="79D036E2" w14:textId="7A216670" w:rsidR="00E04C96" w:rsidRPr="006E1941" w:rsidRDefault="00CD3F2B" w:rsidP="00094D32">
            <w:pPr>
              <w:pStyle w:val="Compact"/>
            </w:pPr>
            <w:proofErr w:type="spellStart"/>
            <w:r w:rsidRPr="006E1941">
              <w:t>neurons</w:t>
            </w:r>
            <w:proofErr w:type="spellEnd"/>
            <w:r w:rsidR="00CE1ED2" w:rsidRPr="006E1941">
              <w:t xml:space="preserve"> por camada oculta</w:t>
            </w:r>
          </w:p>
        </w:tc>
        <w:tc>
          <w:tcPr>
            <w:tcW w:w="0" w:type="auto"/>
            <w:tcBorders>
              <w:bottom w:val="single" w:sz="4" w:space="0" w:color="auto"/>
            </w:tcBorders>
            <w:vAlign w:val="bottom"/>
          </w:tcPr>
          <w:p w14:paraId="43D680BA" w14:textId="77777777" w:rsidR="00E04C96" w:rsidRPr="006E1941" w:rsidRDefault="00CE1ED2" w:rsidP="00094D32">
            <w:pPr>
              <w:pStyle w:val="Compact"/>
            </w:pPr>
            <w:proofErr w:type="spellStart"/>
            <w:r w:rsidRPr="006E1941">
              <w:t>Loss</w:t>
            </w:r>
            <w:proofErr w:type="spellEnd"/>
            <w:r w:rsidRPr="006E1941">
              <w:t xml:space="preserve"> (e-3)</w:t>
            </w:r>
          </w:p>
        </w:tc>
        <w:tc>
          <w:tcPr>
            <w:tcW w:w="0" w:type="auto"/>
            <w:tcBorders>
              <w:bottom w:val="single" w:sz="4" w:space="0" w:color="auto"/>
            </w:tcBorders>
            <w:vAlign w:val="bottom"/>
          </w:tcPr>
          <w:p w14:paraId="17152688" w14:textId="77777777" w:rsidR="00E04C96" w:rsidRPr="006E1941" w:rsidRDefault="00CE1ED2" w:rsidP="00094D32">
            <w:pPr>
              <w:pStyle w:val="Compact"/>
            </w:pPr>
            <w:r w:rsidRPr="006E1941">
              <w:t>tempo</w:t>
            </w:r>
          </w:p>
        </w:tc>
      </w:tr>
      <w:tr w:rsidR="00E04C96" w14:paraId="02AACC95" w14:textId="77777777" w:rsidTr="006E1941">
        <w:trPr>
          <w:jc w:val="center"/>
        </w:trPr>
        <w:tc>
          <w:tcPr>
            <w:tcW w:w="0" w:type="auto"/>
            <w:tcBorders>
              <w:top w:val="single" w:sz="4" w:space="0" w:color="auto"/>
            </w:tcBorders>
          </w:tcPr>
          <w:p w14:paraId="75E7E8DD" w14:textId="77777777" w:rsidR="00E04C96" w:rsidRPr="00B21FB3" w:rsidRDefault="00CE1ED2" w:rsidP="00094D32">
            <w:pPr>
              <w:pStyle w:val="Compact"/>
            </w:pPr>
            <w:r w:rsidRPr="00B21FB3">
              <w:t>200</w:t>
            </w:r>
          </w:p>
        </w:tc>
        <w:tc>
          <w:tcPr>
            <w:tcW w:w="0" w:type="auto"/>
            <w:tcBorders>
              <w:top w:val="single" w:sz="4" w:space="0" w:color="auto"/>
            </w:tcBorders>
          </w:tcPr>
          <w:p w14:paraId="5CDD6F8D" w14:textId="77777777" w:rsidR="00E04C96" w:rsidRPr="00B21FB3" w:rsidRDefault="00CE1ED2" w:rsidP="00094D32">
            <w:pPr>
              <w:pStyle w:val="Compact"/>
            </w:pPr>
            <w:r w:rsidRPr="00B21FB3">
              <w:t>75</w:t>
            </w:r>
          </w:p>
        </w:tc>
        <w:tc>
          <w:tcPr>
            <w:tcW w:w="0" w:type="auto"/>
            <w:tcBorders>
              <w:top w:val="single" w:sz="4" w:space="0" w:color="auto"/>
            </w:tcBorders>
          </w:tcPr>
          <w:p w14:paraId="360D6B6F" w14:textId="77777777" w:rsidR="00E04C96" w:rsidRPr="00B21FB3" w:rsidRDefault="00CE1ED2" w:rsidP="00094D32">
            <w:pPr>
              <w:pStyle w:val="Compact"/>
            </w:pPr>
            <w:r w:rsidRPr="00B21FB3">
              <w:t>4,0934</w:t>
            </w:r>
          </w:p>
        </w:tc>
        <w:tc>
          <w:tcPr>
            <w:tcW w:w="0" w:type="auto"/>
            <w:tcBorders>
              <w:top w:val="single" w:sz="4" w:space="0" w:color="auto"/>
            </w:tcBorders>
          </w:tcPr>
          <w:p w14:paraId="3BDF5ACA" w14:textId="77777777" w:rsidR="00E04C96" w:rsidRPr="00B21FB3" w:rsidRDefault="00CE1ED2" w:rsidP="00094D32">
            <w:pPr>
              <w:pStyle w:val="Compact"/>
            </w:pPr>
            <w:r w:rsidRPr="00B21FB3">
              <w:t>2m 48s</w:t>
            </w:r>
          </w:p>
        </w:tc>
      </w:tr>
      <w:tr w:rsidR="00E04C96" w14:paraId="2A904B03" w14:textId="77777777" w:rsidTr="00BA3D62">
        <w:trPr>
          <w:jc w:val="center"/>
        </w:trPr>
        <w:tc>
          <w:tcPr>
            <w:tcW w:w="0" w:type="auto"/>
          </w:tcPr>
          <w:p w14:paraId="6D771165" w14:textId="77777777" w:rsidR="00E04C96" w:rsidRPr="00B21FB3" w:rsidRDefault="00CE1ED2" w:rsidP="00094D32">
            <w:pPr>
              <w:pStyle w:val="Compact"/>
            </w:pPr>
            <w:r w:rsidRPr="00B21FB3">
              <w:lastRenderedPageBreak/>
              <w:t>100</w:t>
            </w:r>
          </w:p>
        </w:tc>
        <w:tc>
          <w:tcPr>
            <w:tcW w:w="0" w:type="auto"/>
          </w:tcPr>
          <w:p w14:paraId="0BE3426A" w14:textId="77777777" w:rsidR="00E04C96" w:rsidRPr="00B21FB3" w:rsidRDefault="00CE1ED2" w:rsidP="00094D32">
            <w:pPr>
              <w:pStyle w:val="Compact"/>
            </w:pPr>
            <w:r w:rsidRPr="00B21FB3">
              <w:t>100</w:t>
            </w:r>
          </w:p>
        </w:tc>
        <w:tc>
          <w:tcPr>
            <w:tcW w:w="0" w:type="auto"/>
          </w:tcPr>
          <w:p w14:paraId="28778426" w14:textId="77777777" w:rsidR="00E04C96" w:rsidRPr="00B21FB3" w:rsidRDefault="00CE1ED2" w:rsidP="00094D32">
            <w:pPr>
              <w:pStyle w:val="Compact"/>
            </w:pPr>
            <w:r w:rsidRPr="00B21FB3">
              <w:t>4,1426</w:t>
            </w:r>
          </w:p>
        </w:tc>
        <w:tc>
          <w:tcPr>
            <w:tcW w:w="0" w:type="auto"/>
          </w:tcPr>
          <w:p w14:paraId="0C155CA8" w14:textId="77777777" w:rsidR="00E04C96" w:rsidRPr="00B21FB3" w:rsidRDefault="00CE1ED2" w:rsidP="00094D32">
            <w:pPr>
              <w:pStyle w:val="Compact"/>
            </w:pPr>
            <w:r w:rsidRPr="00B21FB3">
              <w:t>3m 41s</w:t>
            </w:r>
          </w:p>
        </w:tc>
      </w:tr>
      <w:tr w:rsidR="00E04C96" w14:paraId="05C7711F" w14:textId="77777777" w:rsidTr="00BA3D62">
        <w:trPr>
          <w:jc w:val="center"/>
        </w:trPr>
        <w:tc>
          <w:tcPr>
            <w:tcW w:w="0" w:type="auto"/>
          </w:tcPr>
          <w:p w14:paraId="7C9A6B7B" w14:textId="77777777" w:rsidR="00E04C96" w:rsidRPr="00B21FB3" w:rsidRDefault="00CE1ED2" w:rsidP="00094D32">
            <w:pPr>
              <w:pStyle w:val="Compact"/>
            </w:pPr>
            <w:r w:rsidRPr="00B21FB3">
              <w:t>150</w:t>
            </w:r>
          </w:p>
        </w:tc>
        <w:tc>
          <w:tcPr>
            <w:tcW w:w="0" w:type="auto"/>
          </w:tcPr>
          <w:p w14:paraId="4B1A5321" w14:textId="77777777" w:rsidR="00E04C96" w:rsidRPr="00B21FB3" w:rsidRDefault="00CE1ED2" w:rsidP="00094D32">
            <w:pPr>
              <w:pStyle w:val="Compact"/>
            </w:pPr>
            <w:r w:rsidRPr="00B21FB3">
              <w:t>100</w:t>
            </w:r>
          </w:p>
        </w:tc>
        <w:tc>
          <w:tcPr>
            <w:tcW w:w="0" w:type="auto"/>
          </w:tcPr>
          <w:p w14:paraId="4BF40629" w14:textId="77777777" w:rsidR="00E04C96" w:rsidRPr="00B21FB3" w:rsidRDefault="00CE1ED2" w:rsidP="00094D32">
            <w:pPr>
              <w:pStyle w:val="Compact"/>
            </w:pPr>
            <w:r w:rsidRPr="00B21FB3">
              <w:t>4,1644</w:t>
            </w:r>
          </w:p>
        </w:tc>
        <w:tc>
          <w:tcPr>
            <w:tcW w:w="0" w:type="auto"/>
          </w:tcPr>
          <w:p w14:paraId="6B9D1F52" w14:textId="77777777" w:rsidR="00E04C96" w:rsidRPr="00B21FB3" w:rsidRDefault="00CE1ED2" w:rsidP="00094D32">
            <w:pPr>
              <w:pStyle w:val="Compact"/>
            </w:pPr>
            <w:r w:rsidRPr="00B21FB3">
              <w:t>3m 17s</w:t>
            </w:r>
          </w:p>
        </w:tc>
      </w:tr>
      <w:tr w:rsidR="00E04C96" w14:paraId="674FA253" w14:textId="77777777" w:rsidTr="00BA3D62">
        <w:trPr>
          <w:jc w:val="center"/>
        </w:trPr>
        <w:tc>
          <w:tcPr>
            <w:tcW w:w="0" w:type="auto"/>
          </w:tcPr>
          <w:p w14:paraId="4F4B6E21" w14:textId="77777777" w:rsidR="00E04C96" w:rsidRPr="00B21FB3" w:rsidRDefault="00CE1ED2" w:rsidP="00094D32">
            <w:pPr>
              <w:pStyle w:val="Compact"/>
            </w:pPr>
            <w:r w:rsidRPr="00B21FB3">
              <w:t>1</w:t>
            </w:r>
          </w:p>
        </w:tc>
        <w:tc>
          <w:tcPr>
            <w:tcW w:w="0" w:type="auto"/>
          </w:tcPr>
          <w:p w14:paraId="1BCCC6DA" w14:textId="77777777" w:rsidR="00E04C96" w:rsidRPr="00B21FB3" w:rsidRDefault="00CE1ED2" w:rsidP="00094D32">
            <w:pPr>
              <w:pStyle w:val="Compact"/>
            </w:pPr>
            <w:r w:rsidRPr="00B21FB3">
              <w:t>50</w:t>
            </w:r>
          </w:p>
        </w:tc>
        <w:tc>
          <w:tcPr>
            <w:tcW w:w="0" w:type="auto"/>
          </w:tcPr>
          <w:p w14:paraId="19F54B06" w14:textId="77777777" w:rsidR="00E04C96" w:rsidRPr="00B21FB3" w:rsidRDefault="00CE1ED2" w:rsidP="00094D32">
            <w:pPr>
              <w:pStyle w:val="Compact"/>
            </w:pPr>
            <w:r w:rsidRPr="00B21FB3">
              <w:t>4,4069</w:t>
            </w:r>
          </w:p>
        </w:tc>
        <w:tc>
          <w:tcPr>
            <w:tcW w:w="0" w:type="auto"/>
          </w:tcPr>
          <w:p w14:paraId="724BF700" w14:textId="77777777" w:rsidR="00E04C96" w:rsidRPr="00B21FB3" w:rsidRDefault="00CE1ED2" w:rsidP="00094D32">
            <w:pPr>
              <w:pStyle w:val="Compact"/>
            </w:pPr>
            <w:r w:rsidRPr="00B21FB3">
              <w:t>2m 28s</w:t>
            </w:r>
          </w:p>
        </w:tc>
      </w:tr>
      <w:tr w:rsidR="00E04C96" w14:paraId="7F903A39" w14:textId="77777777" w:rsidTr="00BA3D62">
        <w:trPr>
          <w:jc w:val="center"/>
        </w:trPr>
        <w:tc>
          <w:tcPr>
            <w:tcW w:w="0" w:type="auto"/>
          </w:tcPr>
          <w:p w14:paraId="75133692" w14:textId="77777777" w:rsidR="00E04C96" w:rsidRPr="00B21FB3" w:rsidRDefault="00CE1ED2" w:rsidP="00094D32">
            <w:pPr>
              <w:pStyle w:val="Compact"/>
            </w:pPr>
            <w:r w:rsidRPr="00B21FB3">
              <w:t>10</w:t>
            </w:r>
          </w:p>
        </w:tc>
        <w:tc>
          <w:tcPr>
            <w:tcW w:w="0" w:type="auto"/>
          </w:tcPr>
          <w:p w14:paraId="7D2178DE" w14:textId="77777777" w:rsidR="00E04C96" w:rsidRPr="00B21FB3" w:rsidRDefault="00CE1ED2" w:rsidP="00094D32">
            <w:pPr>
              <w:pStyle w:val="Compact"/>
            </w:pPr>
            <w:r w:rsidRPr="00B21FB3">
              <w:t>75</w:t>
            </w:r>
          </w:p>
        </w:tc>
        <w:tc>
          <w:tcPr>
            <w:tcW w:w="0" w:type="auto"/>
          </w:tcPr>
          <w:p w14:paraId="0826EA57" w14:textId="77777777" w:rsidR="00E04C96" w:rsidRPr="00B21FB3" w:rsidRDefault="00CE1ED2" w:rsidP="00094D32">
            <w:pPr>
              <w:pStyle w:val="Compact"/>
            </w:pPr>
            <w:r w:rsidRPr="00B21FB3">
              <w:t>5,6130</w:t>
            </w:r>
          </w:p>
        </w:tc>
        <w:tc>
          <w:tcPr>
            <w:tcW w:w="0" w:type="auto"/>
          </w:tcPr>
          <w:p w14:paraId="57F8D1AA" w14:textId="77777777" w:rsidR="00E04C96" w:rsidRPr="00B21FB3" w:rsidRDefault="00CE1ED2" w:rsidP="00094D32">
            <w:pPr>
              <w:pStyle w:val="Compact"/>
            </w:pPr>
            <w:r w:rsidRPr="00B21FB3">
              <w:t>8m 15s</w:t>
            </w:r>
          </w:p>
        </w:tc>
      </w:tr>
      <w:tr w:rsidR="00E04C96" w14:paraId="1FAE37CF" w14:textId="77777777" w:rsidTr="00BA3D62">
        <w:trPr>
          <w:jc w:val="center"/>
        </w:trPr>
        <w:tc>
          <w:tcPr>
            <w:tcW w:w="0" w:type="auto"/>
          </w:tcPr>
          <w:p w14:paraId="5B16AA3F" w14:textId="77777777" w:rsidR="00E04C96" w:rsidRPr="00B21FB3" w:rsidRDefault="00CE1ED2" w:rsidP="00094D32">
            <w:pPr>
              <w:pStyle w:val="Compact"/>
            </w:pPr>
            <w:r w:rsidRPr="00B21FB3">
              <w:t>50</w:t>
            </w:r>
          </w:p>
        </w:tc>
        <w:tc>
          <w:tcPr>
            <w:tcW w:w="0" w:type="auto"/>
          </w:tcPr>
          <w:p w14:paraId="0F8E1160" w14:textId="77777777" w:rsidR="00E04C96" w:rsidRPr="00B21FB3" w:rsidRDefault="00CE1ED2" w:rsidP="00094D32">
            <w:pPr>
              <w:pStyle w:val="Compact"/>
            </w:pPr>
            <w:r w:rsidRPr="00B21FB3">
              <w:t>25</w:t>
            </w:r>
          </w:p>
        </w:tc>
        <w:tc>
          <w:tcPr>
            <w:tcW w:w="0" w:type="auto"/>
          </w:tcPr>
          <w:p w14:paraId="583D4539" w14:textId="77777777" w:rsidR="00E04C96" w:rsidRPr="00B21FB3" w:rsidRDefault="00CE1ED2" w:rsidP="00094D32">
            <w:pPr>
              <w:pStyle w:val="Compact"/>
            </w:pPr>
            <w:r w:rsidRPr="00B21FB3">
              <w:t>5,7133</w:t>
            </w:r>
          </w:p>
        </w:tc>
        <w:tc>
          <w:tcPr>
            <w:tcW w:w="0" w:type="auto"/>
          </w:tcPr>
          <w:p w14:paraId="41958222" w14:textId="77777777" w:rsidR="00E04C96" w:rsidRPr="00B21FB3" w:rsidRDefault="00CE1ED2" w:rsidP="00094D32">
            <w:pPr>
              <w:pStyle w:val="Compact"/>
            </w:pPr>
            <w:r w:rsidRPr="00B21FB3">
              <w:t>2m 24s</w:t>
            </w:r>
          </w:p>
        </w:tc>
      </w:tr>
    </w:tbl>
    <w:p w14:paraId="5998D4EE" w14:textId="77777777" w:rsidR="00BD1327" w:rsidRDefault="00BD1327" w:rsidP="00094D32">
      <w:pPr>
        <w:pStyle w:val="BodyText"/>
      </w:pPr>
    </w:p>
    <w:p w14:paraId="7E668965" w14:textId="319E224B" w:rsidR="00E04C96" w:rsidRDefault="00CE1ED2" w:rsidP="00094D32">
      <w:pPr>
        <w:pStyle w:val="BodyText"/>
      </w:pPr>
      <w:r>
        <w:t xml:space="preserve">Nesse ponto fica evidente que uma arquitetura formada por 3 camadas ocultas de 75 </w:t>
      </w:r>
      <w:proofErr w:type="spellStart"/>
      <w:r>
        <w:t>neurons</w:t>
      </w:r>
      <w:proofErr w:type="spellEnd"/>
      <w:r>
        <w:t xml:space="preserve"> é suficiente para aprender uma representação direta das ondas, e a mais eficiente sob o </w:t>
      </w:r>
      <w:proofErr w:type="spellStart"/>
      <w:r>
        <w:t>otimizador</w:t>
      </w:r>
      <w:proofErr w:type="spellEnd"/>
      <w:r>
        <w:t xml:space="preserve"> </w:t>
      </w:r>
      <w:proofErr w:type="spellStart"/>
      <w:r>
        <w:t>Adagrad</w:t>
      </w:r>
      <w:proofErr w:type="spellEnd"/>
      <w:r>
        <w:t>. O gráfico da função de perda em função do tempo de treinamento</w:t>
      </w:r>
      <w:r w:rsidR="00016DEE">
        <w:t>, apresentado na figura 22,</w:t>
      </w:r>
      <w:r>
        <w:t xml:space="preserve"> torna essa visualização mais fácil.</w:t>
      </w:r>
    </w:p>
    <w:p w14:paraId="3EB1EFFD" w14:textId="46C1272A" w:rsidR="00E04C96" w:rsidRDefault="00CE1ED2">
      <w:pPr>
        <w:pStyle w:val="Heading4"/>
      </w:pPr>
      <w:bookmarkStart w:id="110" w:name="nadam"/>
      <w:bookmarkStart w:id="111" w:name="_Toc522305814"/>
      <w:bookmarkStart w:id="112" w:name="_Toc522306984"/>
      <w:proofErr w:type="spellStart"/>
      <w:r>
        <w:t>Nadam</w:t>
      </w:r>
      <w:bookmarkEnd w:id="110"/>
      <w:bookmarkEnd w:id="111"/>
      <w:bookmarkEnd w:id="112"/>
      <w:proofErr w:type="spellEnd"/>
    </w:p>
    <w:p w14:paraId="6A4A3CBC" w14:textId="100AFB9E" w:rsidR="00E04C96" w:rsidRPr="004D33A2" w:rsidRDefault="00CE1ED2" w:rsidP="00094D32">
      <w:pPr>
        <w:pStyle w:val="FirstParagraph"/>
      </w:pPr>
      <w:r>
        <w:t xml:space="preserve">Para essa etapa </w:t>
      </w:r>
      <w:r w:rsidR="00517DA8" w:rsidRPr="00517DA8">
        <w:t>lotes</w:t>
      </w:r>
      <w:r>
        <w:t xml:space="preserve"> de 10, 50 e 100 amostras sonoras foram utilizados; dispensou-se </w:t>
      </w:r>
      <w:r w:rsidR="00517DA8" w:rsidRPr="00517DA8">
        <w:t>lotes</w:t>
      </w:r>
      <w:r>
        <w:t xml:space="preserve"> unitários, pelo comportamento ineficiente identificado, e os </w:t>
      </w:r>
      <w:r w:rsidR="00517DA8" w:rsidRPr="00517DA8">
        <w:t>lotes</w:t>
      </w:r>
      <w:r>
        <w:t xml:space="preserve"> acima de 100, já que não introduziram melhorias significativas. Foram testadas, para cada um desses </w:t>
      </w:r>
      <w:r w:rsidR="00517DA8" w:rsidRPr="00517DA8">
        <w:t>lotes</w:t>
      </w:r>
      <w:r>
        <w:t xml:space="preserve">, redes com todas as combinações entre 25, 50, 75 e 100 </w:t>
      </w:r>
      <w:proofErr w:type="spellStart"/>
      <w:r>
        <w:t>neurons</w:t>
      </w:r>
      <w:proofErr w:type="spellEnd"/>
      <w:r>
        <w:t xml:space="preserve">, até o limite de 3 camadas ocultas. Os resultados são apresentados </w:t>
      </w:r>
      <w:r w:rsidR="00987AAC">
        <w:t>nas figuras 23 e 24</w:t>
      </w:r>
      <w:r>
        <w:t>, para as arquiteturas com 3 camadas.</w:t>
      </w:r>
    </w:p>
    <w:p w14:paraId="3D08EADD" w14:textId="77777777" w:rsidR="00E04C96" w:rsidRDefault="00CE1ED2">
      <w:pPr>
        <w:pStyle w:val="CaptionedFigure"/>
      </w:pPr>
      <w:r>
        <w:rPr>
          <w:noProof/>
        </w:rPr>
        <w:drawing>
          <wp:inline distT="0" distB="0" distL="0" distR="0" wp14:anchorId="3A2FB8C1" wp14:editId="0BF1EE1D">
            <wp:extent cx="5539707" cy="2337678"/>
            <wp:effectExtent l="0" t="0" r="4445" b="5715"/>
            <wp:docPr id="23"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539707" cy="2337678"/>
                    </a:xfrm>
                    <a:prstGeom prst="rect">
                      <a:avLst/>
                    </a:prstGeom>
                    <a:noFill/>
                    <a:ln w="9525">
                      <a:noFill/>
                      <a:headEnd/>
                      <a:tailEnd/>
                    </a:ln>
                  </pic:spPr>
                </pic:pic>
              </a:graphicData>
            </a:graphic>
          </wp:inline>
        </w:drawing>
      </w:r>
    </w:p>
    <w:p w14:paraId="1A26EFB6" w14:textId="77777777" w:rsidR="00E04C96" w:rsidRDefault="00CE1ED2" w:rsidP="00D1555F">
      <w:pPr>
        <w:pStyle w:val="ImageCaption"/>
      </w:pPr>
      <w:r>
        <w:t xml:space="preserve">Figura 23: Nadam: </w:t>
      </w:r>
      <w:proofErr w:type="spellStart"/>
      <w:r>
        <w:t>Loss</w:t>
      </w:r>
      <w:proofErr w:type="spellEnd"/>
      <w:r>
        <w:t xml:space="preserve"> x </w:t>
      </w:r>
      <w:proofErr w:type="spellStart"/>
      <w:r>
        <w:t>Step</w:t>
      </w:r>
      <w:proofErr w:type="spellEnd"/>
      <w:r>
        <w:t xml:space="preserve"> - 3 camadas ocultas</w:t>
      </w:r>
    </w:p>
    <w:p w14:paraId="62C6E145" w14:textId="77777777" w:rsidR="00E04C96" w:rsidRDefault="00CE1ED2" w:rsidP="00D1555F">
      <w:pPr>
        <w:pStyle w:val="ff"/>
      </w:pPr>
      <w:r>
        <w:t>Fonte: Elaboração própria</w:t>
      </w:r>
    </w:p>
    <w:p w14:paraId="02BD1133" w14:textId="77777777" w:rsidR="00E04C96" w:rsidRDefault="00E04C96"/>
    <w:p w14:paraId="2A49920B" w14:textId="77777777" w:rsidR="00E04C96" w:rsidRDefault="00CE1ED2">
      <w:pPr>
        <w:pStyle w:val="CaptionedFigure"/>
      </w:pPr>
      <w:r>
        <w:rPr>
          <w:noProof/>
        </w:rPr>
        <w:lastRenderedPageBreak/>
        <w:drawing>
          <wp:inline distT="0" distB="0" distL="0" distR="0" wp14:anchorId="5F27C898" wp14:editId="677DC0EC">
            <wp:extent cx="5676306" cy="2393950"/>
            <wp:effectExtent l="0" t="0" r="635" b="6350"/>
            <wp:docPr id="24"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676306" cy="2393950"/>
                    </a:xfrm>
                    <a:prstGeom prst="rect">
                      <a:avLst/>
                    </a:prstGeom>
                    <a:noFill/>
                    <a:ln w="9525">
                      <a:noFill/>
                      <a:headEnd/>
                      <a:tailEnd/>
                    </a:ln>
                  </pic:spPr>
                </pic:pic>
              </a:graphicData>
            </a:graphic>
          </wp:inline>
        </w:drawing>
      </w:r>
    </w:p>
    <w:p w14:paraId="63747288" w14:textId="77777777" w:rsidR="00E04C96" w:rsidRDefault="00CE1ED2" w:rsidP="00D1555F">
      <w:pPr>
        <w:pStyle w:val="ImageCaption"/>
      </w:pPr>
      <w:r>
        <w:t xml:space="preserve">Figura 24: Nadam: </w:t>
      </w:r>
      <w:proofErr w:type="spellStart"/>
      <w:r>
        <w:t>Loss</w:t>
      </w:r>
      <w:proofErr w:type="spellEnd"/>
      <w:r>
        <w:t xml:space="preserve"> x Time - 3 camadas ocultas</w:t>
      </w:r>
    </w:p>
    <w:p w14:paraId="055AC7A4" w14:textId="70D58369" w:rsidR="00E04C96" w:rsidRDefault="00CE1ED2" w:rsidP="00D1555F">
      <w:pPr>
        <w:pStyle w:val="ff"/>
      </w:pPr>
      <w:r>
        <w:t>Fonte: Elaboração própria</w:t>
      </w:r>
    </w:p>
    <w:p w14:paraId="3340AA27" w14:textId="77777777" w:rsidR="00E04C96" w:rsidRDefault="00CE1ED2" w:rsidP="00D1555F">
      <w:pPr>
        <w:pStyle w:val="TableCaption"/>
      </w:pPr>
      <w:bookmarkStart w:id="113" w:name="tbl:id"/>
      <w:r>
        <w:t xml:space="preserve">Tabela 4: Menores valores da perda após 500 iterações </w:t>
      </w:r>
    </w:p>
    <w:tbl>
      <w:tblPr>
        <w:tblStyle w:val="Table"/>
        <w:tblW w:w="0" w:type="pct"/>
        <w:jc w:val="center"/>
        <w:tblLook w:val="07E0" w:firstRow="1" w:lastRow="1" w:firstColumn="1" w:lastColumn="1" w:noHBand="1" w:noVBand="1"/>
      </w:tblPr>
      <w:tblGrid>
        <w:gridCol w:w="776"/>
        <w:gridCol w:w="3010"/>
        <w:gridCol w:w="1210"/>
        <w:gridCol w:w="1110"/>
      </w:tblGrid>
      <w:tr w:rsidR="00346CD9" w:rsidRPr="006E1941" w14:paraId="069EC78E" w14:textId="77777777" w:rsidTr="006E1941">
        <w:trPr>
          <w:jc w:val="center"/>
        </w:trPr>
        <w:tc>
          <w:tcPr>
            <w:tcW w:w="0" w:type="auto"/>
            <w:tcBorders>
              <w:bottom w:val="single" w:sz="4" w:space="0" w:color="auto"/>
            </w:tcBorders>
            <w:vAlign w:val="bottom"/>
          </w:tcPr>
          <w:p w14:paraId="52CC7AE6" w14:textId="6DF6707D" w:rsidR="00E04C96" w:rsidRPr="00517DA8" w:rsidRDefault="00517DA8" w:rsidP="00094D32">
            <w:pPr>
              <w:pStyle w:val="Compact"/>
            </w:pPr>
            <w:r w:rsidRPr="00517DA8">
              <w:t>Lotes</w:t>
            </w:r>
          </w:p>
        </w:tc>
        <w:tc>
          <w:tcPr>
            <w:tcW w:w="0" w:type="auto"/>
            <w:tcBorders>
              <w:bottom w:val="single" w:sz="4" w:space="0" w:color="auto"/>
            </w:tcBorders>
            <w:vAlign w:val="bottom"/>
          </w:tcPr>
          <w:p w14:paraId="0993B681" w14:textId="0626A6CA" w:rsidR="00E04C96" w:rsidRPr="006E1941" w:rsidRDefault="00CD3F2B" w:rsidP="00094D32">
            <w:pPr>
              <w:pStyle w:val="Compact"/>
            </w:pPr>
            <w:proofErr w:type="spellStart"/>
            <w:r w:rsidRPr="006E1941">
              <w:t>neurons</w:t>
            </w:r>
            <w:proofErr w:type="spellEnd"/>
            <w:r w:rsidR="00CE1ED2" w:rsidRPr="006E1941">
              <w:t xml:space="preserve"> por camada oculta</w:t>
            </w:r>
          </w:p>
        </w:tc>
        <w:tc>
          <w:tcPr>
            <w:tcW w:w="0" w:type="auto"/>
            <w:tcBorders>
              <w:bottom w:val="single" w:sz="4" w:space="0" w:color="auto"/>
            </w:tcBorders>
            <w:vAlign w:val="bottom"/>
          </w:tcPr>
          <w:p w14:paraId="02CD2A64" w14:textId="77777777" w:rsidR="00E04C96" w:rsidRPr="006E1941" w:rsidRDefault="00CE1ED2" w:rsidP="00094D32">
            <w:pPr>
              <w:pStyle w:val="Compact"/>
            </w:pPr>
            <w:proofErr w:type="spellStart"/>
            <w:r w:rsidRPr="006E1941">
              <w:t>Loss</w:t>
            </w:r>
            <w:proofErr w:type="spellEnd"/>
            <w:r w:rsidRPr="006E1941">
              <w:t xml:space="preserve"> (e-3)</w:t>
            </w:r>
          </w:p>
        </w:tc>
        <w:tc>
          <w:tcPr>
            <w:tcW w:w="0" w:type="auto"/>
            <w:tcBorders>
              <w:bottom w:val="single" w:sz="4" w:space="0" w:color="auto"/>
            </w:tcBorders>
            <w:vAlign w:val="bottom"/>
          </w:tcPr>
          <w:p w14:paraId="13DFE24C" w14:textId="77777777" w:rsidR="00E04C96" w:rsidRPr="006E1941" w:rsidRDefault="00CE1ED2" w:rsidP="00094D32">
            <w:pPr>
              <w:pStyle w:val="Compact"/>
            </w:pPr>
            <w:r w:rsidRPr="006E1941">
              <w:t>tempo</w:t>
            </w:r>
          </w:p>
        </w:tc>
      </w:tr>
      <w:tr w:rsidR="00E04C96" w14:paraId="464CCB8B" w14:textId="77777777" w:rsidTr="006E1941">
        <w:trPr>
          <w:jc w:val="center"/>
        </w:trPr>
        <w:tc>
          <w:tcPr>
            <w:tcW w:w="0" w:type="auto"/>
            <w:tcBorders>
              <w:top w:val="single" w:sz="4" w:space="0" w:color="auto"/>
            </w:tcBorders>
          </w:tcPr>
          <w:p w14:paraId="09F0F541" w14:textId="77777777" w:rsidR="00E04C96" w:rsidRPr="00014D2F" w:rsidRDefault="00CE1ED2" w:rsidP="00094D32">
            <w:pPr>
              <w:pStyle w:val="Compact"/>
            </w:pPr>
            <w:r w:rsidRPr="00014D2F">
              <w:t>10</w:t>
            </w:r>
          </w:p>
        </w:tc>
        <w:tc>
          <w:tcPr>
            <w:tcW w:w="0" w:type="auto"/>
            <w:tcBorders>
              <w:top w:val="single" w:sz="4" w:space="0" w:color="auto"/>
            </w:tcBorders>
          </w:tcPr>
          <w:p w14:paraId="7BFD82F2" w14:textId="77777777" w:rsidR="00E04C96" w:rsidRPr="00014D2F" w:rsidRDefault="00CE1ED2" w:rsidP="00094D32">
            <w:pPr>
              <w:pStyle w:val="Compact"/>
            </w:pPr>
            <w:r w:rsidRPr="00014D2F">
              <w:t>75 100 100</w:t>
            </w:r>
          </w:p>
        </w:tc>
        <w:tc>
          <w:tcPr>
            <w:tcW w:w="0" w:type="auto"/>
            <w:tcBorders>
              <w:top w:val="single" w:sz="4" w:space="0" w:color="auto"/>
            </w:tcBorders>
          </w:tcPr>
          <w:p w14:paraId="479570EE" w14:textId="77777777" w:rsidR="00E04C96" w:rsidRPr="00014D2F" w:rsidRDefault="00CE1ED2" w:rsidP="00094D32">
            <w:pPr>
              <w:pStyle w:val="Compact"/>
            </w:pPr>
            <w:r w:rsidRPr="00014D2F">
              <w:t>0.44632</w:t>
            </w:r>
          </w:p>
        </w:tc>
        <w:tc>
          <w:tcPr>
            <w:tcW w:w="0" w:type="auto"/>
            <w:tcBorders>
              <w:top w:val="single" w:sz="4" w:space="0" w:color="auto"/>
            </w:tcBorders>
          </w:tcPr>
          <w:p w14:paraId="4B1A2D68" w14:textId="77777777" w:rsidR="00E04C96" w:rsidRPr="00014D2F" w:rsidRDefault="00CE1ED2" w:rsidP="00094D32">
            <w:pPr>
              <w:pStyle w:val="Compact"/>
            </w:pPr>
            <w:r w:rsidRPr="00014D2F">
              <w:t>16m 59 s</w:t>
            </w:r>
          </w:p>
        </w:tc>
      </w:tr>
      <w:tr w:rsidR="00E04C96" w14:paraId="186CA58F" w14:textId="77777777" w:rsidTr="007B601E">
        <w:trPr>
          <w:jc w:val="center"/>
        </w:trPr>
        <w:tc>
          <w:tcPr>
            <w:tcW w:w="0" w:type="auto"/>
          </w:tcPr>
          <w:p w14:paraId="0B296865" w14:textId="77777777" w:rsidR="00E04C96" w:rsidRPr="00014D2F" w:rsidRDefault="00CE1ED2" w:rsidP="00094D32">
            <w:pPr>
              <w:pStyle w:val="Compact"/>
            </w:pPr>
            <w:r w:rsidRPr="00014D2F">
              <w:t>10</w:t>
            </w:r>
          </w:p>
        </w:tc>
        <w:tc>
          <w:tcPr>
            <w:tcW w:w="0" w:type="auto"/>
          </w:tcPr>
          <w:p w14:paraId="4E969673" w14:textId="77777777" w:rsidR="00E04C96" w:rsidRPr="00014D2F" w:rsidRDefault="00CE1ED2" w:rsidP="00094D32">
            <w:pPr>
              <w:pStyle w:val="Compact"/>
            </w:pPr>
            <w:r w:rsidRPr="00014D2F">
              <w:t>50 50 100</w:t>
            </w:r>
          </w:p>
        </w:tc>
        <w:tc>
          <w:tcPr>
            <w:tcW w:w="0" w:type="auto"/>
          </w:tcPr>
          <w:p w14:paraId="0216969E" w14:textId="77777777" w:rsidR="00E04C96" w:rsidRPr="00014D2F" w:rsidRDefault="00CE1ED2" w:rsidP="00094D32">
            <w:pPr>
              <w:pStyle w:val="Compact"/>
            </w:pPr>
            <w:r w:rsidRPr="00014D2F">
              <w:t>1.5559</w:t>
            </w:r>
          </w:p>
        </w:tc>
        <w:tc>
          <w:tcPr>
            <w:tcW w:w="0" w:type="auto"/>
          </w:tcPr>
          <w:p w14:paraId="379CE0E6" w14:textId="77777777" w:rsidR="00E04C96" w:rsidRPr="00014D2F" w:rsidRDefault="00CE1ED2" w:rsidP="00094D32">
            <w:pPr>
              <w:pStyle w:val="Compact"/>
            </w:pPr>
            <w:r w:rsidRPr="00014D2F">
              <w:t>15m</w:t>
            </w:r>
          </w:p>
        </w:tc>
      </w:tr>
      <w:tr w:rsidR="00E04C96" w14:paraId="47AD5693" w14:textId="77777777" w:rsidTr="007B601E">
        <w:trPr>
          <w:jc w:val="center"/>
        </w:trPr>
        <w:tc>
          <w:tcPr>
            <w:tcW w:w="0" w:type="auto"/>
          </w:tcPr>
          <w:p w14:paraId="1B182CCD" w14:textId="77777777" w:rsidR="00E04C96" w:rsidRPr="00014D2F" w:rsidRDefault="00CE1ED2" w:rsidP="00094D32">
            <w:pPr>
              <w:pStyle w:val="Compact"/>
            </w:pPr>
            <w:r w:rsidRPr="00014D2F">
              <w:t>100</w:t>
            </w:r>
          </w:p>
        </w:tc>
        <w:tc>
          <w:tcPr>
            <w:tcW w:w="0" w:type="auto"/>
          </w:tcPr>
          <w:p w14:paraId="097B83C0" w14:textId="77777777" w:rsidR="00E04C96" w:rsidRPr="00014D2F" w:rsidRDefault="00CE1ED2" w:rsidP="00094D32">
            <w:pPr>
              <w:pStyle w:val="Compact"/>
            </w:pPr>
            <w:r w:rsidRPr="00014D2F">
              <w:t>25 75 75</w:t>
            </w:r>
          </w:p>
        </w:tc>
        <w:tc>
          <w:tcPr>
            <w:tcW w:w="0" w:type="auto"/>
          </w:tcPr>
          <w:p w14:paraId="627A16F8" w14:textId="77777777" w:rsidR="00E04C96" w:rsidRPr="00014D2F" w:rsidRDefault="00CE1ED2" w:rsidP="00094D32">
            <w:pPr>
              <w:pStyle w:val="Compact"/>
            </w:pPr>
            <w:r w:rsidRPr="00014D2F">
              <w:t>2,4384</w:t>
            </w:r>
          </w:p>
        </w:tc>
        <w:tc>
          <w:tcPr>
            <w:tcW w:w="0" w:type="auto"/>
          </w:tcPr>
          <w:p w14:paraId="00D0071B" w14:textId="77777777" w:rsidR="00E04C96" w:rsidRPr="00014D2F" w:rsidRDefault="00CE1ED2" w:rsidP="00094D32">
            <w:pPr>
              <w:pStyle w:val="Compact"/>
            </w:pPr>
            <w:r w:rsidRPr="00014D2F">
              <w:t>3m 6 s</w:t>
            </w:r>
          </w:p>
        </w:tc>
      </w:tr>
      <w:tr w:rsidR="00E04C96" w14:paraId="5C142244" w14:textId="77777777" w:rsidTr="007B601E">
        <w:trPr>
          <w:jc w:val="center"/>
        </w:trPr>
        <w:tc>
          <w:tcPr>
            <w:tcW w:w="0" w:type="auto"/>
          </w:tcPr>
          <w:p w14:paraId="5FDF0EFB" w14:textId="77777777" w:rsidR="00E04C96" w:rsidRPr="00014D2F" w:rsidRDefault="00CE1ED2" w:rsidP="00094D32">
            <w:pPr>
              <w:pStyle w:val="Compact"/>
            </w:pPr>
            <w:r w:rsidRPr="00014D2F">
              <w:t>50</w:t>
            </w:r>
          </w:p>
        </w:tc>
        <w:tc>
          <w:tcPr>
            <w:tcW w:w="0" w:type="auto"/>
          </w:tcPr>
          <w:p w14:paraId="0B4EA6BA" w14:textId="77777777" w:rsidR="00E04C96" w:rsidRPr="00014D2F" w:rsidRDefault="00CE1ED2" w:rsidP="00094D32">
            <w:pPr>
              <w:pStyle w:val="Compact"/>
            </w:pPr>
            <w:r w:rsidRPr="00014D2F">
              <w:t>75 75 75</w:t>
            </w:r>
          </w:p>
        </w:tc>
        <w:tc>
          <w:tcPr>
            <w:tcW w:w="0" w:type="auto"/>
          </w:tcPr>
          <w:p w14:paraId="635EE47E" w14:textId="77777777" w:rsidR="00E04C96" w:rsidRPr="00014D2F" w:rsidRDefault="00CE1ED2" w:rsidP="00094D32">
            <w:pPr>
              <w:pStyle w:val="Compact"/>
            </w:pPr>
            <w:r w:rsidRPr="00014D2F">
              <w:t>2.2692</w:t>
            </w:r>
          </w:p>
        </w:tc>
        <w:tc>
          <w:tcPr>
            <w:tcW w:w="0" w:type="auto"/>
          </w:tcPr>
          <w:p w14:paraId="4A709515" w14:textId="77777777" w:rsidR="00E04C96" w:rsidRPr="00014D2F" w:rsidRDefault="00CE1ED2" w:rsidP="00094D32">
            <w:pPr>
              <w:pStyle w:val="Compact"/>
            </w:pPr>
            <w:r w:rsidRPr="00014D2F">
              <w:t>3m 36 s</w:t>
            </w:r>
          </w:p>
        </w:tc>
      </w:tr>
      <w:tr w:rsidR="00E04C96" w14:paraId="36FC69DB" w14:textId="77777777" w:rsidTr="007B601E">
        <w:trPr>
          <w:jc w:val="center"/>
        </w:trPr>
        <w:tc>
          <w:tcPr>
            <w:tcW w:w="0" w:type="auto"/>
          </w:tcPr>
          <w:p w14:paraId="0B736A2A" w14:textId="77777777" w:rsidR="00E04C96" w:rsidRPr="00014D2F" w:rsidRDefault="00CE1ED2" w:rsidP="00094D32">
            <w:pPr>
              <w:pStyle w:val="Compact"/>
            </w:pPr>
            <w:r w:rsidRPr="00014D2F">
              <w:t>100</w:t>
            </w:r>
          </w:p>
        </w:tc>
        <w:tc>
          <w:tcPr>
            <w:tcW w:w="0" w:type="auto"/>
          </w:tcPr>
          <w:p w14:paraId="65BC9077" w14:textId="77777777" w:rsidR="00E04C96" w:rsidRPr="00014D2F" w:rsidRDefault="00CE1ED2" w:rsidP="00094D32">
            <w:pPr>
              <w:pStyle w:val="Compact"/>
            </w:pPr>
            <w:r w:rsidRPr="00014D2F">
              <w:t>75 75 75</w:t>
            </w:r>
          </w:p>
        </w:tc>
        <w:tc>
          <w:tcPr>
            <w:tcW w:w="0" w:type="auto"/>
          </w:tcPr>
          <w:p w14:paraId="0DFF22D0" w14:textId="77777777" w:rsidR="00E04C96" w:rsidRPr="00014D2F" w:rsidRDefault="00CE1ED2" w:rsidP="00094D32">
            <w:pPr>
              <w:pStyle w:val="Compact"/>
            </w:pPr>
            <w:r w:rsidRPr="00014D2F">
              <w:t>2.2692</w:t>
            </w:r>
          </w:p>
        </w:tc>
        <w:tc>
          <w:tcPr>
            <w:tcW w:w="0" w:type="auto"/>
          </w:tcPr>
          <w:p w14:paraId="0FE74987" w14:textId="77777777" w:rsidR="00E04C96" w:rsidRPr="00014D2F" w:rsidRDefault="00CE1ED2" w:rsidP="00094D32">
            <w:pPr>
              <w:pStyle w:val="Compact"/>
            </w:pPr>
            <w:r w:rsidRPr="00014D2F">
              <w:t>3m 38 s</w:t>
            </w:r>
          </w:p>
        </w:tc>
      </w:tr>
      <w:tr w:rsidR="00E04C96" w14:paraId="77C6DC59" w14:textId="77777777" w:rsidTr="007B601E">
        <w:trPr>
          <w:jc w:val="center"/>
        </w:trPr>
        <w:tc>
          <w:tcPr>
            <w:tcW w:w="0" w:type="auto"/>
          </w:tcPr>
          <w:p w14:paraId="0C75B7AD" w14:textId="77777777" w:rsidR="00E04C96" w:rsidRPr="00014D2F" w:rsidRDefault="00CE1ED2" w:rsidP="00094D32">
            <w:pPr>
              <w:pStyle w:val="Compact"/>
            </w:pPr>
            <w:r w:rsidRPr="00014D2F">
              <w:t>50</w:t>
            </w:r>
          </w:p>
        </w:tc>
        <w:tc>
          <w:tcPr>
            <w:tcW w:w="0" w:type="auto"/>
          </w:tcPr>
          <w:p w14:paraId="1B141568" w14:textId="77777777" w:rsidR="00E04C96" w:rsidRPr="00014D2F" w:rsidRDefault="00CE1ED2" w:rsidP="00094D32">
            <w:pPr>
              <w:pStyle w:val="Compact"/>
            </w:pPr>
            <w:r w:rsidRPr="00014D2F">
              <w:t>75 100</w:t>
            </w:r>
          </w:p>
        </w:tc>
        <w:tc>
          <w:tcPr>
            <w:tcW w:w="0" w:type="auto"/>
          </w:tcPr>
          <w:p w14:paraId="6C85FB0A" w14:textId="77777777" w:rsidR="00E04C96" w:rsidRPr="00014D2F" w:rsidRDefault="00CE1ED2" w:rsidP="00094D32">
            <w:pPr>
              <w:pStyle w:val="Compact"/>
            </w:pPr>
            <w:r w:rsidRPr="00014D2F">
              <w:t>4.9025</w:t>
            </w:r>
          </w:p>
        </w:tc>
        <w:tc>
          <w:tcPr>
            <w:tcW w:w="0" w:type="auto"/>
          </w:tcPr>
          <w:p w14:paraId="6AFC9AAD" w14:textId="77777777" w:rsidR="00E04C96" w:rsidRPr="00014D2F" w:rsidRDefault="00CE1ED2" w:rsidP="00094D32">
            <w:pPr>
              <w:pStyle w:val="Compact"/>
            </w:pPr>
            <w:r w:rsidRPr="00014D2F">
              <w:t>5m 4s</w:t>
            </w:r>
          </w:p>
        </w:tc>
      </w:tr>
      <w:bookmarkEnd w:id="113"/>
    </w:tbl>
    <w:p w14:paraId="0AD57A37" w14:textId="77777777" w:rsidR="00AA6913" w:rsidRDefault="00AA6913" w:rsidP="00094D32">
      <w:pPr>
        <w:pStyle w:val="BodyText"/>
      </w:pPr>
    </w:p>
    <w:p w14:paraId="5D7542F6" w14:textId="1B633E7F" w:rsidR="00E04C96" w:rsidRDefault="00CE1ED2" w:rsidP="00094D32">
      <w:pPr>
        <w:pStyle w:val="BodyText"/>
      </w:pPr>
      <w:r>
        <w:t xml:space="preserve">Uma rede </w:t>
      </w:r>
      <w:proofErr w:type="spellStart"/>
      <w:r>
        <w:t>feedforward</w:t>
      </w:r>
      <w:proofErr w:type="spellEnd"/>
      <w:r>
        <w:t xml:space="preserve"> com 3 camadas de 75 </w:t>
      </w:r>
      <w:proofErr w:type="spellStart"/>
      <w:r>
        <w:t>neurons</w:t>
      </w:r>
      <w:proofErr w:type="spellEnd"/>
      <w:r>
        <w:t xml:space="preserve"> parece oferecer </w:t>
      </w:r>
      <w:r w:rsidR="00201A90">
        <w:t xml:space="preserve">um compromisso razoável entre tempo de treinamento e função de perda </w:t>
      </w:r>
      <w:r>
        <w:t xml:space="preserve">com ambos os </w:t>
      </w:r>
      <w:proofErr w:type="spellStart"/>
      <w:r>
        <w:t>otimizadores</w:t>
      </w:r>
      <w:proofErr w:type="spellEnd"/>
      <w:r>
        <w:t xml:space="preserve">. Esses </w:t>
      </w:r>
      <w:r w:rsidR="007F5252">
        <w:t>hiperparâmetros</w:t>
      </w:r>
      <w:r>
        <w:t xml:space="preserve"> servirão da base para arquiteturas futuras desenvolvidas neste trabalho.</w:t>
      </w:r>
    </w:p>
    <w:p w14:paraId="7696C150" w14:textId="680C6697" w:rsidR="00E04C96" w:rsidRDefault="00CE1ED2">
      <w:pPr>
        <w:pStyle w:val="Heading4"/>
      </w:pPr>
      <w:bookmarkStart w:id="114" w:name="ativações-e-otimizadores"/>
      <w:bookmarkStart w:id="115" w:name="_Toc522305815"/>
      <w:bookmarkStart w:id="116" w:name="_Toc522306985"/>
      <w:proofErr w:type="spellStart"/>
      <w:r>
        <w:t>Ativações</w:t>
      </w:r>
      <w:proofErr w:type="spellEnd"/>
      <w:r>
        <w:t xml:space="preserve"> e </w:t>
      </w:r>
      <w:proofErr w:type="spellStart"/>
      <w:r>
        <w:t>Otimizadores</w:t>
      </w:r>
      <w:bookmarkEnd w:id="114"/>
      <w:bookmarkEnd w:id="115"/>
      <w:bookmarkEnd w:id="116"/>
      <w:proofErr w:type="spellEnd"/>
    </w:p>
    <w:p w14:paraId="10831420" w14:textId="690E4074" w:rsidR="00E04C96" w:rsidRDefault="00CE1ED2" w:rsidP="00094D32">
      <w:pPr>
        <w:pStyle w:val="FirstParagraph"/>
      </w:pPr>
      <w:r>
        <w:t xml:space="preserve">A performance dos </w:t>
      </w:r>
      <w:proofErr w:type="spellStart"/>
      <w:r w:rsidR="007F5252">
        <w:t>otimizadores</w:t>
      </w:r>
      <w:proofErr w:type="spellEnd"/>
      <w:r w:rsidR="007F5252">
        <w:t xml:space="preserve"> </w:t>
      </w:r>
      <w:proofErr w:type="spellStart"/>
      <w:r w:rsidR="007F5252">
        <w:t>Adagrad</w:t>
      </w:r>
      <w:proofErr w:type="spellEnd"/>
      <w:r w:rsidR="007F5252">
        <w:t xml:space="preserve"> e Nadam</w:t>
      </w:r>
      <w:r>
        <w:t xml:space="preserve">, para 2000 </w:t>
      </w:r>
      <w:proofErr w:type="spellStart"/>
      <w:r>
        <w:rPr>
          <w:i/>
        </w:rPr>
        <w:t>steps</w:t>
      </w:r>
      <w:proofErr w:type="spellEnd"/>
      <w:r>
        <w:t xml:space="preserve">, é </w:t>
      </w:r>
      <w:r w:rsidR="007F5252">
        <w:t>apresentada na figura 25, onde</w:t>
      </w:r>
      <w:r>
        <w:t xml:space="preserve"> também é comparado o </w:t>
      </w:r>
      <w:r w:rsidR="007F5252">
        <w:t>desempenho</w:t>
      </w:r>
      <w:r>
        <w:t xml:space="preserve"> da função de ativação </w:t>
      </w:r>
      <w:proofErr w:type="spellStart"/>
      <w:r>
        <w:t>softsign</w:t>
      </w:r>
      <w:proofErr w:type="spellEnd"/>
      <w:r>
        <w:t xml:space="preserve">, em relação à </w:t>
      </w:r>
      <w:proofErr w:type="spellStart"/>
      <w:r>
        <w:t>tanh</w:t>
      </w:r>
      <w:proofErr w:type="spellEnd"/>
      <w:r>
        <w:t xml:space="preserve"> utilizada até agora.</w:t>
      </w:r>
    </w:p>
    <w:p w14:paraId="0FA7BF0F" w14:textId="77777777" w:rsidR="00E04C96" w:rsidRPr="004D33A2" w:rsidRDefault="00E04C96">
      <w:pPr>
        <w:rPr>
          <w:lang w:val="pt-BR"/>
        </w:rPr>
      </w:pPr>
    </w:p>
    <w:p w14:paraId="3159551A" w14:textId="77777777" w:rsidR="00E04C96" w:rsidRDefault="00CE1ED2">
      <w:pPr>
        <w:pStyle w:val="CaptionedFigure"/>
      </w:pPr>
      <w:r>
        <w:rPr>
          <w:noProof/>
        </w:rPr>
        <w:lastRenderedPageBreak/>
        <w:drawing>
          <wp:inline distT="0" distB="0" distL="0" distR="0" wp14:anchorId="120085A1" wp14:editId="6A16420B">
            <wp:extent cx="5587999" cy="33528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601677" cy="3361007"/>
                    </a:xfrm>
                    <a:prstGeom prst="rect">
                      <a:avLst/>
                    </a:prstGeom>
                    <a:noFill/>
                    <a:ln w="9525">
                      <a:noFill/>
                      <a:headEnd/>
                      <a:tailEnd/>
                    </a:ln>
                  </pic:spPr>
                </pic:pic>
              </a:graphicData>
            </a:graphic>
          </wp:inline>
        </w:drawing>
      </w:r>
    </w:p>
    <w:p w14:paraId="4B229831" w14:textId="77777777" w:rsidR="00E04C96" w:rsidRDefault="00CE1ED2" w:rsidP="00D1555F">
      <w:pPr>
        <w:pStyle w:val="ImageCaption"/>
      </w:pPr>
      <w:r>
        <w:t xml:space="preserve">Figura 25: Comparação: Ativações e </w:t>
      </w:r>
      <w:proofErr w:type="spellStart"/>
      <w:r>
        <w:t>Otimizadores</w:t>
      </w:r>
      <w:proofErr w:type="spellEnd"/>
    </w:p>
    <w:p w14:paraId="0935702A" w14:textId="77777777" w:rsidR="00E04C96" w:rsidRDefault="00CE1ED2" w:rsidP="00D1555F">
      <w:pPr>
        <w:pStyle w:val="ff"/>
      </w:pPr>
      <w:r>
        <w:t>Fonte: Elaboração própria</w:t>
      </w:r>
    </w:p>
    <w:p w14:paraId="621C9EFF" w14:textId="77777777" w:rsidR="00E04C96" w:rsidRDefault="00CE1ED2" w:rsidP="00094D32">
      <w:pPr>
        <w:pStyle w:val="BodyText"/>
      </w:pPr>
      <w:r>
        <w:t xml:space="preserve">Podemos ver que a combinação do </w:t>
      </w:r>
      <w:proofErr w:type="spellStart"/>
      <w:proofErr w:type="gramStart"/>
      <w:r>
        <w:t>otimizador</w:t>
      </w:r>
      <w:proofErr w:type="spellEnd"/>
      <w:r>
        <w:t xml:space="preserve"> Nadam</w:t>
      </w:r>
      <w:proofErr w:type="gramEnd"/>
      <w:r>
        <w:t xml:space="preserve"> com a função de ativação </w:t>
      </w:r>
      <w:proofErr w:type="spellStart"/>
      <w:r>
        <w:t>tanh</w:t>
      </w:r>
      <w:proofErr w:type="spellEnd"/>
      <w:r>
        <w:t xml:space="preserve"> é a mais eficiente.</w:t>
      </w:r>
    </w:p>
    <w:p w14:paraId="7F0C8F20" w14:textId="182FA2F4" w:rsidR="00E04C96" w:rsidRDefault="00CE1ED2">
      <w:pPr>
        <w:pStyle w:val="Heading3"/>
      </w:pPr>
      <w:bookmarkStart w:id="117" w:name="análise-dos-resultados"/>
      <w:bookmarkStart w:id="118" w:name="_Toc522305816"/>
      <w:bookmarkStart w:id="119" w:name="_Toc522306986"/>
      <w:r>
        <w:t>Análise dos resultados</w:t>
      </w:r>
      <w:bookmarkEnd w:id="117"/>
      <w:bookmarkEnd w:id="118"/>
      <w:bookmarkEnd w:id="119"/>
    </w:p>
    <w:p w14:paraId="1FDBAD72" w14:textId="77777777" w:rsidR="00E04C96" w:rsidRDefault="00CE1ED2" w:rsidP="00094D3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14:paraId="4999BAC4" w14:textId="1BDE73D2" w:rsidR="00E04C96" w:rsidRDefault="00CE1ED2" w:rsidP="00094D32">
      <w:pPr>
        <w:pStyle w:val="BodyText"/>
      </w:pPr>
      <w:r>
        <w:t>Tomando como métrica o valor da função de perda ao final do treinamento, podemos selecionar algumas redes para investigar seu comportamento.</w:t>
      </w:r>
    </w:p>
    <w:p w14:paraId="299ECE91" w14:textId="2225B5D1" w:rsidR="00E04C96" w:rsidRDefault="00CE1ED2" w:rsidP="00094D32">
      <w:pPr>
        <w:pStyle w:val="BodyText"/>
      </w:pPr>
      <w:r>
        <w:t xml:space="preserve">Analisando a rede com maior valor de função de perda após o treinamento (a rede sem camadas ocultas treinada com </w:t>
      </w:r>
      <w:proofErr w:type="spellStart"/>
      <w:r>
        <w:t>Adagrad</w:t>
      </w:r>
      <w:proofErr w:type="spellEnd"/>
      <w:r>
        <w:t xml:space="preserve"> em </w:t>
      </w:r>
      <w:r w:rsidR="00517DA8" w:rsidRPr="00517DA8">
        <w:t>lotes</w:t>
      </w:r>
      <w:r>
        <w:t xml:space="preserve"> de 100), a rede escolhida como baseline (75 </w:t>
      </w:r>
      <w:proofErr w:type="spellStart"/>
      <w:r>
        <w:t>neurons</w:t>
      </w:r>
      <w:proofErr w:type="spellEnd"/>
      <w:r>
        <w:t xml:space="preserve"> em cada uma de 3 camadas ocultas, </w:t>
      </w:r>
      <w:proofErr w:type="spellStart"/>
      <w:r>
        <w:t>otimizador</w:t>
      </w:r>
      <w:proofErr w:type="spellEnd"/>
      <w:r>
        <w:t xml:space="preserve"> Nadam, </w:t>
      </w:r>
      <w:r w:rsidR="00517DA8" w:rsidRPr="00517DA8">
        <w:t>lotes</w:t>
      </w:r>
      <w:r>
        <w:t xml:space="preserve"> de 100) e a rede com a menor perda após o treinamento (a rede com 75, 100 e 100 </w:t>
      </w:r>
      <w:proofErr w:type="spellStart"/>
      <w:r>
        <w:t>neurons</w:t>
      </w:r>
      <w:proofErr w:type="spellEnd"/>
      <w:r>
        <w:t xml:space="preserve"> em suas camadas ocultas, treinada com Nadam em </w:t>
      </w:r>
      <w:r w:rsidR="00517DA8" w:rsidRPr="00517DA8">
        <w:t>lotes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14:paraId="328B885F" w14:textId="77777777" w:rsidR="00E04C96" w:rsidRDefault="00CE1ED2" w:rsidP="00D1555F">
      <w:pPr>
        <w:pStyle w:val="TableCaption"/>
      </w:pPr>
      <w:bookmarkStart w:id="120" w:name="tbl:comp"/>
      <w:r>
        <w:t xml:space="preserve">Tabela 5: Redes para análise das amostras sonoras </w:t>
      </w:r>
    </w:p>
    <w:tbl>
      <w:tblPr>
        <w:tblStyle w:val="Table"/>
        <w:tblW w:w="0" w:type="pct"/>
        <w:jc w:val="center"/>
        <w:tblLook w:val="07E0" w:firstRow="1" w:lastRow="1" w:firstColumn="1" w:lastColumn="1" w:noHBand="1" w:noVBand="1"/>
      </w:tblPr>
      <w:tblGrid>
        <w:gridCol w:w="486"/>
        <w:gridCol w:w="1296"/>
        <w:gridCol w:w="683"/>
        <w:gridCol w:w="1403"/>
        <w:gridCol w:w="3357"/>
        <w:gridCol w:w="1416"/>
      </w:tblGrid>
      <w:tr w:rsidR="00346CD9" w:rsidRPr="006E1941" w14:paraId="648C9903" w14:textId="77777777" w:rsidTr="006E1941">
        <w:trPr>
          <w:jc w:val="center"/>
        </w:trPr>
        <w:tc>
          <w:tcPr>
            <w:tcW w:w="0" w:type="auto"/>
            <w:tcBorders>
              <w:bottom w:val="single" w:sz="4" w:space="0" w:color="auto"/>
            </w:tcBorders>
            <w:vAlign w:val="bottom"/>
          </w:tcPr>
          <w:p w14:paraId="2DFB8459" w14:textId="77777777" w:rsidR="00E04C96" w:rsidRPr="006E1941" w:rsidRDefault="00CE1ED2" w:rsidP="00094D32">
            <w:pPr>
              <w:pStyle w:val="Compact"/>
            </w:pPr>
            <w:r w:rsidRPr="006E1941">
              <w:lastRenderedPageBreak/>
              <w:t>N°</w:t>
            </w:r>
          </w:p>
        </w:tc>
        <w:tc>
          <w:tcPr>
            <w:tcW w:w="0" w:type="auto"/>
            <w:tcBorders>
              <w:bottom w:val="single" w:sz="4" w:space="0" w:color="auto"/>
            </w:tcBorders>
            <w:vAlign w:val="bottom"/>
          </w:tcPr>
          <w:p w14:paraId="25110A06" w14:textId="77777777" w:rsidR="00E04C96" w:rsidRPr="006E1941" w:rsidRDefault="00CE1ED2" w:rsidP="00094D32">
            <w:pPr>
              <w:pStyle w:val="Compact"/>
            </w:pPr>
            <w:r w:rsidRPr="006E1941">
              <w:t>Camadas</w:t>
            </w:r>
          </w:p>
        </w:tc>
        <w:tc>
          <w:tcPr>
            <w:tcW w:w="0" w:type="auto"/>
            <w:tcBorders>
              <w:bottom w:val="single" w:sz="4" w:space="0" w:color="auto"/>
            </w:tcBorders>
            <w:vAlign w:val="bottom"/>
          </w:tcPr>
          <w:p w14:paraId="19BA4ACB" w14:textId="6E01803C" w:rsidR="00E04C96" w:rsidRPr="006E1941" w:rsidRDefault="00FB423E" w:rsidP="00094D32">
            <w:pPr>
              <w:pStyle w:val="Compact"/>
            </w:pPr>
            <w:r>
              <w:t>Lote</w:t>
            </w:r>
          </w:p>
        </w:tc>
        <w:tc>
          <w:tcPr>
            <w:tcW w:w="0" w:type="auto"/>
            <w:tcBorders>
              <w:bottom w:val="single" w:sz="4" w:space="0" w:color="auto"/>
            </w:tcBorders>
            <w:vAlign w:val="bottom"/>
          </w:tcPr>
          <w:p w14:paraId="1AD41395" w14:textId="77777777" w:rsidR="00E04C96" w:rsidRPr="006E1941" w:rsidRDefault="00CE1ED2" w:rsidP="00094D32">
            <w:pPr>
              <w:pStyle w:val="Compact"/>
            </w:pPr>
            <w:proofErr w:type="spellStart"/>
            <w:r w:rsidRPr="006E1941">
              <w:t>Otimizador</w:t>
            </w:r>
            <w:proofErr w:type="spellEnd"/>
          </w:p>
        </w:tc>
        <w:tc>
          <w:tcPr>
            <w:tcW w:w="0" w:type="auto"/>
            <w:tcBorders>
              <w:bottom w:val="single" w:sz="4" w:space="0" w:color="auto"/>
            </w:tcBorders>
            <w:vAlign w:val="bottom"/>
          </w:tcPr>
          <w:p w14:paraId="54FFF9B1" w14:textId="77777777" w:rsidR="00E04C96" w:rsidRPr="006E1941" w:rsidRDefault="00CE1ED2" w:rsidP="00094D32">
            <w:pPr>
              <w:pStyle w:val="Compact"/>
            </w:pPr>
            <w:r w:rsidRPr="006E1941">
              <w:t>Valor final da função de perda</w:t>
            </w:r>
          </w:p>
        </w:tc>
        <w:tc>
          <w:tcPr>
            <w:tcW w:w="0" w:type="auto"/>
            <w:tcBorders>
              <w:bottom w:val="single" w:sz="4" w:space="0" w:color="auto"/>
            </w:tcBorders>
            <w:vAlign w:val="bottom"/>
          </w:tcPr>
          <w:p w14:paraId="7B1AEED6" w14:textId="3D7B54FE" w:rsidR="00E04C96" w:rsidRPr="006E1941" w:rsidRDefault="00D82AF1" w:rsidP="00094D32">
            <w:pPr>
              <w:pStyle w:val="Compact"/>
            </w:pPr>
            <w:r w:rsidRPr="006E1941">
              <w:t>Parâmetros</w:t>
            </w:r>
          </w:p>
        </w:tc>
      </w:tr>
      <w:tr w:rsidR="00E04C96" w14:paraId="161E2515" w14:textId="77777777" w:rsidTr="006E1941">
        <w:trPr>
          <w:jc w:val="center"/>
        </w:trPr>
        <w:tc>
          <w:tcPr>
            <w:tcW w:w="0" w:type="auto"/>
            <w:tcBorders>
              <w:top w:val="single" w:sz="4" w:space="0" w:color="auto"/>
            </w:tcBorders>
          </w:tcPr>
          <w:p w14:paraId="47755AB6" w14:textId="77777777" w:rsidR="00E04C96" w:rsidRPr="00014D2F" w:rsidRDefault="00CE1ED2" w:rsidP="00094D32">
            <w:pPr>
              <w:pStyle w:val="Compact"/>
            </w:pPr>
            <w:r w:rsidRPr="00014D2F">
              <w:t>01</w:t>
            </w:r>
          </w:p>
        </w:tc>
        <w:tc>
          <w:tcPr>
            <w:tcW w:w="0" w:type="auto"/>
            <w:tcBorders>
              <w:top w:val="single" w:sz="4" w:space="0" w:color="auto"/>
            </w:tcBorders>
          </w:tcPr>
          <w:p w14:paraId="7C25DAB8" w14:textId="77777777" w:rsidR="00E04C96" w:rsidRPr="00014D2F" w:rsidRDefault="00CE1ED2" w:rsidP="00094D32">
            <w:pPr>
              <w:pStyle w:val="Compact"/>
            </w:pPr>
            <w:r w:rsidRPr="00014D2F">
              <w:t>75 100 100</w:t>
            </w:r>
          </w:p>
        </w:tc>
        <w:tc>
          <w:tcPr>
            <w:tcW w:w="0" w:type="auto"/>
            <w:tcBorders>
              <w:top w:val="single" w:sz="4" w:space="0" w:color="auto"/>
            </w:tcBorders>
          </w:tcPr>
          <w:p w14:paraId="5344C68B" w14:textId="77777777" w:rsidR="00E04C96" w:rsidRPr="00014D2F" w:rsidRDefault="00CE1ED2" w:rsidP="00094D32">
            <w:pPr>
              <w:pStyle w:val="Compact"/>
            </w:pPr>
            <w:r w:rsidRPr="00014D2F">
              <w:t>10</w:t>
            </w:r>
          </w:p>
        </w:tc>
        <w:tc>
          <w:tcPr>
            <w:tcW w:w="0" w:type="auto"/>
            <w:tcBorders>
              <w:top w:val="single" w:sz="4" w:space="0" w:color="auto"/>
            </w:tcBorders>
          </w:tcPr>
          <w:p w14:paraId="1081AC86" w14:textId="77777777" w:rsidR="00E04C96" w:rsidRPr="00014D2F" w:rsidRDefault="00CE1ED2" w:rsidP="00094D32">
            <w:pPr>
              <w:pStyle w:val="Compact"/>
            </w:pPr>
            <w:r w:rsidRPr="00014D2F">
              <w:t>Nadam</w:t>
            </w:r>
          </w:p>
        </w:tc>
        <w:tc>
          <w:tcPr>
            <w:tcW w:w="0" w:type="auto"/>
            <w:tcBorders>
              <w:top w:val="single" w:sz="4" w:space="0" w:color="auto"/>
            </w:tcBorders>
          </w:tcPr>
          <w:p w14:paraId="59C444FA" w14:textId="77777777" w:rsidR="00E04C96" w:rsidRPr="00014D2F" w:rsidRDefault="00CE1ED2" w:rsidP="00094D32">
            <w:pPr>
              <w:pStyle w:val="Compact"/>
            </w:pPr>
            <w:r w:rsidRPr="00014D2F">
              <w:t>4.4632 E-4</w:t>
            </w:r>
          </w:p>
        </w:tc>
        <w:tc>
          <w:tcPr>
            <w:tcW w:w="0" w:type="auto"/>
            <w:tcBorders>
              <w:top w:val="single" w:sz="4" w:space="0" w:color="auto"/>
            </w:tcBorders>
          </w:tcPr>
          <w:p w14:paraId="599722C7" w14:textId="77777777" w:rsidR="00E04C96" w:rsidRPr="00014D2F" w:rsidRDefault="00CE1ED2" w:rsidP="00094D32">
            <w:pPr>
              <w:pStyle w:val="Compact"/>
            </w:pPr>
            <w:r w:rsidRPr="00014D2F">
              <w:t>4,472,100</w:t>
            </w:r>
          </w:p>
        </w:tc>
      </w:tr>
      <w:tr w:rsidR="00E04C96" w14:paraId="480BE1B0" w14:textId="77777777" w:rsidTr="00144480">
        <w:trPr>
          <w:jc w:val="center"/>
        </w:trPr>
        <w:tc>
          <w:tcPr>
            <w:tcW w:w="0" w:type="auto"/>
          </w:tcPr>
          <w:p w14:paraId="1D81429D" w14:textId="77777777" w:rsidR="00E04C96" w:rsidRPr="00014D2F" w:rsidRDefault="00CE1ED2" w:rsidP="00094D32">
            <w:pPr>
              <w:pStyle w:val="Compact"/>
            </w:pPr>
            <w:r w:rsidRPr="00014D2F">
              <w:t>02</w:t>
            </w:r>
          </w:p>
        </w:tc>
        <w:tc>
          <w:tcPr>
            <w:tcW w:w="0" w:type="auto"/>
          </w:tcPr>
          <w:p w14:paraId="02E54C6B" w14:textId="77777777" w:rsidR="00E04C96" w:rsidRPr="00014D2F" w:rsidRDefault="00CE1ED2" w:rsidP="00094D32">
            <w:pPr>
              <w:pStyle w:val="Compact"/>
            </w:pPr>
            <w:r w:rsidRPr="00014D2F">
              <w:t>75 75 75</w:t>
            </w:r>
          </w:p>
        </w:tc>
        <w:tc>
          <w:tcPr>
            <w:tcW w:w="0" w:type="auto"/>
          </w:tcPr>
          <w:p w14:paraId="31B14E02" w14:textId="77777777" w:rsidR="00E04C96" w:rsidRPr="00014D2F" w:rsidRDefault="00CE1ED2" w:rsidP="00094D32">
            <w:pPr>
              <w:pStyle w:val="Compact"/>
            </w:pPr>
            <w:r w:rsidRPr="00014D2F">
              <w:t>100</w:t>
            </w:r>
          </w:p>
        </w:tc>
        <w:tc>
          <w:tcPr>
            <w:tcW w:w="0" w:type="auto"/>
          </w:tcPr>
          <w:p w14:paraId="7A0A71DA" w14:textId="77777777" w:rsidR="00E04C96" w:rsidRPr="00014D2F" w:rsidRDefault="00CE1ED2" w:rsidP="00094D32">
            <w:pPr>
              <w:pStyle w:val="Compact"/>
            </w:pPr>
            <w:r w:rsidRPr="00014D2F">
              <w:t>Nadam</w:t>
            </w:r>
          </w:p>
        </w:tc>
        <w:tc>
          <w:tcPr>
            <w:tcW w:w="0" w:type="auto"/>
          </w:tcPr>
          <w:p w14:paraId="7DBEA1D7" w14:textId="77777777" w:rsidR="00E04C96" w:rsidRPr="00014D2F" w:rsidRDefault="00CE1ED2" w:rsidP="00094D32">
            <w:pPr>
              <w:pStyle w:val="Compact"/>
            </w:pPr>
            <w:r w:rsidRPr="00014D2F">
              <w:t>2.2692 E-3</w:t>
            </w:r>
          </w:p>
        </w:tc>
        <w:tc>
          <w:tcPr>
            <w:tcW w:w="0" w:type="auto"/>
          </w:tcPr>
          <w:p w14:paraId="1553B9CE" w14:textId="77777777" w:rsidR="00E04C96" w:rsidRPr="00014D2F" w:rsidRDefault="00CE1ED2" w:rsidP="00094D32">
            <w:pPr>
              <w:pStyle w:val="Compact"/>
            </w:pPr>
            <w:r w:rsidRPr="00014D2F">
              <w:t>3,363,300</w:t>
            </w:r>
          </w:p>
        </w:tc>
      </w:tr>
      <w:tr w:rsidR="00E04C96" w14:paraId="16697433" w14:textId="77777777" w:rsidTr="00144480">
        <w:trPr>
          <w:jc w:val="center"/>
        </w:trPr>
        <w:tc>
          <w:tcPr>
            <w:tcW w:w="0" w:type="auto"/>
          </w:tcPr>
          <w:p w14:paraId="0ADDEC37" w14:textId="77777777" w:rsidR="00E04C96" w:rsidRPr="00014D2F" w:rsidRDefault="00CE1ED2" w:rsidP="00094D32">
            <w:pPr>
              <w:pStyle w:val="Compact"/>
            </w:pPr>
            <w:r w:rsidRPr="00014D2F">
              <w:t>03</w:t>
            </w:r>
          </w:p>
        </w:tc>
        <w:tc>
          <w:tcPr>
            <w:tcW w:w="0" w:type="auto"/>
          </w:tcPr>
          <w:p w14:paraId="7EBBB432" w14:textId="77777777" w:rsidR="00E04C96" w:rsidRPr="00014D2F" w:rsidRDefault="00CE1ED2" w:rsidP="00094D32">
            <w:pPr>
              <w:pStyle w:val="Compact"/>
            </w:pPr>
            <w:r w:rsidRPr="00014D2F">
              <w:t>0</w:t>
            </w:r>
          </w:p>
        </w:tc>
        <w:tc>
          <w:tcPr>
            <w:tcW w:w="0" w:type="auto"/>
          </w:tcPr>
          <w:p w14:paraId="01FCE78A" w14:textId="77777777" w:rsidR="00E04C96" w:rsidRPr="00014D2F" w:rsidRDefault="00CE1ED2" w:rsidP="00094D32">
            <w:pPr>
              <w:pStyle w:val="Compact"/>
            </w:pPr>
            <w:r w:rsidRPr="00014D2F">
              <w:t>100</w:t>
            </w:r>
          </w:p>
        </w:tc>
        <w:tc>
          <w:tcPr>
            <w:tcW w:w="0" w:type="auto"/>
          </w:tcPr>
          <w:p w14:paraId="5E4B58E5" w14:textId="77777777" w:rsidR="00E04C96" w:rsidRPr="00014D2F" w:rsidRDefault="00CE1ED2" w:rsidP="00094D32">
            <w:pPr>
              <w:pStyle w:val="Compact"/>
            </w:pPr>
            <w:proofErr w:type="spellStart"/>
            <w:r w:rsidRPr="00014D2F">
              <w:t>Adagrad</w:t>
            </w:r>
            <w:proofErr w:type="spellEnd"/>
          </w:p>
        </w:tc>
        <w:tc>
          <w:tcPr>
            <w:tcW w:w="0" w:type="auto"/>
          </w:tcPr>
          <w:p w14:paraId="0B9E3924" w14:textId="77777777" w:rsidR="00E04C96" w:rsidRPr="00014D2F" w:rsidRDefault="00CE1ED2" w:rsidP="00094D32">
            <w:pPr>
              <w:pStyle w:val="Compact"/>
            </w:pPr>
            <w:r w:rsidRPr="00014D2F">
              <w:t>7.6421 E-3</w:t>
            </w:r>
          </w:p>
        </w:tc>
        <w:tc>
          <w:tcPr>
            <w:tcW w:w="0" w:type="auto"/>
          </w:tcPr>
          <w:p w14:paraId="5002CC6E" w14:textId="77777777" w:rsidR="00E04C96" w:rsidRPr="00014D2F" w:rsidRDefault="00CE1ED2" w:rsidP="00094D32">
            <w:pPr>
              <w:pStyle w:val="Compact"/>
            </w:pPr>
            <w:r w:rsidRPr="00014D2F">
              <w:t>176,400</w:t>
            </w:r>
          </w:p>
        </w:tc>
      </w:tr>
      <w:bookmarkEnd w:id="120"/>
    </w:tbl>
    <w:p w14:paraId="669B9301" w14:textId="19CE69CC" w:rsidR="00E04C96" w:rsidRDefault="00E04C96" w:rsidP="00D1555F">
      <w:pPr>
        <w:pStyle w:val="ff"/>
      </w:pPr>
    </w:p>
    <w:p w14:paraId="79637C54" w14:textId="77777777" w:rsidR="00E04C96" w:rsidRDefault="00CE1ED2" w:rsidP="00094D32">
      <w:pPr>
        <w:pStyle w:val="BodyText"/>
      </w:pPr>
      <w:r>
        <w:t xml:space="preserve">O formato das ondas das amostras da primeira peça da bateria, segundos </w:t>
      </w:r>
      <w:r>
        <w:rPr>
          <w:i/>
        </w:rPr>
        <w:t>round-</w:t>
      </w:r>
      <w:proofErr w:type="spellStart"/>
      <w:r>
        <w:rPr>
          <w:i/>
        </w:rPr>
        <w:t>robins</w:t>
      </w:r>
      <w:proofErr w:type="spellEnd"/>
      <w:r>
        <w:t xml:space="preserve">, são mostrados na coluna à esquerda da figura </w:t>
      </w:r>
      <w:hyperlink w:anchor="fig:compensa">
        <w:r>
          <w:rPr>
            <w:rStyle w:val="Hyperlink"/>
          </w:rPr>
          <w:t>26</w:t>
        </w:r>
      </w:hyperlink>
      <w:r>
        <w:t>, enquanto que as outras colunas mostram os resultados das redes. As amostras podem ser ouvidas no repositório preparado para o trabalho (</w:t>
      </w:r>
      <w:proofErr w:type="spellStart"/>
      <w:r>
        <w:t>Tesserato</w:t>
      </w:r>
      <w:proofErr w:type="spellEnd"/>
      <w:r>
        <w:t xml:space="preserve">, 2018), no caminho </w:t>
      </w:r>
      <w:hyperlink r:id="rId38">
        <w:r>
          <w:rPr>
            <w:rStyle w:val="Hyperlink"/>
          </w:rPr>
          <w:t>“</w:t>
        </w:r>
        <w:proofErr w:type="spellStart"/>
        <w:r>
          <w:rPr>
            <w:rStyle w:val="Hyperlink"/>
          </w:rPr>
          <w:t>resources</w:t>
        </w:r>
        <w:proofErr w:type="spellEnd"/>
        <w:r>
          <w:rPr>
            <w:rStyle w:val="Hyperlink"/>
          </w:rPr>
          <w:t>/01_wavs_FF/”</w:t>
        </w:r>
      </w:hyperlink>
      <w:r>
        <w:t>.</w:t>
      </w:r>
    </w:p>
    <w:p w14:paraId="78A5A317" w14:textId="75D99C95" w:rsidR="00E04C96" w:rsidRDefault="00CE1ED2" w:rsidP="00094D32">
      <w:pPr>
        <w:pStyle w:val="BodyText"/>
      </w:pPr>
      <w:r>
        <w:t xml:space="preserve">Nas linhas da figura </w:t>
      </w:r>
      <w:hyperlink w:anchor="fig:compensa">
        <w:r>
          <w:rPr>
            <w:rStyle w:val="Hyperlink"/>
          </w:rPr>
          <w:t>26</w:t>
        </w:r>
      </w:hyperlink>
      <w:r>
        <w:t xml:space="preserve"> em que não há um alvo, os resultados foram </w:t>
      </w:r>
      <w:r w:rsidR="000F6280">
        <w:t>generalizados</w:t>
      </w:r>
      <w:r>
        <w:t xml:space="preserve"> pelas redes. A primeira rede apresenta um balanço razoável entre acurácia e poder de generalização, enquanto a segunda, com um número um pouco menor de par</w:t>
      </w:r>
      <w:r w:rsidR="00D82AF1">
        <w:t>â</w:t>
      </w:r>
      <w:r>
        <w:t>metros, introduz uma quantidade considerável de ruído ao fim das amostras. A terceira, consideravelmente menor, parece ter aprendido uma representação intermediária entre os exemplos, que varia apenas ligeiramente de peça para peça.</w:t>
      </w:r>
    </w:p>
    <w:p w14:paraId="056E9DDF" w14:textId="77777777" w:rsidR="00E04C96" w:rsidRPr="004D33A2" w:rsidRDefault="00E04C96">
      <w:pPr>
        <w:rPr>
          <w:lang w:val="pt-BR"/>
        </w:rPr>
      </w:pPr>
      <w:bookmarkStart w:id="121" w:name="fig:compensa"/>
    </w:p>
    <w:p w14:paraId="7FAB38DE" w14:textId="77777777" w:rsidR="00E04C96" w:rsidRDefault="00CE1ED2">
      <w:pPr>
        <w:pStyle w:val="CaptionedFigure"/>
      </w:pPr>
      <w:r>
        <w:rPr>
          <w:noProof/>
        </w:rPr>
        <w:drawing>
          <wp:inline distT="0" distB="0" distL="0" distR="0" wp14:anchorId="2CCBDCEF" wp14:editId="23E77852">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39"/>
                    <a:stretch>
                      <a:fillRect/>
                    </a:stretch>
                  </pic:blipFill>
                  <pic:spPr bwMode="auto">
                    <a:xfrm>
                      <a:off x="0" y="0"/>
                      <a:ext cx="5943600" cy="2207282"/>
                    </a:xfrm>
                    <a:prstGeom prst="rect">
                      <a:avLst/>
                    </a:prstGeom>
                    <a:noFill/>
                    <a:ln w="9525">
                      <a:noFill/>
                      <a:headEnd/>
                      <a:tailEnd/>
                    </a:ln>
                  </pic:spPr>
                </pic:pic>
              </a:graphicData>
            </a:graphic>
          </wp:inline>
        </w:drawing>
      </w:r>
    </w:p>
    <w:p w14:paraId="66B19A14" w14:textId="472CC8B2" w:rsidR="00E04C96" w:rsidRDefault="00CE1ED2" w:rsidP="00D1555F">
      <w:pPr>
        <w:pStyle w:val="ImageCaption"/>
      </w:pPr>
      <w:r>
        <w:t>Figura 26: Resultados: Rede</w:t>
      </w:r>
      <w:r w:rsidR="000F6280">
        <w:t>s</w:t>
      </w:r>
      <w:r>
        <w:t xml:space="preserve"> Densa</w:t>
      </w:r>
      <w:r w:rsidR="000F6280">
        <w:t>s</w:t>
      </w:r>
    </w:p>
    <w:bookmarkEnd w:id="121"/>
    <w:p w14:paraId="4670CDCD" w14:textId="77777777" w:rsidR="00E04C96" w:rsidRDefault="00CE1ED2" w:rsidP="00D1555F">
      <w:pPr>
        <w:pStyle w:val="ff"/>
      </w:pPr>
      <w:r>
        <w:t>Fonte: Elaboração própria</w:t>
      </w:r>
    </w:p>
    <w:p w14:paraId="709417D2" w14:textId="19B9A41F" w:rsidR="00E04C96" w:rsidRDefault="00CE1ED2" w:rsidP="00094D32">
      <w:pPr>
        <w:pStyle w:val="BodyText"/>
      </w:pPr>
      <w:r>
        <w:t>Cabe observar que a primeira rede, com pouco mais de 4 milhões de parâmetros</w:t>
      </w:r>
      <w:r w:rsidR="000C76D4">
        <w:t>, que e ocupam em disco aproximadamente 50 MB</w:t>
      </w:r>
      <w:r>
        <w:t xml:space="preserve">, </w:t>
      </w:r>
      <w:r w:rsidR="000C76D4">
        <w:t xml:space="preserve">cobre apenas </w:t>
      </w:r>
      <w:r>
        <w:t>uma família de peças da bateria,</w:t>
      </w:r>
      <w:r w:rsidR="000C76D4">
        <w:t xml:space="preserve"> </w:t>
      </w:r>
      <w:r>
        <w:t xml:space="preserve"> implicando que um conjunto completo de redes girará em torno de 200MB, na medida em que uma rede ocupe-se dos tambores (incluindo o bumbo), como foi o caso, uma outra da caixa, um terceira do contratempo, e uma quarta para os pratos. Embora o tamanho seja razoável, sobretudo à luz dos </w:t>
      </w:r>
      <w:r w:rsidR="000C76D4">
        <w:t xml:space="preserve">instrumentos virtuais </w:t>
      </w:r>
      <w:r>
        <w:t xml:space="preserve">comerciais de ponta, como o Superior </w:t>
      </w:r>
      <w:proofErr w:type="spellStart"/>
      <w:r>
        <w:t>Drummer</w:t>
      </w:r>
      <w:proofErr w:type="spellEnd"/>
      <w:r>
        <w:t xml:space="preserve"> 3 da </w:t>
      </w:r>
      <w:r>
        <w:lastRenderedPageBreak/>
        <w:t xml:space="preserve">empresa </w:t>
      </w:r>
      <w:proofErr w:type="spellStart"/>
      <w:r>
        <w:t>Toontrack</w:t>
      </w:r>
      <w:proofErr w:type="spellEnd"/>
      <w:r>
        <w:t>, com 230GB, estratégias podem ser utilizadas para aumentar a eficiência da rede.</w:t>
      </w:r>
    </w:p>
    <w:p w14:paraId="7C62D822" w14:textId="77777777" w:rsidR="00E04C96" w:rsidRDefault="00CE1ED2" w:rsidP="00094D32">
      <w:pPr>
        <w:pStyle w:val="BodyText"/>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14:paraId="770A9280" w14:textId="2DD058AA" w:rsidR="00E04C96" w:rsidRDefault="00CE1ED2" w:rsidP="00094D32">
      <w:pPr>
        <w:pStyle w:val="BodyText"/>
      </w:pPr>
      <w:r>
        <w:t xml:space="preserve">Em outras palavras, essa arquitetura não se presta à generalização da duração de uma onda sonora, </w:t>
      </w:r>
      <w:r w:rsidR="00620924">
        <w:t>já que impõe</w:t>
      </w:r>
      <w:r>
        <w:t xml:space="preserve"> um limite</w:t>
      </w:r>
      <w:r w:rsidR="00726F27">
        <w:t xml:space="preserve"> rígido</w:t>
      </w:r>
      <w:r>
        <w:t xml:space="preserve"> à duração máxima que poderá ser gerada, e é inaplicável, ao menos de uma modo direto, à emulação de instrumentos que possuem o som sustentado pela injeção constante de energia da parte do instrumentista, como é o caso dos metais, como trombone, saxofone, </w:t>
      </w:r>
      <w:proofErr w:type="spellStart"/>
      <w:r>
        <w:t>etc</w:t>
      </w:r>
      <w:proofErr w:type="spellEnd"/>
      <w:r>
        <w:t>, e instrumentos da família do violino, onde, respectivamente, o sopro e o arco injetam constantemente energia no sistema, e o som pode ser mantido por estendidos períodos de tempo.</w:t>
      </w:r>
    </w:p>
    <w:p w14:paraId="6BA325F8" w14:textId="71132DC0" w:rsidR="00E04C96" w:rsidRDefault="00CE1ED2" w:rsidP="00851320">
      <w:pPr>
        <w:pStyle w:val="Heading2"/>
      </w:pPr>
      <w:bookmarkStart w:id="122" w:name="redes-recorrentes-1"/>
      <w:bookmarkStart w:id="123" w:name="_Toc522305817"/>
      <w:bookmarkStart w:id="124" w:name="_Toc522306987"/>
      <w:r>
        <w:t>Redes Recorrentes</w:t>
      </w:r>
      <w:bookmarkEnd w:id="122"/>
      <w:bookmarkEnd w:id="123"/>
      <w:bookmarkEnd w:id="124"/>
    </w:p>
    <w:p w14:paraId="6CF48377" w14:textId="1FA68E57" w:rsidR="00E04C96" w:rsidRDefault="00CE1ED2" w:rsidP="00094D32">
      <w:pPr>
        <w:pStyle w:val="FirstParagraph"/>
      </w:pPr>
      <w:r>
        <w:t>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w:t>
      </w:r>
      <w:r w:rsidR="003F51B6">
        <w:t>a</w:t>
      </w:r>
      <w:r>
        <w:t xml:space="preserve"> escolha sensível é dividir os alvos em intervalos de 4410 samples, o que equivale a intervalos de 0.1 segundo para o </w:t>
      </w:r>
      <w:proofErr w:type="spellStart"/>
      <w:r>
        <w:rPr>
          <w:i/>
        </w:rPr>
        <w:t>sampling</w:t>
      </w:r>
      <w:proofErr w:type="spellEnd"/>
      <w:r>
        <w:rPr>
          <w:i/>
        </w:rPr>
        <w:t xml:space="preserve"> rate</w:t>
      </w:r>
      <w:r>
        <w:t xml:space="preserve"> de 44100 FPS dos arquivos utilizados, </w:t>
      </w:r>
      <w:r w:rsidR="003F51B6">
        <w:t>gerando intervalos correspondentes,</w:t>
      </w:r>
      <w:r>
        <w:t xml:space="preserve"> aproximadamente</w:t>
      </w:r>
      <w:r w:rsidR="003F51B6">
        <w:t>,</w:t>
      </w:r>
      <w:r>
        <w:t xml:space="preserve"> à 5 vezes a resolução temporal mínima do ouvido humano (</w:t>
      </w:r>
      <w:proofErr w:type="spellStart"/>
      <w:r>
        <w:t>Fastl</w:t>
      </w:r>
      <w:proofErr w:type="spellEnd"/>
      <w:r w:rsidR="004E69C5">
        <w:t xml:space="preserve"> e </w:t>
      </w:r>
      <w:proofErr w:type="spellStart"/>
      <w:r w:rsidR="004E69C5">
        <w:t>Zwicker</w:t>
      </w:r>
      <w:proofErr w:type="spellEnd"/>
      <w:r>
        <w:t>, 20</w:t>
      </w:r>
      <w:r w:rsidR="004E69C5">
        <w:t>07</w:t>
      </w:r>
      <w:r>
        <w:t xml:space="preserve">). </w:t>
      </w:r>
      <w:r w:rsidR="003F51B6">
        <w:t>Assim</w:t>
      </w:r>
      <w:r>
        <w:t>, a arquitetura recorrente apresentada na figura abaixo foi escolhida.</w:t>
      </w:r>
      <w:r w:rsidR="00CE3CB2">
        <w:t xml:space="preserve"> A recorrência ocorre na quinta camada, </w:t>
      </w:r>
      <w:r w:rsidR="00083D7C">
        <w:t>que implementa uma arquitetura</w:t>
      </w:r>
      <w:r w:rsidR="00CE3CB2">
        <w:t xml:space="preserve"> GRU</w:t>
      </w:r>
      <w:r w:rsidR="001A6036">
        <w:t xml:space="preserve"> (</w:t>
      </w:r>
      <w:proofErr w:type="spellStart"/>
      <w:r w:rsidR="001A6036">
        <w:t>Gated</w:t>
      </w:r>
      <w:proofErr w:type="spellEnd"/>
      <w:r w:rsidR="001A6036">
        <w:t xml:space="preserve"> </w:t>
      </w:r>
      <w:proofErr w:type="spellStart"/>
      <w:r w:rsidR="001A6036">
        <w:t>Recurrent</w:t>
      </w:r>
      <w:proofErr w:type="spellEnd"/>
      <w:r w:rsidR="001A6036">
        <w:t xml:space="preserve"> Unit)</w:t>
      </w:r>
      <w:r w:rsidR="00CE3CB2">
        <w:t>.</w:t>
      </w:r>
    </w:p>
    <w:p w14:paraId="7B646D7A" w14:textId="77777777" w:rsidR="00E04C96" w:rsidRPr="004D33A2" w:rsidRDefault="00E04C96">
      <w:pPr>
        <w:rPr>
          <w:lang w:val="pt-BR"/>
        </w:rPr>
      </w:pPr>
    </w:p>
    <w:p w14:paraId="56C8EE42" w14:textId="77777777" w:rsidR="00E04C96" w:rsidRDefault="00CE1ED2">
      <w:pPr>
        <w:pStyle w:val="CaptionedFigure"/>
      </w:pPr>
      <w:r>
        <w:rPr>
          <w:noProof/>
        </w:rPr>
        <w:lastRenderedPageBreak/>
        <w:drawing>
          <wp:inline distT="0" distB="0" distL="0" distR="0" wp14:anchorId="01FF9DD0" wp14:editId="4655D4A2">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40"/>
                    <a:stretch>
                      <a:fillRect/>
                    </a:stretch>
                  </pic:blipFill>
                  <pic:spPr bwMode="auto">
                    <a:xfrm>
                      <a:off x="0" y="0"/>
                      <a:ext cx="3810000" cy="4280442"/>
                    </a:xfrm>
                    <a:prstGeom prst="rect">
                      <a:avLst/>
                    </a:prstGeom>
                    <a:noFill/>
                    <a:ln w="9525">
                      <a:noFill/>
                      <a:headEnd/>
                      <a:tailEnd/>
                    </a:ln>
                  </pic:spPr>
                </pic:pic>
              </a:graphicData>
            </a:graphic>
          </wp:inline>
        </w:drawing>
      </w:r>
    </w:p>
    <w:p w14:paraId="75694D70" w14:textId="77777777" w:rsidR="00E04C96" w:rsidRDefault="00CE1ED2" w:rsidP="00D1555F">
      <w:pPr>
        <w:pStyle w:val="ImageCaption"/>
      </w:pPr>
      <w:r>
        <w:t>Figura 27: Topologia RNN</w:t>
      </w:r>
    </w:p>
    <w:p w14:paraId="63CCBE5E" w14:textId="77777777" w:rsidR="00E04C96" w:rsidRDefault="00CE1ED2" w:rsidP="00D1555F">
      <w:pPr>
        <w:pStyle w:val="ff"/>
      </w:pPr>
      <w:r>
        <w:t>Fonte: Elaboração própria</w:t>
      </w:r>
    </w:p>
    <w:p w14:paraId="40AFFF94" w14:textId="4652D000" w:rsidR="00E04C96" w:rsidRDefault="00CE1ED2" w:rsidP="00094D32">
      <w:pPr>
        <w:pStyle w:val="BodyText"/>
      </w:pPr>
      <w:r>
        <w:t xml:space="preserve">Com 516210 </w:t>
      </w:r>
      <w:r w:rsidR="00D82AF1">
        <w:t>parâmetros</w:t>
      </w:r>
      <w:r>
        <w:t xml:space="preserve"> treináveis (contra 4472100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amostras 454 e 554, e a generalização da rede para uma amostra entre essas duas, correspondente à um tom entre o tom mais grave e o bumbo. Esse intervalo foi escolhido justamente por apresentar a maior disparidade, tanto sonora quanto visual, entre as ondas.</w:t>
      </w:r>
    </w:p>
    <w:p w14:paraId="3AECAC07" w14:textId="77777777" w:rsidR="00E04C96" w:rsidRPr="004D33A2" w:rsidRDefault="00E04C96">
      <w:pPr>
        <w:rPr>
          <w:lang w:val="pt-BR"/>
        </w:rPr>
      </w:pPr>
      <w:bookmarkStart w:id="125" w:name="fig:comprnn"/>
    </w:p>
    <w:p w14:paraId="24906B86" w14:textId="77777777" w:rsidR="00E04C96" w:rsidRDefault="00CE1ED2">
      <w:pPr>
        <w:pStyle w:val="CaptionedFigure"/>
      </w:pPr>
      <w:r>
        <w:rPr>
          <w:noProof/>
        </w:rPr>
        <w:lastRenderedPageBreak/>
        <w:drawing>
          <wp:inline distT="0" distB="0" distL="0" distR="0" wp14:anchorId="65CB1ACD" wp14:editId="3BD0140C">
            <wp:extent cx="5943600" cy="2013394"/>
            <wp:effectExtent l="0" t="0" r="0" b="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1"/>
                    <a:stretch>
                      <a:fillRect/>
                    </a:stretch>
                  </pic:blipFill>
                  <pic:spPr bwMode="auto">
                    <a:xfrm>
                      <a:off x="0" y="0"/>
                      <a:ext cx="5943600" cy="2013394"/>
                    </a:xfrm>
                    <a:prstGeom prst="rect">
                      <a:avLst/>
                    </a:prstGeom>
                    <a:noFill/>
                    <a:ln w="9525">
                      <a:noFill/>
                      <a:headEnd/>
                      <a:tailEnd/>
                    </a:ln>
                  </pic:spPr>
                </pic:pic>
              </a:graphicData>
            </a:graphic>
          </wp:inline>
        </w:drawing>
      </w:r>
    </w:p>
    <w:p w14:paraId="5379CB7F" w14:textId="77777777" w:rsidR="00E04C96" w:rsidRDefault="00CE1ED2" w:rsidP="00D1555F">
      <w:pPr>
        <w:pStyle w:val="ImageCaption"/>
      </w:pPr>
      <w:r>
        <w:t>Figura 28: Resultados Rede Recorrente</w:t>
      </w:r>
    </w:p>
    <w:bookmarkEnd w:id="125"/>
    <w:p w14:paraId="02809C7C" w14:textId="77777777" w:rsidR="00E04C96" w:rsidRDefault="00CE1ED2" w:rsidP="00D1555F">
      <w:pPr>
        <w:pStyle w:val="ff"/>
      </w:pPr>
      <w:r>
        <w:t>Fonte: Elaboração própria</w:t>
      </w:r>
    </w:p>
    <w:p w14:paraId="67B0B1B9" w14:textId="6DBF9647" w:rsidR="00E04C96" w:rsidRDefault="00661B84" w:rsidP="00094D32">
      <w:pPr>
        <w:pStyle w:val="BodyText"/>
      </w:pPr>
      <w:r>
        <w:t xml:space="preserve">Embora </w:t>
      </w:r>
      <w:r w:rsidR="006958A4">
        <w:t>o valor final da função de perda seja de 1.1770e-4, a</w:t>
      </w:r>
      <w:r w:rsidR="00CE3CB2">
        <w:t xml:space="preserve"> análise do som gerado pelas ondas revela</w:t>
      </w:r>
      <w:r w:rsidR="00CE1ED2">
        <w:t xml:space="preserve"> que as pequenas descontinuidades entre duas previsões subsequentes (não visíveis na figura acima) traduzem-se em um </w:t>
      </w:r>
      <w:r w:rsidR="006958A4">
        <w:t>ruído</w:t>
      </w:r>
      <w:r w:rsidR="00CE1ED2">
        <w:t xml:space="preserve"> de batidas, o que compromete a qualidade do som gerado pela rede.</w:t>
      </w:r>
    </w:p>
    <w:p w14:paraId="009EFB53" w14:textId="4373F9D7" w:rsidR="00E04C96" w:rsidRDefault="00CE1ED2" w:rsidP="00094D32">
      <w:pPr>
        <w:pStyle w:val="FirstParagraph"/>
      </w:pPr>
      <w:r>
        <w:t>Uma estratégia adotada para contornar o problema</w:t>
      </w:r>
      <w:r w:rsidR="009A0666">
        <w:t xml:space="preserve"> da descontinuidade</w:t>
      </w:r>
      <w:r>
        <w:t xml:space="preserve">, inspirada no funcionamento das redes </w:t>
      </w:r>
      <w:proofErr w:type="spellStart"/>
      <w:r>
        <w:t>convolucionais</w:t>
      </w:r>
      <w:proofErr w:type="spellEnd"/>
      <w:r>
        <w:t xml:space="preserve">, foi adotar uma interseção entre previsões subsequentes da rede; essa região seria ao fim multiplicada por uma função </w:t>
      </w:r>
      <w:proofErr w:type="spellStart"/>
      <w:r>
        <w:rPr>
          <w:i/>
        </w:rPr>
        <w:t>smoothstep</w:t>
      </w:r>
      <w:proofErr w:type="spellEnd"/>
      <w:r>
        <w:t xml:space="preserve"> decrescente, da forma </w:t>
      </w:r>
      <m:oMath>
        <m:r>
          <m:rPr>
            <m:sty m:val="bi"/>
          </m:rPr>
          <w:rPr>
            <w:rFonts w:ascii="Cambria Math" w:hAnsi="Cambria Math"/>
          </w:rPr>
          <m:t>1-(3</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-2</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3</m:t>
            </m:r>
          </m:sup>
        </m:sSup>
        <m:r>
          <m:rPr>
            <m:sty m:val="bi"/>
          </m:rPr>
          <w:rPr>
            <w:rFonts w:ascii="Cambria Math" w:hAnsi="Cambria Math"/>
          </w:rPr>
          <m:t>)</m:t>
        </m:r>
      </m:oMath>
      <w:r>
        <w:t>, definida no intervalo entre 0 e 1, a fim de equacionar de forma suave as contribuições dos dois passos da rede, sem introduzir novas descontinuidades. A arquitetura proposta é ilustrada abaixo, e de fato é bastante eficaz em eliminar as descontinuidades diretas entre as previsões.</w:t>
      </w:r>
    </w:p>
    <w:p w14:paraId="6E1C4EF4" w14:textId="77777777" w:rsidR="00E04C96" w:rsidRPr="004D33A2" w:rsidRDefault="00E04C96">
      <w:pPr>
        <w:rPr>
          <w:lang w:val="pt-BR"/>
        </w:rPr>
      </w:pPr>
    </w:p>
    <w:p w14:paraId="4F0DE27F" w14:textId="77777777" w:rsidR="00E04C96" w:rsidRDefault="00CE1ED2">
      <w:pPr>
        <w:pStyle w:val="CaptionedFigure"/>
      </w:pPr>
      <w:r>
        <w:rPr>
          <w:noProof/>
        </w:rPr>
        <w:lastRenderedPageBreak/>
        <w:drawing>
          <wp:inline distT="0" distB="0" distL="0" distR="0" wp14:anchorId="389DE794" wp14:editId="55FB0A1C">
            <wp:extent cx="5667376" cy="3362326"/>
            <wp:effectExtent l="0" t="0" r="0" b="9525"/>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2"/>
                    <a:stretch>
                      <a:fillRect/>
                    </a:stretch>
                  </pic:blipFill>
                  <pic:spPr bwMode="auto">
                    <a:xfrm>
                      <a:off x="0" y="0"/>
                      <a:ext cx="5669358" cy="3363502"/>
                    </a:xfrm>
                    <a:prstGeom prst="rect">
                      <a:avLst/>
                    </a:prstGeom>
                    <a:noFill/>
                    <a:ln w="9525">
                      <a:noFill/>
                      <a:headEnd/>
                      <a:tailEnd/>
                    </a:ln>
                  </pic:spPr>
                </pic:pic>
              </a:graphicData>
            </a:graphic>
          </wp:inline>
        </w:drawing>
      </w:r>
    </w:p>
    <w:p w14:paraId="62B71141" w14:textId="77777777" w:rsidR="00E04C96" w:rsidRDefault="00CE1ED2" w:rsidP="00D1555F">
      <w:pPr>
        <w:pStyle w:val="ImageCaption"/>
      </w:pPr>
      <w:r>
        <w:t>Figura 29: Arquitetura - Convolução Alisada</w:t>
      </w:r>
    </w:p>
    <w:p w14:paraId="241DD2C4" w14:textId="77777777" w:rsidR="00E04C96" w:rsidRDefault="00CE1ED2" w:rsidP="00D1555F">
      <w:pPr>
        <w:pStyle w:val="ff"/>
      </w:pPr>
      <w:r>
        <w:t>Fonte: Elaboração própria</w:t>
      </w:r>
    </w:p>
    <w:p w14:paraId="272B6F1D" w14:textId="6E3EAAC0" w:rsidR="00E04C96" w:rsidRDefault="00CE1ED2" w:rsidP="00094D32">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proofErr w:type="spellStart"/>
      <w:r>
        <w:rPr>
          <w:i/>
        </w:rPr>
        <w:t>one-to-many</w:t>
      </w:r>
      <w:proofErr w:type="spellEnd"/>
      <w:r>
        <w:t xml:space="preserve"> (na prática, como pode ser observado no código do programa disponibilizado no repositório</w:t>
      </w:r>
      <w:r w:rsidR="00956CA1">
        <w:t xml:space="preserve"> dedicad</w:t>
      </w:r>
      <w:r w:rsidR="00BB6CAA">
        <w:t>o</w:t>
      </w:r>
      <w:r w:rsidR="00956CA1">
        <w:t xml:space="preserve"> ao trabalho (</w:t>
      </w:r>
      <w:r w:rsidR="00154D81" w:rsidRPr="00154D81">
        <w:t>“Repositório Dissertação”, 2018</w:t>
      </w:r>
      <w:r w:rsidR="00956CA1">
        <w:t>)</w:t>
      </w:r>
      <w:r>
        <w:t xml:space="preserve">, encontrando no caminho </w:t>
      </w:r>
      <w:r w:rsidR="00956CA1">
        <w:t>“</w:t>
      </w:r>
      <w:proofErr w:type="spellStart"/>
      <w:r w:rsidR="00EB6181">
        <w:rPr>
          <w:rStyle w:val="Hyperlink"/>
        </w:rPr>
        <w:fldChar w:fldCharType="begin"/>
      </w:r>
      <w:r w:rsidR="00EB6181">
        <w:rPr>
          <w:rStyle w:val="Hyperlink"/>
        </w:rPr>
        <w:instrText xml:space="preserve"> HYPERLINK "https://github.com/tesserato/tesserato.github.io/blob/master/resources/02_RNN.py" \h </w:instrText>
      </w:r>
      <w:r w:rsidR="00EB6181">
        <w:rPr>
          <w:rStyle w:val="Hyperlink"/>
        </w:rPr>
        <w:fldChar w:fldCharType="separate"/>
      </w:r>
      <w:r>
        <w:rPr>
          <w:rStyle w:val="Hyperlink"/>
        </w:rPr>
        <w:t>resources</w:t>
      </w:r>
      <w:proofErr w:type="spellEnd"/>
      <w:r>
        <w:rPr>
          <w:rStyle w:val="Hyperlink"/>
        </w:rPr>
        <w:t>/02_RNN.py</w:t>
      </w:r>
      <w:r w:rsidR="00EB6181">
        <w:rPr>
          <w:rStyle w:val="Hyperlink"/>
        </w:rPr>
        <w:fldChar w:fldCharType="end"/>
      </w:r>
      <w:r w:rsidR="00956CA1">
        <w:rPr>
          <w:rStyle w:val="Hyperlink"/>
        </w:rPr>
        <w:t>”</w:t>
      </w:r>
      <w:r>
        <w:t>, as entradas recebem o vetor de entrada em cada passo, ou um vetor nulo a partir do segundo passo. Após algumas épocas, no entanto, a rede aprende a ignorar essas entradas adicionais</w:t>
      </w:r>
      <w:r w:rsidR="00956CA1">
        <w:t>)</w:t>
      </w:r>
      <w:r>
        <w:t>.</w:t>
      </w:r>
    </w:p>
    <w:p w14:paraId="48527112" w14:textId="77777777" w:rsidR="00E04C96" w:rsidRDefault="00CE1ED2" w:rsidP="00094D32">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 </w:t>
      </w:r>
      <w:proofErr w:type="spellStart"/>
      <w:r>
        <w:rPr>
          <w:i/>
        </w:rPr>
        <w:t>smoothstep</w:t>
      </w:r>
      <w:proofErr w:type="spellEnd"/>
      <w:r>
        <w:t>: O primeiro ponto da região de interseção é determinado, portanto, inteiramente pela previsão mais antiga enquanto o último o é totalmente pela previsão mais recente. A influência majoritária nos pontos internos passa gradativamente, de maneira suave, da previsão mais antiga para a mais nova.</w:t>
      </w:r>
    </w:p>
    <w:p w14:paraId="1DC88899" w14:textId="38D6C4C3" w:rsidR="00E04C96" w:rsidRDefault="00CE1ED2" w:rsidP="00094D32">
      <w:pPr>
        <w:pStyle w:val="BodyText"/>
      </w:pPr>
      <w:r>
        <w:t xml:space="preserve">Contudo, nos resultados alisados persiste ainda um problema relacionado, principalmente, ao transiente no meio onde propaga-se a perturbação, uma etapa bastante </w:t>
      </w:r>
      <w:r w:rsidR="00F7681E">
        <w:t>malcomportada</w:t>
      </w:r>
      <w:r>
        <w:t xml:space="preserve"> que ocorre logo após o impulso inicial ser aplicada à corda, membrana ou prato e durante a qual o regime (</w:t>
      </w:r>
      <w:proofErr w:type="spellStart"/>
      <w:r w:rsidR="001A75FA">
        <w:t>semi</w:t>
      </w:r>
      <w:proofErr w:type="spellEnd"/>
      <w:r>
        <w:t xml:space="preserve">) periódico não foi ainda alcançado. Isso resulta, do ponto de </w:t>
      </w:r>
      <w:r>
        <w:lastRenderedPageBreak/>
        <w:t xml:space="preserve">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14:paraId="312D0CE1" w14:textId="77777777" w:rsidR="00E04C96" w:rsidRDefault="00CE1ED2" w:rsidP="00094D32">
      <w:pPr>
        <w:pStyle w:val="BodyText"/>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14:paraId="3718D513" w14:textId="6D3775C9" w:rsidR="00E04C96" w:rsidRPr="004D33A2" w:rsidRDefault="00CE1ED2" w:rsidP="00094D32">
      <w:pPr>
        <w:pStyle w:val="BodyText"/>
      </w:pPr>
      <w:r>
        <w:t xml:space="preserve">As consequências sonoras podem ser ouvido no caminho </w:t>
      </w:r>
      <w:hyperlink r:id="rId43">
        <w:r>
          <w:rPr>
            <w:rStyle w:val="Hyperlink"/>
          </w:rPr>
          <w:t>“</w:t>
        </w:r>
        <w:proofErr w:type="spellStart"/>
        <w:r>
          <w:rPr>
            <w:rStyle w:val="Hyperlink"/>
          </w:rPr>
          <w:t>resources</w:t>
        </w:r>
        <w:proofErr w:type="spellEnd"/>
        <w:r>
          <w:rPr>
            <w:rStyle w:val="Hyperlink"/>
          </w:rPr>
          <w:t>/02_wavs_RNN/”</w:t>
        </w:r>
      </w:hyperlink>
      <w:r>
        <w:t xml:space="preserve"> do repositório preparado para o trabalho (</w:t>
      </w:r>
      <w:r w:rsidR="00662B99" w:rsidRPr="00662B99">
        <w:t>“Repositório Dissertação”, 2018</w:t>
      </w:r>
      <w:r>
        <w:t>), nos dois arquivos .</w:t>
      </w:r>
      <w:proofErr w:type="spellStart"/>
      <w:r>
        <w:t>wav</w:t>
      </w:r>
      <w:proofErr w:type="spellEnd"/>
      <w:r>
        <w:t xml:space="preserve"> que possuem o prefixo “</w:t>
      </w:r>
      <w:proofErr w:type="spellStart"/>
      <w:r>
        <w:t>beating</w:t>
      </w:r>
      <w:proofErr w:type="spellEnd"/>
      <w:r>
        <w:t>” e refletem-se em batidas, mais acentuadas no caso das ondas sem o tratamento.</w:t>
      </w:r>
      <w:bookmarkStart w:id="126" w:name="fig:descs"/>
    </w:p>
    <w:p w14:paraId="4EB31B3C" w14:textId="77777777" w:rsidR="00E04C96" w:rsidRDefault="00CE1ED2">
      <w:pPr>
        <w:pStyle w:val="CaptionedFigure"/>
      </w:pPr>
      <w:r>
        <w:rPr>
          <w:noProof/>
        </w:rPr>
        <w:drawing>
          <wp:inline distT="0" distB="0" distL="0" distR="0" wp14:anchorId="07259BBF" wp14:editId="48D4AF80">
            <wp:extent cx="59436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4"/>
                    <a:stretch>
                      <a:fillRect/>
                    </a:stretch>
                  </pic:blipFill>
                  <pic:spPr bwMode="auto">
                    <a:xfrm>
                      <a:off x="0" y="0"/>
                      <a:ext cx="5943600" cy="3586162"/>
                    </a:xfrm>
                    <a:prstGeom prst="rect">
                      <a:avLst/>
                    </a:prstGeom>
                    <a:noFill/>
                    <a:ln w="9525">
                      <a:noFill/>
                      <a:headEnd/>
                      <a:tailEnd/>
                    </a:ln>
                  </pic:spPr>
                </pic:pic>
              </a:graphicData>
            </a:graphic>
          </wp:inline>
        </w:drawing>
      </w:r>
    </w:p>
    <w:p w14:paraId="4828A4C3" w14:textId="77777777" w:rsidR="00E04C96" w:rsidRDefault="00CE1ED2" w:rsidP="00D1555F">
      <w:pPr>
        <w:pStyle w:val="ImageCaption"/>
      </w:pPr>
      <w:r>
        <w:t>Figura 30: Descontinuidades e Transientes</w:t>
      </w:r>
    </w:p>
    <w:bookmarkEnd w:id="126"/>
    <w:p w14:paraId="5A45B01E" w14:textId="77777777" w:rsidR="00E04C96" w:rsidRDefault="00CE1ED2" w:rsidP="00D1555F">
      <w:pPr>
        <w:pStyle w:val="ff"/>
      </w:pPr>
      <w:r>
        <w:t>Fonte: Elaboração própria</w:t>
      </w:r>
    </w:p>
    <w:p w14:paraId="3E826297" w14:textId="60161800" w:rsidR="00E04C96" w:rsidRDefault="00CE1ED2" w:rsidP="00094D32">
      <w:pPr>
        <w:pStyle w:val="BodyText"/>
      </w:pPr>
      <w:r>
        <w:t xml:space="preserve">O problema é tratável, e um dos encaminhamentos possíveis, tomando como inspiração o algoritmo dos </w:t>
      </w:r>
      <w:proofErr w:type="spellStart"/>
      <w:r>
        <w:rPr>
          <w:i/>
        </w:rPr>
        <w:t>banded</w:t>
      </w:r>
      <w:proofErr w:type="spellEnd"/>
      <w:r>
        <w:rPr>
          <w:i/>
        </w:rPr>
        <w:t xml:space="preserve"> digital </w:t>
      </w:r>
      <w:proofErr w:type="spellStart"/>
      <w:r>
        <w:rPr>
          <w:i/>
        </w:rPr>
        <w:t>waveguides</w:t>
      </w:r>
      <w:proofErr w:type="spellEnd"/>
      <w:r>
        <w:t xml:space="preserve"> (</w:t>
      </w:r>
      <w:proofErr w:type="spellStart"/>
      <w:r>
        <w:t>Serafin</w:t>
      </w:r>
      <w:proofErr w:type="spellEnd"/>
      <w:r>
        <w:t>, Huang e Smith, 2001) é distribuir o esforço de previsão entre mais de uma rede, por exemplo, ocupando cada uma de prever uma faixa de frequências</w:t>
      </w:r>
      <w:r w:rsidR="00AD1EEB">
        <w:t xml:space="preserve">; </w:t>
      </w:r>
      <w:r w:rsidR="00A14565">
        <w:t>a saída final do modelo consistiria, então, na soma das contribuições de cada uma das redes</w:t>
      </w:r>
      <w:r>
        <w:t xml:space="preserve">. Observou-se, no caso dos samples utilizados até agora, que aproximadamente 4 faixas seriam necessárias, refletindo-se em 4 redes por família de </w:t>
      </w:r>
      <w:r>
        <w:lastRenderedPageBreak/>
        <w:t>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14:paraId="2B0CFFB7" w14:textId="1448C513" w:rsidR="00E04C96" w:rsidRDefault="00CE1ED2" w:rsidP="00094D32">
      <w:pPr>
        <w:pStyle w:val="BodyText"/>
      </w:pPr>
      <w:r>
        <w:t xml:space="preserve">Uma outra abordagem seria reservar à uma rede densa a previsão dos transientes, deixando sob responsabilidade de uma rede recorrente o período estacionário, mais </w:t>
      </w:r>
      <w:r w:rsidR="00B976CE">
        <w:t>bem-comportado</w:t>
      </w:r>
      <w:r>
        <w:t xml:space="preserve">. É ainda possível uma abordagem experimental em que ao mecanismo de memória da rede sejam adicionados mecanismos que façam as vezes de filtros digitais </w:t>
      </w:r>
      <w:r w:rsidR="008F2C84">
        <w:t>passa-baixa</w:t>
      </w:r>
      <w:r>
        <w:t>, que tem como resultado amenizar as frequências mais altas das ondas.</w:t>
      </w:r>
    </w:p>
    <w:p w14:paraId="2CBAE68C" w14:textId="60ED1BB9" w:rsidR="00E04C96" w:rsidRDefault="00CE1ED2" w:rsidP="00851320">
      <w:pPr>
        <w:pStyle w:val="Heading2"/>
      </w:pPr>
      <w:bookmarkStart w:id="127" w:name="domínio-da-frequência"/>
      <w:bookmarkStart w:id="128" w:name="_Toc522305818"/>
      <w:bookmarkStart w:id="129" w:name="_Toc522306988"/>
      <w:r>
        <w:t>Domínio da Frequência</w:t>
      </w:r>
      <w:bookmarkEnd w:id="127"/>
      <w:bookmarkEnd w:id="128"/>
      <w:bookmarkEnd w:id="129"/>
    </w:p>
    <w:p w14:paraId="192B6540" w14:textId="77777777" w:rsidR="00E04C96" w:rsidRDefault="00CE1ED2" w:rsidP="00094D3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14:paraId="30D7FA4E" w14:textId="77777777" w:rsidR="00E04C96" w:rsidRDefault="00CE1ED2" w:rsidP="00094D32">
      <w:pPr>
        <w:pStyle w:val="BodyText"/>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14:paraId="68AA42B2" w14:textId="69C48134" w:rsidR="00E04C96" w:rsidRDefault="00CE1ED2" w:rsidP="00094D32">
      <w:pPr>
        <w:pStyle w:val="BodyText"/>
      </w:pPr>
      <w:r>
        <w:t>Além disso, trata-se de uma representação independente do tempo de duração da onda representada, o que no</w:t>
      </w:r>
      <w:r w:rsidR="00B976CE">
        <w:t>s</w:t>
      </w:r>
      <w:r>
        <w:t xml:space="preserve"> permite trabalhar com uma arquitetura densa prevendo ondas de tamanhos variados. Mais </w:t>
      </w:r>
      <w:r w:rsidR="00B976CE">
        <w:t>à</w:t>
      </w:r>
      <w:r>
        <w:t xml:space="preserve"> frente, serão ilustradas outras vantagens dessa abordagem, levando em conta características físicas do instrumento a ser emulado e propriedades da transformada.</w:t>
      </w:r>
    </w:p>
    <w:p w14:paraId="66CDA7FD" w14:textId="70FB1FA5" w:rsidR="00E04C96" w:rsidRDefault="00CE1ED2" w:rsidP="00094D32">
      <w:pPr>
        <w:pStyle w:val="BodyText"/>
      </w:pPr>
      <w:r>
        <w:t xml:space="preserve">A imagem a seguir compara a distribuição de frequências do som gerado por um prato de bateria e o som gerado pela Dó central de um piano (tecla 49 em um piano padrão), e ajuda a entender a diferença entre os dois instrumentos, e como, mais adiante, poderemos explorar o </w:t>
      </w:r>
      <w:r w:rsidR="00247237">
        <w:t>caráter</w:t>
      </w:r>
      <w:r>
        <w:t xml:space="preserve"> </w:t>
      </w:r>
      <w:r w:rsidR="00247237">
        <w:t>bem-comportado</w:t>
      </w:r>
      <w:r>
        <w:t xml:space="preserve"> dos sons produzidos por </w:t>
      </w:r>
      <w:r w:rsidR="00247237">
        <w:t>instrumentos</w:t>
      </w:r>
      <w:r>
        <w:t xml:space="preserve"> </w:t>
      </w:r>
      <w:r w:rsidR="00247237">
        <w:t>harmônicos</w:t>
      </w:r>
      <w:r>
        <w:t>.</w:t>
      </w:r>
    </w:p>
    <w:p w14:paraId="7AB28261" w14:textId="77777777" w:rsidR="00E04C96" w:rsidRPr="004D33A2" w:rsidRDefault="00E04C96">
      <w:pPr>
        <w:rPr>
          <w:lang w:val="pt-BR"/>
        </w:rPr>
      </w:pPr>
    </w:p>
    <w:p w14:paraId="2D40AB8A" w14:textId="77777777" w:rsidR="00E04C96" w:rsidRDefault="00CE1ED2">
      <w:pPr>
        <w:pStyle w:val="CaptionedFigure"/>
      </w:pPr>
      <w:r>
        <w:rPr>
          <w:noProof/>
        </w:rPr>
        <w:lastRenderedPageBreak/>
        <w:drawing>
          <wp:inline distT="0" distB="0" distL="0" distR="0" wp14:anchorId="225D956C" wp14:editId="7B3A147E">
            <wp:extent cx="5943600" cy="1534071"/>
            <wp:effectExtent l="0" t="0" r="0" b="0"/>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5"/>
                    <a:stretch>
                      <a:fillRect/>
                    </a:stretch>
                  </pic:blipFill>
                  <pic:spPr bwMode="auto">
                    <a:xfrm>
                      <a:off x="0" y="0"/>
                      <a:ext cx="5943600" cy="1534071"/>
                    </a:xfrm>
                    <a:prstGeom prst="rect">
                      <a:avLst/>
                    </a:prstGeom>
                    <a:noFill/>
                    <a:ln w="9525">
                      <a:noFill/>
                      <a:headEnd/>
                      <a:tailEnd/>
                    </a:ln>
                  </pic:spPr>
                </pic:pic>
              </a:graphicData>
            </a:graphic>
          </wp:inline>
        </w:drawing>
      </w:r>
    </w:p>
    <w:p w14:paraId="2501A0FB" w14:textId="77777777" w:rsidR="00E04C96" w:rsidRDefault="00CE1ED2" w:rsidP="00D1555F">
      <w:pPr>
        <w:pStyle w:val="ImageCaption"/>
      </w:pPr>
      <w:r>
        <w:t>Figura 31: Espectro da intensidade das Frequências Audíveis</w:t>
      </w:r>
    </w:p>
    <w:p w14:paraId="4A897A7A" w14:textId="77777777" w:rsidR="00E04C96" w:rsidRDefault="00CE1ED2" w:rsidP="00D1555F">
      <w:pPr>
        <w:pStyle w:val="ff"/>
      </w:pPr>
      <w:r>
        <w:t>Fonte: Elaboração própria</w:t>
      </w:r>
    </w:p>
    <w:p w14:paraId="172C6421" w14:textId="45CA8F4B" w:rsidR="00E04C96" w:rsidRDefault="00CE1ED2" w:rsidP="00094D32">
      <w:pPr>
        <w:pStyle w:val="BodyText"/>
      </w:pPr>
      <w:r>
        <w:t xml:space="preserve">Para a emulação de um </w:t>
      </w:r>
      <w:r>
        <w:rPr>
          <w:i/>
        </w:rPr>
        <w:t>kit</w:t>
      </w:r>
      <w:r>
        <w:t xml:space="preserve"> completo de bateria 4 redes foram treinadas; as amostras sonoras foram divididas</w:t>
      </w:r>
      <w:r w:rsidR="00B0283B">
        <w:t>,</w:t>
      </w:r>
      <w:r>
        <w:t xml:space="preserve"> de acordo com as afinidades de diferentes conjuntos de peças</w:t>
      </w:r>
      <w:r w:rsidR="00136DC8">
        <w:t>, e levando em conta também o grau de expressividade demandado, em quatro grupos: pratos, contratempo, caixa e tambores (tons e bumbo).</w:t>
      </w:r>
      <w:r>
        <w:t xml:space="preserve"> As amostras utilizadas no treinamento, divididas em suas respectivas pastas, podem ser acessadas no repositório do trabalho (</w:t>
      </w:r>
      <w:r w:rsidR="007573AE" w:rsidRPr="007573AE">
        <w:t>“Repositório Dissertação”, 2018</w:t>
      </w:r>
      <w:r>
        <w:t xml:space="preserve">) no caminho </w:t>
      </w:r>
      <w:hyperlink r:id="rId46">
        <w:r>
          <w:rPr>
            <w:rStyle w:val="Hyperlink"/>
          </w:rPr>
          <w:t>“</w:t>
        </w:r>
        <w:proofErr w:type="spellStart"/>
        <w:r>
          <w:rPr>
            <w:rStyle w:val="Hyperlink"/>
          </w:rPr>
          <w:t>resources</w:t>
        </w:r>
        <w:proofErr w:type="spellEnd"/>
        <w:r>
          <w:rPr>
            <w:rStyle w:val="Hyperlink"/>
          </w:rPr>
          <w:t>/samples/”</w:t>
        </w:r>
      </w:hyperlink>
      <w:r>
        <w:t xml:space="preserve">. De maneira semelhante, a implementação da rede está disponível no endereço </w:t>
      </w:r>
      <w:hyperlink r:id="rId47">
        <w:r>
          <w:rPr>
            <w:rStyle w:val="Hyperlink"/>
          </w:rPr>
          <w:t>“</w:t>
        </w:r>
        <w:proofErr w:type="spellStart"/>
        <w:r>
          <w:rPr>
            <w:rStyle w:val="Hyperlink"/>
          </w:rPr>
          <w:t>resources</w:t>
        </w:r>
        <w:proofErr w:type="spellEnd"/>
        <w:r>
          <w:rPr>
            <w:rStyle w:val="Hyperlink"/>
          </w:rPr>
          <w:t>/02_RNN.py”</w:t>
        </w:r>
      </w:hyperlink>
      <w:r>
        <w:t>.</w:t>
      </w:r>
    </w:p>
    <w:p w14:paraId="1D09F63F" w14:textId="77777777" w:rsidR="00E04C96" w:rsidRDefault="00CE1ED2" w:rsidP="00094D32">
      <w:pPr>
        <w:pStyle w:val="BodyText"/>
      </w:pPr>
      <w:r>
        <w:t xml:space="preserve">Somente para a caixa e tons foram utilizados </w:t>
      </w:r>
      <w:r>
        <w:rPr>
          <w:i/>
        </w:rPr>
        <w:t>round-</w:t>
      </w:r>
      <w:proofErr w:type="spellStart"/>
      <w:r>
        <w:rPr>
          <w:i/>
        </w:rPr>
        <w:t>robins</w:t>
      </w:r>
      <w:proofErr w:type="spellEnd"/>
      <w:r>
        <w:t xml:space="preserve">, devido à alta propensão ao efeito </w:t>
      </w:r>
      <w:proofErr w:type="spellStart"/>
      <w:r>
        <w:rPr>
          <w:i/>
        </w:rPr>
        <w:t>machine-gun</w:t>
      </w:r>
      <w:proofErr w:type="spellEnd"/>
      <w:r>
        <w:t xml:space="preserve"> quando as peças são utilizadas em rápida sucessão, articulação comum em vários estilos musicais.</w:t>
      </w:r>
    </w:p>
    <w:p w14:paraId="22388177" w14:textId="56E41FE5" w:rsidR="00E04C96" w:rsidRDefault="00CE1ED2" w:rsidP="00094D32">
      <w:pPr>
        <w:pStyle w:val="BodyText"/>
      </w:pPr>
      <w:r>
        <w:t xml:space="preserve">A arquitetura utilizada é como apresentada na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w:t>
      </w:r>
      <w:r w:rsidR="00136DC8">
        <w:t xml:space="preserve"> </w:t>
      </w:r>
      <w:r>
        <w:t xml:space="preserve">por 120008 parâmetros treináveis, incluindo pesos das conexões e </w:t>
      </w:r>
      <w:proofErr w:type="spellStart"/>
      <w:r w:rsidRPr="00856F7C">
        <w:rPr>
          <w:i/>
        </w:rPr>
        <w:t>biases</w:t>
      </w:r>
      <w:proofErr w:type="spellEnd"/>
      <w:r>
        <w:t>, com um tamanho em disco de aproximadamente 1,4 Mb.</w:t>
      </w:r>
    </w:p>
    <w:p w14:paraId="6CCB7D02" w14:textId="29F8A28A" w:rsidR="00E04C96" w:rsidRDefault="00CE1ED2" w:rsidP="00094D32">
      <w:pPr>
        <w:pStyle w:val="BodyText"/>
      </w:pPr>
      <w:r>
        <w:t xml:space="preserve">Os pratos, por possuírem um som com maior tempo de sustentação, demandaram uma rede com saídas maiores, totalizando 360 008 </w:t>
      </w:r>
      <w:r w:rsidR="00D82AF1">
        <w:t>parâmetros</w:t>
      </w:r>
      <w:r>
        <w:t xml:space="preserve"> treináveis e quase o triplo do tamanho em disco. Temos assim que todo o sistema possui em torno de 9 Mb de tamanho em disco. Foram utilizadas funções de ativação lineares</w:t>
      </w:r>
      <w:r w:rsidR="00AC7E31">
        <w:t xml:space="preserve">, da forma </w:t>
      </w:r>
      <m:oMath>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m:rPr>
            <m:sty m:val="bi"/>
          </m:rPr>
          <w:rPr>
            <w:rFonts w:ascii="Cambria Math" w:hAnsi="Cambria Math"/>
          </w:rPr>
          <m:t>=x</m:t>
        </m:r>
      </m:oMath>
      <w:r>
        <w:t xml:space="preserve">, tanto para evitar </w:t>
      </w:r>
      <w:proofErr w:type="spellStart"/>
      <w:r>
        <w:rPr>
          <w:i/>
        </w:rPr>
        <w:t>overfitting</w:t>
      </w:r>
      <w:proofErr w:type="spellEnd"/>
      <w:r>
        <w:t xml:space="preserve"> quanto para permitir uma implementação menos intensiva, do ponto de vista computacional.</w:t>
      </w:r>
    </w:p>
    <w:p w14:paraId="55879A34" w14:textId="77777777" w:rsidR="00E04C96" w:rsidRPr="004D33A2" w:rsidRDefault="00E04C96">
      <w:pPr>
        <w:rPr>
          <w:lang w:val="pt-BR"/>
        </w:rPr>
      </w:pPr>
      <w:bookmarkStart w:id="130" w:name="fig:arqd"/>
    </w:p>
    <w:p w14:paraId="4E33AD0F" w14:textId="77777777" w:rsidR="00E04C96" w:rsidRDefault="00CE1ED2">
      <w:pPr>
        <w:pStyle w:val="CaptionedFigure"/>
      </w:pPr>
      <w:r>
        <w:rPr>
          <w:noProof/>
        </w:rPr>
        <w:lastRenderedPageBreak/>
        <w:drawing>
          <wp:inline distT="0" distB="0" distL="0" distR="0" wp14:anchorId="7E3111D1" wp14:editId="3B857C6E">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48"/>
                    <a:stretch>
                      <a:fillRect/>
                    </a:stretch>
                  </pic:blipFill>
                  <pic:spPr bwMode="auto">
                    <a:xfrm>
                      <a:off x="0" y="0"/>
                      <a:ext cx="3810000" cy="3183994"/>
                    </a:xfrm>
                    <a:prstGeom prst="rect">
                      <a:avLst/>
                    </a:prstGeom>
                    <a:noFill/>
                    <a:ln w="9525">
                      <a:noFill/>
                      <a:headEnd/>
                      <a:tailEnd/>
                    </a:ln>
                  </pic:spPr>
                </pic:pic>
              </a:graphicData>
            </a:graphic>
          </wp:inline>
        </w:drawing>
      </w:r>
    </w:p>
    <w:p w14:paraId="2F82EF11" w14:textId="77777777" w:rsidR="00E04C96" w:rsidRDefault="00CE1ED2" w:rsidP="00D1555F">
      <w:pPr>
        <w:pStyle w:val="ImageCaption"/>
      </w:pPr>
      <w:r>
        <w:t>Figura 32: Arquitetura para a emulação da Caixa de uma Bateria</w:t>
      </w:r>
    </w:p>
    <w:bookmarkEnd w:id="130"/>
    <w:p w14:paraId="4D1A381D" w14:textId="77777777" w:rsidR="00E04C96" w:rsidRDefault="00CE1ED2" w:rsidP="00D1555F">
      <w:pPr>
        <w:pStyle w:val="ff"/>
      </w:pPr>
      <w:r>
        <w:t>Fonte: Elaboração própria</w:t>
      </w:r>
    </w:p>
    <w:p w14:paraId="74FA1F15" w14:textId="03DC6DCA" w:rsidR="000A04F9" w:rsidRDefault="00CE1ED2" w:rsidP="00094D32">
      <w:pPr>
        <w:pStyle w:val="BodyText"/>
      </w:pPr>
      <w:r>
        <w:t>Os resultados</w:t>
      </w:r>
      <w:r w:rsidR="00225C6D">
        <w:t xml:space="preserve"> sonoros</w:t>
      </w:r>
      <w:r>
        <w:t xml:space="preserve"> são bastante </w:t>
      </w:r>
      <w:r w:rsidR="00225C6D">
        <w:t>realistas</w:t>
      </w:r>
      <w:r>
        <w:t xml:space="preserve">,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w:t>
      </w:r>
      <w:r w:rsidR="000A04F9">
        <w:t>Esses resultados podem ser ouvidos no caminho “</w:t>
      </w:r>
      <w:proofErr w:type="spellStart"/>
      <w:r w:rsidR="000A04F9" w:rsidRPr="000A04F9">
        <w:t>resources</w:t>
      </w:r>
      <w:proofErr w:type="spellEnd"/>
      <w:r w:rsidR="000A04F9" w:rsidRPr="000A04F9">
        <w:t>/04_freq_domain/Exemplos das Predições - Bateria/</w:t>
      </w:r>
      <w:r w:rsidR="000A04F9">
        <w:t>” do repositório do trabalho (</w:t>
      </w:r>
      <w:r w:rsidR="00856F7C" w:rsidRPr="00856F7C">
        <w:t>“Repositório Dissertação”, 2018</w:t>
      </w:r>
      <w:r w:rsidR="000A04F9">
        <w:t>).</w:t>
      </w:r>
    </w:p>
    <w:p w14:paraId="01E7A1AE" w14:textId="6B81B318" w:rsidR="00E04C96" w:rsidRDefault="00CE1ED2" w:rsidP="00094D32">
      <w:pPr>
        <w:pStyle w:val="BodyText"/>
      </w:pPr>
      <w:r>
        <w:t xml:space="preserve">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49">
        <w:r>
          <w:rPr>
            <w:rStyle w:val="Hyperlink"/>
          </w:rPr>
          <w:t>“</w:t>
        </w:r>
        <w:proofErr w:type="spellStart"/>
        <w:r>
          <w:rPr>
            <w:rStyle w:val="Hyperlink"/>
          </w:rPr>
          <w:t>resources</w:t>
        </w:r>
        <w:proofErr w:type="spellEnd"/>
        <w:r>
          <w:rPr>
            <w:rStyle w:val="Hyperlink"/>
          </w:rPr>
          <w:t>/04_freq_domain/Exemplos das Predições - Bateria/contratempo_piano_para_forte.wav”</w:t>
        </w:r>
      </w:hyperlink>
      <w:r>
        <w:t xml:space="preserve"> do repositório, enquanto as amostras originais encontram-se em </w:t>
      </w:r>
      <w:hyperlink r:id="rId50">
        <w:r>
          <w:rPr>
            <w:rStyle w:val="Hyperlink"/>
          </w:rPr>
          <w:t>"</w:t>
        </w:r>
        <w:proofErr w:type="spellStart"/>
        <w:r>
          <w:rPr>
            <w:rStyle w:val="Hyperlink"/>
          </w:rPr>
          <w:t>resources</w:t>
        </w:r>
        <w:proofErr w:type="spellEnd"/>
        <w:r>
          <w:rPr>
            <w:rStyle w:val="Hyperlink"/>
          </w:rPr>
          <w:t>/04_freq_domain/Exemplos das Predições - Bateria/Intensidade - Contratempo Aberto</w:t>
        </w:r>
      </w:hyperlink>
    </w:p>
    <w:p w14:paraId="2E324E54" w14:textId="77777777" w:rsidR="00E04C96" w:rsidRPr="004D33A2" w:rsidRDefault="00E04C96">
      <w:pPr>
        <w:rPr>
          <w:lang w:val="pt-BR"/>
        </w:rPr>
      </w:pPr>
      <w:bookmarkStart w:id="131" w:name="fig:hihat"/>
    </w:p>
    <w:p w14:paraId="5AF3B63F" w14:textId="77777777" w:rsidR="00E04C96" w:rsidRDefault="00CE1ED2">
      <w:pPr>
        <w:pStyle w:val="CaptionedFigure"/>
      </w:pPr>
      <w:r>
        <w:rPr>
          <w:noProof/>
        </w:rPr>
        <w:drawing>
          <wp:inline distT="0" distB="0" distL="0" distR="0" wp14:anchorId="0B036B65" wp14:editId="1D3BB698">
            <wp:extent cx="5943600" cy="75014"/>
            <wp:effectExtent l="0" t="0" r="0" b="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1"/>
                    <a:stretch>
                      <a:fillRect/>
                    </a:stretch>
                  </pic:blipFill>
                  <pic:spPr bwMode="auto">
                    <a:xfrm>
                      <a:off x="0" y="0"/>
                      <a:ext cx="5943600" cy="75014"/>
                    </a:xfrm>
                    <a:prstGeom prst="rect">
                      <a:avLst/>
                    </a:prstGeom>
                    <a:noFill/>
                    <a:ln w="9525">
                      <a:noFill/>
                      <a:headEnd/>
                      <a:tailEnd/>
                    </a:ln>
                  </pic:spPr>
                </pic:pic>
              </a:graphicData>
            </a:graphic>
          </wp:inline>
        </w:drawing>
      </w:r>
    </w:p>
    <w:p w14:paraId="52A3758A" w14:textId="77777777" w:rsidR="00E04C96" w:rsidRDefault="00CE1ED2" w:rsidP="00D1555F">
      <w:pPr>
        <w:pStyle w:val="ImageCaption"/>
      </w:pPr>
      <w:r>
        <w:t xml:space="preserve">Figura 33: Dinâmicas geradas para Contratempo Aberto - Pianíssimo até </w:t>
      </w:r>
      <w:proofErr w:type="spellStart"/>
      <w:r>
        <w:t>Molto</w:t>
      </w:r>
      <w:proofErr w:type="spellEnd"/>
      <w:r>
        <w:t xml:space="preserve"> Forte</w:t>
      </w:r>
    </w:p>
    <w:bookmarkEnd w:id="131"/>
    <w:p w14:paraId="63E10320" w14:textId="77777777" w:rsidR="00E04C96" w:rsidRDefault="00CE1ED2" w:rsidP="00D1555F">
      <w:pPr>
        <w:pStyle w:val="ff"/>
      </w:pPr>
      <w:r>
        <w:t>Fonte: Elaboração própria</w:t>
      </w:r>
    </w:p>
    <w:p w14:paraId="4A41D437" w14:textId="298FA539" w:rsidR="00E04C96" w:rsidRDefault="00CE1ED2" w:rsidP="00094D32">
      <w:pPr>
        <w:pStyle w:val="BodyText"/>
      </w:pPr>
      <w:r>
        <w:t>No cas</w:t>
      </w:r>
      <w:r w:rsidR="001C116A">
        <w:t>o</w:t>
      </w:r>
      <w:r>
        <w:t xml:space="preserve"> das redes treinadas com o uso de </w:t>
      </w:r>
      <w:r>
        <w:rPr>
          <w:i/>
        </w:rPr>
        <w:t>round-</w:t>
      </w:r>
      <w:proofErr w:type="spellStart"/>
      <w:r>
        <w:rPr>
          <w:i/>
        </w:rPr>
        <w:t>robins</w:t>
      </w:r>
      <w:proofErr w:type="spellEnd"/>
      <w:r>
        <w:t xml:space="preserve"> pode-se imaginar um terceiro eixo no qual a rede generaliza variações percebidas nas amostras utilizados para o treinamento. A rigor, o efeito é determinístico, totalmente dependente dos inputs da rede. Pode-se pensar </w:t>
      </w:r>
      <w:r>
        <w:lastRenderedPageBreak/>
        <w:t xml:space="preserve">nele, contudo, como um termo que adiciona certa aleatoriedade aos sons gerados, na medida em que </w:t>
      </w:r>
      <w:proofErr w:type="gramStart"/>
      <w:r>
        <w:t>pode-se</w:t>
      </w:r>
      <w:proofErr w:type="gramEnd"/>
      <w:r>
        <w:t xml:space="preserve"> alimentar a rede com um número arbitrário entre -1 e 1 para </w:t>
      </w:r>
      <w:proofErr w:type="spellStart"/>
      <w:r>
        <w:t>para</w:t>
      </w:r>
      <w:proofErr w:type="spellEnd"/>
      <w:r>
        <w:t xml:space="preserve">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2">
        <w:r>
          <w:rPr>
            <w:rStyle w:val="Hyperlink"/>
          </w:rPr>
          <w:t>“</w:t>
        </w:r>
        <w:proofErr w:type="spellStart"/>
        <w:r>
          <w:rPr>
            <w:rStyle w:val="Hyperlink"/>
          </w:rPr>
          <w:t>resources</w:t>
        </w:r>
        <w:proofErr w:type="spellEnd"/>
        <w:r>
          <w:rPr>
            <w:rStyle w:val="Hyperlink"/>
          </w:rPr>
          <w:t>/04_freq_domain/Exemplos das Predições - Bateria/Round-</w:t>
        </w:r>
        <w:proofErr w:type="spellStart"/>
        <w:r>
          <w:rPr>
            <w:rStyle w:val="Hyperlink"/>
          </w:rPr>
          <w:t>Robins</w:t>
        </w:r>
        <w:proofErr w:type="spellEnd"/>
        <w:r>
          <w:rPr>
            <w:rStyle w:val="Hyperlink"/>
          </w:rPr>
          <w:t xml:space="preserve"> - Tom 01”</w:t>
        </w:r>
      </w:hyperlink>
      <w:r>
        <w:t xml:space="preserve"> e a versão concatenada, exibida na figura </w:t>
      </w:r>
      <w:hyperlink w:anchor="fig:rrobins">
        <w:r>
          <w:rPr>
            <w:rStyle w:val="Hyperlink"/>
          </w:rPr>
          <w:t>34</w:t>
        </w:r>
      </w:hyperlink>
      <w:r>
        <w:t xml:space="preserve">, para maior comodidade, encontra-se em </w:t>
      </w:r>
      <w:hyperlink r:id="rId53">
        <w:r>
          <w:rPr>
            <w:rStyle w:val="Hyperlink"/>
          </w:rPr>
          <w:t>“</w:t>
        </w:r>
        <w:proofErr w:type="spellStart"/>
        <w:r>
          <w:rPr>
            <w:rStyle w:val="Hyperlink"/>
          </w:rPr>
          <w:t>resources</w:t>
        </w:r>
        <w:proofErr w:type="spellEnd"/>
        <w:r>
          <w:rPr>
            <w:rStyle w:val="Hyperlink"/>
          </w:rPr>
          <w:t>/04_freq_domain/Exemplos das Predições - Bateria/tom_roundrobins.wav”</w:t>
        </w:r>
      </w:hyperlink>
    </w:p>
    <w:p w14:paraId="5A7729E8" w14:textId="77777777" w:rsidR="00E04C96" w:rsidRPr="004D33A2" w:rsidRDefault="00E04C96">
      <w:pPr>
        <w:rPr>
          <w:lang w:val="pt-BR"/>
        </w:rPr>
      </w:pPr>
      <w:bookmarkStart w:id="132" w:name="fig:rrobins"/>
    </w:p>
    <w:p w14:paraId="288F80A6" w14:textId="77777777" w:rsidR="00E04C96" w:rsidRDefault="00CE1ED2">
      <w:pPr>
        <w:pStyle w:val="CaptionedFigure"/>
      </w:pPr>
      <w:r>
        <w:rPr>
          <w:noProof/>
        </w:rPr>
        <w:drawing>
          <wp:inline distT="0" distB="0" distL="0" distR="0" wp14:anchorId="16D8A1D7" wp14:editId="0FC56690">
            <wp:extent cx="59436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4"/>
                    <a:stretch>
                      <a:fillRect/>
                    </a:stretch>
                  </pic:blipFill>
                  <pic:spPr bwMode="auto">
                    <a:xfrm>
                      <a:off x="0" y="0"/>
                      <a:ext cx="5943600" cy="329871"/>
                    </a:xfrm>
                    <a:prstGeom prst="rect">
                      <a:avLst/>
                    </a:prstGeom>
                    <a:noFill/>
                    <a:ln w="9525">
                      <a:noFill/>
                      <a:headEnd/>
                      <a:tailEnd/>
                    </a:ln>
                  </pic:spPr>
                </pic:pic>
              </a:graphicData>
            </a:graphic>
          </wp:inline>
        </w:drawing>
      </w:r>
    </w:p>
    <w:p w14:paraId="24473234" w14:textId="77777777" w:rsidR="00E04C96" w:rsidRDefault="00CE1ED2" w:rsidP="00D1555F">
      <w:pPr>
        <w:pStyle w:val="ImageCaption"/>
      </w:pPr>
      <w:r>
        <w:t xml:space="preserve">Figura 34: 7 </w:t>
      </w:r>
      <w:r>
        <w:rPr>
          <w:i/>
        </w:rPr>
        <w:t>Round-</w:t>
      </w:r>
      <w:proofErr w:type="spellStart"/>
      <w:r>
        <w:rPr>
          <w:i/>
        </w:rPr>
        <w:t>Robins</w:t>
      </w:r>
      <w:proofErr w:type="spellEnd"/>
      <w:r>
        <w:t xml:space="preserve"> gerados para o Tom 1</w:t>
      </w:r>
    </w:p>
    <w:bookmarkEnd w:id="132"/>
    <w:p w14:paraId="5A5DBCD2" w14:textId="77777777" w:rsidR="00E04C96" w:rsidRDefault="00CE1ED2" w:rsidP="00D1555F">
      <w:pPr>
        <w:pStyle w:val="ff"/>
      </w:pPr>
      <w:r>
        <w:t>Fonte: Elaboração própria</w:t>
      </w:r>
    </w:p>
    <w:p w14:paraId="5921AC83" w14:textId="77777777" w:rsidR="00E04C96" w:rsidRDefault="00CE1ED2" w:rsidP="00094D32">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14:paraId="7BE410D4" w14:textId="66B50069" w:rsidR="00E04C96" w:rsidRDefault="00CE1ED2" w:rsidP="00094D32">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5">
        <w:r>
          <w:rPr>
            <w:rStyle w:val="Hyperlink"/>
          </w:rPr>
          <w:t>“</w:t>
        </w:r>
        <w:proofErr w:type="spellStart"/>
        <w:r>
          <w:rPr>
            <w:rStyle w:val="Hyperlink"/>
          </w:rPr>
          <w:t>resources</w:t>
        </w:r>
        <w:proofErr w:type="spellEnd"/>
        <w:r>
          <w:rPr>
            <w:rStyle w:val="Hyperlink"/>
          </w:rPr>
          <w:t>/04_freq_domain/Exemplos das Predições - Bateria/Centralidade - Caixa/”</w:t>
        </w:r>
      </w:hyperlink>
      <w:r>
        <w:t xml:space="preserve">, enquanto que a versão concatenada, como </w:t>
      </w:r>
      <w:r w:rsidR="001C116A">
        <w:t>apresentada</w:t>
      </w:r>
      <w:r>
        <w:t xml:space="preserve"> na figura </w:t>
      </w:r>
      <w:hyperlink w:anchor="fig:cent">
        <w:r>
          <w:rPr>
            <w:rStyle w:val="Hyperlink"/>
          </w:rPr>
          <w:t>35</w:t>
        </w:r>
      </w:hyperlink>
      <w:r>
        <w:t xml:space="preserve"> está disponível em </w:t>
      </w:r>
      <w:hyperlink r:id="rId56">
        <w:r>
          <w:rPr>
            <w:rStyle w:val="Hyperlink"/>
          </w:rPr>
          <w:t>“</w:t>
        </w:r>
        <w:proofErr w:type="spellStart"/>
        <w:r>
          <w:rPr>
            <w:rStyle w:val="Hyperlink"/>
          </w:rPr>
          <w:t>resources</w:t>
        </w:r>
        <w:proofErr w:type="spellEnd"/>
        <w:r>
          <w:rPr>
            <w:rStyle w:val="Hyperlink"/>
          </w:rPr>
          <w:t>/04_freq_domain/Exemplos das Predições - Bateria/caixa_centro_para_bordas.wav”</w:t>
        </w:r>
      </w:hyperlink>
      <w:r>
        <w:t>.</w:t>
      </w:r>
    </w:p>
    <w:p w14:paraId="77667CCA" w14:textId="77777777" w:rsidR="00E04C96" w:rsidRPr="004D33A2" w:rsidRDefault="00E04C96">
      <w:pPr>
        <w:rPr>
          <w:lang w:val="pt-BR"/>
        </w:rPr>
      </w:pPr>
      <w:bookmarkStart w:id="133" w:name="fig:cent"/>
    </w:p>
    <w:p w14:paraId="31CE4140" w14:textId="77777777" w:rsidR="00E04C96" w:rsidRDefault="00CE1ED2">
      <w:pPr>
        <w:pStyle w:val="CaptionedFigure"/>
      </w:pPr>
      <w:r>
        <w:rPr>
          <w:noProof/>
        </w:rPr>
        <w:drawing>
          <wp:inline distT="0" distB="0" distL="0" distR="0" wp14:anchorId="22FC514B" wp14:editId="44C77FD0">
            <wp:extent cx="5943600" cy="760544"/>
            <wp:effectExtent l="0" t="0" r="0" b="0"/>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57"/>
                    <a:stretch>
                      <a:fillRect/>
                    </a:stretch>
                  </pic:blipFill>
                  <pic:spPr bwMode="auto">
                    <a:xfrm>
                      <a:off x="0" y="0"/>
                      <a:ext cx="5943600" cy="760544"/>
                    </a:xfrm>
                    <a:prstGeom prst="rect">
                      <a:avLst/>
                    </a:prstGeom>
                    <a:noFill/>
                    <a:ln w="9525">
                      <a:noFill/>
                      <a:headEnd/>
                      <a:tailEnd/>
                    </a:ln>
                  </pic:spPr>
                </pic:pic>
              </a:graphicData>
            </a:graphic>
          </wp:inline>
        </w:drawing>
      </w:r>
    </w:p>
    <w:p w14:paraId="50AA156E" w14:textId="77777777" w:rsidR="00E04C96" w:rsidRDefault="00CE1ED2" w:rsidP="00D1555F">
      <w:pPr>
        <w:pStyle w:val="ImageCaption"/>
      </w:pPr>
      <w:r>
        <w:t>Figura 35: Dinâmica posição do golpe para caixa</w:t>
      </w:r>
    </w:p>
    <w:bookmarkEnd w:id="133"/>
    <w:p w14:paraId="28050D5B" w14:textId="77777777" w:rsidR="00E04C96" w:rsidRDefault="00CE1ED2" w:rsidP="00D1555F">
      <w:pPr>
        <w:pStyle w:val="ff"/>
      </w:pPr>
      <w:r>
        <w:t>Fonte: Elaboração própria</w:t>
      </w:r>
    </w:p>
    <w:p w14:paraId="64DE2137" w14:textId="7BAC89BA" w:rsidR="00E04C96" w:rsidRDefault="00CE1ED2" w:rsidP="00094D32">
      <w:pPr>
        <w:pStyle w:val="BodyText"/>
      </w:pPr>
      <w:r>
        <w:lastRenderedPageBreak/>
        <w:t xml:space="preserve">Para sons com características </w:t>
      </w:r>
      <w:r w:rsidR="001C116A">
        <w:t>harmônicas</w:t>
      </w:r>
      <w:r>
        <w:t>,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14:paraId="38AD2DEC" w14:textId="77777777" w:rsidR="00E04C96" w:rsidRDefault="00CE1ED2" w:rsidP="00094D32">
      <w:pPr>
        <w:pStyle w:val="BodyText"/>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w:t>
      </w:r>
      <w:proofErr w:type="gramStart"/>
      <w:r>
        <w:t>encaminha-se</w:t>
      </w:r>
      <w:proofErr w:type="gramEnd"/>
      <w:r>
        <w:t xml:space="preserve"> para os picos em ambos os casos, mas incorporando uma grande quantidade de dados indesejáveis. Os áudios são encontrados no repositório do trabalho, no caminho </w:t>
      </w:r>
      <w:hyperlink r:id="rId58">
        <w:r>
          <w:rPr>
            <w:rStyle w:val="Hyperlink"/>
          </w:rPr>
          <w:t>“</w:t>
        </w:r>
        <w:proofErr w:type="spellStart"/>
        <w:r>
          <w:rPr>
            <w:rStyle w:val="Hyperlink"/>
          </w:rPr>
          <w:t>resources</w:t>
        </w:r>
        <w:proofErr w:type="spellEnd"/>
        <w:r>
          <w:rPr>
            <w:rStyle w:val="Hyperlink"/>
          </w:rPr>
          <w:t>/04_freq_domain/Experimento - Voz/”</w:t>
        </w:r>
      </w:hyperlink>
    </w:p>
    <w:p w14:paraId="66C782A2" w14:textId="77777777" w:rsidR="00E04C96" w:rsidRPr="004D33A2" w:rsidRDefault="00E04C96">
      <w:pPr>
        <w:rPr>
          <w:lang w:val="pt-BR"/>
        </w:rPr>
      </w:pPr>
      <w:bookmarkStart w:id="134" w:name="fig:voz"/>
    </w:p>
    <w:p w14:paraId="0EEB8122" w14:textId="77777777" w:rsidR="00E04C96" w:rsidRDefault="00CE1ED2">
      <w:pPr>
        <w:pStyle w:val="CaptionedFigure"/>
      </w:pPr>
      <w:r>
        <w:rPr>
          <w:noProof/>
        </w:rPr>
        <w:drawing>
          <wp:inline distT="0" distB="0" distL="0" distR="0" wp14:anchorId="347F3909" wp14:editId="0FBBEC62">
            <wp:extent cx="59436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59"/>
                    <a:stretch>
                      <a:fillRect/>
                    </a:stretch>
                  </pic:blipFill>
                  <pic:spPr bwMode="auto">
                    <a:xfrm>
                      <a:off x="0" y="0"/>
                      <a:ext cx="5943600" cy="2002993"/>
                    </a:xfrm>
                    <a:prstGeom prst="rect">
                      <a:avLst/>
                    </a:prstGeom>
                    <a:noFill/>
                    <a:ln w="9525">
                      <a:noFill/>
                      <a:headEnd/>
                      <a:tailEnd/>
                    </a:ln>
                  </pic:spPr>
                </pic:pic>
              </a:graphicData>
            </a:graphic>
          </wp:inline>
        </w:drawing>
      </w:r>
    </w:p>
    <w:p w14:paraId="7BC5A7A0" w14:textId="77777777" w:rsidR="00E04C96" w:rsidRDefault="00CE1ED2" w:rsidP="00D1555F">
      <w:pPr>
        <w:pStyle w:val="ImageCaption"/>
      </w:pPr>
      <w:r>
        <w:t>Figura 36: Experimento Emulação da Voz Cantada</w:t>
      </w:r>
    </w:p>
    <w:bookmarkEnd w:id="134"/>
    <w:p w14:paraId="68BCA0C1" w14:textId="77777777" w:rsidR="00E04C96" w:rsidRDefault="00CE1ED2" w:rsidP="00D1555F">
      <w:pPr>
        <w:pStyle w:val="ff"/>
      </w:pPr>
      <w:r>
        <w:t>Fonte: Elaboração própria</w:t>
      </w:r>
    </w:p>
    <w:p w14:paraId="2770013A" w14:textId="3EAE2221" w:rsidR="00E04C96" w:rsidRDefault="00CE1ED2" w:rsidP="00851320">
      <w:pPr>
        <w:pStyle w:val="Heading2"/>
      </w:pPr>
      <w:bookmarkStart w:id="135" w:name="modelo-misto"/>
      <w:bookmarkStart w:id="136" w:name="_Toc522305819"/>
      <w:bookmarkStart w:id="137" w:name="_Toc522306989"/>
      <w:r>
        <w:t>Modelo Misto</w:t>
      </w:r>
      <w:bookmarkEnd w:id="135"/>
      <w:bookmarkEnd w:id="136"/>
      <w:bookmarkEnd w:id="137"/>
    </w:p>
    <w:p w14:paraId="0EEBE43E" w14:textId="107FBC46" w:rsidR="00E04C96" w:rsidRDefault="00CE1ED2" w:rsidP="00094D32">
      <w:pPr>
        <w:pStyle w:val="FirstParagraph"/>
      </w:pPr>
      <w:r>
        <w:t xml:space="preserve">Pudemos notar que instrumentos de caráter </w:t>
      </w:r>
      <w:r w:rsidR="000635FD">
        <w:t>harmônico</w:t>
      </w:r>
      <w:r>
        <w:t xml:space="preserve"> possuem um</w:t>
      </w:r>
      <w:r w:rsidR="00A146C2">
        <w:t>a</w:t>
      </w:r>
      <w:r>
        <w:t xml:space="preserve"> distribuição de frequências </w:t>
      </w:r>
      <w:r w:rsidR="00673CA3">
        <w:t>bem-comportadas</w:t>
      </w:r>
      <w:r>
        <w:t>, consistindo basicamente de alguns picos em sua representação no domínio da frequência. Ademais, para que seu som seja considerado harmonioso, esses picos distribuem-se, forçosamente, de maneira ordenada; idealmente, são múltiplos inteiros da frequência fundamental da nota reproduzida.</w:t>
      </w:r>
    </w:p>
    <w:p w14:paraId="0A9FCDA8" w14:textId="6FB722DD" w:rsidR="00E04C96" w:rsidRDefault="00CE1ED2" w:rsidP="00094D32">
      <w:pPr>
        <w:pStyle w:val="BodyText"/>
      </w:pPr>
      <w:r>
        <w:t xml:space="preserve">É importante notar que a largura da ‘base’ desses padrões de picos no domínio da frequência é proporcional ao decaimento de uma </w:t>
      </w:r>
      <w:proofErr w:type="spellStart"/>
      <w:r>
        <w:t>senoide</w:t>
      </w:r>
      <w:proofErr w:type="spellEnd"/>
      <w:r>
        <w:t xml:space="preserve"> pura: no caso extremo, uma </w:t>
      </w:r>
      <w:proofErr w:type="spellStart"/>
      <w:r>
        <w:t>senoide</w:t>
      </w:r>
      <w:proofErr w:type="spellEnd"/>
      <w:r>
        <w:t xml:space="preserve"> perfeitamente periódica possui uma distribuição de frequências zero em todos os pontos, com </w:t>
      </w:r>
      <w:r w:rsidR="00403272">
        <w:t>exceção</w:t>
      </w:r>
      <w:r>
        <w:t xml:space="preserve"> do ponto que representa sua frequência. A figura a figura </w:t>
      </w:r>
      <w:hyperlink w:anchor="fig:decay">
        <w:r>
          <w:rPr>
            <w:rStyle w:val="Hyperlink"/>
          </w:rPr>
          <w:t>37</w:t>
        </w:r>
      </w:hyperlink>
      <w:r>
        <w:t xml:space="preserve"> ilustra essa relação.</w:t>
      </w:r>
    </w:p>
    <w:p w14:paraId="2FA1632D" w14:textId="77777777" w:rsidR="00E04C96" w:rsidRDefault="00E04C96">
      <w:bookmarkStart w:id="138" w:name="fig:decay"/>
    </w:p>
    <w:p w14:paraId="5D667137" w14:textId="77777777" w:rsidR="00E04C96" w:rsidRDefault="00CE1ED2">
      <w:pPr>
        <w:pStyle w:val="CaptionedFigure"/>
      </w:pPr>
      <w:r>
        <w:rPr>
          <w:noProof/>
        </w:rPr>
        <w:lastRenderedPageBreak/>
        <w:drawing>
          <wp:inline distT="0" distB="0" distL="0" distR="0" wp14:anchorId="37682479" wp14:editId="314C0AA1">
            <wp:extent cx="59436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0"/>
                    <a:stretch>
                      <a:fillRect/>
                    </a:stretch>
                  </pic:blipFill>
                  <pic:spPr bwMode="auto">
                    <a:xfrm>
                      <a:off x="0" y="0"/>
                      <a:ext cx="5943600" cy="2559780"/>
                    </a:xfrm>
                    <a:prstGeom prst="rect">
                      <a:avLst/>
                    </a:prstGeom>
                    <a:noFill/>
                    <a:ln w="9525">
                      <a:noFill/>
                      <a:headEnd/>
                      <a:tailEnd/>
                    </a:ln>
                  </pic:spPr>
                </pic:pic>
              </a:graphicData>
            </a:graphic>
          </wp:inline>
        </w:drawing>
      </w:r>
    </w:p>
    <w:p w14:paraId="3E1229D7" w14:textId="77777777" w:rsidR="00E04C96" w:rsidRDefault="00CE1ED2" w:rsidP="00D1555F">
      <w:pPr>
        <w:pStyle w:val="ImageCaption"/>
      </w:pPr>
      <w:r>
        <w:t xml:space="preserve">Figura 37: Efeito do Decaimento sobre a </w:t>
      </w:r>
      <w:proofErr w:type="spellStart"/>
      <w:r>
        <w:t>Tranformada</w:t>
      </w:r>
      <w:proofErr w:type="spellEnd"/>
      <w:r>
        <w:t xml:space="preserve"> de Fourier: </w:t>
      </w:r>
      <w:proofErr w:type="spellStart"/>
      <w:r>
        <w:t>Senoide</w:t>
      </w:r>
      <w:proofErr w:type="spellEnd"/>
      <w:r>
        <w:t xml:space="preserve"> 440hz</w:t>
      </w:r>
    </w:p>
    <w:bookmarkEnd w:id="138"/>
    <w:p w14:paraId="59DBF54B" w14:textId="77777777" w:rsidR="00E04C96" w:rsidRDefault="00CE1ED2" w:rsidP="00D1555F">
      <w:pPr>
        <w:pStyle w:val="ff"/>
      </w:pPr>
      <w:r>
        <w:t>Fonte: Elaboração própria</w:t>
      </w:r>
    </w:p>
    <w:p w14:paraId="665E366E" w14:textId="2DA70573" w:rsidR="00E04C96" w:rsidRDefault="00CE1ED2" w:rsidP="00094D32">
      <w:pPr>
        <w:pStyle w:val="BodyText"/>
      </w:pPr>
      <w:r>
        <w:t xml:space="preserve">Podemos observar que o decaimento introduz novas frequências, ao redor da frequência principal, e mudanças de fase na representação no domínio da frequência; observa-se empiricamente que o ‘objetivo’ primordial dessas novas </w:t>
      </w:r>
      <w:r w:rsidR="003C1EE5">
        <w:t>frequências</w:t>
      </w:r>
      <w:r>
        <w:t xml:space="preserve"> e fases é reproduzir o efeito de decaimento (ou, de forma mais ampla, o envelope) da onda.</w:t>
      </w:r>
    </w:p>
    <w:p w14:paraId="475B0149" w14:textId="3B8D8FFB" w:rsidR="00E04C96" w:rsidRDefault="00CE1ED2" w:rsidP="00094D32">
      <w:pPr>
        <w:pStyle w:val="BodyText"/>
      </w:pPr>
      <w:r>
        <w:t>Dessa observação, duas intuições importantes podem ser retiradas: A primeira é que, com um grau razo</w:t>
      </w:r>
      <w:r w:rsidR="009D3D0D">
        <w:t>á</w:t>
      </w:r>
      <w:r>
        <w:t xml:space="preserve">vel de aproximação, podemos descrever um som </w:t>
      </w:r>
      <w:r w:rsidR="000635FD">
        <w:t>harmônico</w:t>
      </w:r>
      <w:r>
        <w:t xml:space="preserve"> gerado por uma excitação impulsiva em função da localização de algumas de suas frequências, suas respectivas intensidades e os seus decaimentos.</w:t>
      </w:r>
    </w:p>
    <w:p w14:paraId="094D39DF" w14:textId="6920C3BD" w:rsidR="00E04C96" w:rsidRDefault="00CE1ED2" w:rsidP="00094D32">
      <w:pPr>
        <w:pStyle w:val="BodyText"/>
      </w:pPr>
      <w:r>
        <w:t xml:space="preserve">É natural supor também que a influência das fases dessas ondas pode ser ignorada, o que </w:t>
      </w:r>
      <w:proofErr w:type="gramStart"/>
      <w:r>
        <w:t>comprova-se</w:t>
      </w:r>
      <w:proofErr w:type="gramEnd"/>
      <w:r>
        <w:t xml:space="preserve"> empiricamente a partir da </w:t>
      </w:r>
      <w:r w:rsidR="00952E60">
        <w:t>reconstrução</w:t>
      </w:r>
      <w:r>
        <w:t xml:space="preserve"> de ondas com as fases originais e fases nulas ou aleatórias. No caminho </w:t>
      </w:r>
      <w:hyperlink r:id="rId61">
        <w:r>
          <w:rPr>
            <w:rStyle w:val="Hyperlink"/>
          </w:rPr>
          <w:t>“</w:t>
        </w:r>
        <w:proofErr w:type="spellStart"/>
        <w:r>
          <w:rPr>
            <w:rStyle w:val="Hyperlink"/>
          </w:rPr>
          <w:t>resources</w:t>
        </w:r>
        <w:proofErr w:type="spellEnd"/>
        <w:r>
          <w:rPr>
            <w:rStyle w:val="Hyperlink"/>
          </w:rPr>
          <w:t>/05 Modelo Final/03_waves_from_01_info/piano/”</w:t>
        </w:r>
      </w:hyperlink>
      <w:r>
        <w:t xml:space="preserve"> do repositório podem ser encontradas ondas reconstruídas, descartando-se informações sobre as fases de cada uma das 100 frequências parciais, a partir das amostras utilizadas para o treinamento da rede, disponíveis em </w:t>
      </w:r>
      <w:hyperlink r:id="rId62">
        <w:proofErr w:type="spellStart"/>
        <w:r>
          <w:rPr>
            <w:rStyle w:val="Hyperlink"/>
          </w:rPr>
          <w:t>resources</w:t>
        </w:r>
        <w:proofErr w:type="spellEnd"/>
        <w:r>
          <w:rPr>
            <w:rStyle w:val="Hyperlink"/>
          </w:rPr>
          <w:t>/05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14:paraId="72B1C626" w14:textId="77777777" w:rsidR="00E04C96" w:rsidRPr="004D33A2" w:rsidRDefault="00E04C96">
      <w:pPr>
        <w:rPr>
          <w:lang w:val="pt-BR"/>
        </w:rPr>
      </w:pPr>
    </w:p>
    <w:p w14:paraId="290B8B1B" w14:textId="77777777" w:rsidR="00E04C96" w:rsidRDefault="00CE1ED2">
      <w:pPr>
        <w:pStyle w:val="CaptionedFigure"/>
      </w:pPr>
      <w:r>
        <w:rPr>
          <w:noProof/>
        </w:rPr>
        <w:lastRenderedPageBreak/>
        <w:drawing>
          <wp:inline distT="0" distB="0" distL="0" distR="0" wp14:anchorId="4D407FB4" wp14:editId="3E700597">
            <wp:extent cx="59436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3"/>
                    <a:stretch>
                      <a:fillRect/>
                    </a:stretch>
                  </pic:blipFill>
                  <pic:spPr bwMode="auto">
                    <a:xfrm>
                      <a:off x="0" y="0"/>
                      <a:ext cx="5943600" cy="1640433"/>
                    </a:xfrm>
                    <a:prstGeom prst="rect">
                      <a:avLst/>
                    </a:prstGeom>
                    <a:noFill/>
                    <a:ln w="9525">
                      <a:noFill/>
                      <a:headEnd/>
                      <a:tailEnd/>
                    </a:ln>
                  </pic:spPr>
                </pic:pic>
              </a:graphicData>
            </a:graphic>
          </wp:inline>
        </w:drawing>
      </w:r>
    </w:p>
    <w:p w14:paraId="3AE4427B" w14:textId="77777777" w:rsidR="00E04C96" w:rsidRDefault="00CE1ED2" w:rsidP="00D1555F">
      <w:pPr>
        <w:pStyle w:val="ImageCaption"/>
      </w:pPr>
      <w:r>
        <w:t xml:space="preserve">Figura 38: Onda composta por </w:t>
      </w:r>
      <w:proofErr w:type="spellStart"/>
      <w:r>
        <w:t>senoides</w:t>
      </w:r>
      <w:proofErr w:type="spellEnd"/>
      <w:r>
        <w:t xml:space="preserve"> a 110, 220 e 330hz</w:t>
      </w:r>
    </w:p>
    <w:p w14:paraId="61D740F3" w14:textId="77777777" w:rsidR="00E04C96" w:rsidRDefault="00CE1ED2" w:rsidP="00D1555F">
      <w:pPr>
        <w:pStyle w:val="ff"/>
      </w:pPr>
      <w:r>
        <w:t>Fonte: Elaboração própria</w:t>
      </w:r>
    </w:p>
    <w:p w14:paraId="19E38312" w14:textId="2EB28B17" w:rsidR="00E04C96" w:rsidRDefault="00CE1ED2" w:rsidP="00094D32">
      <w:pPr>
        <w:pStyle w:val="BodyText"/>
      </w:pPr>
      <w:r>
        <w:t>Podemos, então, descartar as informações sobre a fase específica de cada parcial da onda, restando desenvolver um método para extração das frequências principais d</w:t>
      </w:r>
      <w:r w:rsidR="00D34182">
        <w:t>as amostras sonoras</w:t>
      </w:r>
      <w:r>
        <w:t>, e seus respectivos envelopes, que aqui assumiremos, simplificadamente, da forma exponencial, sendo caracterizados por uma taxa de decaimento e uma amplitude inicial.</w:t>
      </w:r>
    </w:p>
    <w:p w14:paraId="48280661" w14:textId="77777777" w:rsidR="00E04C96" w:rsidRDefault="00CE1ED2" w:rsidP="00094D32">
      <w:pPr>
        <w:pStyle w:val="BodyText"/>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14:paraId="4289A3F6" w14:textId="60822CCC" w:rsidR="00E04C96" w:rsidRDefault="00CE1ED2" w:rsidP="00094D32">
      <w:pPr>
        <w:pStyle w:val="BodyText"/>
      </w:pPr>
      <w:r>
        <w:t xml:space="preserve">Algumas dificuldades, contudo, logo apresentam-se: elencando as </w:t>
      </w:r>
      <w:r w:rsidR="005F0B83">
        <w:t>frequências</w:t>
      </w:r>
      <w:r>
        <w:t xml:space="preserve">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14:paraId="3563DD59" w14:textId="56309F58" w:rsidR="00E04C96" w:rsidRDefault="00CE1ED2">
      <w:pPr>
        <w:pStyle w:val="Heading3"/>
      </w:pPr>
      <w:bookmarkStart w:id="139" w:name="frequências"/>
      <w:bookmarkStart w:id="140" w:name="_Toc522305820"/>
      <w:bookmarkStart w:id="141" w:name="_Toc522306990"/>
      <w:r>
        <w:t>Frequências</w:t>
      </w:r>
      <w:bookmarkEnd w:id="139"/>
      <w:bookmarkEnd w:id="140"/>
      <w:bookmarkEnd w:id="141"/>
    </w:p>
    <w:p w14:paraId="532F7606" w14:textId="6CEDFA92" w:rsidR="00E04C96" w:rsidRDefault="00CE1ED2" w:rsidP="00094D32">
      <w:pPr>
        <w:pStyle w:val="FirstParagraph"/>
      </w:pPr>
      <w:r>
        <w:t>Atacando a questão das frequências, é conveniente lembrar de que, em uma onda pe</w:t>
      </w:r>
      <w:r w:rsidR="00F248C2">
        <w:t>r</w:t>
      </w:r>
      <w:r>
        <w:t xml:space="preserve">feitamente </w:t>
      </w:r>
      <w:r w:rsidR="000635FD">
        <w:t>harmônica</w:t>
      </w:r>
      <w:r>
        <w:t xml:space="preserve">, temos uma frequência fundamental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0</m:t>
            </m:r>
          </m:sub>
        </m:sSub>
      </m:oMath>
      <w:r>
        <w:t xml:space="preserve">, da qual todas as outras frequências relevantes são múltiplos inteiros, da forma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m:t>
            </m:r>
          </m:sub>
        </m:sSub>
        <m:r>
          <m:rPr>
            <m:sty m:val="bi"/>
          </m:rPr>
          <w:rPr>
            <w:rFonts w:ascii="Cambria Math" w:hAnsi="Cambria Math"/>
          </w:rPr>
          <m:t>=n</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0</m:t>
            </m:r>
          </m:sub>
        </m:sSub>
        <m:r>
          <m:rPr>
            <m:sty m:val="bi"/>
          </m:rPr>
          <w:rPr>
            <w:rFonts w:ascii="Cambria Math" w:hAnsi="Cambria Math"/>
          </w:rPr>
          <m:t>,n∈</m:t>
        </m:r>
        <m:sSup>
          <m:sSupPr>
            <m:ctrlPr>
              <w:rPr>
                <w:rFonts w:ascii="Cambria Math" w:hAnsi="Cambria Math"/>
              </w:rPr>
            </m:ctrlPr>
          </m:sSupPr>
          <m:e>
            <m:r>
              <m:rPr>
                <m:scr m:val="double-struck"/>
                <m:sty m:val="b"/>
              </m:rPr>
              <w:rPr>
                <w:rFonts w:ascii="Cambria Math" w:hAnsi="Cambria Math"/>
              </w:rPr>
              <m:t>Z</m:t>
            </m:r>
          </m:e>
          <m:sup>
            <m:r>
              <m:rPr>
                <m:sty m:val="bi"/>
              </m:rP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14:paraId="5ECFA416" w14:textId="3D7FE0CF" w:rsidR="00E04C96" w:rsidRDefault="00CE1ED2" w:rsidP="00094D32">
      <w:pPr>
        <w:pStyle w:val="BodyText"/>
      </w:pPr>
      <w:r>
        <w:t xml:space="preserve">No caso das teclas de um piano, a relação entre as 88 teclas e sua frequência fundamental pode ser encontrada a priori a partir da fórmula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0</m:t>
            </m:r>
          </m:sub>
        </m:sSub>
        <m:r>
          <m:rPr>
            <m:sty m:val="bi"/>
          </m:rPr>
          <w:rPr>
            <w:rFonts w:ascii="Cambria Math" w:hAnsi="Cambria Math"/>
          </w:rPr>
          <m:t>=440×</m:t>
        </m:r>
        <m:sSup>
          <m:sSupPr>
            <m:ctrlPr>
              <w:rPr>
                <w:rFonts w:ascii="Cambria Math" w:hAnsi="Cambria Math"/>
                <w:i/>
              </w:rPr>
            </m:ctrlPr>
          </m:sSupPr>
          <m:e>
            <m:r>
              <m:rPr>
                <m:sty m:val="bi"/>
              </m:rPr>
              <w:rPr>
                <w:rFonts w:ascii="Cambria Math" w:hAnsi="Cambria Math"/>
              </w:rPr>
              <m:t>2</m:t>
            </m:r>
          </m:e>
          <m:sup>
            <m:f>
              <m:fPr>
                <m:ctrlPr>
                  <w:rPr>
                    <w:rFonts w:ascii="Cambria Math" w:hAnsi="Cambria Math"/>
                    <w:i/>
                  </w:rPr>
                </m:ctrlPr>
              </m:fPr>
              <m:num>
                <m:r>
                  <m:rPr>
                    <m:sty m:val="bi"/>
                  </m:rPr>
                  <w:rPr>
                    <w:rFonts w:ascii="Cambria Math" w:hAnsi="Cambria Math"/>
                  </w:rPr>
                  <m:t>tecla-49</m:t>
                </m:r>
              </m:num>
              <m:den>
                <m:r>
                  <m:rPr>
                    <m:sty m:val="bi"/>
                  </m:rPr>
                  <w:rPr>
                    <w:rFonts w:ascii="Cambria Math" w:hAnsi="Cambria Math"/>
                  </w:rPr>
                  <m:t>12</m:t>
                </m:r>
              </m:den>
            </m:f>
          </m:sup>
        </m:sSup>
      </m:oMath>
      <w:r>
        <w:t xml:space="preserve">. Podemos, então, buscar os máximos nos intervalos apropriados. A figura </w:t>
      </w:r>
      <w:r w:rsidR="003932D7">
        <w:t>39</w:t>
      </w:r>
      <w:r>
        <w:t xml:space="preserve"> compara esse algoritmo com o simples levantamento dos maiores valores de intensidade, para uma onda corresponde</w:t>
      </w:r>
      <w:r w:rsidR="003932D7">
        <w:t>n</w:t>
      </w:r>
      <w:r>
        <w:t>te ao som emitido pela tecla 35 de um piano, da qual busca-se os 30 primeiros picos, correspondendo às 30 primeiras frequências parciais.</w:t>
      </w:r>
    </w:p>
    <w:p w14:paraId="5ED6CD03" w14:textId="77777777" w:rsidR="00E04C96" w:rsidRPr="004D33A2" w:rsidRDefault="00E04C96">
      <w:pPr>
        <w:rPr>
          <w:lang w:val="pt-BR"/>
        </w:rPr>
      </w:pPr>
      <w:bookmarkStart w:id="142" w:name="fig:freq"/>
    </w:p>
    <w:p w14:paraId="7183D0F1" w14:textId="77777777" w:rsidR="00E04C96" w:rsidRDefault="00CE1ED2">
      <w:pPr>
        <w:pStyle w:val="CaptionedFigure"/>
      </w:pPr>
      <w:r>
        <w:rPr>
          <w:noProof/>
        </w:rPr>
        <w:drawing>
          <wp:inline distT="0" distB="0" distL="0" distR="0" wp14:anchorId="6A934C97" wp14:editId="2FEE3BC9">
            <wp:extent cx="59436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4"/>
                    <a:stretch>
                      <a:fillRect/>
                    </a:stretch>
                  </pic:blipFill>
                  <pic:spPr bwMode="auto">
                    <a:xfrm>
                      <a:off x="0" y="0"/>
                      <a:ext cx="5943600" cy="1188720"/>
                    </a:xfrm>
                    <a:prstGeom prst="rect">
                      <a:avLst/>
                    </a:prstGeom>
                    <a:noFill/>
                    <a:ln w="9525">
                      <a:noFill/>
                      <a:headEnd/>
                      <a:tailEnd/>
                    </a:ln>
                  </pic:spPr>
                </pic:pic>
              </a:graphicData>
            </a:graphic>
          </wp:inline>
        </w:drawing>
      </w:r>
    </w:p>
    <w:p w14:paraId="68F39A1F" w14:textId="77777777" w:rsidR="00E04C96" w:rsidRDefault="00CE1ED2" w:rsidP="00D1555F">
      <w:pPr>
        <w:pStyle w:val="ImageCaption"/>
      </w:pPr>
      <w:r>
        <w:t>Figura 39: Picos e Valores Máximos - Piano, tecla 35</w:t>
      </w:r>
    </w:p>
    <w:bookmarkEnd w:id="142"/>
    <w:p w14:paraId="646C78BE" w14:textId="77777777" w:rsidR="00E04C96" w:rsidRDefault="00CE1ED2" w:rsidP="00D1555F">
      <w:pPr>
        <w:pStyle w:val="ff"/>
      </w:pPr>
      <w:r>
        <w:t>Fonte: Elaboração própria</w:t>
      </w:r>
    </w:p>
    <w:p w14:paraId="3060F6ED" w14:textId="205BA905" w:rsidR="00E04C96" w:rsidRDefault="00CE1ED2" w:rsidP="00094D32">
      <w:pPr>
        <w:pStyle w:val="BodyText"/>
      </w:pPr>
      <w:r>
        <w:t xml:space="preserve">Repara-se que simplesmente elencando os maiores valores, todas as frequências identificadas gravitam em torno </w:t>
      </w:r>
      <w:r w:rsidR="00BF5FF7">
        <w:t>d</w:t>
      </w:r>
      <w:r>
        <w:t xml:space="preserve">as 3 primeiras parciais. Com o algoritmo de busca de picos, as verdadeiras parciais da onda são capturadas, em intervalos bastante próximos à </w:t>
      </w:r>
      <w:r w:rsidR="005F0B83">
        <w:t>múltiplos</w:t>
      </w:r>
      <w:r>
        <w:t xml:space="preserve"> inteiros de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14:paraId="12EDBD23" w14:textId="784B65C7" w:rsidR="00E04C96" w:rsidRDefault="00CE1ED2">
      <w:pPr>
        <w:pStyle w:val="Heading3"/>
      </w:pPr>
      <w:bookmarkStart w:id="143" w:name="decaimentos-e-amplitudes"/>
      <w:bookmarkStart w:id="144" w:name="_Toc522305821"/>
      <w:bookmarkStart w:id="145" w:name="_Toc522306991"/>
      <w:r>
        <w:t>Decaimentos e Amplitudes</w:t>
      </w:r>
      <w:bookmarkEnd w:id="143"/>
      <w:bookmarkEnd w:id="144"/>
      <w:bookmarkEnd w:id="145"/>
    </w:p>
    <w:p w14:paraId="457DB5CA" w14:textId="00B29340" w:rsidR="00E04C96" w:rsidRDefault="00CE1ED2" w:rsidP="00094D32">
      <w:pPr>
        <w:pStyle w:val="FirstParagraph"/>
      </w:pPr>
      <w:r>
        <w:t>Uma abordagem possível para a investigação d</w:t>
      </w:r>
      <w:r w:rsidR="005D55C7">
        <w:t>o</w:t>
      </w:r>
      <w:r>
        <w:t>s</w:t>
      </w:r>
      <w:r w:rsidR="005D55C7">
        <w:t xml:space="preserve"> decaimentos relativos a cada um</w:t>
      </w:r>
      <w:r w:rsidR="000635FD">
        <w:t>a</w:t>
      </w:r>
      <w:r w:rsidR="005D55C7">
        <w:t xml:space="preserve"> das</w:t>
      </w:r>
      <w:r>
        <w:t xml:space="preserve"> frequências parciais identificadas seria a aplicação de um método iterativo, seja a partir de um algoritmo de </w:t>
      </w:r>
      <w:r>
        <w:rPr>
          <w:i/>
        </w:rPr>
        <w:t xml:space="preserve">curve </w:t>
      </w:r>
      <w:proofErr w:type="spellStart"/>
      <w:r>
        <w:rPr>
          <w:i/>
        </w:rPr>
        <w:t>fitting</w:t>
      </w:r>
      <w:proofErr w:type="spellEnd"/>
      <w:r>
        <w:t xml:space="preserve">, seja com a utilização de redes neurais. Ambos os métodos foram investigados e limitações críticas foram identificadas: O algoritmo iterativo usado para </w:t>
      </w:r>
      <w:r>
        <w:rPr>
          <w:i/>
        </w:rPr>
        <w:t xml:space="preserve">curve </w:t>
      </w:r>
      <w:proofErr w:type="spellStart"/>
      <w:r>
        <w:rPr>
          <w:i/>
        </w:rPr>
        <w:t>fitting</w:t>
      </w:r>
      <w:proofErr w:type="spellEnd"/>
      <w:r>
        <w:t xml:space="preserve"> não apresenta garantias de convergência.</w:t>
      </w:r>
    </w:p>
    <w:p w14:paraId="02B3EA91" w14:textId="77777777" w:rsidR="00E04C96" w:rsidRDefault="00CE1ED2" w:rsidP="00094D32">
      <w:pPr>
        <w:pStyle w:val="BodyText"/>
      </w:pPr>
      <w:r>
        <w:t xml:space="preserve">Além disso, o processo iterativo deve ser utilizado para cada uma das ondas, e para cada uma das frequências parciais que </w:t>
      </w:r>
      <w:proofErr w:type="gramStart"/>
      <w:r>
        <w:t>deseja-se</w:t>
      </w:r>
      <w:proofErr w:type="gramEnd"/>
      <w:r>
        <w:t xml:space="preserve"> extrair de cada uma delas. Mesmo tratando-se de uma etapa prévia, que não fará parte do modelo em tempo real, os custos computacionais mostraram-se proibitivos (sobretudo para ondas com vários segundos de duração).</w:t>
      </w:r>
    </w:p>
    <w:p w14:paraId="4B3A6A88" w14:textId="77777777" w:rsidR="00E04C96" w:rsidRDefault="00CE1ED2" w:rsidP="00094D32">
      <w:pPr>
        <w:pStyle w:val="BodyText"/>
      </w:pPr>
      <w:r>
        <w:t xml:space="preserve">De maneira semelhante, o método baseado em redes neurais, embora não deixe de convergir, não apresenta garantias sobre a qualidade dos resultados. Ademais, os dois algoritmos são míopes, no sentido de que, na busca por minimizar suas funções objetivo, </w:t>
      </w:r>
      <w:proofErr w:type="gramStart"/>
      <w:r>
        <w:t>geram ,por</w:t>
      </w:r>
      <w:proofErr w:type="gramEnd"/>
      <w:r>
        <w:t xml:space="preserve"> vezes, </w:t>
      </w:r>
      <w:proofErr w:type="spellStart"/>
      <w:r>
        <w:t>senoides</w:t>
      </w:r>
      <w:proofErr w:type="spellEnd"/>
      <w:r>
        <w:t xml:space="preserve"> com </w:t>
      </w:r>
      <w:proofErr w:type="spellStart"/>
      <w:r>
        <w:t>aplitudes</w:t>
      </w:r>
      <w:proofErr w:type="spellEnd"/>
      <w:r>
        <w:t xml:space="preserve"> e decaimentos aberrantes.</w:t>
      </w:r>
    </w:p>
    <w:p w14:paraId="1B15C38B" w14:textId="77777777" w:rsidR="00E04C96" w:rsidRDefault="00CE1ED2" w:rsidP="00094D32">
      <w:pPr>
        <w:pStyle w:val="BodyText"/>
      </w:pPr>
      <w:r>
        <w:t>Considerando, de forma aproximada, que todos os decaimentos são exponenciais, é possível estimá-los observando a diferença de intensidade da frequência de interesse entre intervalos arbitrários, como por exemplo a primeira e a segunda metades, da onda.</w:t>
      </w:r>
    </w:p>
    <w:p w14:paraId="2CFB77B3" w14:textId="77777777" w:rsidR="00E04C96" w:rsidRDefault="00CE1ED2" w:rsidP="00094D32">
      <w:pPr>
        <w:pStyle w:val="BodyText"/>
      </w:pPr>
      <w:r>
        <w:t xml:space="preserve">Tomando o cuidado de converter as frequências absolutas para as frequências locais, o somatório </w:t>
      </w:r>
      <m:oMath>
        <m:r>
          <m:rPr>
            <m:sty m:val="bi"/>
          </m:rPr>
          <w:rPr>
            <w:rFonts w:ascii="Cambria Math" w:hAnsi="Cambria Math"/>
          </w:rPr>
          <m:t>z(f)=</m:t>
        </m:r>
        <m:nary>
          <m:naryPr>
            <m:chr m:val="∑"/>
            <m:limLoc m:val="undOvr"/>
            <m:ctrlPr>
              <w:rPr>
                <w:rFonts w:ascii="Cambria Math" w:hAnsi="Cambria Math"/>
              </w:rPr>
            </m:ctrlPr>
          </m:naryPr>
          <m:sub>
            <m:r>
              <m:rPr>
                <m:sty m:val="bi"/>
              </m:rPr>
              <w:rPr>
                <w:rFonts w:ascii="Cambria Math" w:hAnsi="Cambria Math"/>
              </w:rPr>
              <m:t>t-l/2</m:t>
            </m:r>
          </m:sub>
          <m:sup>
            <m:r>
              <m:rPr>
                <m:sty m:val="bi"/>
              </m:rPr>
              <w:rPr>
                <w:rFonts w:ascii="Cambria Math" w:hAnsi="Cambria Math"/>
              </w:rPr>
              <m:t>t+l/2</m:t>
            </m:r>
          </m:sup>
          <m:e>
            <m:r>
              <m:rPr>
                <m:sty m:val="bi"/>
              </m:rPr>
              <w:rPr>
                <w:rFonts w:ascii="Cambria Math" w:hAnsi="Cambria Math"/>
              </w:rPr>
              <m:t>s</m:t>
            </m:r>
          </m:e>
        </m:nary>
        <m:r>
          <m:rPr>
            <m:sty m:val="bi"/>
          </m:rPr>
          <w:rPr>
            <w:rFonts w:ascii="Cambria Math" w:hAnsi="Cambria Math"/>
          </w:rPr>
          <m:t>[t] </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-2</m:t>
            </m:r>
            <m:r>
              <m:rPr>
                <m:sty m:val="bi"/>
              </m:rPr>
              <w:rPr>
                <w:rFonts w:ascii="Cambria Math" w:hAnsi="Cambria Math"/>
              </w:rPr>
              <m:t>πtfi</m:t>
            </m:r>
          </m:sup>
        </m:sSup>
        <m:r>
          <m:rPr>
            <m:sty m:val="bi"/>
          </m:rPr>
          <w:rPr>
            <w:rFonts w:ascii="Cambria Math" w:hAnsi="Cambria Math"/>
          </w:rPr>
          <m:t>dt</m:t>
        </m:r>
      </m:oMath>
      <w:r>
        <w:t xml:space="preserve"> nos fornece essa informação: trata-se do caso discreto da integral da multiplicação ponto a ponto do sinal de interesse </w:t>
      </w:r>
      <m:oMath>
        <m:r>
          <m:rPr>
            <m:sty m:val="bi"/>
          </m:rPr>
          <w:rPr>
            <w:rFonts w:ascii="Cambria Math" w:hAnsi="Cambria Math"/>
          </w:rPr>
          <m:t>s(t)</m:t>
        </m:r>
      </m:oMath>
      <w:r>
        <w:t xml:space="preserve"> com o </w:t>
      </w:r>
      <w:r>
        <w:rPr>
          <w:i/>
        </w:rPr>
        <w:t>kernel</w:t>
      </w:r>
      <w:r>
        <w:t xml:space="preserve"> da </w:t>
      </w:r>
      <w:r>
        <w:lastRenderedPageBreak/>
        <w:t xml:space="preserve">transformada de Fourier em função unicamente do tempo </w:t>
      </w:r>
      <m:oMath>
        <m:r>
          <m:rPr>
            <m:sty m:val="bi"/>
          </m:rPr>
          <w:rPr>
            <w:rFonts w:ascii="Cambria Math" w:hAnsi="Cambria Math"/>
          </w:rPr>
          <m:t>t</m:t>
        </m:r>
      </m:oMath>
      <w:r>
        <w:t xml:space="preserve">, com </w:t>
      </w:r>
      <m:oMath>
        <m:r>
          <m:rPr>
            <m:sty m:val="bi"/>
          </m:rPr>
          <w:rPr>
            <w:rFonts w:ascii="Cambria Math" w:hAnsi="Cambria Math"/>
          </w:rPr>
          <m:t>f</m:t>
        </m:r>
      </m:oMath>
      <w:r>
        <w:t xml:space="preserve"> fixo na frequência local para a qual deseja-se a amplitude. </w:t>
      </w:r>
      <m:oMath>
        <m:r>
          <m:rPr>
            <m:sty m:val="bi"/>
          </m:rP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w:t>
      </w:r>
      <w:proofErr w:type="spellStart"/>
      <w:r>
        <w:t>camente</w:t>
      </w:r>
      <w:proofErr w:type="spellEnd"/>
      <w:r>
        <w:t>.</w:t>
      </w:r>
    </w:p>
    <w:p w14:paraId="462BDD74" w14:textId="77777777" w:rsidR="00E04C96" w:rsidRDefault="00CE1ED2" w:rsidP="00094D32">
      <w:pPr>
        <w:pStyle w:val="BodyText"/>
      </w:pPr>
      <w:r>
        <w:t xml:space="preserve">O decaimento pode ser estimado, então, a partir da relação </w:t>
      </w:r>
      <m:oMath>
        <m:r>
          <m:rPr>
            <m:sty m:val="bi"/>
          </m:rPr>
          <w:rPr>
            <w:rFonts w:ascii="Cambria Math" w:hAnsi="Cambria Math"/>
          </w:rPr>
          <m:t>d=2</m:t>
        </m:r>
        <m:r>
          <m:rPr>
            <m:sty m:val="b"/>
          </m:rPr>
          <w:rPr>
            <w:rFonts w:ascii="Cambria Math" w:hAnsi="Cambria Math"/>
          </w:rPr>
          <m:t>ln</m:t>
        </m:r>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2</m:t>
            </m:r>
          </m:sub>
        </m:sSub>
        <m:r>
          <m:rPr>
            <m:sty m:val="bi"/>
          </m:rPr>
          <w:rPr>
            <w:rFonts w:ascii="Cambria Math" w:hAnsi="Cambria Math"/>
          </w:rPr>
          <m:t>)/l</m:t>
        </m:r>
      </m:oMath>
      <w:r>
        <w:t xml:space="preserve">. No caso específico de dois intervalos, temos que a amplitude </w:t>
      </w:r>
      <m:oMath>
        <m:r>
          <m:rPr>
            <m:sty m:val="bi"/>
          </m:rPr>
          <w:rPr>
            <w:rFonts w:ascii="Cambria Math" w:hAnsi="Cambria Math"/>
          </w:rPr>
          <m:t>a</m:t>
        </m:r>
      </m:oMath>
      <w:r>
        <w:t xml:space="preserve"> é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-dl/4</m:t>
            </m:r>
          </m:sup>
        </m:sSup>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2</m:t>
            </m:r>
          </m:sub>
        </m:sSub>
        <m:r>
          <m:rPr>
            <m:sty m:val="bi"/>
          </m:rPr>
          <w:rPr>
            <w:rFonts w:ascii="Cambria Math" w:hAnsi="Cambria Math"/>
          </w:rPr>
          <m:t>/</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-d</m:t>
            </m:r>
            <m:r>
              <m:rPr>
                <m:sty m:val="bi"/>
              </m:rPr>
              <w:rPr>
                <w:rFonts w:ascii="Cambria Math" w:hAnsi="Cambria Math"/>
              </w:rPr>
              <m:t>3</m:t>
            </m:r>
            <m:r>
              <m:rPr>
                <m:sty m:val="bi"/>
              </m:rPr>
              <w:rPr>
                <w:rFonts w:ascii="Cambria Math" w:hAnsi="Cambria Math"/>
              </w:rPr>
              <m:t>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w:t>
      </w:r>
      <w:proofErr w:type="spellStart"/>
      <w:r>
        <w:t>senoide</w:t>
      </w:r>
      <w:proofErr w:type="spellEnd"/>
      <w:r>
        <w:t xml:space="preserve"> puro.</w:t>
      </w:r>
    </w:p>
    <w:p w14:paraId="1BDB734D" w14:textId="77777777" w:rsidR="00E04C96" w:rsidRPr="004D33A2" w:rsidRDefault="00E04C96">
      <w:pPr>
        <w:rPr>
          <w:lang w:val="pt-BR"/>
        </w:rPr>
      </w:pPr>
      <w:bookmarkStart w:id="146" w:name="fig:ddcay"/>
    </w:p>
    <w:p w14:paraId="4CE30160" w14:textId="77777777" w:rsidR="00E04C96" w:rsidRDefault="00CE1ED2">
      <w:pPr>
        <w:pStyle w:val="CaptionedFigure"/>
      </w:pPr>
      <w:r>
        <w:rPr>
          <w:noProof/>
        </w:rPr>
        <w:drawing>
          <wp:inline distT="0" distB="0" distL="0" distR="0" wp14:anchorId="61785C51" wp14:editId="617A8882">
            <wp:extent cx="5943600" cy="1693926"/>
            <wp:effectExtent l="0" t="0" r="0" b="0"/>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5"/>
                    <a:stretch>
                      <a:fillRect/>
                    </a:stretch>
                  </pic:blipFill>
                  <pic:spPr bwMode="auto">
                    <a:xfrm>
                      <a:off x="0" y="0"/>
                      <a:ext cx="5943600" cy="1693926"/>
                    </a:xfrm>
                    <a:prstGeom prst="rect">
                      <a:avLst/>
                    </a:prstGeom>
                    <a:noFill/>
                    <a:ln w="9525">
                      <a:noFill/>
                      <a:headEnd/>
                      <a:tailEnd/>
                    </a:ln>
                  </pic:spPr>
                </pic:pic>
              </a:graphicData>
            </a:graphic>
          </wp:inline>
        </w:drawing>
      </w:r>
    </w:p>
    <w:p w14:paraId="3BB8A6C1" w14:textId="77777777" w:rsidR="00E04C96" w:rsidRDefault="00CE1ED2" w:rsidP="00D1555F">
      <w:pPr>
        <w:pStyle w:val="ImageCaption"/>
      </w:pPr>
      <w:r>
        <w:t>Figura 40: Decaimentos Estimados</w:t>
      </w:r>
    </w:p>
    <w:bookmarkEnd w:id="146"/>
    <w:p w14:paraId="35E1FCA7" w14:textId="77777777" w:rsidR="00E04C96" w:rsidRDefault="00CE1ED2" w:rsidP="00D1555F">
      <w:pPr>
        <w:pStyle w:val="ff"/>
      </w:pPr>
      <w:r>
        <w:t>Fonte: Elaboração própria</w:t>
      </w:r>
    </w:p>
    <w:p w14:paraId="39A65189" w14:textId="523B3F06" w:rsidR="00E04C96" w:rsidRDefault="00CE1ED2" w:rsidP="00094D32">
      <w:pPr>
        <w:pStyle w:val="BodyText"/>
      </w:pPr>
      <w:r>
        <w:t xml:space="preserve">Cabe observar que nos casos dos sons do piano ilustrados nos 5 primeiros </w:t>
      </w:r>
      <w:r w:rsidR="00C57185">
        <w:t>retângulo</w:t>
      </w:r>
      <w:r>
        <w:t xml:space="preserve">s da imagem o decaimento estimado é para uma das muitas frequências que compõe a onda - especificamente a de maior intensidade. No último </w:t>
      </w:r>
      <w:r w:rsidR="00C57185">
        <w:t>retângulo</w:t>
      </w:r>
      <w:r>
        <w:t xml:space="preserve">, o decaimento coincide com o envelope da onda, já que esta é composta por apenas uma frequência, e podemos ter uma ideia melhor de sua acurácia. Estamos, desta forma, equipados para introduzir as redes neurais no modelo, que será usada para aprender a estimar e generalizar os </w:t>
      </w:r>
      <w:r w:rsidR="00D82AF1">
        <w:t>parâmetros</w:t>
      </w:r>
      <w:r>
        <w:t xml:space="preserve"> extraídos das amostras.</w:t>
      </w:r>
    </w:p>
    <w:p w14:paraId="3C92B775" w14:textId="37665513" w:rsidR="00E04C96" w:rsidRDefault="00CE1ED2">
      <w:pPr>
        <w:pStyle w:val="Heading3"/>
      </w:pPr>
      <w:bookmarkStart w:id="147" w:name="formulação-final"/>
      <w:bookmarkStart w:id="148" w:name="_Toc522305822"/>
      <w:bookmarkStart w:id="149" w:name="_Toc522306992"/>
      <w:r>
        <w:t>Formulação Final</w:t>
      </w:r>
      <w:bookmarkEnd w:id="147"/>
      <w:bookmarkEnd w:id="148"/>
      <w:bookmarkEnd w:id="149"/>
    </w:p>
    <w:p w14:paraId="167A3FAB" w14:textId="77777777" w:rsidR="00CD61DE" w:rsidRDefault="00CE1ED2" w:rsidP="00094D32">
      <w:pPr>
        <w:pStyle w:val="FirstParagraph"/>
      </w:pPr>
      <w:r>
        <w:t>Podemos escrever as frequências, tanto a fundamental quanto as parciais, em função das teclas de um piano, da seguinte forma:</w:t>
      </w:r>
    </w:p>
    <w:p w14:paraId="11F42555" w14:textId="15171E6E" w:rsidR="00CD61DE" w:rsidRDefault="00CE1ED2" w:rsidP="00094D32">
      <w:pPr>
        <w:pStyle w:val="FirstParagraph"/>
      </w:pPr>
      <w:r>
        <w:t xml:space="preserve"> </w:t>
      </w:r>
      <m:oMath>
        <m:r>
          <m:rPr>
            <m:sty m:val="bi"/>
          </m:rPr>
          <w:rPr>
            <w:rFonts w:ascii="Cambria Math" w:hAnsi="Cambria Math"/>
          </w:rPr>
          <m:t>f</m:t>
        </m:r>
        <m:d>
          <m:dPr>
            <m:ctrlPr>
              <w:rPr>
                <w:rFonts w:ascii="Cambria Math" w:hAnsi="Cambria Math"/>
              </w:rPr>
            </m:ctrlPr>
          </m:dPr>
          <m:e>
            <m:r>
              <m:rPr>
                <m:sty m:val="bi"/>
              </m:rPr>
              <w:rPr>
                <w:rFonts w:ascii="Cambria Math" w:hAnsi="Cambria Math"/>
              </w:rPr>
              <m:t>k</m:t>
            </m:r>
            <m:r>
              <m:rPr>
                <m:sty m:val="b"/>
              </m:rPr>
              <w:rPr>
                <w:rFonts w:ascii="Cambria Math" w:hAnsi="Cambria Math"/>
              </w:rPr>
              <m:t>,</m:t>
            </m:r>
            <m:r>
              <m:rPr>
                <m:sty m:val="bi"/>
              </m:rPr>
              <w:rPr>
                <w:rFonts w:ascii="Cambria Math" w:hAnsi="Cambria Math"/>
              </w:rPr>
              <m:t>n</m:t>
            </m:r>
          </m:e>
        </m:d>
        <m:r>
          <m:rPr>
            <m:sty m:val="b"/>
          </m:rPr>
          <w:rPr>
            <w:rFonts w:ascii="Cambria Math" w:hAnsi="Cambria Math"/>
          </w:rPr>
          <m:t>=</m:t>
        </m:r>
        <m:sSup>
          <m:sSupPr>
            <m:ctrlPr>
              <w:rPr>
                <w:rFonts w:ascii="Cambria Math" w:hAnsi="Cambria Math"/>
              </w:rPr>
            </m:ctrlPr>
          </m:sSupPr>
          <m:e>
            <m:r>
              <m:rPr>
                <m:sty m:val="b"/>
              </m:rPr>
              <w:rPr>
                <w:rFonts w:ascii="Cambria Math" w:hAnsi="Cambria Math"/>
              </w:rPr>
              <m:t>2</m:t>
            </m:r>
          </m:e>
          <m:sup>
            <m:f>
              <m:fPr>
                <m:ctrlPr>
                  <w:rPr>
                    <w:rFonts w:ascii="Cambria Math" w:hAnsi="Cambria Math"/>
                  </w:rPr>
                </m:ctrlPr>
              </m:fPr>
              <m:num>
                <m:r>
                  <m:rPr>
                    <m:sty m:val="bi"/>
                  </m:rPr>
                  <w:rPr>
                    <w:rFonts w:ascii="Cambria Math" w:hAnsi="Cambria Math"/>
                  </w:rPr>
                  <m:t>k</m:t>
                </m:r>
                <m:r>
                  <m:rPr>
                    <m:sty m:val="b"/>
                  </m:rPr>
                  <w:rPr>
                    <w:rFonts w:ascii="Cambria Math" w:hAnsi="Cambria Math"/>
                  </w:rPr>
                  <m:t>-49</m:t>
                </m:r>
              </m:num>
              <m:den>
                <m:r>
                  <m:rPr>
                    <m:sty m:val="b"/>
                  </m:rPr>
                  <w:rPr>
                    <w:rFonts w:ascii="Cambria Math" w:hAnsi="Cambria Math"/>
                  </w:rPr>
                  <m:t>12</m:t>
                </m:r>
              </m:den>
            </m:f>
          </m:sup>
        </m:sSup>
        <m:r>
          <m:rPr>
            <m:sty m:val="b"/>
          </m:rPr>
          <w:rPr>
            <w:rFonts w:ascii="Cambria Math" w:hAnsi="Cambria Math"/>
          </w:rPr>
          <m:t>440</m:t>
        </m:r>
        <m:d>
          <m:dPr>
            <m:ctrlPr>
              <w:rPr>
                <w:rFonts w:ascii="Cambria Math" w:hAnsi="Cambria Math"/>
              </w:rPr>
            </m:ctrlPr>
          </m:dPr>
          <m:e>
            <m:r>
              <m:rPr>
                <m:sty m:val="bi"/>
              </m:rPr>
              <w:rPr>
                <w:rFonts w:ascii="Cambria Math" w:hAnsi="Cambria Math"/>
              </w:rPr>
              <m:t>n</m:t>
            </m:r>
            <m:r>
              <m:rPr>
                <m:sty m:val="b"/>
              </m:rPr>
              <w:rPr>
                <w:rFonts w:ascii="Cambria Math" w:hAnsi="Cambria Math"/>
              </w:rPr>
              <m:t>+1</m:t>
            </m:r>
          </m:e>
        </m:d>
        <m:r>
          <m:rPr>
            <m:sty m:val="b"/>
          </m:rPr>
          <w:rPr>
            <w:rFonts w:ascii="Cambria Math" w:hAnsi="Cambria Math"/>
          </w:rPr>
          <m:t>,</m:t>
        </m:r>
        <m:r>
          <m:rPr>
            <m:sty m:val="bi"/>
          </m:rPr>
          <w:rPr>
            <w:rFonts w:ascii="Cambria Math" w:hAnsi="Cambria Math"/>
          </w:rPr>
          <m:t>k</m:t>
        </m:r>
        <m:r>
          <m:rPr>
            <m:sty m:val="b"/>
          </m:rPr>
          <w:rPr>
            <w:rFonts w:ascii="Cambria Math" w:hAnsi="Cambria Math"/>
          </w:rPr>
          <m:t>∈1,2,…,88,</m:t>
        </m:r>
        <m:r>
          <m:rPr>
            <m:sty m:val="bi"/>
          </m:rPr>
          <w:rPr>
            <w:rFonts w:ascii="Cambria Math" w:hAnsi="Cambria Math"/>
          </w:rPr>
          <m:t>n</m:t>
        </m:r>
        <m:r>
          <m:rPr>
            <m:sty m:val="b"/>
          </m:rPr>
          <w:rPr>
            <w:rFonts w:ascii="Cambria Math" w:hAnsi="Cambria Math"/>
          </w:rPr>
          <m:t>∈0,1,2,…</m:t>
        </m:r>
      </m:oMath>
      <w:r>
        <w:t xml:space="preserve">. </w:t>
      </w:r>
    </w:p>
    <w:p w14:paraId="6394D04E" w14:textId="5D22593F" w:rsidR="00E04C96" w:rsidRDefault="00CE1ED2" w:rsidP="00094D32">
      <w:pPr>
        <w:pStyle w:val="FirstParagraph"/>
      </w:pPr>
      <w:r>
        <w:t>Ess</w:t>
      </w:r>
      <w:r w:rsidR="00CD61DE">
        <w:t>a</w:t>
      </w:r>
      <w:r>
        <w:t xml:space="preserve"> </w:t>
      </w:r>
      <w:r w:rsidR="00CD61DE" w:rsidRPr="00CD61DE">
        <w:t>abordagem</w:t>
      </w:r>
      <w:r>
        <w:t xml:space="preserve"> é conveniente para uma vasta gama de instrumentos, já que essas 88 teclas vão desde a nota A0 até C8, cobrindo com folga o espectro de frequências da maioria dos instrumentos de interesse.</w:t>
      </w:r>
    </w:p>
    <w:p w14:paraId="5F082124" w14:textId="1CDFD7D9" w:rsidR="00E04C96" w:rsidRDefault="00CE1ED2" w:rsidP="00094D32">
      <w:pPr>
        <w:pStyle w:val="BodyText"/>
      </w:pPr>
      <w:r>
        <w:lastRenderedPageBreak/>
        <w:t xml:space="preserve">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w:t>
      </w:r>
      <w:r w:rsidR="005F0B83">
        <w:t>violoncelo</w:t>
      </w:r>
      <w:r>
        <w:t xml:space="preserve"> para o meio do registro, e um violino para o mais agudo; todos esses instrumentos, ao mesmo tempo, cobriram até a tecla 75 do piano, somente.</w:t>
      </w:r>
    </w:p>
    <w:p w14:paraId="55EC55FE" w14:textId="06AFD69E" w:rsidR="00E04C96" w:rsidRDefault="00CE1ED2" w:rsidP="00094D32">
      <w:pPr>
        <w:pStyle w:val="BodyText"/>
      </w:pPr>
      <w:r>
        <w:t xml:space="preserve">Como foi visto, essa equação desconsidera as </w:t>
      </w:r>
      <w:proofErr w:type="spellStart"/>
      <w:r>
        <w:t>inarmonicidades</w:t>
      </w:r>
      <w:proofErr w:type="spellEnd"/>
      <w:r>
        <w:t xml:space="preserve"> presentes nos instrumentos, responsáveis por características importantes de seus timbres. Contudo, apresenta uma aproximação inicial bastante razoável que serve tanto para reforçar as características </w:t>
      </w:r>
      <w:r w:rsidR="005F0B83">
        <w:t>harmônicas</w:t>
      </w:r>
      <w:r>
        <w:t xml:space="preserve"> básicas no modelo final quanto para aliviar o esforço de predição da rede, na medida em que podemos adicionar um termo de </w:t>
      </w:r>
      <w:proofErr w:type="spellStart"/>
      <w:r>
        <w:t>inarmonicidade</w:t>
      </w:r>
      <w:proofErr w:type="spellEnd"/>
      <w:r>
        <w:t xml:space="preserve"> na equação acima, a ser aprendido pela rede.</w:t>
      </w:r>
    </w:p>
    <w:p w14:paraId="66ABCB09" w14:textId="5D3DA8F5" w:rsidR="00E04C96" w:rsidRDefault="00CE1ED2" w:rsidP="00094D32">
      <w:pPr>
        <w:pStyle w:val="BodyText"/>
      </w:pPr>
      <w:r>
        <w:t xml:space="preserve">Temos, assim: </w:t>
      </w:r>
      <m:oMath>
        <m:r>
          <m:rPr>
            <m:sty m:val="bi"/>
          </m:rPr>
          <w:rPr>
            <w:rFonts w:ascii="Cambria Math" w:hAnsi="Cambria Math"/>
          </w:rPr>
          <m:t>f</m:t>
        </m:r>
        <m:d>
          <m:dPr>
            <m:ctrlPr>
              <w:rPr>
                <w:rFonts w:ascii="Cambria Math" w:hAnsi="Cambria Math"/>
                <w:i/>
              </w:rPr>
            </m:ctrlPr>
          </m:dPr>
          <m:e>
            <m:r>
              <m:rPr>
                <m:sty m:val="bi"/>
              </m:rPr>
              <w:rPr>
                <w:rFonts w:ascii="Cambria Math" w:hAnsi="Cambria Math"/>
              </w:rPr>
              <m:t>k,n</m:t>
            </m:r>
          </m:e>
        </m:d>
        <m:r>
          <m:rPr>
            <m:sty m:val="bi"/>
          </m:rPr>
          <w:rPr>
            <w:rFonts w:ascii="Cambria Math" w:hAnsi="Cambria Math"/>
          </w:rPr>
          <m:t>=</m:t>
        </m:r>
        <m:sSup>
          <m:sSupPr>
            <m:ctrlPr>
              <w:rPr>
                <w:rFonts w:ascii="Cambria Math" w:hAnsi="Cambria Math"/>
              </w:rPr>
            </m:ctrlPr>
          </m:sSupPr>
          <m:e>
            <m:r>
              <m:rPr>
                <m:sty m:val="bi"/>
              </m:rPr>
              <w:rPr>
                <w:rFonts w:ascii="Cambria Math" w:hAnsi="Cambria Math"/>
              </w:rPr>
              <m:t>2</m:t>
            </m:r>
          </m:e>
          <m:sup>
            <m:f>
              <m:fPr>
                <m:ctrlPr>
                  <w:rPr>
                    <w:rFonts w:ascii="Cambria Math" w:hAnsi="Cambria Math"/>
                    <w:i/>
                  </w:rPr>
                </m:ctrlPr>
              </m:fPr>
              <m:num>
                <m:r>
                  <m:rPr>
                    <m:sty m:val="bi"/>
                  </m:rPr>
                  <w:rPr>
                    <w:rFonts w:ascii="Cambria Math" w:hAnsi="Cambria Math"/>
                  </w:rPr>
                  <m:t>k-49</m:t>
                </m:r>
              </m:num>
              <m:den>
                <m:r>
                  <m:rPr>
                    <m:sty m:val="bi"/>
                  </m:rPr>
                  <w:rPr>
                    <w:rFonts w:ascii="Cambria Math" w:hAnsi="Cambria Math"/>
                  </w:rPr>
                  <m:t>12</m:t>
                </m:r>
              </m:den>
            </m:f>
          </m:sup>
        </m:sSup>
        <m:r>
          <m:rPr>
            <m:sty m:val="bi"/>
          </m:rPr>
          <w:rPr>
            <w:rFonts w:ascii="Cambria Math" w:hAnsi="Cambria Math"/>
          </w:rPr>
          <m:t>440</m:t>
        </m:r>
        <m:d>
          <m:dPr>
            <m:ctrlPr>
              <w:rPr>
                <w:rFonts w:ascii="Cambria Math" w:hAnsi="Cambria Math"/>
                <w:i/>
              </w:rPr>
            </m:ctrlPr>
          </m:dPr>
          <m:e>
            <m:r>
              <m:rPr>
                <m:sty m:val="bi"/>
              </m:rPr>
              <w:rPr>
                <w:rFonts w:ascii="Cambria Math" w:hAnsi="Cambria Math"/>
              </w:rPr>
              <m:t>n+1</m:t>
            </m:r>
          </m:e>
        </m:d>
        <m:r>
          <m:rPr>
            <m:sty m:val="bi"/>
          </m:rPr>
          <w:rPr>
            <w:rFonts w:ascii="Cambria Math" w:hAnsi="Cambria Math"/>
          </w:rPr>
          <m:t>i</m:t>
        </m:r>
        <m:d>
          <m:dPr>
            <m:ctrlPr>
              <w:rPr>
                <w:rFonts w:ascii="Cambria Math" w:hAnsi="Cambria Math"/>
                <w:i/>
              </w:rPr>
            </m:ctrlPr>
          </m:dPr>
          <m:e>
            <m:r>
              <m:rPr>
                <m:sty m:val="bi"/>
              </m:rPr>
              <w:rPr>
                <w:rFonts w:ascii="Cambria Math" w:hAnsi="Cambria Math"/>
              </w:rPr>
              <m:t>k,n</m:t>
            </m:r>
          </m:e>
        </m:d>
        <m:r>
          <m:rPr>
            <m:sty m:val="bi"/>
          </m:rPr>
          <w:rPr>
            <w:rFonts w:ascii="Cambria Math" w:hAnsi="Cambria Math"/>
          </w:rPr>
          <m:t>,k∈0,1,…88,n∈0,1,2,…</m:t>
        </m:r>
      </m:oMath>
      <w:r>
        <w:t>. Considerando tanto frequências fundamentais quanto parciais no espectro audível, teríamos um intervalo de 27 hz, a frequência fundamental de A0, até um pouco mais de 20Khz, c</w:t>
      </w:r>
      <w:proofErr w:type="spellStart"/>
      <w:r>
        <w:t>orrespondendo</w:t>
      </w:r>
      <w:proofErr w:type="spellEnd"/>
      <w:r>
        <w:t>, por exemplo, à quinta parcial de C8, caso tentássemos estimar diretamente as frequências parciais de um piano.</w:t>
      </w:r>
    </w:p>
    <w:p w14:paraId="67990956" w14:textId="77777777" w:rsidR="00E04C96" w:rsidRDefault="00CE1ED2" w:rsidP="00094D32">
      <w:pPr>
        <w:pStyle w:val="BodyText"/>
      </w:pPr>
      <w:r>
        <w:t xml:space="preserve">Escolhendo trabalhar com as </w:t>
      </w:r>
      <w:proofErr w:type="spellStart"/>
      <w:r>
        <w:t>inarmonicidades</w:t>
      </w:r>
      <w:proofErr w:type="spellEnd"/>
      <w:r>
        <w:t xml:space="preserve">, por outro lado, reduzimos o intervalo para o limite entre 0 e 3. Além disso, o comportamento das </w:t>
      </w:r>
      <w:proofErr w:type="spellStart"/>
      <w:r>
        <w:t>inarmonicidades</w:t>
      </w:r>
      <w:proofErr w:type="spellEnd"/>
      <w:r>
        <w:t xml:space="preserve">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14:paraId="750805C0" w14:textId="77777777" w:rsidR="00E04C96" w:rsidRPr="004D33A2" w:rsidRDefault="00E04C96">
      <w:pPr>
        <w:rPr>
          <w:lang w:val="pt-BR"/>
        </w:rPr>
      </w:pPr>
      <w:bookmarkStart w:id="150" w:name="fig:inh"/>
    </w:p>
    <w:p w14:paraId="4FD18AF7" w14:textId="77777777" w:rsidR="00E04C96" w:rsidRDefault="00CE1ED2">
      <w:pPr>
        <w:pStyle w:val="CaptionedFigure"/>
      </w:pPr>
      <w:r>
        <w:rPr>
          <w:noProof/>
        </w:rPr>
        <w:drawing>
          <wp:inline distT="0" distB="0" distL="0" distR="0" wp14:anchorId="34D3D172" wp14:editId="3D16E3AC">
            <wp:extent cx="5943600" cy="2799435"/>
            <wp:effectExtent l="0" t="0" r="0" b="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66"/>
                    <a:stretch>
                      <a:fillRect/>
                    </a:stretch>
                  </pic:blipFill>
                  <pic:spPr bwMode="auto">
                    <a:xfrm>
                      <a:off x="0" y="0"/>
                      <a:ext cx="5943600" cy="2799435"/>
                    </a:xfrm>
                    <a:prstGeom prst="rect">
                      <a:avLst/>
                    </a:prstGeom>
                    <a:noFill/>
                    <a:ln w="9525">
                      <a:noFill/>
                      <a:headEnd/>
                      <a:tailEnd/>
                    </a:ln>
                  </pic:spPr>
                </pic:pic>
              </a:graphicData>
            </a:graphic>
          </wp:inline>
        </w:drawing>
      </w:r>
    </w:p>
    <w:p w14:paraId="34CCF515" w14:textId="77777777" w:rsidR="00E04C96" w:rsidRDefault="00CE1ED2" w:rsidP="00D1555F">
      <w:pPr>
        <w:pStyle w:val="ImageCaption"/>
      </w:pPr>
      <w:r>
        <w:t xml:space="preserve">Figura 41: </w:t>
      </w:r>
      <w:proofErr w:type="spellStart"/>
      <w:r>
        <w:t>inarmonicidades</w:t>
      </w:r>
      <w:proofErr w:type="spellEnd"/>
    </w:p>
    <w:bookmarkEnd w:id="150"/>
    <w:p w14:paraId="35E2E7D1" w14:textId="77777777" w:rsidR="00E04C96" w:rsidRDefault="00CE1ED2" w:rsidP="00D1555F">
      <w:pPr>
        <w:pStyle w:val="ff"/>
      </w:pPr>
      <w:r>
        <w:lastRenderedPageBreak/>
        <w:t>Fonte: Elaboração própria</w:t>
      </w:r>
    </w:p>
    <w:p w14:paraId="5CE417D0" w14:textId="77777777" w:rsidR="00E04C96" w:rsidRDefault="00CE1ED2" w:rsidP="00094D32">
      <w:pPr>
        <w:pStyle w:val="BodyText"/>
      </w:pPr>
      <w:r>
        <w:t xml:space="preserve">Este mesmo </w:t>
      </w:r>
      <w:proofErr w:type="spellStart"/>
      <w:r w:rsidRPr="004078B6">
        <w:rPr>
          <w:i/>
        </w:rPr>
        <w:t>rationale</w:t>
      </w:r>
      <w:proofErr w:type="spellEnd"/>
      <w:r>
        <w:t xml:space="preserv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14:paraId="35726D11" w14:textId="49EA8B53" w:rsidR="00E04C96" w:rsidRDefault="00CE1ED2" w:rsidP="00094D32">
      <w:pPr>
        <w:pStyle w:val="BodyText"/>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w:t>
      </w:r>
      <w:r w:rsidR="00136EE6">
        <w:t xml:space="preserve"> dessas grandezas</w:t>
      </w:r>
      <w:r>
        <w:t xml:space="preserve"> são suficientes para um bom resultado.</w:t>
      </w:r>
    </w:p>
    <w:p w14:paraId="01CEEB3D" w14:textId="77777777" w:rsidR="00E04C96" w:rsidRDefault="00CE1ED2" w:rsidP="00094D32">
      <w:pPr>
        <w:pStyle w:val="BodyText"/>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14:paraId="7A233044" w14:textId="77777777" w:rsidR="00E04C96" w:rsidRPr="004D33A2" w:rsidRDefault="00E04C96">
      <w:pPr>
        <w:rPr>
          <w:lang w:val="pt-BR"/>
        </w:rPr>
      </w:pPr>
      <w:bookmarkStart w:id="151" w:name="fig:dkey"/>
    </w:p>
    <w:p w14:paraId="32FF87E2" w14:textId="77777777" w:rsidR="00E04C96" w:rsidRDefault="00CE1ED2">
      <w:pPr>
        <w:pStyle w:val="CaptionedFigure"/>
      </w:pPr>
      <w:r>
        <w:rPr>
          <w:noProof/>
        </w:rPr>
        <w:drawing>
          <wp:inline distT="0" distB="0" distL="0" distR="0" wp14:anchorId="32290E7C" wp14:editId="6C1D6C15">
            <wp:extent cx="59436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67"/>
                    <a:stretch>
                      <a:fillRect/>
                    </a:stretch>
                  </pic:blipFill>
                  <pic:spPr bwMode="auto">
                    <a:xfrm>
                      <a:off x="0" y="0"/>
                      <a:ext cx="5943600" cy="1188720"/>
                    </a:xfrm>
                    <a:prstGeom prst="rect">
                      <a:avLst/>
                    </a:prstGeom>
                    <a:noFill/>
                    <a:ln w="9525">
                      <a:noFill/>
                      <a:headEnd/>
                      <a:tailEnd/>
                    </a:ln>
                  </pic:spPr>
                </pic:pic>
              </a:graphicData>
            </a:graphic>
          </wp:inline>
        </w:drawing>
      </w:r>
    </w:p>
    <w:p w14:paraId="100CB827" w14:textId="77777777" w:rsidR="00E04C96" w:rsidRDefault="00CE1ED2" w:rsidP="00D1555F">
      <w:pPr>
        <w:pStyle w:val="ImageCaption"/>
      </w:pPr>
      <w:r>
        <w:t>Figura 42: Decaimentos Máximos por Notas</w:t>
      </w:r>
    </w:p>
    <w:bookmarkEnd w:id="151"/>
    <w:p w14:paraId="53017BD8" w14:textId="77777777" w:rsidR="00E04C96" w:rsidRDefault="00CE1ED2" w:rsidP="00D1555F">
      <w:pPr>
        <w:pStyle w:val="ff"/>
      </w:pPr>
      <w:r>
        <w:t>Fonte: Elaboração própria</w:t>
      </w:r>
    </w:p>
    <w:p w14:paraId="7AF8F8D6" w14:textId="416D9D5D" w:rsidR="00E04C96" w:rsidRDefault="00CE1ED2" w:rsidP="00094D32">
      <w:pPr>
        <w:pStyle w:val="BodyText"/>
      </w:pPr>
      <w:r>
        <w:t>Esse fen</w:t>
      </w:r>
      <w:r w:rsidR="00760B14">
        <w:t>ô</w:t>
      </w:r>
      <w:r>
        <w:t xml:space="preserve">meno é particular dos pianos e, além disso, essa descontinuidade é arbitrária, </w:t>
      </w:r>
      <w:r w:rsidR="00060F56">
        <w:t>variando</w:t>
      </w:r>
      <w:r>
        <w:t xml:space="preserve"> de piano para piano. Teríamos, então, caso não </w:t>
      </w:r>
      <w:proofErr w:type="spellStart"/>
      <w:r>
        <w:t>fizessemos</w:t>
      </w:r>
      <w:proofErr w:type="spellEnd"/>
      <w:r>
        <w:t xml:space="preserve"> uso da média, que formular uma aproximação para cada instrumento treinado (ou treinar uma rede adicional). As amplitudes, embora pareçam possuir uma </w:t>
      </w:r>
      <w:proofErr w:type="spellStart"/>
      <w:r>
        <w:t>tendêncial</w:t>
      </w:r>
      <w:proofErr w:type="spellEnd"/>
      <w:r>
        <w:t xml:space="preserve"> geral de diminuição na medida em que avançamos na escala do piano, possuem comportamento bastante </w:t>
      </w:r>
      <w:proofErr w:type="spellStart"/>
      <w:r>
        <w:t>arbritrário</w:t>
      </w:r>
      <w:proofErr w:type="spellEnd"/>
      <w:r>
        <w:t>.</w:t>
      </w:r>
    </w:p>
    <w:p w14:paraId="3C6F351C" w14:textId="77777777" w:rsidR="00E04C96" w:rsidRPr="004D33A2" w:rsidRDefault="00E04C96">
      <w:pPr>
        <w:rPr>
          <w:lang w:val="pt-BR"/>
        </w:rPr>
      </w:pPr>
      <w:bookmarkStart w:id="152" w:name="fig:id"/>
    </w:p>
    <w:p w14:paraId="11554752" w14:textId="77777777" w:rsidR="00E04C96" w:rsidRDefault="00CE1ED2">
      <w:pPr>
        <w:pStyle w:val="CaptionedFigure"/>
      </w:pPr>
      <w:r>
        <w:rPr>
          <w:noProof/>
        </w:rPr>
        <w:drawing>
          <wp:inline distT="0" distB="0" distL="0" distR="0" wp14:anchorId="3FC854F2" wp14:editId="036F9060">
            <wp:extent cx="59436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68"/>
                    <a:stretch>
                      <a:fillRect/>
                    </a:stretch>
                  </pic:blipFill>
                  <pic:spPr bwMode="auto">
                    <a:xfrm>
                      <a:off x="0" y="0"/>
                      <a:ext cx="5943600" cy="1188720"/>
                    </a:xfrm>
                    <a:prstGeom prst="rect">
                      <a:avLst/>
                    </a:prstGeom>
                    <a:noFill/>
                    <a:ln w="9525">
                      <a:noFill/>
                      <a:headEnd/>
                      <a:tailEnd/>
                    </a:ln>
                  </pic:spPr>
                </pic:pic>
              </a:graphicData>
            </a:graphic>
          </wp:inline>
        </w:drawing>
      </w:r>
    </w:p>
    <w:p w14:paraId="0F9DC798" w14:textId="77777777" w:rsidR="00E04C96" w:rsidRDefault="00CE1ED2" w:rsidP="00D1555F">
      <w:pPr>
        <w:pStyle w:val="ImageCaption"/>
      </w:pPr>
      <w:r>
        <w:t>Figura 43: Amplitudes Máximas por Notas</w:t>
      </w:r>
    </w:p>
    <w:bookmarkEnd w:id="152"/>
    <w:p w14:paraId="32FECB8A" w14:textId="77777777" w:rsidR="00E04C96" w:rsidRDefault="00CE1ED2" w:rsidP="00D1555F">
      <w:pPr>
        <w:pStyle w:val="ff"/>
      </w:pPr>
      <w:r>
        <w:t>Fonte: Elaboração própria</w:t>
      </w:r>
    </w:p>
    <w:p w14:paraId="73D3453F" w14:textId="18B808CA" w:rsidR="00E04C96" w:rsidRDefault="00CE1ED2" w:rsidP="00094D32">
      <w:pPr>
        <w:pStyle w:val="BodyText"/>
      </w:pPr>
      <w:r>
        <w:lastRenderedPageBreak/>
        <w:t xml:space="preserve">Tendo sido observado que, de posse de uma estimativa do decaimento das frequências parciais, as fases de cada uma delas tem pouco impacto na reconstrução da onda, optou-se por randomizar as fases: Essa decisão apresenta a vantagem de conferir um resultado mais orgânico e variado à </w:t>
      </w:r>
      <w:proofErr w:type="spellStart"/>
      <w:r>
        <w:t>sintese</w:t>
      </w:r>
      <w:proofErr w:type="spellEnd"/>
      <w:r>
        <w:t xml:space="preserve"> executada pelo modelo final, na medida em que nenhuma onda gerada será exatamente igual </w:t>
      </w:r>
      <w:r w:rsidR="005F0B83">
        <w:t>a</w:t>
      </w:r>
      <w:r>
        <w:t xml:space="preserve"> qualquer uma outra. Outra opção, menos rica do ponto de vista perce</w:t>
      </w:r>
      <w:r w:rsidR="00E77DEE">
        <w:t>p</w:t>
      </w:r>
      <w:r>
        <w:t>tual, seria ainda dar às fases um valor arbitrário (como zero, por exemplo).</w:t>
      </w:r>
    </w:p>
    <w:p w14:paraId="0B14731B" w14:textId="3C9D96F1" w:rsidR="00E04C96" w:rsidRDefault="00CE1ED2" w:rsidP="00094D32">
      <w:pPr>
        <w:pStyle w:val="BodyText"/>
      </w:pPr>
      <w:r>
        <w:t>Para a previsão de cada uma das 3 quantidades explicitadas,</w:t>
      </w:r>
      <w:r w:rsidR="00497150">
        <w:t xml:space="preserve"> frequências parciais, amplitudes e decaimentos,</w:t>
      </w:r>
      <w:r>
        <w:t xml:space="preserve"> uma rede densa, com 3 camadas</w:t>
      </w:r>
      <w:r w:rsidR="00497150">
        <w:t>,</w:t>
      </w:r>
      <w:r>
        <w:t xml:space="preserve"> foi utilizada. A arquitetura das 3 redes é </w:t>
      </w:r>
      <w:proofErr w:type="spellStart"/>
      <w:r>
        <w:t>identica</w:t>
      </w:r>
      <w:proofErr w:type="spellEnd"/>
      <w:r>
        <w:t xml:space="preserve">, com exceção do número de </w:t>
      </w:r>
      <w:proofErr w:type="spellStart"/>
      <w:r>
        <w:t>neurons</w:t>
      </w:r>
      <w:proofErr w:type="spellEnd"/>
      <w:r>
        <w:t xml:space="preserve"> em cada uma das camadas ocultas.</w:t>
      </w:r>
    </w:p>
    <w:p w14:paraId="2A9097F8" w14:textId="2AD43CFB" w:rsidR="00E04C96" w:rsidRDefault="00CE1ED2" w:rsidP="00094D32">
      <w:pPr>
        <w:pStyle w:val="BodyText"/>
      </w:pPr>
      <w:r>
        <w:t xml:space="preserve">Optou-se por utilizar como função de ativação uma versão modificada da tangente hiperbólica, na forma </w:t>
      </w:r>
      <m:oMath>
        <m:r>
          <m:rPr>
            <m:sty m:val="bi"/>
          </m:rPr>
          <w:rPr>
            <w:rFonts w:ascii="Cambria Math" w:hAnsi="Cambria Math"/>
          </w:rPr>
          <m:t>a(x)=</m:t>
        </m:r>
        <m:r>
          <m:rPr>
            <m:sty m:val="b"/>
          </m:rPr>
          <w:rPr>
            <w:rFonts w:ascii="Cambria Math" w:hAnsi="Cambria Math"/>
          </w:rPr>
          <m:t>tanh</m:t>
        </m:r>
        <m:r>
          <m:rPr>
            <m:sty m:val="bi"/>
          </m:rPr>
          <w:rPr>
            <w:rFonts w:ascii="Cambria Math" w:hAnsi="Cambria Math"/>
          </w:rPr>
          <m:t>(6*x-3)/2+1/2</m:t>
        </m:r>
      </m:oMath>
      <w:r>
        <w:t xml:space="preserve">, de forma a melhor cobrir o intervalo </w:t>
      </w:r>
      <m:oMath>
        <m:r>
          <m:rPr>
            <m:sty m:val="bi"/>
          </m:rPr>
          <w:rPr>
            <w:rFonts w:ascii="Cambria Math" w:hAnsi="Cambria Math"/>
          </w:rPr>
          <m:t>[0,1]</m:t>
        </m:r>
      </m:oMath>
      <w:r>
        <w:t xml:space="preserve">. Além disso, o método de inicialização de pesos proposto por LeCun </w:t>
      </w:r>
      <w:r>
        <w:rPr>
          <w:i/>
        </w:rPr>
        <w:t>et al.</w:t>
      </w:r>
      <w:r>
        <w:t xml:space="preserve"> (</w:t>
      </w:r>
      <w:r w:rsidR="0001487C">
        <w:t>2012</w:t>
      </w:r>
      <w:r>
        <w:t xml:space="preserve">) </w:t>
      </w:r>
      <w:r w:rsidR="00BE532B">
        <w:t xml:space="preserve">e explorado em </w:t>
      </w:r>
      <w:proofErr w:type="spellStart"/>
      <w:r>
        <w:t>Klambauer</w:t>
      </w:r>
      <w:proofErr w:type="spellEnd"/>
      <w:r>
        <w:t xml:space="preserve"> </w:t>
      </w:r>
      <w:r>
        <w:rPr>
          <w:i/>
        </w:rPr>
        <w:t>et al.</w:t>
      </w:r>
      <w:r>
        <w:t xml:space="preserve"> (2017) ofereceu uma melhora considerável no tempo de convergência das redes, e foi a inicialização utilizad</w:t>
      </w:r>
      <w:r w:rsidR="00372FEB">
        <w:t>a</w:t>
      </w:r>
      <w:r>
        <w:t xml:space="preserve"> na versão final do modelo, tanto para os </w:t>
      </w:r>
      <w:proofErr w:type="spellStart"/>
      <w:r>
        <w:rPr>
          <w:i/>
        </w:rPr>
        <w:t>neurons</w:t>
      </w:r>
      <w:proofErr w:type="spellEnd"/>
      <w:r>
        <w:t xml:space="preserve"> quanto para os </w:t>
      </w:r>
      <w:proofErr w:type="spellStart"/>
      <w:r>
        <w:rPr>
          <w:i/>
        </w:rPr>
        <w:t>biases</w:t>
      </w:r>
      <w:proofErr w:type="spellEnd"/>
      <w:r>
        <w:t>.</w:t>
      </w:r>
      <w:r w:rsidR="006A5E99">
        <w:t xml:space="preserve"> O método consiste em inicializar os pesos a partir de amostras retiradas de uma distribuição normal truncada, com </w:t>
      </w:r>
      <w:r w:rsidR="00022239">
        <w:t xml:space="preserve">valor esperado 0 e desvio padrão </w:t>
      </w:r>
      <m:oMath>
        <m:r>
          <m:rPr>
            <m:sty m:val="bi"/>
          </m:rPr>
          <w:rPr>
            <w:rFonts w:ascii="Cambria Math" w:hAnsi="Cambria Math"/>
          </w:rPr>
          <m:t>d=√(1/(dimensão do vetor de entrada))</m:t>
        </m:r>
      </m:oMath>
      <w:r w:rsidR="00022239">
        <w:rPr>
          <w:rFonts w:eastAsiaTheme="minorEastAsia"/>
        </w:rPr>
        <w:t>.</w:t>
      </w:r>
    </w:p>
    <w:p w14:paraId="0822D1AD" w14:textId="461FEFDC" w:rsidR="00E04C96" w:rsidRDefault="00CE1ED2" w:rsidP="00094D32">
      <w:pPr>
        <w:pStyle w:val="BodyText"/>
      </w:pPr>
      <w:r>
        <w:t xml:space="preserve">As redes responsáveis pelas amplitudes e decaimentos possuem 50 </w:t>
      </w:r>
      <w:proofErr w:type="spellStart"/>
      <w:r>
        <w:t>neurons</w:t>
      </w:r>
      <w:proofErr w:type="spellEnd"/>
      <w:r>
        <w:t xml:space="preserve"> em cada uma das camadas ocultas, e um total de 5 301 </w:t>
      </w:r>
      <w:r w:rsidR="00D82AF1">
        <w:t>parâmetros</w:t>
      </w:r>
      <w:r>
        <w:t xml:space="preserve"> treináveis, com aproximadamente 100kb de espaço em disco. Sua arquitetura é apresentada abaixo. Para as frequências, o número de </w:t>
      </w:r>
      <w:proofErr w:type="spellStart"/>
      <w:r>
        <w:t>neurons</w:t>
      </w:r>
      <w:proofErr w:type="spellEnd"/>
      <w:r>
        <w:t xml:space="preserve"> foi reduzido para 10, para evitar </w:t>
      </w:r>
      <w:proofErr w:type="spellStart"/>
      <w:r>
        <w:rPr>
          <w:i/>
        </w:rPr>
        <w:t>overfitting</w:t>
      </w:r>
      <w:proofErr w:type="spellEnd"/>
      <w:r>
        <w:t xml:space="preserve">, o que gera um total de 261 </w:t>
      </w:r>
      <w:r w:rsidR="00D82AF1">
        <w:t>parâmetros</w:t>
      </w:r>
      <w:r>
        <w:t xml:space="preserve"> treináveis e aproximadamente metade do tamanho em disco. A figura </w:t>
      </w:r>
      <w:hyperlink w:anchor="fig:fin">
        <w:r>
          <w:rPr>
            <w:rStyle w:val="Hyperlink"/>
          </w:rPr>
          <w:t>44</w:t>
        </w:r>
      </w:hyperlink>
      <w:r>
        <w:t xml:space="preserve"> a seguir compara os dados originais com os produzidos pelo modelo.</w:t>
      </w:r>
    </w:p>
    <w:p w14:paraId="3AD27F63" w14:textId="77777777" w:rsidR="00E04C96" w:rsidRPr="004D33A2" w:rsidRDefault="00E04C96">
      <w:pPr>
        <w:rPr>
          <w:lang w:val="pt-BR"/>
        </w:rPr>
      </w:pPr>
      <w:bookmarkStart w:id="153" w:name="fig:fin"/>
    </w:p>
    <w:p w14:paraId="386DD2E1" w14:textId="77777777" w:rsidR="00E04C96" w:rsidRDefault="00CE1ED2">
      <w:pPr>
        <w:pStyle w:val="CaptionedFigure"/>
      </w:pPr>
      <w:r>
        <w:rPr>
          <w:noProof/>
        </w:rPr>
        <w:drawing>
          <wp:inline distT="0" distB="0" distL="0" distR="0" wp14:anchorId="6A0258C9" wp14:editId="771513C6">
            <wp:extent cx="5943600" cy="1884121"/>
            <wp:effectExtent l="0" t="0" r="0" b="0"/>
            <wp:docPr id="44" name="Picture" descr="Figura 44: 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69"/>
                    <a:stretch>
                      <a:fillRect/>
                    </a:stretch>
                  </pic:blipFill>
                  <pic:spPr bwMode="auto">
                    <a:xfrm>
                      <a:off x="0" y="0"/>
                      <a:ext cx="5943600" cy="1884121"/>
                    </a:xfrm>
                    <a:prstGeom prst="rect">
                      <a:avLst/>
                    </a:prstGeom>
                    <a:noFill/>
                    <a:ln w="9525">
                      <a:noFill/>
                      <a:headEnd/>
                      <a:tailEnd/>
                    </a:ln>
                  </pic:spPr>
                </pic:pic>
              </a:graphicData>
            </a:graphic>
          </wp:inline>
        </w:drawing>
      </w:r>
    </w:p>
    <w:p w14:paraId="683FDA60" w14:textId="77777777" w:rsidR="00E04C96" w:rsidRDefault="00CE1ED2" w:rsidP="00D1555F">
      <w:pPr>
        <w:pStyle w:val="ImageCaption"/>
      </w:pPr>
      <w:r>
        <w:t>Figura 44: Previsões - Modelo Misto</w:t>
      </w:r>
    </w:p>
    <w:bookmarkEnd w:id="153"/>
    <w:p w14:paraId="74A99081" w14:textId="77777777" w:rsidR="00E04C96" w:rsidRDefault="00CE1ED2" w:rsidP="00D1555F">
      <w:pPr>
        <w:pStyle w:val="ff"/>
      </w:pPr>
      <w:r>
        <w:t>Fonte: Elaboração própria</w:t>
      </w:r>
    </w:p>
    <w:p w14:paraId="281999D4" w14:textId="77777777" w:rsidR="00E04C96" w:rsidRDefault="00CE1ED2" w:rsidP="00094D32">
      <w:pPr>
        <w:pStyle w:val="BodyText"/>
      </w:pPr>
      <w:r>
        <w:lastRenderedPageBreak/>
        <w:t xml:space="preserve">Na pasta </w:t>
      </w:r>
      <w:hyperlink r:id="rId70">
        <w:proofErr w:type="spellStart"/>
        <w:r>
          <w:rPr>
            <w:rStyle w:val="Hyperlink"/>
          </w:rPr>
          <w:t>resources</w:t>
        </w:r>
        <w:proofErr w:type="spellEnd"/>
        <w:r>
          <w:rPr>
            <w:rStyle w:val="Hyperlink"/>
          </w:rPr>
          <w:t>/05 Modelo Final/02_predictions/piano/</w:t>
        </w:r>
      </w:hyperlink>
      <w:r>
        <w:t xml:space="preserve"> do repositório preparado para este trabalho podem ser observadas imagens semelhantes, para outros números de </w:t>
      </w:r>
      <w:proofErr w:type="spellStart"/>
      <w:r>
        <w:t>neurons</w:t>
      </w:r>
      <w:proofErr w:type="spellEnd"/>
      <w:r>
        <w:t xml:space="preserve"> em todas as camadas ocultas, incluindo alguns exemplos em que ocorre </w:t>
      </w:r>
      <w:proofErr w:type="spellStart"/>
      <w:r>
        <w:rPr>
          <w:i/>
        </w:rPr>
        <w:t>overfitting</w:t>
      </w:r>
      <w:proofErr w:type="spellEnd"/>
      <w:r>
        <w:t>.</w:t>
      </w:r>
    </w:p>
    <w:p w14:paraId="792F2251" w14:textId="1D727662" w:rsidR="00E04C96" w:rsidRDefault="00CE1ED2" w:rsidP="00094D32">
      <w:pPr>
        <w:pStyle w:val="BodyText"/>
      </w:pPr>
      <w:r>
        <w:t>Podemos, assim, definir uma metodologia</w:t>
      </w:r>
      <w:r w:rsidR="00E7036F">
        <w:t xml:space="preserve"> geral</w:t>
      </w:r>
      <w:r>
        <w:t xml:space="preserve"> voltada à modelagem sonora de instrumentos </w:t>
      </w:r>
      <w:r w:rsidR="005F0B83">
        <w:t>harmônicos</w:t>
      </w:r>
      <w:r>
        <w:t xml:space="preserve">, batizada de </w:t>
      </w:r>
      <w:proofErr w:type="spellStart"/>
      <w:r w:rsidRPr="00E7036F">
        <w:t>Neuro-spectral</w:t>
      </w:r>
      <w:proofErr w:type="spellEnd"/>
      <w:r w:rsidRPr="00E7036F">
        <w:t xml:space="preserve"> </w:t>
      </w:r>
      <w:proofErr w:type="spellStart"/>
      <w:r w:rsidRPr="00E7036F">
        <w:t>Synthesis</w:t>
      </w:r>
      <w:proofErr w:type="spellEnd"/>
      <w:r>
        <w:t xml:space="preserve">, resumida de maneira esquemática na figura </w:t>
      </w:r>
      <w:r w:rsidR="006B1A00">
        <w:t>45</w:t>
      </w:r>
      <w:r>
        <w:t>.</w:t>
      </w:r>
    </w:p>
    <w:p w14:paraId="0925551E" w14:textId="783F1D30" w:rsidR="00323A30" w:rsidRDefault="00323A30" w:rsidP="00094D32">
      <w:pPr>
        <w:pStyle w:val="BodyText"/>
      </w:pPr>
    </w:p>
    <w:p w14:paraId="284FC19A" w14:textId="1F74D4DA" w:rsidR="00323A30" w:rsidRDefault="00323A30" w:rsidP="00094D32">
      <w:pPr>
        <w:pStyle w:val="BodyText"/>
      </w:pPr>
      <w:r>
        <w:rPr>
          <w:noProof/>
        </w:rPr>
        <w:drawing>
          <wp:anchor distT="0" distB="0" distL="114300" distR="114300" simplePos="0" relativeHeight="251658240" behindDoc="0" locked="0" layoutInCell="1" allowOverlap="1" wp14:anchorId="40F9CF50" wp14:editId="4385CCA3">
            <wp:simplePos x="0" y="0"/>
            <wp:positionH relativeFrom="column">
              <wp:posOffset>546265</wp:posOffset>
            </wp:positionH>
            <wp:positionV relativeFrom="paragraph">
              <wp:posOffset>0</wp:posOffset>
            </wp:positionV>
            <wp:extent cx="6015600" cy="3024000"/>
            <wp:effectExtent l="0" t="0" r="4445" b="50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delofinal.png"/>
                    <pic:cNvPicPr/>
                  </pic:nvPicPr>
                  <pic:blipFill>
                    <a:blip r:embed="rId71">
                      <a:extLst>
                        <a:ext uri="{28A0092B-C50C-407E-A947-70E740481C1C}">
                          <a14:useLocalDpi xmlns:a14="http://schemas.microsoft.com/office/drawing/2010/main" val="0"/>
                        </a:ext>
                      </a:extLst>
                    </a:blip>
                    <a:stretch>
                      <a:fillRect/>
                    </a:stretch>
                  </pic:blipFill>
                  <pic:spPr>
                    <a:xfrm>
                      <a:off x="0" y="0"/>
                      <a:ext cx="6015600" cy="3024000"/>
                    </a:xfrm>
                    <a:prstGeom prst="rect">
                      <a:avLst/>
                    </a:prstGeom>
                  </pic:spPr>
                </pic:pic>
              </a:graphicData>
            </a:graphic>
            <wp14:sizeRelH relativeFrom="margin">
              <wp14:pctWidth>0</wp14:pctWidth>
            </wp14:sizeRelH>
            <wp14:sizeRelV relativeFrom="margin">
              <wp14:pctHeight>0</wp14:pctHeight>
            </wp14:sizeRelV>
          </wp:anchor>
        </w:drawing>
      </w:r>
    </w:p>
    <w:p w14:paraId="3A97F22D" w14:textId="03A5CC42" w:rsidR="00323A30" w:rsidRDefault="00323A30" w:rsidP="00D1555F">
      <w:pPr>
        <w:pStyle w:val="ImageCaption"/>
      </w:pPr>
      <w:r>
        <w:t>Figura 45: Visão Esquemática do Modelo Final</w:t>
      </w:r>
    </w:p>
    <w:p w14:paraId="72327B24" w14:textId="77777777" w:rsidR="00323A30" w:rsidRDefault="00323A30" w:rsidP="00D1555F">
      <w:pPr>
        <w:pStyle w:val="ff"/>
      </w:pPr>
      <w:r>
        <w:t>Fonte: Elaboração própria</w:t>
      </w:r>
    </w:p>
    <w:p w14:paraId="63C7FB48" w14:textId="77777777" w:rsidR="00323A30" w:rsidRDefault="00323A30" w:rsidP="00094D32">
      <w:pPr>
        <w:pStyle w:val="BodyText"/>
      </w:pPr>
    </w:p>
    <w:p w14:paraId="00352869" w14:textId="1EAF9BE5" w:rsidR="00E04C96" w:rsidRDefault="00CE1ED2" w:rsidP="00851320">
      <w:pPr>
        <w:pStyle w:val="Heading1"/>
      </w:pPr>
      <w:bookmarkStart w:id="154" w:name="resultados"/>
      <w:bookmarkStart w:id="155" w:name="_Toc522305823"/>
      <w:bookmarkStart w:id="156" w:name="_Toc522306993"/>
      <w:r>
        <w:lastRenderedPageBreak/>
        <w:t>Resultados</w:t>
      </w:r>
      <w:bookmarkEnd w:id="154"/>
      <w:bookmarkEnd w:id="155"/>
      <w:bookmarkEnd w:id="156"/>
    </w:p>
    <w:p w14:paraId="125C076F" w14:textId="77777777" w:rsidR="00E04C96" w:rsidRDefault="00CE1ED2" w:rsidP="00094D32">
      <w:pPr>
        <w:pStyle w:val="FirstParagraph"/>
      </w:pPr>
      <w:r>
        <w:t xml:space="preserve">O modelo final apresenta resultados mais realistas do que as implementações baseadas no modelo de </w:t>
      </w:r>
      <w:r>
        <w:rPr>
          <w:i/>
        </w:rPr>
        <w:t xml:space="preserve">Digital </w:t>
      </w:r>
      <w:proofErr w:type="spellStart"/>
      <w:r>
        <w:rPr>
          <w:i/>
        </w:rPr>
        <w:t>Waveguides</w:t>
      </w:r>
      <w:proofErr w:type="spellEnd"/>
      <w:r>
        <w:t xml:space="preserve"> e no método das diferenças finitas, e é ao menos uma ordem de grandeza mais eficiente, nas implementações aqui apresentadas.</w:t>
      </w:r>
    </w:p>
    <w:p w14:paraId="6F95E525" w14:textId="744B0426" w:rsidR="00E04C96" w:rsidRDefault="00CE1ED2" w:rsidP="00094D32">
      <w:pPr>
        <w:pStyle w:val="BodyText"/>
      </w:pPr>
      <w:r>
        <w:t>Para efeito de comparação, levando em conta a geração de 5 ondas de 1 segundo, a 44100 FPS,</w:t>
      </w:r>
      <w:r w:rsidR="008D1720">
        <w:t xml:space="preserve"> pelas redes já treinadas,</w:t>
      </w:r>
      <w:r>
        <w:t xml:space="preserve"> o método proposto foi, em média, 17 vezes mais rápido que o método baseado em Digital </w:t>
      </w:r>
      <w:proofErr w:type="spellStart"/>
      <w:r>
        <w:t>Waveguides</w:t>
      </w:r>
      <w:proofErr w:type="spellEnd"/>
      <w:r>
        <w:t xml:space="preserve"> e 26 vezes mais rápido do que o método das diferenças finitas. A tabela </w:t>
      </w:r>
      <w:hyperlink w:anchor="tbl:compar">
        <w:r>
          <w:rPr>
            <w:rStyle w:val="Hyperlink"/>
          </w:rPr>
          <w:t>6</w:t>
        </w:r>
      </w:hyperlink>
      <w:r>
        <w:t xml:space="preserve"> abaixo elenca os resultados.</w:t>
      </w:r>
    </w:p>
    <w:p w14:paraId="6484B102" w14:textId="77777777" w:rsidR="00E04C96" w:rsidRPr="004D33A2" w:rsidRDefault="00E04C96">
      <w:pPr>
        <w:rPr>
          <w:lang w:val="pt-BR"/>
        </w:rPr>
      </w:pPr>
      <w:bookmarkStart w:id="157" w:name="tbl:compar"/>
    </w:p>
    <w:p w14:paraId="518793C9" w14:textId="77777777" w:rsidR="00E04C96" w:rsidRDefault="00CE1ED2" w:rsidP="00D1555F">
      <w:pPr>
        <w:pStyle w:val="TableCaption"/>
      </w:pPr>
      <w:r>
        <w:t xml:space="preserve">Tabela 6: Comparação Tempo de Geração(s) </w:t>
      </w:r>
    </w:p>
    <w:tbl>
      <w:tblPr>
        <w:tblStyle w:val="Table"/>
        <w:tblW w:w="0" w:type="pct"/>
        <w:tblLook w:val="07E0" w:firstRow="1" w:lastRow="1" w:firstColumn="1" w:lastColumn="1" w:noHBand="1" w:noVBand="1"/>
      </w:tblPr>
      <w:tblGrid>
        <w:gridCol w:w="1703"/>
        <w:gridCol w:w="2036"/>
        <w:gridCol w:w="2210"/>
        <w:gridCol w:w="2810"/>
      </w:tblGrid>
      <w:tr w:rsidR="00346CD9" w:rsidRPr="006E1941" w14:paraId="4FD9CB4B" w14:textId="77777777" w:rsidTr="006E1941">
        <w:tc>
          <w:tcPr>
            <w:tcW w:w="0" w:type="auto"/>
            <w:tcBorders>
              <w:bottom w:val="single" w:sz="4" w:space="0" w:color="auto"/>
            </w:tcBorders>
            <w:vAlign w:val="bottom"/>
          </w:tcPr>
          <w:p w14:paraId="593D5BBC" w14:textId="77777777" w:rsidR="00E04C96" w:rsidRPr="006E1941" w:rsidRDefault="00E04C96" w:rsidP="00094D32">
            <w:pPr>
              <w:pStyle w:val="Compact"/>
            </w:pPr>
          </w:p>
        </w:tc>
        <w:tc>
          <w:tcPr>
            <w:tcW w:w="0" w:type="auto"/>
            <w:tcBorders>
              <w:bottom w:val="single" w:sz="4" w:space="0" w:color="auto"/>
            </w:tcBorders>
            <w:vAlign w:val="bottom"/>
          </w:tcPr>
          <w:p w14:paraId="21F533B5" w14:textId="77777777" w:rsidR="00E04C96" w:rsidRPr="006E1941" w:rsidRDefault="00CE1ED2" w:rsidP="00094D32">
            <w:pPr>
              <w:pStyle w:val="Compact"/>
            </w:pPr>
            <w:proofErr w:type="spellStart"/>
            <w:r w:rsidRPr="006E1941">
              <w:t>Finite</w:t>
            </w:r>
            <w:proofErr w:type="spellEnd"/>
            <w:r w:rsidRPr="006E1941">
              <w:t xml:space="preserve"> </w:t>
            </w:r>
            <w:proofErr w:type="spellStart"/>
            <w:r w:rsidRPr="006E1941">
              <w:t>Differences</w:t>
            </w:r>
            <w:proofErr w:type="spellEnd"/>
          </w:p>
        </w:tc>
        <w:tc>
          <w:tcPr>
            <w:tcW w:w="0" w:type="auto"/>
            <w:tcBorders>
              <w:bottom w:val="single" w:sz="4" w:space="0" w:color="auto"/>
            </w:tcBorders>
            <w:vAlign w:val="bottom"/>
          </w:tcPr>
          <w:p w14:paraId="56CD7C9F" w14:textId="77777777" w:rsidR="00E04C96" w:rsidRPr="006E1941" w:rsidRDefault="00CE1ED2" w:rsidP="00094D32">
            <w:pPr>
              <w:pStyle w:val="Compact"/>
            </w:pPr>
            <w:r w:rsidRPr="006E1941">
              <w:t xml:space="preserve">Digital </w:t>
            </w:r>
            <w:proofErr w:type="spellStart"/>
            <w:r w:rsidRPr="006E1941">
              <w:t>Waveguides</w:t>
            </w:r>
            <w:proofErr w:type="spellEnd"/>
          </w:p>
        </w:tc>
        <w:tc>
          <w:tcPr>
            <w:tcW w:w="0" w:type="auto"/>
            <w:tcBorders>
              <w:bottom w:val="single" w:sz="4" w:space="0" w:color="auto"/>
            </w:tcBorders>
            <w:vAlign w:val="bottom"/>
          </w:tcPr>
          <w:p w14:paraId="2432BFBF" w14:textId="77777777" w:rsidR="00E04C96" w:rsidRPr="006E1941" w:rsidRDefault="00CE1ED2" w:rsidP="00094D32">
            <w:pPr>
              <w:pStyle w:val="Compact"/>
            </w:pPr>
            <w:proofErr w:type="spellStart"/>
            <w:r w:rsidRPr="006E1941">
              <w:t>Neuro-Spectral</w:t>
            </w:r>
            <w:proofErr w:type="spellEnd"/>
            <w:r w:rsidRPr="006E1941">
              <w:t xml:space="preserve"> </w:t>
            </w:r>
            <w:proofErr w:type="spellStart"/>
            <w:r w:rsidRPr="006E1941">
              <w:t>Synthesis</w:t>
            </w:r>
            <w:proofErr w:type="spellEnd"/>
          </w:p>
        </w:tc>
      </w:tr>
      <w:tr w:rsidR="00E04C96" w14:paraId="00AE4D40" w14:textId="77777777" w:rsidTr="006E1941">
        <w:tc>
          <w:tcPr>
            <w:tcW w:w="0" w:type="auto"/>
            <w:tcBorders>
              <w:top w:val="single" w:sz="4" w:space="0" w:color="auto"/>
            </w:tcBorders>
          </w:tcPr>
          <w:p w14:paraId="0322E3D4" w14:textId="77777777" w:rsidR="00E04C96" w:rsidRPr="008D1720" w:rsidRDefault="00CE1ED2" w:rsidP="00094D32">
            <w:pPr>
              <w:pStyle w:val="Compact"/>
            </w:pPr>
            <w:r w:rsidRPr="008D1720">
              <w:t>1</w:t>
            </w:r>
          </w:p>
        </w:tc>
        <w:tc>
          <w:tcPr>
            <w:tcW w:w="0" w:type="auto"/>
            <w:tcBorders>
              <w:top w:val="single" w:sz="4" w:space="0" w:color="auto"/>
            </w:tcBorders>
          </w:tcPr>
          <w:p w14:paraId="6C8ADC3B" w14:textId="77777777" w:rsidR="00E04C96" w:rsidRPr="008D1720" w:rsidRDefault="00CE1ED2" w:rsidP="00094D32">
            <w:pPr>
              <w:pStyle w:val="Compact"/>
            </w:pPr>
            <w:r w:rsidRPr="008D1720">
              <w:t>16.95213819</w:t>
            </w:r>
          </w:p>
        </w:tc>
        <w:tc>
          <w:tcPr>
            <w:tcW w:w="0" w:type="auto"/>
            <w:tcBorders>
              <w:top w:val="single" w:sz="4" w:space="0" w:color="auto"/>
            </w:tcBorders>
          </w:tcPr>
          <w:p w14:paraId="262FC7B0" w14:textId="77777777" w:rsidR="00E04C96" w:rsidRPr="008D1720" w:rsidRDefault="00CE1ED2" w:rsidP="00094D32">
            <w:pPr>
              <w:pStyle w:val="Compact"/>
            </w:pPr>
            <w:r w:rsidRPr="008D1720">
              <w:t>13.81114888</w:t>
            </w:r>
          </w:p>
        </w:tc>
        <w:tc>
          <w:tcPr>
            <w:tcW w:w="0" w:type="auto"/>
            <w:tcBorders>
              <w:top w:val="single" w:sz="4" w:space="0" w:color="auto"/>
            </w:tcBorders>
          </w:tcPr>
          <w:p w14:paraId="120C65E9" w14:textId="77777777" w:rsidR="00E04C96" w:rsidRPr="008D1720" w:rsidRDefault="00CE1ED2" w:rsidP="00094D32">
            <w:pPr>
              <w:pStyle w:val="Compact"/>
            </w:pPr>
            <w:r w:rsidRPr="008D1720">
              <w:t>0.5896253586</w:t>
            </w:r>
          </w:p>
        </w:tc>
      </w:tr>
      <w:tr w:rsidR="00E04C96" w14:paraId="7D00B950" w14:textId="77777777">
        <w:tc>
          <w:tcPr>
            <w:tcW w:w="0" w:type="auto"/>
          </w:tcPr>
          <w:p w14:paraId="39D64D2B" w14:textId="77777777" w:rsidR="00E04C96" w:rsidRPr="008D1720" w:rsidRDefault="00CE1ED2" w:rsidP="00094D32">
            <w:pPr>
              <w:pStyle w:val="Compact"/>
            </w:pPr>
            <w:r w:rsidRPr="008D1720">
              <w:t>2</w:t>
            </w:r>
          </w:p>
        </w:tc>
        <w:tc>
          <w:tcPr>
            <w:tcW w:w="0" w:type="auto"/>
          </w:tcPr>
          <w:p w14:paraId="6D5B37F2" w14:textId="77777777" w:rsidR="00E04C96" w:rsidRPr="008D1720" w:rsidRDefault="00CE1ED2" w:rsidP="00094D32">
            <w:pPr>
              <w:pStyle w:val="Compact"/>
            </w:pPr>
            <w:r w:rsidRPr="008D1720">
              <w:t>19.62042928</w:t>
            </w:r>
          </w:p>
        </w:tc>
        <w:tc>
          <w:tcPr>
            <w:tcW w:w="0" w:type="auto"/>
          </w:tcPr>
          <w:p w14:paraId="5F7E3599" w14:textId="77777777" w:rsidR="00E04C96" w:rsidRPr="008D1720" w:rsidRDefault="00CE1ED2" w:rsidP="00094D32">
            <w:pPr>
              <w:pStyle w:val="Compact"/>
            </w:pPr>
            <w:r w:rsidRPr="008D1720">
              <w:t>13.02065825</w:t>
            </w:r>
          </w:p>
        </w:tc>
        <w:tc>
          <w:tcPr>
            <w:tcW w:w="0" w:type="auto"/>
          </w:tcPr>
          <w:p w14:paraId="07DB2400" w14:textId="77777777" w:rsidR="00E04C96" w:rsidRPr="008D1720" w:rsidRDefault="00CE1ED2" w:rsidP="00094D32">
            <w:pPr>
              <w:pStyle w:val="Compact"/>
            </w:pPr>
            <w:r w:rsidRPr="008D1720">
              <w:t>0.8354649544</w:t>
            </w:r>
          </w:p>
        </w:tc>
      </w:tr>
      <w:tr w:rsidR="00E04C96" w14:paraId="484B23D6" w14:textId="77777777">
        <w:tc>
          <w:tcPr>
            <w:tcW w:w="0" w:type="auto"/>
          </w:tcPr>
          <w:p w14:paraId="1FD21D70" w14:textId="77777777" w:rsidR="00E04C96" w:rsidRPr="008D1720" w:rsidRDefault="00CE1ED2" w:rsidP="00094D32">
            <w:pPr>
              <w:pStyle w:val="Compact"/>
            </w:pPr>
            <w:r w:rsidRPr="008D1720">
              <w:t>3</w:t>
            </w:r>
          </w:p>
        </w:tc>
        <w:tc>
          <w:tcPr>
            <w:tcW w:w="0" w:type="auto"/>
          </w:tcPr>
          <w:p w14:paraId="5AC01067" w14:textId="77777777" w:rsidR="00E04C96" w:rsidRPr="008D1720" w:rsidRDefault="00CE1ED2" w:rsidP="00094D32">
            <w:pPr>
              <w:pStyle w:val="Compact"/>
            </w:pPr>
            <w:r w:rsidRPr="008D1720">
              <w:t>24.25646234</w:t>
            </w:r>
          </w:p>
        </w:tc>
        <w:tc>
          <w:tcPr>
            <w:tcW w:w="0" w:type="auto"/>
          </w:tcPr>
          <w:p w14:paraId="15421A89" w14:textId="77777777" w:rsidR="00E04C96" w:rsidRPr="008D1720" w:rsidRDefault="00CE1ED2" w:rsidP="00094D32">
            <w:pPr>
              <w:pStyle w:val="Compact"/>
            </w:pPr>
            <w:r w:rsidRPr="008D1720">
              <w:t>11.33273816</w:t>
            </w:r>
          </w:p>
        </w:tc>
        <w:tc>
          <w:tcPr>
            <w:tcW w:w="0" w:type="auto"/>
          </w:tcPr>
          <w:p w14:paraId="2400A874" w14:textId="77777777" w:rsidR="00E04C96" w:rsidRPr="008D1720" w:rsidRDefault="00CE1ED2" w:rsidP="00094D32">
            <w:pPr>
              <w:pStyle w:val="Compact"/>
            </w:pPr>
            <w:r w:rsidRPr="008D1720">
              <w:t>0.7555158138</w:t>
            </w:r>
          </w:p>
        </w:tc>
      </w:tr>
      <w:tr w:rsidR="00E04C96" w14:paraId="2D34F963" w14:textId="77777777">
        <w:tc>
          <w:tcPr>
            <w:tcW w:w="0" w:type="auto"/>
          </w:tcPr>
          <w:p w14:paraId="05AA9D57" w14:textId="77777777" w:rsidR="00E04C96" w:rsidRPr="008D1720" w:rsidRDefault="00CE1ED2" w:rsidP="00094D32">
            <w:pPr>
              <w:pStyle w:val="Compact"/>
            </w:pPr>
            <w:r w:rsidRPr="008D1720">
              <w:t>4</w:t>
            </w:r>
          </w:p>
        </w:tc>
        <w:tc>
          <w:tcPr>
            <w:tcW w:w="0" w:type="auto"/>
          </w:tcPr>
          <w:p w14:paraId="7D62C8DA" w14:textId="77777777" w:rsidR="00E04C96" w:rsidRPr="008D1720" w:rsidRDefault="00CE1ED2" w:rsidP="00094D32">
            <w:pPr>
              <w:pStyle w:val="Compact"/>
            </w:pPr>
            <w:r w:rsidRPr="008D1720">
              <w:t>17.89053726</w:t>
            </w:r>
          </w:p>
        </w:tc>
        <w:tc>
          <w:tcPr>
            <w:tcW w:w="0" w:type="auto"/>
          </w:tcPr>
          <w:p w14:paraId="51C04084" w14:textId="77777777" w:rsidR="00E04C96" w:rsidRPr="008D1720" w:rsidRDefault="00CE1ED2" w:rsidP="00094D32">
            <w:pPr>
              <w:pStyle w:val="Compact"/>
            </w:pPr>
            <w:r w:rsidRPr="008D1720">
              <w:t>12.3500874</w:t>
            </w:r>
          </w:p>
        </w:tc>
        <w:tc>
          <w:tcPr>
            <w:tcW w:w="0" w:type="auto"/>
          </w:tcPr>
          <w:p w14:paraId="5777E264" w14:textId="77777777" w:rsidR="00E04C96" w:rsidRPr="008D1720" w:rsidRDefault="00CE1ED2" w:rsidP="00094D32">
            <w:pPr>
              <w:pStyle w:val="Compact"/>
            </w:pPr>
            <w:r w:rsidRPr="008D1720">
              <w:t>0.7475204468</w:t>
            </w:r>
          </w:p>
        </w:tc>
      </w:tr>
      <w:tr w:rsidR="00E04C96" w14:paraId="091CE62E" w14:textId="77777777">
        <w:tc>
          <w:tcPr>
            <w:tcW w:w="0" w:type="auto"/>
          </w:tcPr>
          <w:p w14:paraId="64500362" w14:textId="77777777" w:rsidR="00E04C96" w:rsidRPr="008D1720" w:rsidRDefault="00CE1ED2" w:rsidP="00094D32">
            <w:pPr>
              <w:pStyle w:val="Compact"/>
            </w:pPr>
            <w:r w:rsidRPr="008D1720">
              <w:t>5</w:t>
            </w:r>
          </w:p>
        </w:tc>
        <w:tc>
          <w:tcPr>
            <w:tcW w:w="0" w:type="auto"/>
          </w:tcPr>
          <w:p w14:paraId="6C9EBE2F" w14:textId="77777777" w:rsidR="00E04C96" w:rsidRPr="008D1720" w:rsidRDefault="00CE1ED2" w:rsidP="00094D32">
            <w:pPr>
              <w:pStyle w:val="Compact"/>
            </w:pPr>
            <w:r w:rsidRPr="008D1720">
              <w:t>18.00246739</w:t>
            </w:r>
          </w:p>
        </w:tc>
        <w:tc>
          <w:tcPr>
            <w:tcW w:w="0" w:type="auto"/>
          </w:tcPr>
          <w:p w14:paraId="20F30D62" w14:textId="77777777" w:rsidR="00E04C96" w:rsidRPr="008D1720" w:rsidRDefault="00CE1ED2" w:rsidP="00094D32">
            <w:pPr>
              <w:pStyle w:val="Compact"/>
            </w:pPr>
            <w:r w:rsidRPr="008D1720">
              <w:t>12.12223339</w:t>
            </w:r>
          </w:p>
        </w:tc>
        <w:tc>
          <w:tcPr>
            <w:tcW w:w="0" w:type="auto"/>
          </w:tcPr>
          <w:p w14:paraId="27552944" w14:textId="77777777" w:rsidR="00E04C96" w:rsidRPr="008D1720" w:rsidRDefault="00CE1ED2" w:rsidP="00094D32">
            <w:pPr>
              <w:pStyle w:val="Compact"/>
            </w:pPr>
            <w:r w:rsidRPr="008D1720">
              <w:t>0.7735056877</w:t>
            </w:r>
          </w:p>
        </w:tc>
      </w:tr>
      <w:tr w:rsidR="00E04C96" w14:paraId="4E9E0154" w14:textId="77777777">
        <w:tc>
          <w:tcPr>
            <w:tcW w:w="0" w:type="auto"/>
          </w:tcPr>
          <w:p w14:paraId="34B72956" w14:textId="77777777" w:rsidR="00E04C96" w:rsidRDefault="00CE1ED2" w:rsidP="00094D32">
            <w:pPr>
              <w:pStyle w:val="Compact"/>
            </w:pPr>
            <w:r>
              <w:t>Média</w:t>
            </w:r>
          </w:p>
        </w:tc>
        <w:tc>
          <w:tcPr>
            <w:tcW w:w="0" w:type="auto"/>
          </w:tcPr>
          <w:p w14:paraId="71B98BAD" w14:textId="77777777" w:rsidR="00E04C96" w:rsidRDefault="00CE1ED2" w:rsidP="00094D32">
            <w:pPr>
              <w:pStyle w:val="Compact"/>
            </w:pPr>
            <w:r>
              <w:t>19.34440689</w:t>
            </w:r>
          </w:p>
        </w:tc>
        <w:tc>
          <w:tcPr>
            <w:tcW w:w="0" w:type="auto"/>
          </w:tcPr>
          <w:p w14:paraId="763057F7" w14:textId="77777777" w:rsidR="00E04C96" w:rsidRDefault="00CE1ED2" w:rsidP="00094D32">
            <w:pPr>
              <w:pStyle w:val="Compact"/>
            </w:pPr>
            <w:r>
              <w:t>12.52737322</w:t>
            </w:r>
          </w:p>
        </w:tc>
        <w:tc>
          <w:tcPr>
            <w:tcW w:w="0" w:type="auto"/>
          </w:tcPr>
          <w:p w14:paraId="37ABA321" w14:textId="77777777" w:rsidR="00E04C96" w:rsidRDefault="00CE1ED2" w:rsidP="00094D32">
            <w:pPr>
              <w:pStyle w:val="Compact"/>
            </w:pPr>
            <w:r>
              <w:t>0.7403264523</w:t>
            </w:r>
          </w:p>
        </w:tc>
      </w:tr>
      <w:tr w:rsidR="00E04C96" w14:paraId="47D30924" w14:textId="77777777">
        <w:tc>
          <w:tcPr>
            <w:tcW w:w="0" w:type="auto"/>
          </w:tcPr>
          <w:p w14:paraId="1EA5D347" w14:textId="77777777" w:rsidR="00E04C96" w:rsidRDefault="00CE1ED2" w:rsidP="00094D32">
            <w:pPr>
              <w:pStyle w:val="Compact"/>
            </w:pPr>
            <w:r>
              <w:t>Desvio Padrão</w:t>
            </w:r>
          </w:p>
        </w:tc>
        <w:tc>
          <w:tcPr>
            <w:tcW w:w="0" w:type="auto"/>
          </w:tcPr>
          <w:p w14:paraId="5AA70383" w14:textId="77777777" w:rsidR="00E04C96" w:rsidRDefault="00CE1ED2" w:rsidP="00094D32">
            <w:pPr>
              <w:pStyle w:val="Compact"/>
            </w:pPr>
            <w:r>
              <w:t>2.908692366</w:t>
            </w:r>
          </w:p>
        </w:tc>
        <w:tc>
          <w:tcPr>
            <w:tcW w:w="0" w:type="auto"/>
          </w:tcPr>
          <w:p w14:paraId="543EA5AF" w14:textId="77777777" w:rsidR="00E04C96" w:rsidRDefault="00CE1ED2" w:rsidP="00094D32">
            <w:pPr>
              <w:pStyle w:val="Compact"/>
            </w:pPr>
            <w:r>
              <w:t>0.937300851</w:t>
            </w:r>
          </w:p>
        </w:tc>
        <w:tc>
          <w:tcPr>
            <w:tcW w:w="0" w:type="auto"/>
          </w:tcPr>
          <w:p w14:paraId="02671666" w14:textId="77777777" w:rsidR="00E04C96" w:rsidRDefault="00CE1ED2" w:rsidP="00094D32">
            <w:pPr>
              <w:pStyle w:val="Compact"/>
            </w:pPr>
            <w:r>
              <w:t>0.09102950916</w:t>
            </w:r>
          </w:p>
        </w:tc>
      </w:tr>
      <w:bookmarkEnd w:id="157"/>
    </w:tbl>
    <w:p w14:paraId="06128BDE" w14:textId="4947966C" w:rsidR="00E04C96" w:rsidRDefault="00E04C96" w:rsidP="00D1555F">
      <w:pPr>
        <w:pStyle w:val="ff"/>
      </w:pPr>
    </w:p>
    <w:p w14:paraId="575783CC" w14:textId="5C1B9F3D" w:rsidR="00E04C96" w:rsidRDefault="00CE1ED2" w:rsidP="00094D32">
      <w:pPr>
        <w:pStyle w:val="BodyText"/>
      </w:pPr>
      <w:r>
        <w:t xml:space="preserve">Treinadas as redes, uma implementação final do modelo é bastante simples, e é apresentada no </w:t>
      </w:r>
      <w:r w:rsidR="007F658F">
        <w:t xml:space="preserve">repositório do trabalho, junto com </w:t>
      </w:r>
      <w:r>
        <w:t xml:space="preserve">os arquivos de definição da arquitetura das redes e seus respectivos pesos, em </w:t>
      </w:r>
      <w:hyperlink r:id="rId72">
        <w:r w:rsidR="007F658F">
          <w:rPr>
            <w:rStyle w:val="Hyperlink"/>
          </w:rPr>
          <w:t>“</w:t>
        </w:r>
        <w:proofErr w:type="spellStart"/>
        <w:r>
          <w:rPr>
            <w:rStyle w:val="Hyperlink"/>
          </w:rPr>
          <w:t>resources</w:t>
        </w:r>
        <w:proofErr w:type="spellEnd"/>
        <w:r>
          <w:rPr>
            <w:rStyle w:val="Hyperlink"/>
          </w:rPr>
          <w:t>/06 Tempo Real/</w:t>
        </w:r>
      </w:hyperlink>
      <w:r w:rsidR="007F658F">
        <w:rPr>
          <w:rStyle w:val="Hyperlink"/>
        </w:rPr>
        <w:t>”</w:t>
      </w:r>
      <w:r>
        <w:t>, e ocupam aproximadamente 250kb de armazenamento em disco. No repositório podem ser encontradas alguns áudios gerados pelo modelo.</w:t>
      </w:r>
    </w:p>
    <w:p w14:paraId="536810BC" w14:textId="2061A2E5" w:rsidR="00E04C96" w:rsidRDefault="00CE1ED2" w:rsidP="00094D32">
      <w:pPr>
        <w:pStyle w:val="BodyText"/>
      </w:pPr>
      <w:r>
        <w:t xml:space="preserve">A principal limitação da metodologia proposta consiste no fato de que todos os </w:t>
      </w:r>
      <w:r w:rsidR="00D82AF1">
        <w:t>parâmetros</w:t>
      </w:r>
      <w:r>
        <w:t xml:space="preserve"> a serem manipulados no modelo final devem, antes, ter sido incorporados ao processo de treinamento. Os dois paradigmas de modelagem física utilizados para comparação, tanto o método das diferenças finitas quanto os </w:t>
      </w:r>
      <w:r>
        <w:rPr>
          <w:i/>
        </w:rPr>
        <w:t xml:space="preserve">digital </w:t>
      </w:r>
      <w:proofErr w:type="spellStart"/>
      <w:r>
        <w:rPr>
          <w:i/>
        </w:rPr>
        <w:t>waveguides</w:t>
      </w:r>
      <w:proofErr w:type="spellEnd"/>
      <w:r>
        <w:t xml:space="preserve">, permitem alguma manipulação em tempo real, a posteriori, de seus </w:t>
      </w:r>
      <w:r w:rsidR="00D82AF1">
        <w:t>parâmetros</w:t>
      </w:r>
      <w:r>
        <w:t>: nos exemplos apresentados, o ponto de excitação pode ser mudado de onda para onda e, a qualquer tempo, o ponto de captação pode ser alterado, até mesmo durante a simulação, refletindo no timbre do som gerado.</w:t>
      </w:r>
    </w:p>
    <w:p w14:paraId="5A56DE27" w14:textId="31469032" w:rsidR="00E04C96" w:rsidRDefault="00CE1ED2" w:rsidP="00094D32">
      <w:pPr>
        <w:pStyle w:val="BodyText"/>
      </w:pPr>
      <w:r>
        <w:lastRenderedPageBreak/>
        <w:t xml:space="preserve">Além disso, esses modelos prestam-se à incorporação razoavelmente trivial de uma fonte, contínua ou periódica, de excitação, e podem ser utilizados para a simulação de instrumentos de som continuo, como violinos acionados pelo arco (ao </w:t>
      </w:r>
      <w:r w:rsidR="005F0B83">
        <w:t>contrário</w:t>
      </w:r>
      <w:r>
        <w:t xml:space="preserve"> do acionamento </w:t>
      </w:r>
      <w:r>
        <w:rPr>
          <w:i/>
        </w:rPr>
        <w:t>pizzicato</w:t>
      </w:r>
      <w:r>
        <w:t xml:space="preserve"> aqui apresentado) e metais, por exemplo; esse não é o caso do modelo aqui proposto, e constitui uma possibilidade de desenvolvimento futuro interessante.</w:t>
      </w:r>
    </w:p>
    <w:p w14:paraId="5195608C" w14:textId="77777777" w:rsidR="00E04C96" w:rsidRDefault="00CE1ED2" w:rsidP="00094D32">
      <w:pPr>
        <w:pStyle w:val="BodyText"/>
      </w:pPr>
      <w:r>
        <w:t xml:space="preserve">Uma outra barreira é que o modelo aprende características sonoras a partir de exemplos e não </w:t>
      </w:r>
      <w:proofErr w:type="gramStart"/>
      <w:r>
        <w:t>presta-se</w:t>
      </w:r>
      <w:proofErr w:type="gramEnd"/>
      <w:r>
        <w:t>, de forma prática, à exploração sonora direta; esta deve ser efetuada a partir de outra ferramenta, e então incorporada ao modelo, à época de seu treinamento.</w:t>
      </w:r>
    </w:p>
    <w:p w14:paraId="6AA5C7A7" w14:textId="3A1F3404" w:rsidR="00E04C96" w:rsidRDefault="00CE1ED2" w:rsidP="00094D32">
      <w:pPr>
        <w:pStyle w:val="BodyText"/>
      </w:pPr>
      <w:r>
        <w:t xml:space="preserve">Para ilustração, algumas músicas criadas com os sons gerados pelos modelos propostos, treinados para emular um kit regular de bateria, um piano e um híbrido entre baixo acústico, </w:t>
      </w:r>
      <w:proofErr w:type="spellStart"/>
      <w:r>
        <w:t>cello</w:t>
      </w:r>
      <w:proofErr w:type="spellEnd"/>
      <w:r>
        <w:t xml:space="preserve"> e violino podem ser ouvidos no endereço </w:t>
      </w:r>
      <w:r w:rsidR="005F0B83">
        <w:t>eletrônico “</w:t>
      </w:r>
      <w:hyperlink r:id="rId73">
        <w:r>
          <w:rPr>
            <w:rStyle w:val="Hyperlink"/>
          </w:rPr>
          <w:t>soundcloud.com/</w:t>
        </w:r>
        <w:proofErr w:type="spellStart"/>
        <w:r>
          <w:rPr>
            <w:rStyle w:val="Hyperlink"/>
          </w:rPr>
          <w:t>carlos-tarjano</w:t>
        </w:r>
        <w:proofErr w:type="spellEnd"/>
        <w:r>
          <w:rPr>
            <w:rStyle w:val="Hyperlink"/>
          </w:rPr>
          <w:t>/sets/</w:t>
        </w:r>
        <w:proofErr w:type="spellStart"/>
        <w:r>
          <w:rPr>
            <w:rStyle w:val="Hyperlink"/>
          </w:rPr>
          <w:t>spectral</w:t>
        </w:r>
        <w:proofErr w:type="spellEnd"/>
        <w:r>
          <w:rPr>
            <w:rStyle w:val="Hyperlink"/>
          </w:rPr>
          <w:t>-neural-</w:t>
        </w:r>
        <w:proofErr w:type="spellStart"/>
        <w:r>
          <w:rPr>
            <w:rStyle w:val="Hyperlink"/>
          </w:rPr>
          <w:t>synthesis</w:t>
        </w:r>
        <w:proofErr w:type="spellEnd"/>
      </w:hyperlink>
      <w:r w:rsidR="005F0B83">
        <w:rPr>
          <w:rStyle w:val="Hyperlink"/>
        </w:rPr>
        <w:t>”.</w:t>
      </w:r>
    </w:p>
    <w:p w14:paraId="347B3AC1" w14:textId="4F1CC506" w:rsidR="00E04C96" w:rsidRDefault="00CE1ED2" w:rsidP="00094D32">
      <w:pPr>
        <w:pStyle w:val="BodyText"/>
      </w:pPr>
      <w:r>
        <w:t xml:space="preserve">Do ponto de vista conceitual, o trabalho apresenta </w:t>
      </w:r>
      <w:r w:rsidR="00240AF7">
        <w:t>alguns encaminhamentos sobre a utilização</w:t>
      </w:r>
      <w:r>
        <w:t xml:space="preserve"> </w:t>
      </w:r>
      <w:r w:rsidR="00240AF7">
        <w:t>d</w:t>
      </w:r>
      <w:r>
        <w:t>a transformada discreta de Fourier</w:t>
      </w:r>
      <w:r w:rsidR="00B656EE">
        <w:t xml:space="preserve"> no contexto das redes neurais</w:t>
      </w:r>
      <w:r>
        <w:t xml:space="preserve"> que, até onde alcança o conhecimento do autor, não foram anteriormente explorados na literatura</w:t>
      </w:r>
      <w:r w:rsidR="00B656EE">
        <w:t>: a</w:t>
      </w:r>
      <w:r>
        <w:t xml:space="preserve">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14:paraId="7689DE8B" w14:textId="3E83E0AB" w:rsidR="00E04C96" w:rsidRDefault="00CE1ED2" w:rsidP="00851320">
      <w:pPr>
        <w:pStyle w:val="Heading1"/>
      </w:pPr>
      <w:bookmarkStart w:id="158" w:name="conclusão"/>
      <w:bookmarkStart w:id="159" w:name="_Toc522305824"/>
      <w:bookmarkStart w:id="160" w:name="_Toc522306994"/>
      <w:r>
        <w:lastRenderedPageBreak/>
        <w:t>Conclusão</w:t>
      </w:r>
      <w:bookmarkEnd w:id="158"/>
      <w:bookmarkEnd w:id="159"/>
      <w:bookmarkEnd w:id="160"/>
    </w:p>
    <w:p w14:paraId="222B71EF" w14:textId="77777777" w:rsidR="00E04C96" w:rsidRDefault="00CE1ED2" w:rsidP="00094D3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14:paraId="77BEA5FA" w14:textId="77777777" w:rsidR="00E04C96" w:rsidRDefault="00CE1ED2" w:rsidP="00094D32">
      <w:pPr>
        <w:pStyle w:val="BodyText"/>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14:paraId="67F264F3" w14:textId="5A870251" w:rsidR="00E04C96" w:rsidRDefault="00CE1ED2" w:rsidP="00094D32">
      <w:pPr>
        <w:pStyle w:val="BodyText"/>
      </w:pPr>
      <w:r>
        <w:t xml:space="preserve">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w:t>
      </w:r>
      <w:r w:rsidR="008C6A98">
        <w:t>harmônicas</w:t>
      </w:r>
      <w:r>
        <w:t xml:space="preserve">, o trabalho evidencia o potencial sinergético entre os desenvolvimentos na pesquisa sobre a acústica de </w:t>
      </w:r>
      <w:r w:rsidR="008C6A98">
        <w:t>instrumentos</w:t>
      </w:r>
      <w:r>
        <w:t xml:space="preserve"> musicais e a utilização de redes neurais para basear modelos destinados à emulação desses instrumentos, ou famílias de instrumentos, específicos.</w:t>
      </w:r>
    </w:p>
    <w:p w14:paraId="5917A54D" w14:textId="6B35AF34" w:rsidR="00E04C96" w:rsidRDefault="00CE1ED2" w:rsidP="00094D32">
      <w:pPr>
        <w:pStyle w:val="BodyText"/>
      </w:pPr>
      <w:r>
        <w:t xml:space="preserve">Além disso, através da utilização de funções de ativação especialmente elaboradas para acomodar os </w:t>
      </w:r>
      <w:r w:rsidR="00D82AF1">
        <w:t>parâmetros</w:t>
      </w:r>
      <w:r>
        <w:t xml:space="preserve"> da representação pertinentes e métodos de inicialização de pesos e </w:t>
      </w:r>
      <w:r w:rsidR="008C6A98">
        <w:t>vieses</w:t>
      </w:r>
      <w:r>
        <w:t xml:space="preserve"> apropriados, essas </w:t>
      </w:r>
      <w:r w:rsidR="00B05E8C">
        <w:t>arquiteturas</w:t>
      </w:r>
      <w:r>
        <w:t xml:space="preserve"> pode</w:t>
      </w:r>
      <w:r w:rsidR="0051615D">
        <w:t>m</w:t>
      </w:r>
      <w:r>
        <w:t xml:space="preserve"> ser simplificadas e o número necessário de </w:t>
      </w:r>
      <w:r w:rsidR="00D82AF1">
        <w:t>parâmetros</w:t>
      </w:r>
      <w:r>
        <w:t xml:space="preserve"> treináveis sensivelmente diminuído, tornando-as mais efetivas do ponto de vista da síntese sonora em tempo real.</w:t>
      </w:r>
    </w:p>
    <w:p w14:paraId="7B2D71CE" w14:textId="2498C56F" w:rsidR="00E04C96" w:rsidRDefault="00CE1ED2" w:rsidP="00094D32">
      <w:pPr>
        <w:pStyle w:val="BodyText"/>
      </w:pPr>
      <w:r>
        <w:t xml:space="preserve">Com a escolha apropriada da representação no domínio da frequência, os modelos prestam-se, com maior ou menor grau de eficiência, à emulação de uma vasta gama de </w:t>
      </w:r>
      <w:r w:rsidR="008C6A98">
        <w:t>instrumentos</w:t>
      </w:r>
      <w:r>
        <w:t xml:space="preserve">, respectivamente percussivos e </w:t>
      </w:r>
      <w:r w:rsidR="008C6A98">
        <w:t>harmônicos</w:t>
      </w:r>
      <w:r>
        <w:t>, dentro do escopo proposto para o trabalho; um kit de bateria, como o treinado durante o trabalho, representa por si só grande parte da família de instrumentos percussivos, em suas diferentes peças.</w:t>
      </w:r>
    </w:p>
    <w:p w14:paraId="1973EF30" w14:textId="548C61D4" w:rsidR="00E04C96" w:rsidRDefault="00CE1ED2" w:rsidP="00094D32">
      <w:pPr>
        <w:pStyle w:val="BodyText"/>
      </w:pPr>
      <w:r>
        <w:t xml:space="preserve">De maneira semelhante, o treinamento de um piano e um instrumento híbrido, a partir do modelo fisicamente informado apresentado representam de maneira bastante completa as aplicações em relação à instrumentos acústicos </w:t>
      </w:r>
      <w:r w:rsidR="008C6A98">
        <w:t>harmônicos</w:t>
      </w:r>
      <w:r>
        <w:t xml:space="preserve"> de caráter impulsivo.</w:t>
      </w:r>
    </w:p>
    <w:p w14:paraId="0FABC7F3" w14:textId="5DE77302" w:rsidR="00E04C96" w:rsidRDefault="00CE1ED2" w:rsidP="00851320">
      <w:pPr>
        <w:pStyle w:val="Heading2"/>
      </w:pPr>
      <w:bookmarkStart w:id="161" w:name="desenvolvimentos-futuros"/>
      <w:bookmarkStart w:id="162" w:name="_Toc522305825"/>
      <w:bookmarkStart w:id="163" w:name="_Toc522306995"/>
      <w:r>
        <w:lastRenderedPageBreak/>
        <w:t>Desenvolvimentos Futuros</w:t>
      </w:r>
      <w:bookmarkEnd w:id="161"/>
      <w:bookmarkEnd w:id="162"/>
      <w:bookmarkEnd w:id="163"/>
    </w:p>
    <w:p w14:paraId="4C228201" w14:textId="77777777" w:rsidR="00E04C96" w:rsidRDefault="00CE1ED2" w:rsidP="00094D3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 xml:space="preserve">digital </w:t>
      </w:r>
      <w:proofErr w:type="spellStart"/>
      <w:r>
        <w:rPr>
          <w:i/>
        </w:rPr>
        <w:t>waveguides</w:t>
      </w:r>
      <w:proofErr w:type="spellEnd"/>
      <w:r>
        <w:t xml:space="preserve"> que tenha uma rede neural no ponto onde as perdas e demais cálculos são concatenados.</w:t>
      </w:r>
    </w:p>
    <w:p w14:paraId="62E23A33" w14:textId="332F1797" w:rsidR="00E04C96" w:rsidRDefault="00CE1ED2" w:rsidP="00094D32">
      <w:pPr>
        <w:pStyle w:val="BodyText"/>
      </w:pPr>
      <w:r>
        <w:t xml:space="preserve">Devido ao alto grau de recursividade do algoritmo </w:t>
      </w:r>
      <w:r>
        <w:rPr>
          <w:i/>
        </w:rPr>
        <w:t xml:space="preserve">digital </w:t>
      </w:r>
      <w:proofErr w:type="spellStart"/>
      <w:r>
        <w:rPr>
          <w:i/>
        </w:rPr>
        <w:t>waveguides</w:t>
      </w:r>
      <w:proofErr w:type="spellEnd"/>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w:t>
      </w:r>
      <w:r w:rsidRPr="00C25E67">
        <w:rPr>
          <w:i/>
        </w:rPr>
        <w:t xml:space="preserve">digital </w:t>
      </w:r>
      <w:proofErr w:type="spellStart"/>
      <w:r w:rsidRPr="00C25E67">
        <w:rPr>
          <w:i/>
        </w:rPr>
        <w:t>waveguides</w:t>
      </w:r>
      <w:proofErr w:type="spellEnd"/>
      <w:r>
        <w:t xml:space="preserve">. Em </w:t>
      </w:r>
      <w:proofErr w:type="spellStart"/>
      <w:r>
        <w:t>Gully</w:t>
      </w:r>
      <w:proofErr w:type="spellEnd"/>
      <w:r>
        <w:t xml:space="preserve"> </w:t>
      </w:r>
      <w:r>
        <w:rPr>
          <w:i/>
        </w:rPr>
        <w:t>et al.</w:t>
      </w:r>
      <w:r w:rsidR="0051615D">
        <w:t xml:space="preserve"> (</w:t>
      </w:r>
      <w:r>
        <w:t xml:space="preserve">2017), por exemplo, encontramos um exemplo de trabalho nesse sentido, que explora o uso de redes neurais para a identificação de </w:t>
      </w:r>
      <w:r w:rsidR="00D82AF1">
        <w:t>parâmetros</w:t>
      </w:r>
      <w:r>
        <w:t xml:space="preserve"> relevantes à uma simulação por </w:t>
      </w:r>
      <w:r w:rsidRPr="00E1631D">
        <w:rPr>
          <w:i/>
        </w:rPr>
        <w:t xml:space="preserve">digital </w:t>
      </w:r>
      <w:proofErr w:type="spellStart"/>
      <w:r w:rsidRPr="00E1631D">
        <w:rPr>
          <w:i/>
        </w:rPr>
        <w:t>waveguides</w:t>
      </w:r>
      <w:proofErr w:type="spellEnd"/>
      <w:r>
        <w:t xml:space="preserve"> do trato vocal humano.</w:t>
      </w:r>
    </w:p>
    <w:p w14:paraId="1BDFAE91" w14:textId="0BF961E8" w:rsidR="00E04C96" w:rsidRDefault="00CE1ED2" w:rsidP="00094D32">
      <w:pPr>
        <w:pStyle w:val="BodyText"/>
      </w:pPr>
      <w:r>
        <w:t xml:space="preserve">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w:t>
      </w:r>
      <w:r w:rsidR="00E1631D">
        <w:t>a</w:t>
      </w:r>
      <w:r>
        <w:t xml:space="preserve"> características como inteligibilidade.</w:t>
      </w:r>
    </w:p>
    <w:p w14:paraId="6F38A3B3" w14:textId="64C2D8AD" w:rsidR="00E04C96" w:rsidRDefault="00CE1ED2" w:rsidP="00094D32">
      <w:pPr>
        <w:pStyle w:val="BodyText"/>
      </w:pPr>
      <w:r>
        <w:t>Estimar os envelopes com a técnica utilizada no segundo modelo, a partir de um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14:paraId="6AECFE9D" w14:textId="792B8E3D" w:rsidR="00E04C96" w:rsidRDefault="00CE1ED2" w:rsidP="00094D32">
      <w:pPr>
        <w:pStyle w:val="BodyText"/>
      </w:pPr>
      <w:r>
        <w:t xml:space="preserve">Além disso, um algoritmo eficiente de extração de envelope permitiria investigar a abordagem baseada em </w:t>
      </w:r>
      <w:proofErr w:type="spellStart"/>
      <w:r>
        <w:rPr>
          <w:i/>
        </w:rPr>
        <w:t>autoencoders</w:t>
      </w:r>
      <w:proofErr w:type="spellEnd"/>
      <w:r>
        <w:t xml:space="preserve"> que, alimentados com um </w:t>
      </w:r>
      <w:proofErr w:type="spellStart"/>
      <w:r>
        <w:t>senoide</w:t>
      </w:r>
      <w:proofErr w:type="spellEnd"/>
      <w:r>
        <w:t xml:space="preserve"> pura modelada pelo envelope da onda, teriam maior possibilidade de aprender a reconstruir a onda original de maneira verossímil, em uma abordagem inspirada nas técnicas de transferência de estilo utilizadas no campo da </w:t>
      </w:r>
      <w:r w:rsidR="002C22DB">
        <w:t>visão computacional</w:t>
      </w:r>
      <w:r>
        <w:t>.</w:t>
      </w:r>
    </w:p>
    <w:p w14:paraId="20F0BF27" w14:textId="656576BC" w:rsidR="00E04C96" w:rsidRDefault="00CE1ED2" w:rsidP="00094D32">
      <w:pPr>
        <w:pStyle w:val="BodyText"/>
      </w:pPr>
      <w:r>
        <w:lastRenderedPageBreak/>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w:t>
      </w:r>
      <w:proofErr w:type="spellStart"/>
      <w:r w:rsidRPr="00D319C5">
        <w:rPr>
          <w:i/>
        </w:rPr>
        <w:t>standalone</w:t>
      </w:r>
      <w:proofErr w:type="spellEnd"/>
      <w:r>
        <w:t xml:space="preserve"> e/ou em formato de </w:t>
      </w:r>
      <w:r>
        <w:rPr>
          <w:i/>
        </w:rPr>
        <w:t>plugin</w:t>
      </w:r>
      <w:r>
        <w:t xml:space="preserve"> VST, em que um módulo inicial pode ser oferecido e bancos adicionais, consistindo de novas arquiteturas e pesos, podem ser criados e comercializ</w:t>
      </w:r>
      <w:r w:rsidR="00087A26">
        <w:t>a</w:t>
      </w:r>
      <w:r>
        <w:t>dos mediante a demanda dos usuários ou o desenvolvimento da técnica.</w:t>
      </w:r>
    </w:p>
    <w:p w14:paraId="4EE20738" w14:textId="25A2A31C" w:rsidR="00E04C96" w:rsidRPr="00C45702" w:rsidRDefault="00CE1ED2" w:rsidP="00851320">
      <w:pPr>
        <w:pStyle w:val="Heading1"/>
      </w:pPr>
      <w:bookmarkStart w:id="164" w:name="referências"/>
      <w:bookmarkStart w:id="165" w:name="_Toc522305826"/>
      <w:bookmarkStart w:id="166" w:name="_Toc522306996"/>
      <w:r w:rsidRPr="00C45702">
        <w:lastRenderedPageBreak/>
        <w:t>Referências</w:t>
      </w:r>
      <w:bookmarkEnd w:id="164"/>
      <w:bookmarkEnd w:id="165"/>
      <w:bookmarkEnd w:id="166"/>
    </w:p>
    <w:p w14:paraId="7775ABA0" w14:textId="77777777" w:rsidR="000C605E" w:rsidRPr="000C605E" w:rsidRDefault="000C605E" w:rsidP="000C605E">
      <w:pPr>
        <w:spacing w:before="240" w:after="240"/>
        <w:rPr>
          <w:rFonts w:cs="Times New Roman"/>
        </w:rPr>
      </w:pPr>
      <w:r w:rsidRPr="000C605E">
        <w:rPr>
          <w:rFonts w:cs="Times New Roman"/>
        </w:rPr>
        <w:t xml:space="preserve">ALJUMAH, A. e AHAMAD, T. A., </w:t>
      </w:r>
      <w:r w:rsidRPr="000C605E">
        <w:rPr>
          <w:rFonts w:cs="Times New Roman"/>
          <w:b/>
        </w:rPr>
        <w:t>A novel approach for detecting DDoS using artificial neural networks,</w:t>
      </w:r>
      <w:r w:rsidRPr="000C605E">
        <w:rPr>
          <w:rFonts w:cs="Times New Roman"/>
        </w:rPr>
        <w:t xml:space="preserve"> International Journal of Computer Science and Network Security, v. 16, p. 132-138, 2016.</w:t>
      </w:r>
    </w:p>
    <w:p w14:paraId="7845FDD3" w14:textId="77777777" w:rsidR="000C605E" w:rsidRPr="000C605E" w:rsidRDefault="000C605E" w:rsidP="000C605E">
      <w:pPr>
        <w:spacing w:before="240" w:after="240"/>
        <w:rPr>
          <w:rFonts w:cs="Times New Roman"/>
        </w:rPr>
      </w:pPr>
      <w:r w:rsidRPr="000C605E">
        <w:rPr>
          <w:rFonts w:cs="Times New Roman"/>
        </w:rPr>
        <w:t xml:space="preserve">BAHRAMPOUR, S. et al., </w:t>
      </w:r>
      <w:r w:rsidRPr="000C605E">
        <w:rPr>
          <w:rFonts w:cs="Times New Roman"/>
          <w:b/>
        </w:rPr>
        <w:t>Comparative Study of Caffe, Neon, Theano, and Torch for Deep Learning,</w:t>
      </w:r>
      <w:r w:rsidRPr="000C605E">
        <w:rPr>
          <w:rFonts w:cs="Times New Roman"/>
        </w:rPr>
        <w:t xml:space="preserve"> </w:t>
      </w:r>
      <w:proofErr w:type="spellStart"/>
      <w:r w:rsidRPr="000C605E">
        <w:rPr>
          <w:rFonts w:cs="Times New Roman"/>
        </w:rPr>
        <w:t>CoRR</w:t>
      </w:r>
      <w:proofErr w:type="spellEnd"/>
      <w:r w:rsidRPr="000C605E">
        <w:rPr>
          <w:rFonts w:cs="Times New Roman"/>
        </w:rPr>
        <w:t>, v. abs/1511.06435, 2015.</w:t>
      </w:r>
    </w:p>
    <w:p w14:paraId="30278CA7" w14:textId="77777777"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Computational modeling of stiff piano strings using digital waveguides and finite difference,</w:t>
      </w:r>
      <w:r w:rsidRPr="000C605E">
        <w:rPr>
          <w:rFonts w:cs="Times New Roman"/>
        </w:rPr>
        <w:t xml:space="preserve"> Acta Acustica united with Acustica, v. 91, p. 289-298, 2005.</w:t>
      </w:r>
    </w:p>
    <w:p w14:paraId="784BA607" w14:textId="77777777"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The simulation of piano string vibration: From physical models to finite difference schemes and digital waveguides,</w:t>
      </w:r>
      <w:r w:rsidRPr="000C605E">
        <w:rPr>
          <w:rFonts w:cs="Times New Roman"/>
        </w:rPr>
        <w:t xml:space="preserve"> The Journal of the Acoustical Society of America, v. 114, n. 2, p. 1095-1107, 2003.</w:t>
      </w:r>
    </w:p>
    <w:p w14:paraId="092D3FB3" w14:textId="77777777" w:rsidR="000C605E" w:rsidRPr="000C605E" w:rsidRDefault="000C605E" w:rsidP="000C605E">
      <w:pPr>
        <w:spacing w:before="240" w:after="240"/>
        <w:rPr>
          <w:rFonts w:cs="Times New Roman"/>
        </w:rPr>
      </w:pPr>
      <w:r w:rsidRPr="000C605E">
        <w:rPr>
          <w:rFonts w:cs="Times New Roman"/>
        </w:rPr>
        <w:t xml:space="preserve">BILBAO, S., </w:t>
      </w:r>
      <w:r w:rsidRPr="000C605E">
        <w:rPr>
          <w:rFonts w:cs="Times New Roman"/>
          <w:b/>
        </w:rPr>
        <w:t>Numerical Sound Synthesis,</w:t>
      </w:r>
      <w:r w:rsidRPr="000C605E">
        <w:rPr>
          <w:rFonts w:cs="Times New Roman"/>
        </w:rPr>
        <w:t xml:space="preserve"> John Wiley &amp; Sons, 2009.</w:t>
      </w:r>
    </w:p>
    <w:p w14:paraId="27F171E6" w14:textId="77777777" w:rsidR="000C605E" w:rsidRPr="000C605E" w:rsidRDefault="000C605E" w:rsidP="000C605E">
      <w:pPr>
        <w:spacing w:before="240" w:after="240"/>
        <w:rPr>
          <w:rFonts w:cs="Times New Roman"/>
        </w:rPr>
      </w:pPr>
      <w:r w:rsidRPr="000C605E">
        <w:rPr>
          <w:rFonts w:cs="Times New Roman"/>
        </w:rPr>
        <w:t xml:space="preserve">BISHOP, C. M., </w:t>
      </w:r>
      <w:r w:rsidRPr="000C605E">
        <w:rPr>
          <w:rFonts w:cs="Times New Roman"/>
          <w:b/>
        </w:rPr>
        <w:t>Pattern Recognition and Machine Learning,</w:t>
      </w:r>
      <w:r w:rsidRPr="000C605E">
        <w:rPr>
          <w:rFonts w:cs="Times New Roman"/>
        </w:rPr>
        <w:t xml:space="preserve"> Springer-Verlag New York Inc., 2006.</w:t>
      </w:r>
    </w:p>
    <w:p w14:paraId="74AB3D0C" w14:textId="77777777" w:rsidR="000C605E" w:rsidRPr="000C605E" w:rsidRDefault="000C605E" w:rsidP="000C605E">
      <w:pPr>
        <w:spacing w:before="240" w:after="240"/>
        <w:rPr>
          <w:rFonts w:cs="Times New Roman"/>
        </w:rPr>
      </w:pPr>
      <w:r w:rsidRPr="000C605E">
        <w:rPr>
          <w:rFonts w:cs="Times New Roman"/>
        </w:rPr>
        <w:t xml:space="preserve">BÖCK, S. e SCHEDL, M., </w:t>
      </w:r>
      <w:r w:rsidRPr="000C605E">
        <w:rPr>
          <w:rFonts w:cs="Times New Roman"/>
          <w:b/>
        </w:rPr>
        <w:t>Polyphonic piano note transcription with recurrent neural networks,</w:t>
      </w:r>
      <w:r w:rsidRPr="000C605E">
        <w:rPr>
          <w:rFonts w:cs="Times New Roman"/>
        </w:rPr>
        <w:t xml:space="preserve"> in Proceedings of the 2012 IEEE International Conference on Acoustics, Speech and Signal Processing (ICASSP), p. 121-124, 2012.</w:t>
      </w:r>
    </w:p>
    <w:p w14:paraId="6851F3E9" w14:textId="35D8AC6B"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BENGIO, Y. e VINCENT, P., </w:t>
      </w:r>
      <w:r w:rsidRPr="000C605E">
        <w:rPr>
          <w:rFonts w:cs="Times New Roman"/>
          <w:b/>
        </w:rPr>
        <w:t>High-dimensional sequence transduction,</w:t>
      </w:r>
      <w:r w:rsidRPr="000C605E">
        <w:rPr>
          <w:rFonts w:cs="Times New Roman"/>
        </w:rPr>
        <w:t xml:space="preserve"> in Proceedings of the 2013 IEEE International Conference on Acoustics, Speech and Signal Processing, p. 3178-3182, 2013.</w:t>
      </w:r>
    </w:p>
    <w:p w14:paraId="2B0729E8" w14:textId="7D2F1D77"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et al., </w:t>
      </w:r>
      <w:r w:rsidRPr="000C605E">
        <w:rPr>
          <w:rFonts w:cs="Times New Roman"/>
          <w:b/>
        </w:rPr>
        <w:t>Phone sequence modeling with recurrent neural networks,</w:t>
      </w:r>
      <w:r w:rsidRPr="000C605E">
        <w:rPr>
          <w:rFonts w:cs="Times New Roman"/>
        </w:rPr>
        <w:t xml:space="preserve"> in Proceedings of the 2014 IEEE International Conference on Acoustics, Speech and Signal Processing (ICASSP), p. 5417-5421, 2014.</w:t>
      </w:r>
    </w:p>
    <w:p w14:paraId="4CDF7136" w14:textId="77777777" w:rsidR="000C605E" w:rsidRPr="000C605E" w:rsidRDefault="000C605E" w:rsidP="000C605E">
      <w:pPr>
        <w:spacing w:before="240" w:after="240"/>
        <w:rPr>
          <w:rFonts w:cs="Times New Roman"/>
        </w:rPr>
      </w:pPr>
      <w:r w:rsidRPr="000C605E">
        <w:rPr>
          <w:rFonts w:cs="Times New Roman"/>
        </w:rPr>
        <w:t xml:space="preserve">BOVERMANN, T. et al., </w:t>
      </w:r>
      <w:r w:rsidRPr="000C605E">
        <w:rPr>
          <w:rFonts w:cs="Times New Roman"/>
          <w:b/>
        </w:rPr>
        <w:t>Musical Instruments in the 21st Century,</w:t>
      </w:r>
      <w:r w:rsidRPr="000C605E">
        <w:rPr>
          <w:rFonts w:cs="Times New Roman"/>
        </w:rPr>
        <w:t xml:space="preserve"> Springer Singapore, 2016.</w:t>
      </w:r>
    </w:p>
    <w:p w14:paraId="33070CD8" w14:textId="77777777" w:rsidR="000C605E" w:rsidRPr="000C605E" w:rsidRDefault="000C605E" w:rsidP="000C605E">
      <w:pPr>
        <w:spacing w:before="240" w:after="240"/>
        <w:rPr>
          <w:rFonts w:cs="Times New Roman"/>
        </w:rPr>
      </w:pPr>
      <w:r w:rsidRPr="000C605E">
        <w:rPr>
          <w:rFonts w:cs="Times New Roman"/>
        </w:rPr>
        <w:t xml:space="preserve">BRUNETTE, E. S.; FLEMMER, R. C. e FLEMMER, C. L., </w:t>
      </w:r>
      <w:r w:rsidRPr="000C605E">
        <w:rPr>
          <w:rFonts w:cs="Times New Roman"/>
          <w:b/>
        </w:rPr>
        <w:t>A review of artificial intelligence,</w:t>
      </w:r>
      <w:r w:rsidRPr="000C605E">
        <w:rPr>
          <w:rFonts w:cs="Times New Roman"/>
        </w:rPr>
        <w:t xml:space="preserve"> in Proceedings of the 4th International Conference on Autonomous Robots and Agents, p. 385-392, 2009.</w:t>
      </w:r>
    </w:p>
    <w:p w14:paraId="30848759" w14:textId="77777777" w:rsidR="000C605E" w:rsidRPr="000C605E" w:rsidRDefault="000C605E" w:rsidP="000C605E">
      <w:pPr>
        <w:spacing w:before="240" w:after="240"/>
        <w:rPr>
          <w:rFonts w:cs="Times New Roman"/>
        </w:rPr>
      </w:pPr>
      <w:r w:rsidRPr="000C605E">
        <w:rPr>
          <w:rFonts w:cs="Times New Roman"/>
        </w:rPr>
        <w:t xml:space="preserve">CHAIGNE, A. e KERGOMARD, J., </w:t>
      </w:r>
      <w:r w:rsidRPr="000C605E">
        <w:rPr>
          <w:rFonts w:cs="Times New Roman"/>
          <w:b/>
        </w:rPr>
        <w:t>Acoustics of Musical Instruments,</w:t>
      </w:r>
      <w:r w:rsidRPr="000C605E">
        <w:rPr>
          <w:rFonts w:cs="Times New Roman"/>
        </w:rPr>
        <w:t xml:space="preserve"> Springer New York, 2016.</w:t>
      </w:r>
    </w:p>
    <w:p w14:paraId="674922BE" w14:textId="7E2BCE2E" w:rsidR="000C605E" w:rsidRPr="000C605E" w:rsidRDefault="000C605E" w:rsidP="000C605E">
      <w:pPr>
        <w:spacing w:before="240" w:after="240"/>
        <w:rPr>
          <w:rFonts w:cs="Times New Roman"/>
        </w:rPr>
      </w:pPr>
      <w:r w:rsidRPr="000C605E">
        <w:rPr>
          <w:rFonts w:cs="Times New Roman"/>
        </w:rPr>
        <w:t>CHOI, K.; FAZEKAS, G. e S</w:t>
      </w:r>
      <w:r>
        <w:rPr>
          <w:rFonts w:cs="Times New Roman"/>
        </w:rPr>
        <w:t>AND</w:t>
      </w:r>
      <w:r w:rsidRPr="000C605E">
        <w:rPr>
          <w:rFonts w:cs="Times New Roman"/>
        </w:rPr>
        <w:t xml:space="preserve">LER, M., </w:t>
      </w:r>
      <w:r w:rsidRPr="000C605E">
        <w:rPr>
          <w:rFonts w:cs="Times New Roman"/>
          <w:b/>
        </w:rPr>
        <w:t>Automatic Tagging Using Deep Convolutional Neural Networks,</w:t>
      </w:r>
      <w:r w:rsidRPr="000C605E">
        <w:rPr>
          <w:rFonts w:cs="Times New Roman"/>
        </w:rPr>
        <w:t xml:space="preserve"> in Proceedings of the 17th International Society for Music Information Retrieval Conference, ISMIR 2016, p. 805-811, 2016.</w:t>
      </w:r>
    </w:p>
    <w:p w14:paraId="7BC6C2D0" w14:textId="77777777" w:rsidR="000C605E" w:rsidRPr="000C605E" w:rsidRDefault="000C605E" w:rsidP="000C605E">
      <w:pPr>
        <w:spacing w:before="240" w:after="240"/>
        <w:rPr>
          <w:rFonts w:cs="Times New Roman"/>
        </w:rPr>
      </w:pPr>
      <w:r w:rsidRPr="000C605E">
        <w:rPr>
          <w:rFonts w:cs="Times New Roman"/>
        </w:rPr>
        <w:t xml:space="preserve">CHOI, K. et al., </w:t>
      </w:r>
      <w:r w:rsidRPr="000C605E">
        <w:rPr>
          <w:rFonts w:cs="Times New Roman"/>
          <w:b/>
        </w:rPr>
        <w:t>Convolutional recurrent neural networks for music classification,</w:t>
      </w:r>
      <w:r w:rsidRPr="000C605E">
        <w:rPr>
          <w:rFonts w:cs="Times New Roman"/>
        </w:rPr>
        <w:t xml:space="preserve"> in Proceedings of the 2017 IEEE International Conference on Acoustics, Speech and Signal Processing (ICASSP), p. 2392-2396, 2017.</w:t>
      </w:r>
    </w:p>
    <w:p w14:paraId="132CA611" w14:textId="77777777" w:rsidR="000C605E" w:rsidRPr="000C605E" w:rsidRDefault="000C605E" w:rsidP="000C605E">
      <w:pPr>
        <w:spacing w:before="240" w:after="240"/>
        <w:rPr>
          <w:rFonts w:cs="Times New Roman"/>
        </w:rPr>
      </w:pPr>
      <w:r w:rsidRPr="000C605E">
        <w:rPr>
          <w:rFonts w:cs="Times New Roman"/>
        </w:rPr>
        <w:t xml:space="preserve">COPPIN, B., </w:t>
      </w:r>
      <w:r w:rsidRPr="000C605E">
        <w:rPr>
          <w:rFonts w:cs="Times New Roman"/>
          <w:b/>
        </w:rPr>
        <w:t>Artificial Intelligence Illuminated,</w:t>
      </w:r>
      <w:r w:rsidRPr="000C605E">
        <w:rPr>
          <w:rFonts w:cs="Times New Roman"/>
        </w:rPr>
        <w:t xml:space="preserve"> JONES &amp; BARTLETT PUBL INC, 2004.</w:t>
      </w:r>
    </w:p>
    <w:p w14:paraId="32EBA16F" w14:textId="77777777" w:rsidR="000C605E" w:rsidRPr="000C605E" w:rsidRDefault="000C605E" w:rsidP="000C605E">
      <w:pPr>
        <w:spacing w:before="240" w:after="240"/>
        <w:rPr>
          <w:rFonts w:cs="Times New Roman"/>
        </w:rPr>
      </w:pPr>
      <w:r w:rsidRPr="000C605E">
        <w:rPr>
          <w:rFonts w:cs="Times New Roman"/>
        </w:rPr>
        <w:lastRenderedPageBreak/>
        <w:t xml:space="preserve">COSTA, Y. M.; OLIVEIRA, L. S. e SILLA, C. N., </w:t>
      </w:r>
      <w:r w:rsidRPr="000C605E">
        <w:rPr>
          <w:rFonts w:cs="Times New Roman"/>
          <w:b/>
        </w:rPr>
        <w:t>An evaluation of Convolutional Neural Networks for music classification using spectrograms,</w:t>
      </w:r>
      <w:r w:rsidRPr="000C605E">
        <w:rPr>
          <w:rFonts w:cs="Times New Roman"/>
        </w:rPr>
        <w:t xml:space="preserve"> Applied Soft Computing, v. 52, p. 28-38, 2017.</w:t>
      </w:r>
    </w:p>
    <w:p w14:paraId="149CEF33" w14:textId="77777777" w:rsidR="000C605E" w:rsidRPr="000C605E" w:rsidRDefault="000C605E" w:rsidP="000C605E">
      <w:pPr>
        <w:spacing w:before="240" w:after="240"/>
        <w:rPr>
          <w:rFonts w:cs="Times New Roman"/>
        </w:rPr>
      </w:pPr>
      <w:r w:rsidRPr="000C605E">
        <w:rPr>
          <w:rFonts w:cs="Times New Roman"/>
        </w:rPr>
        <w:t xml:space="preserve">DALGLEISH, M.; FOSTER, C. e SPENCER, S., </w:t>
      </w:r>
      <w:r w:rsidRPr="000C605E">
        <w:rPr>
          <w:rFonts w:cs="Times New Roman"/>
          <w:b/>
        </w:rPr>
        <w:t>BLURRING THE LINES: AN INTEGRATED COMPOSITIONAL MODEL FOR DIGITAL MUSICAL INSTRUMENT DESIGN,</w:t>
      </w:r>
      <w:r w:rsidRPr="000C605E">
        <w:rPr>
          <w:rFonts w:cs="Times New Roman"/>
        </w:rPr>
        <w:t xml:space="preserve"> in Proceedings of the 9th Conference on Interdisciplinary Musicology – CIM14, 2014.</w:t>
      </w:r>
    </w:p>
    <w:p w14:paraId="63914321" w14:textId="77777777" w:rsidR="000C605E" w:rsidRPr="000C605E" w:rsidRDefault="000C605E" w:rsidP="000C605E">
      <w:pPr>
        <w:spacing w:before="240" w:after="240"/>
        <w:rPr>
          <w:rFonts w:cs="Times New Roman"/>
        </w:rPr>
      </w:pPr>
      <w:r w:rsidRPr="000C605E">
        <w:rPr>
          <w:rFonts w:cs="Times New Roman"/>
        </w:rPr>
        <w:t xml:space="preserve">DONAHUE, C.; MCAULEY, J. e PUCKETTE, M., </w:t>
      </w:r>
      <w:r w:rsidRPr="000C605E">
        <w:rPr>
          <w:rFonts w:cs="Times New Roman"/>
          <w:b/>
        </w:rPr>
        <w:t>Synthesizing Audio with GANs,</w:t>
      </w:r>
      <w:r w:rsidRPr="000C605E">
        <w:rPr>
          <w:rFonts w:cs="Times New Roman"/>
        </w:rPr>
        <w:t xml:space="preserve"> in Proceedings of the Sixth International Conference on Learning Representations, 2018.</w:t>
      </w:r>
    </w:p>
    <w:p w14:paraId="56C92D64" w14:textId="77777777" w:rsidR="000C605E" w:rsidRPr="000C605E" w:rsidRDefault="000C605E" w:rsidP="000C605E">
      <w:pPr>
        <w:spacing w:before="240" w:after="240"/>
        <w:rPr>
          <w:rFonts w:cs="Times New Roman"/>
        </w:rPr>
      </w:pPr>
      <w:r w:rsidRPr="000C605E">
        <w:rPr>
          <w:rFonts w:cs="Times New Roman"/>
        </w:rPr>
        <w:t xml:space="preserve">DOZAT, T., </w:t>
      </w:r>
      <w:r w:rsidRPr="000C605E">
        <w:rPr>
          <w:rFonts w:cs="Times New Roman"/>
          <w:b/>
        </w:rPr>
        <w:t xml:space="preserve">Incorporating </w:t>
      </w:r>
      <w:proofErr w:type="spellStart"/>
      <w:r w:rsidRPr="000C605E">
        <w:rPr>
          <w:rFonts w:cs="Times New Roman"/>
          <w:b/>
        </w:rPr>
        <w:t>Nesterov</w:t>
      </w:r>
      <w:proofErr w:type="spellEnd"/>
      <w:r w:rsidRPr="000C605E">
        <w:rPr>
          <w:rFonts w:cs="Times New Roman"/>
          <w:b/>
        </w:rPr>
        <w:t xml:space="preserve"> Momentum into Adam,</w:t>
      </w:r>
      <w:r w:rsidRPr="000C605E">
        <w:rPr>
          <w:rFonts w:cs="Times New Roman"/>
        </w:rPr>
        <w:t xml:space="preserve"> 2016.</w:t>
      </w:r>
    </w:p>
    <w:p w14:paraId="7EDF3E73" w14:textId="77777777" w:rsidR="000C605E" w:rsidRPr="000C605E" w:rsidRDefault="000C605E" w:rsidP="000C605E">
      <w:pPr>
        <w:spacing w:before="240" w:after="240"/>
        <w:rPr>
          <w:rFonts w:cs="Times New Roman"/>
        </w:rPr>
      </w:pPr>
      <w:r w:rsidRPr="000C605E">
        <w:rPr>
          <w:rFonts w:cs="Times New Roman"/>
        </w:rPr>
        <w:t xml:space="preserve">DUCHI, J.; HAZAN, E. e SINGER, Y., </w:t>
      </w:r>
      <w:r w:rsidRPr="000C605E">
        <w:rPr>
          <w:rFonts w:cs="Times New Roman"/>
          <w:b/>
        </w:rPr>
        <w:t xml:space="preserve">Adaptive </w:t>
      </w:r>
      <w:proofErr w:type="spellStart"/>
      <w:r w:rsidRPr="000C605E">
        <w:rPr>
          <w:rFonts w:cs="Times New Roman"/>
          <w:b/>
        </w:rPr>
        <w:t>Subgradient</w:t>
      </w:r>
      <w:proofErr w:type="spellEnd"/>
      <w:r w:rsidRPr="000C605E">
        <w:rPr>
          <w:rFonts w:cs="Times New Roman"/>
          <w:b/>
        </w:rPr>
        <w:t xml:space="preserve"> Methods for Online Learning and Stochastic Optimization,</w:t>
      </w:r>
      <w:r w:rsidRPr="000C605E">
        <w:rPr>
          <w:rFonts w:cs="Times New Roman"/>
        </w:rPr>
        <w:t xml:space="preserve"> Journal of Machine Learning Research, v. 12, p. 2121-2159, 2011.</w:t>
      </w:r>
    </w:p>
    <w:p w14:paraId="556BBBE9" w14:textId="77777777" w:rsidR="000C605E" w:rsidRPr="000C605E" w:rsidRDefault="000C605E" w:rsidP="000C605E">
      <w:pPr>
        <w:spacing w:before="240" w:after="240"/>
        <w:rPr>
          <w:rFonts w:cs="Times New Roman"/>
        </w:rPr>
      </w:pPr>
      <w:r w:rsidRPr="000C605E">
        <w:rPr>
          <w:rFonts w:cs="Times New Roman"/>
        </w:rPr>
        <w:t xml:space="preserve">DUMOULIN, V. e VISIN, F., </w:t>
      </w:r>
      <w:r w:rsidRPr="000C605E">
        <w:rPr>
          <w:rFonts w:cs="Times New Roman"/>
          <w:b/>
        </w:rPr>
        <w:t>A guide to convolution arithmetic for deep learning.,</w:t>
      </w:r>
      <w:r w:rsidRPr="000C605E">
        <w:rPr>
          <w:rFonts w:cs="Times New Roman"/>
        </w:rPr>
        <w:t xml:space="preserve"> </w:t>
      </w:r>
      <w:proofErr w:type="spellStart"/>
      <w:r w:rsidRPr="000C605E">
        <w:rPr>
          <w:rFonts w:cs="Times New Roman"/>
        </w:rPr>
        <w:t>CoRR</w:t>
      </w:r>
      <w:proofErr w:type="spellEnd"/>
      <w:r w:rsidRPr="000C605E">
        <w:rPr>
          <w:rFonts w:cs="Times New Roman"/>
        </w:rPr>
        <w:t>, v. abs/1603.07285, 2016.</w:t>
      </w:r>
    </w:p>
    <w:p w14:paraId="2114B67C" w14:textId="77777777" w:rsidR="000C605E" w:rsidRPr="000C605E" w:rsidRDefault="000C605E" w:rsidP="000C605E">
      <w:pPr>
        <w:spacing w:before="240" w:after="240"/>
        <w:rPr>
          <w:rFonts w:cs="Times New Roman"/>
        </w:rPr>
      </w:pPr>
      <w:r w:rsidRPr="000C605E">
        <w:rPr>
          <w:rFonts w:cs="Times New Roman"/>
        </w:rPr>
        <w:t xml:space="preserve">ELMAN, J. L., </w:t>
      </w:r>
      <w:r w:rsidRPr="000C605E">
        <w:rPr>
          <w:rFonts w:cs="Times New Roman"/>
          <w:b/>
        </w:rPr>
        <w:t>Finding Structure in Time,</w:t>
      </w:r>
      <w:r w:rsidRPr="000C605E">
        <w:rPr>
          <w:rFonts w:cs="Times New Roman"/>
        </w:rPr>
        <w:t xml:space="preserve"> Cognitive Science, v. 14, n. 2, p. 179-211, 1990.</w:t>
      </w:r>
    </w:p>
    <w:p w14:paraId="32A9688C" w14:textId="77777777" w:rsidR="000C605E" w:rsidRPr="000C605E" w:rsidRDefault="000C605E" w:rsidP="000C605E">
      <w:pPr>
        <w:spacing w:before="240" w:after="240"/>
        <w:rPr>
          <w:rFonts w:cs="Times New Roman"/>
        </w:rPr>
      </w:pPr>
      <w:r w:rsidRPr="000C605E">
        <w:rPr>
          <w:rFonts w:cs="Times New Roman"/>
        </w:rPr>
        <w:t xml:space="preserve">ENGEL, J. et al., </w:t>
      </w:r>
      <w:r w:rsidRPr="000C605E">
        <w:rPr>
          <w:rFonts w:cs="Times New Roman"/>
          <w:b/>
        </w:rPr>
        <w:t xml:space="preserve">Neural Audio Synthesis of Musical Notes with </w:t>
      </w:r>
      <w:proofErr w:type="spellStart"/>
      <w:r w:rsidRPr="000C605E">
        <w:rPr>
          <w:rFonts w:cs="Times New Roman"/>
          <w:b/>
        </w:rPr>
        <w:t>WaveNet</w:t>
      </w:r>
      <w:proofErr w:type="spellEnd"/>
      <w:r w:rsidRPr="000C605E">
        <w:rPr>
          <w:rFonts w:cs="Times New Roman"/>
          <w:b/>
        </w:rPr>
        <w:t xml:space="preserve"> Autoencoders,</w:t>
      </w:r>
      <w:r w:rsidRPr="000C605E">
        <w:rPr>
          <w:rFonts w:cs="Times New Roman"/>
        </w:rPr>
        <w:t xml:space="preserve"> </w:t>
      </w:r>
      <w:proofErr w:type="spellStart"/>
      <w:r w:rsidRPr="000C605E">
        <w:rPr>
          <w:rFonts w:cs="Times New Roman"/>
        </w:rPr>
        <w:t>CoRR</w:t>
      </w:r>
      <w:proofErr w:type="spellEnd"/>
      <w:r w:rsidRPr="000C605E">
        <w:rPr>
          <w:rFonts w:cs="Times New Roman"/>
        </w:rPr>
        <w:t>, v. abs/1704.01279, 2017.</w:t>
      </w:r>
    </w:p>
    <w:p w14:paraId="281C90DD" w14:textId="77777777" w:rsidR="000C605E" w:rsidRPr="000C605E" w:rsidRDefault="000C605E" w:rsidP="000C605E">
      <w:pPr>
        <w:spacing w:before="240" w:after="240"/>
        <w:rPr>
          <w:rFonts w:cs="Times New Roman"/>
        </w:rPr>
      </w:pPr>
      <w:r w:rsidRPr="000C605E">
        <w:rPr>
          <w:rFonts w:cs="Times New Roman"/>
        </w:rPr>
        <w:t xml:space="preserve">ERICKSON, B. J. et al., </w:t>
      </w:r>
      <w:r w:rsidRPr="000C605E">
        <w:rPr>
          <w:rFonts w:cs="Times New Roman"/>
          <w:b/>
        </w:rPr>
        <w:t>Toolkits and Libraries for Deep Learning,</w:t>
      </w:r>
      <w:r w:rsidRPr="000C605E">
        <w:rPr>
          <w:rFonts w:cs="Times New Roman"/>
        </w:rPr>
        <w:t xml:space="preserve"> Journal of Digital Imaging, v. 30, n. 4, p. 400-405, 2017.</w:t>
      </w:r>
    </w:p>
    <w:p w14:paraId="6AEE2521" w14:textId="77777777" w:rsidR="000C605E" w:rsidRPr="000C605E" w:rsidRDefault="000C605E" w:rsidP="000C605E">
      <w:pPr>
        <w:spacing w:before="240" w:after="240"/>
        <w:rPr>
          <w:rFonts w:cs="Times New Roman"/>
        </w:rPr>
      </w:pPr>
      <w:r w:rsidRPr="000C605E">
        <w:rPr>
          <w:rFonts w:cs="Times New Roman"/>
        </w:rPr>
        <w:t xml:space="preserve">ESTEVA, A. et al., </w:t>
      </w:r>
      <w:r w:rsidRPr="000C605E">
        <w:rPr>
          <w:rFonts w:cs="Times New Roman"/>
          <w:b/>
        </w:rPr>
        <w:t>Dermatologist-level classification of skin cancer with deep neural networks,</w:t>
      </w:r>
      <w:r w:rsidRPr="000C605E">
        <w:rPr>
          <w:rFonts w:cs="Times New Roman"/>
        </w:rPr>
        <w:t xml:space="preserve"> Nature, v. 542, n. 7639, p. 115-118, 2017.</w:t>
      </w:r>
    </w:p>
    <w:p w14:paraId="4D1361B1" w14:textId="77777777" w:rsidR="000C605E" w:rsidRPr="000C605E" w:rsidRDefault="000C605E" w:rsidP="000C605E">
      <w:pPr>
        <w:spacing w:before="240" w:after="240"/>
        <w:rPr>
          <w:rFonts w:cs="Times New Roman"/>
        </w:rPr>
      </w:pPr>
      <w:r w:rsidRPr="000C605E">
        <w:rPr>
          <w:rFonts w:cs="Times New Roman"/>
        </w:rPr>
        <w:t xml:space="preserve">FASTL, H. e ZWICKER, E., </w:t>
      </w:r>
      <w:r w:rsidRPr="000C605E">
        <w:rPr>
          <w:rFonts w:cs="Times New Roman"/>
          <w:b/>
        </w:rPr>
        <w:t>Psychoacoustics,</w:t>
      </w:r>
      <w:r w:rsidRPr="000C605E">
        <w:rPr>
          <w:rFonts w:cs="Times New Roman"/>
        </w:rPr>
        <w:t xml:space="preserve"> Springer Berlin Heidelberg, v. 22, 2007.</w:t>
      </w:r>
    </w:p>
    <w:p w14:paraId="7B97A321" w14:textId="77777777" w:rsidR="000C605E" w:rsidRPr="000C605E" w:rsidRDefault="000C605E" w:rsidP="000C605E">
      <w:pPr>
        <w:spacing w:before="240" w:after="240"/>
        <w:rPr>
          <w:rFonts w:cs="Times New Roman"/>
        </w:rPr>
      </w:pPr>
      <w:r w:rsidRPr="000C605E">
        <w:rPr>
          <w:rFonts w:cs="Times New Roman"/>
        </w:rPr>
        <w:t xml:space="preserve">FONTANA, F.; ROCCHESSO, D. e APOLLONIO, E., </w:t>
      </w:r>
      <w:r w:rsidRPr="000C605E">
        <w:rPr>
          <w:rFonts w:cs="Times New Roman"/>
          <w:b/>
        </w:rPr>
        <w:t>Using the waveguide mesh in modelling 3D resonators,</w:t>
      </w:r>
      <w:r w:rsidRPr="000C605E">
        <w:rPr>
          <w:rFonts w:cs="Times New Roman"/>
        </w:rPr>
        <w:t xml:space="preserve"> in Proceedings of the International Conference on Digital Audio Effects (</w:t>
      </w:r>
      <w:proofErr w:type="spellStart"/>
      <w:r w:rsidRPr="000C605E">
        <w:rPr>
          <w:rFonts w:cs="Times New Roman"/>
        </w:rPr>
        <w:t>DAFx</w:t>
      </w:r>
      <w:proofErr w:type="spellEnd"/>
      <w:r w:rsidRPr="000C605E">
        <w:rPr>
          <w:rFonts w:cs="Times New Roman"/>
        </w:rPr>
        <w:t>), p. 229-232, 2000.</w:t>
      </w:r>
    </w:p>
    <w:p w14:paraId="035A3568" w14:textId="77777777" w:rsidR="000C605E" w:rsidRPr="000C605E" w:rsidRDefault="000C605E" w:rsidP="000C605E">
      <w:pPr>
        <w:spacing w:before="240" w:after="240"/>
        <w:rPr>
          <w:rFonts w:cs="Times New Roman"/>
        </w:rPr>
      </w:pPr>
      <w:r w:rsidRPr="000C605E">
        <w:rPr>
          <w:rFonts w:cs="Times New Roman"/>
        </w:rPr>
        <w:t xml:space="preserve">FORGEARD, M. et al., </w:t>
      </w:r>
      <w:r w:rsidRPr="000C605E">
        <w:rPr>
          <w:rFonts w:cs="Times New Roman"/>
          <w:b/>
        </w:rPr>
        <w:t>Practicing a Musical Instrument in Childhood is Associated with Enhanced Verbal Ability and Nonverbal Reasoning,</w:t>
      </w:r>
      <w:r w:rsidRPr="000C605E">
        <w:rPr>
          <w:rFonts w:cs="Times New Roman"/>
        </w:rPr>
        <w:t xml:space="preserve"> </w:t>
      </w:r>
      <w:proofErr w:type="spellStart"/>
      <w:r w:rsidRPr="000C605E">
        <w:rPr>
          <w:rFonts w:cs="Times New Roman"/>
        </w:rPr>
        <w:t>PLoS</w:t>
      </w:r>
      <w:proofErr w:type="spellEnd"/>
      <w:r w:rsidRPr="000C605E">
        <w:rPr>
          <w:rFonts w:cs="Times New Roman"/>
        </w:rPr>
        <w:t xml:space="preserve"> ONE, v. 3, n. 10, p. e3566, 2008.</w:t>
      </w:r>
    </w:p>
    <w:p w14:paraId="36BF998B" w14:textId="77777777" w:rsidR="000C605E" w:rsidRPr="000C605E" w:rsidRDefault="000C605E" w:rsidP="000C605E">
      <w:pPr>
        <w:spacing w:before="240" w:after="240"/>
        <w:rPr>
          <w:rFonts w:cs="Times New Roman"/>
        </w:rPr>
      </w:pPr>
      <w:r w:rsidRPr="000C605E">
        <w:rPr>
          <w:rFonts w:cs="Times New Roman"/>
        </w:rPr>
        <w:t xml:space="preserve">FRANS, K., </w:t>
      </w:r>
      <w:r w:rsidRPr="000C605E">
        <w:rPr>
          <w:rFonts w:cs="Times New Roman"/>
          <w:b/>
        </w:rPr>
        <w:t>Outline Colorization through Tandem Adversarial Networks,</w:t>
      </w:r>
      <w:r w:rsidRPr="000C605E">
        <w:rPr>
          <w:rFonts w:cs="Times New Roman"/>
        </w:rPr>
        <w:t xml:space="preserve"> </w:t>
      </w:r>
      <w:proofErr w:type="spellStart"/>
      <w:r w:rsidRPr="000C605E">
        <w:rPr>
          <w:rFonts w:cs="Times New Roman"/>
        </w:rPr>
        <w:t>CoRR</w:t>
      </w:r>
      <w:proofErr w:type="spellEnd"/>
      <w:r w:rsidRPr="000C605E">
        <w:rPr>
          <w:rFonts w:cs="Times New Roman"/>
        </w:rPr>
        <w:t>, v. abs/1704.08834, 2017.</w:t>
      </w:r>
    </w:p>
    <w:p w14:paraId="6F723D43" w14:textId="77777777" w:rsidR="000C605E" w:rsidRPr="000C605E" w:rsidRDefault="000C605E" w:rsidP="000C605E">
      <w:pPr>
        <w:spacing w:before="240" w:after="240"/>
        <w:rPr>
          <w:rFonts w:cs="Times New Roman"/>
        </w:rPr>
      </w:pPr>
      <w:r w:rsidRPr="000C605E">
        <w:rPr>
          <w:rFonts w:cs="Times New Roman"/>
        </w:rPr>
        <w:t xml:space="preserve">GARRETT, S. L., </w:t>
      </w:r>
      <w:r w:rsidRPr="000C605E">
        <w:rPr>
          <w:rFonts w:cs="Times New Roman"/>
          <w:b/>
        </w:rPr>
        <w:t>Understanding Acoustics,</w:t>
      </w:r>
      <w:r w:rsidRPr="000C605E">
        <w:rPr>
          <w:rFonts w:cs="Times New Roman"/>
        </w:rPr>
        <w:t xml:space="preserve"> Springer International Publishing, 2017.</w:t>
      </w:r>
    </w:p>
    <w:p w14:paraId="0CA53665" w14:textId="77777777" w:rsidR="000C605E" w:rsidRPr="000C605E" w:rsidRDefault="000C605E" w:rsidP="000C605E">
      <w:pPr>
        <w:spacing w:before="240" w:after="240"/>
        <w:rPr>
          <w:rFonts w:cs="Times New Roman"/>
        </w:rPr>
      </w:pPr>
      <w:r w:rsidRPr="000C605E">
        <w:rPr>
          <w:rFonts w:cs="Times New Roman"/>
        </w:rPr>
        <w:t xml:space="preserve">GATYS, L. A.; ECKER, A. S. e BETHGE, M., </w:t>
      </w:r>
      <w:r w:rsidRPr="000C605E">
        <w:rPr>
          <w:rFonts w:cs="Times New Roman"/>
          <w:b/>
        </w:rPr>
        <w:t>Image Style Transfer Using Convolutional Neural Networks,</w:t>
      </w:r>
      <w:r w:rsidRPr="000C605E">
        <w:rPr>
          <w:rFonts w:cs="Times New Roman"/>
        </w:rPr>
        <w:t xml:space="preserve"> in Proceedings of the 2016 IEEE Conference on Computer Vision and Pattern Recognition (CVPR), p. 2414-2423, 2016.</w:t>
      </w:r>
    </w:p>
    <w:p w14:paraId="39246854" w14:textId="77777777" w:rsidR="000C605E" w:rsidRPr="000C605E" w:rsidRDefault="000C605E" w:rsidP="000C605E">
      <w:pPr>
        <w:spacing w:before="240" w:after="240"/>
        <w:rPr>
          <w:rFonts w:cs="Times New Roman"/>
        </w:rPr>
      </w:pPr>
      <w:r w:rsidRPr="000C605E">
        <w:rPr>
          <w:rFonts w:cs="Times New Roman"/>
        </w:rPr>
        <w:t xml:space="preserve">GAZI, O., </w:t>
      </w:r>
      <w:r w:rsidRPr="000C605E">
        <w:rPr>
          <w:rFonts w:cs="Times New Roman"/>
          <w:b/>
        </w:rPr>
        <w:t>Understanding Digital Signal Processing,</w:t>
      </w:r>
      <w:r w:rsidRPr="000C605E">
        <w:rPr>
          <w:rFonts w:cs="Times New Roman"/>
        </w:rPr>
        <w:t xml:space="preserve"> Springer Singapore, 2017.</w:t>
      </w:r>
    </w:p>
    <w:p w14:paraId="44C33BBA" w14:textId="77777777" w:rsidR="000C605E" w:rsidRPr="000C605E" w:rsidRDefault="000C605E" w:rsidP="000C605E">
      <w:pPr>
        <w:spacing w:before="240" w:after="240"/>
        <w:rPr>
          <w:rFonts w:cs="Times New Roman"/>
        </w:rPr>
      </w:pPr>
      <w:r w:rsidRPr="000C605E">
        <w:rPr>
          <w:rFonts w:cs="Times New Roman"/>
        </w:rPr>
        <w:lastRenderedPageBreak/>
        <w:t xml:space="preserve">GOLDBERG, Y., </w:t>
      </w:r>
      <w:r w:rsidRPr="000C605E">
        <w:rPr>
          <w:rFonts w:cs="Times New Roman"/>
          <w:b/>
        </w:rPr>
        <w:t>A Primer on Neural Network Models for Natural Language Processing,</w:t>
      </w:r>
      <w:r w:rsidRPr="000C605E">
        <w:rPr>
          <w:rFonts w:cs="Times New Roman"/>
        </w:rPr>
        <w:t xml:space="preserve"> </w:t>
      </w:r>
      <w:proofErr w:type="spellStart"/>
      <w:r w:rsidRPr="000C605E">
        <w:rPr>
          <w:rFonts w:cs="Times New Roman"/>
        </w:rPr>
        <w:t>CoRR</w:t>
      </w:r>
      <w:proofErr w:type="spellEnd"/>
      <w:r w:rsidRPr="000C605E">
        <w:rPr>
          <w:rFonts w:cs="Times New Roman"/>
        </w:rPr>
        <w:t>, v. abs/1510.00726, 2015.</w:t>
      </w:r>
    </w:p>
    <w:p w14:paraId="10D726EA" w14:textId="77777777" w:rsidR="000C605E" w:rsidRPr="000C605E" w:rsidRDefault="000C605E" w:rsidP="000C605E">
      <w:pPr>
        <w:spacing w:before="240" w:after="240"/>
        <w:rPr>
          <w:rFonts w:cs="Times New Roman"/>
        </w:rPr>
      </w:pPr>
      <w:r w:rsidRPr="000C605E">
        <w:rPr>
          <w:rFonts w:cs="Times New Roman"/>
        </w:rPr>
        <w:t xml:space="preserve">GOODFELLOW, I.; BENGIO, Y. e COURVILLE, A., </w:t>
      </w:r>
      <w:r w:rsidRPr="000C605E">
        <w:rPr>
          <w:rFonts w:cs="Times New Roman"/>
          <w:b/>
        </w:rPr>
        <w:t>Deep Learning,</w:t>
      </w:r>
      <w:r w:rsidRPr="000C605E">
        <w:rPr>
          <w:rFonts w:cs="Times New Roman"/>
        </w:rPr>
        <w:t xml:space="preserve"> MIT Press, 2016.</w:t>
      </w:r>
    </w:p>
    <w:p w14:paraId="28FC9868" w14:textId="77777777" w:rsidR="000C605E" w:rsidRPr="000C605E" w:rsidRDefault="000C605E" w:rsidP="000C605E">
      <w:pPr>
        <w:spacing w:before="240" w:after="240"/>
        <w:rPr>
          <w:rFonts w:cs="Times New Roman"/>
        </w:rPr>
      </w:pPr>
      <w:r w:rsidRPr="000C605E">
        <w:rPr>
          <w:rFonts w:cs="Times New Roman"/>
        </w:rPr>
        <w:t xml:space="preserve">GRACIA, X. e SANZ-PERELA, T., </w:t>
      </w:r>
      <w:r w:rsidRPr="000C605E">
        <w:rPr>
          <w:rFonts w:cs="Times New Roman"/>
          <w:b/>
        </w:rPr>
        <w:t>The wave equation for stiff strings and piano tuning,</w:t>
      </w:r>
      <w:r w:rsidRPr="000C605E">
        <w:rPr>
          <w:rFonts w:cs="Times New Roman"/>
        </w:rPr>
        <w:t xml:space="preserve"> </w:t>
      </w:r>
      <w:proofErr w:type="spellStart"/>
      <w:r w:rsidRPr="000C605E">
        <w:rPr>
          <w:rFonts w:cs="Times New Roman"/>
        </w:rPr>
        <w:t>Reports@SCM</w:t>
      </w:r>
      <w:proofErr w:type="spellEnd"/>
      <w:r w:rsidRPr="000C605E">
        <w:rPr>
          <w:rFonts w:cs="Times New Roman"/>
        </w:rPr>
        <w:t>, v. 3, n. 1, p. 1-16, 2016.</w:t>
      </w:r>
    </w:p>
    <w:p w14:paraId="7D6F8680" w14:textId="77777777" w:rsidR="000C605E" w:rsidRPr="000C605E" w:rsidRDefault="000C605E" w:rsidP="000C605E">
      <w:pPr>
        <w:spacing w:before="240" w:after="240"/>
        <w:rPr>
          <w:rFonts w:cs="Times New Roman"/>
        </w:rPr>
      </w:pPr>
      <w:r w:rsidRPr="000C605E">
        <w:rPr>
          <w:rFonts w:cs="Times New Roman"/>
        </w:rPr>
        <w:t xml:space="preserve">GRAVES, A.; MOHAMED, A. e HINTON, G., </w:t>
      </w:r>
      <w:r w:rsidRPr="000C605E">
        <w:rPr>
          <w:rFonts w:cs="Times New Roman"/>
          <w:b/>
        </w:rPr>
        <w:t>Speech recognition with deep recurrent neural networks,</w:t>
      </w:r>
      <w:r w:rsidRPr="000C605E">
        <w:rPr>
          <w:rFonts w:cs="Times New Roman"/>
        </w:rPr>
        <w:t xml:space="preserve"> in Proceedings of the 2013 IEEE International Conference on Acoustics, Speech and Signal Processing, p. 6645-6649, 2013.</w:t>
      </w:r>
    </w:p>
    <w:p w14:paraId="3A87C999" w14:textId="77777777" w:rsidR="000C605E" w:rsidRPr="000C605E" w:rsidRDefault="000C605E" w:rsidP="000C605E">
      <w:pPr>
        <w:spacing w:before="240" w:after="240"/>
        <w:rPr>
          <w:rFonts w:cs="Times New Roman"/>
        </w:rPr>
      </w:pPr>
      <w:r w:rsidRPr="000C605E">
        <w:rPr>
          <w:rFonts w:cs="Times New Roman"/>
        </w:rPr>
        <w:t xml:space="preserve">GRINSTEIN, E. et al., </w:t>
      </w:r>
      <w:r w:rsidRPr="000C605E">
        <w:rPr>
          <w:rFonts w:cs="Times New Roman"/>
          <w:b/>
        </w:rPr>
        <w:t>Audio style transfer,</w:t>
      </w:r>
      <w:r w:rsidRPr="000C605E">
        <w:rPr>
          <w:rFonts w:cs="Times New Roman"/>
        </w:rPr>
        <w:t xml:space="preserve"> </w:t>
      </w:r>
      <w:proofErr w:type="spellStart"/>
      <w:r w:rsidRPr="000C605E">
        <w:rPr>
          <w:rFonts w:cs="Times New Roman"/>
        </w:rPr>
        <w:t>CoRR</w:t>
      </w:r>
      <w:proofErr w:type="spellEnd"/>
      <w:r w:rsidRPr="000C605E">
        <w:rPr>
          <w:rFonts w:cs="Times New Roman"/>
        </w:rPr>
        <w:t>, v. abs/1710.11385, 2017.</w:t>
      </w:r>
    </w:p>
    <w:p w14:paraId="064DB80B" w14:textId="77777777" w:rsidR="000C605E" w:rsidRPr="000C605E" w:rsidRDefault="000C605E" w:rsidP="000C605E">
      <w:pPr>
        <w:spacing w:before="240" w:after="240"/>
        <w:rPr>
          <w:rFonts w:cs="Times New Roman"/>
        </w:rPr>
      </w:pPr>
      <w:r w:rsidRPr="000C605E">
        <w:rPr>
          <w:rFonts w:cs="Times New Roman"/>
        </w:rPr>
        <w:t xml:space="preserve">GULLY, A. J. et al., </w:t>
      </w:r>
      <w:r w:rsidRPr="000C605E">
        <w:rPr>
          <w:rFonts w:cs="Times New Roman"/>
          <w:b/>
        </w:rPr>
        <w:t>Articulatory Text-to-Speech Synthesis Using the Digital Waveguide Mesh Driven by a Deep Neural Network,</w:t>
      </w:r>
      <w:r w:rsidRPr="000C605E">
        <w:rPr>
          <w:rFonts w:cs="Times New Roman"/>
        </w:rPr>
        <w:t xml:space="preserve"> in </w:t>
      </w:r>
      <w:proofErr w:type="spellStart"/>
      <w:r w:rsidRPr="000C605E">
        <w:rPr>
          <w:rFonts w:cs="Times New Roman"/>
        </w:rPr>
        <w:t>Interspeech</w:t>
      </w:r>
      <w:proofErr w:type="spellEnd"/>
      <w:r w:rsidRPr="000C605E">
        <w:rPr>
          <w:rFonts w:cs="Times New Roman"/>
        </w:rPr>
        <w:t xml:space="preserve"> 2017, 2017.</w:t>
      </w:r>
    </w:p>
    <w:p w14:paraId="6E9A4015" w14:textId="77777777" w:rsidR="000C605E" w:rsidRPr="000C605E" w:rsidRDefault="000C605E" w:rsidP="000C605E">
      <w:pPr>
        <w:spacing w:before="240" w:after="240"/>
        <w:rPr>
          <w:rFonts w:cs="Times New Roman"/>
        </w:rPr>
      </w:pPr>
      <w:r w:rsidRPr="000C605E">
        <w:rPr>
          <w:rFonts w:cs="Times New Roman"/>
        </w:rPr>
        <w:t xml:space="preserve">HAGAN, M. T. et al., </w:t>
      </w:r>
      <w:r w:rsidRPr="000C605E">
        <w:rPr>
          <w:rFonts w:cs="Times New Roman"/>
          <w:b/>
        </w:rPr>
        <w:t>Neural Network Design,</w:t>
      </w:r>
      <w:r w:rsidRPr="000C605E">
        <w:rPr>
          <w:rFonts w:cs="Times New Roman"/>
        </w:rPr>
        <w:t xml:space="preserve"> Martin Hagan, 2014.</w:t>
      </w:r>
    </w:p>
    <w:p w14:paraId="2E994769" w14:textId="77777777" w:rsidR="000C605E" w:rsidRPr="000C605E" w:rsidRDefault="000C605E" w:rsidP="000C605E">
      <w:pPr>
        <w:spacing w:before="240" w:after="240"/>
        <w:rPr>
          <w:rFonts w:cs="Times New Roman"/>
        </w:rPr>
      </w:pPr>
      <w:r w:rsidRPr="000C605E">
        <w:rPr>
          <w:rFonts w:cs="Times New Roman"/>
        </w:rPr>
        <w:t xml:space="preserve">HE, L. et al., </w:t>
      </w:r>
      <w:r w:rsidRPr="000C605E">
        <w:rPr>
          <w:rFonts w:cs="Times New Roman"/>
          <w:b/>
        </w:rPr>
        <w:t>Multimodal Affective Dimension Prediction Using Deep Bidirectional Long Short-Term Memory Recurrent Neural Networks,</w:t>
      </w:r>
      <w:r w:rsidRPr="000C605E">
        <w:rPr>
          <w:rFonts w:cs="Times New Roman"/>
        </w:rPr>
        <w:t xml:space="preserve"> in Proceedings of the 5th International Workshop on Audio/Visual Emotion Challenge - AVEC '15, p. 73-80, 2015.</w:t>
      </w:r>
    </w:p>
    <w:p w14:paraId="495562A2" w14:textId="77777777" w:rsidR="000C605E" w:rsidRPr="000C605E" w:rsidRDefault="000C605E" w:rsidP="000C605E">
      <w:pPr>
        <w:spacing w:before="240" w:after="240"/>
        <w:rPr>
          <w:rFonts w:cs="Times New Roman"/>
        </w:rPr>
      </w:pPr>
      <w:r w:rsidRPr="000C605E">
        <w:rPr>
          <w:rFonts w:cs="Times New Roman"/>
        </w:rPr>
        <w:t xml:space="preserve">HINTON, G. et al., </w:t>
      </w:r>
      <w:r w:rsidRPr="000C605E">
        <w:rPr>
          <w:rFonts w:cs="Times New Roman"/>
          <w:b/>
        </w:rPr>
        <w:t>Deep Neural Networks for Acoustic Modeling in Speech Recognition: The Shared Views of Four Research Groups,</w:t>
      </w:r>
      <w:r w:rsidRPr="000C605E">
        <w:rPr>
          <w:rFonts w:cs="Times New Roman"/>
        </w:rPr>
        <w:t xml:space="preserve"> IEEE Signal Processing Magazine, v. 29, n. 6, p. 82-97, 2012.</w:t>
      </w:r>
    </w:p>
    <w:p w14:paraId="6BB5B25F" w14:textId="77777777" w:rsidR="000C605E" w:rsidRPr="000C605E" w:rsidRDefault="000C605E" w:rsidP="000C605E">
      <w:pPr>
        <w:spacing w:before="240" w:after="240"/>
        <w:rPr>
          <w:rFonts w:cs="Times New Roman"/>
        </w:rPr>
      </w:pPr>
      <w:r w:rsidRPr="000C605E">
        <w:rPr>
          <w:rFonts w:cs="Times New Roman"/>
        </w:rPr>
        <w:t xml:space="preserve">HINTON, G. E.; SABOUR, S. e FROSST, N., </w:t>
      </w:r>
      <w:r w:rsidRPr="000C605E">
        <w:rPr>
          <w:rFonts w:cs="Times New Roman"/>
          <w:b/>
        </w:rPr>
        <w:t>Matrix capsules with EM routing,</w:t>
      </w:r>
      <w:r w:rsidRPr="000C605E">
        <w:rPr>
          <w:rFonts w:cs="Times New Roman"/>
        </w:rPr>
        <w:t xml:space="preserve"> in Proceedings of the International Conference on Learning Representations, 2018.</w:t>
      </w:r>
    </w:p>
    <w:p w14:paraId="3488D854" w14:textId="77777777" w:rsidR="000C605E" w:rsidRPr="000C605E" w:rsidRDefault="000C605E" w:rsidP="000C605E">
      <w:pPr>
        <w:spacing w:before="240" w:after="240"/>
        <w:rPr>
          <w:rFonts w:cs="Times New Roman"/>
        </w:rPr>
      </w:pPr>
      <w:r w:rsidRPr="000C605E">
        <w:rPr>
          <w:rFonts w:cs="Times New Roman"/>
        </w:rPr>
        <w:t xml:space="preserve">HORNIK, K., </w:t>
      </w:r>
      <w:r w:rsidRPr="000C605E">
        <w:rPr>
          <w:rFonts w:cs="Times New Roman"/>
          <w:b/>
        </w:rPr>
        <w:t>Approximation capabilities of multilayer feedforward networks,</w:t>
      </w:r>
      <w:r w:rsidRPr="000C605E">
        <w:rPr>
          <w:rFonts w:cs="Times New Roman"/>
        </w:rPr>
        <w:t xml:space="preserve"> Neural Networks, v. 4, n. 2, p. 251-257, 1991.</w:t>
      </w:r>
    </w:p>
    <w:p w14:paraId="00DFE510" w14:textId="77777777" w:rsidR="000C605E" w:rsidRPr="000C605E" w:rsidRDefault="000C605E" w:rsidP="000C605E">
      <w:pPr>
        <w:spacing w:before="240" w:after="240"/>
        <w:rPr>
          <w:rFonts w:cs="Times New Roman"/>
        </w:rPr>
      </w:pPr>
      <w:r w:rsidRPr="000C605E">
        <w:rPr>
          <w:rFonts w:cs="Times New Roman"/>
        </w:rPr>
        <w:t xml:space="preserve">HORNIK, K.; STINCHCOMBE, M. e WHITE, H., </w:t>
      </w:r>
      <w:r w:rsidRPr="000C605E">
        <w:rPr>
          <w:rFonts w:cs="Times New Roman"/>
          <w:b/>
        </w:rPr>
        <w:t>Multilayer feedforward networks are universal approximators,</w:t>
      </w:r>
      <w:r w:rsidRPr="000C605E">
        <w:rPr>
          <w:rFonts w:cs="Times New Roman"/>
        </w:rPr>
        <w:t xml:space="preserve"> Neural Networks, v. 2, n. 5, p. 359-366, 1989.</w:t>
      </w:r>
    </w:p>
    <w:p w14:paraId="2863426C" w14:textId="77777777" w:rsidR="000C605E" w:rsidRPr="000C605E" w:rsidRDefault="000C605E" w:rsidP="000C605E">
      <w:pPr>
        <w:spacing w:before="240" w:after="240"/>
        <w:rPr>
          <w:rFonts w:cs="Times New Roman"/>
        </w:rPr>
      </w:pPr>
      <w:r w:rsidRPr="000C605E">
        <w:rPr>
          <w:rFonts w:cs="Times New Roman"/>
        </w:rPr>
        <w:t xml:space="preserve">HOROWITZ, M. C. et al., </w:t>
      </w:r>
      <w:r w:rsidRPr="000C605E">
        <w:rPr>
          <w:rFonts w:cs="Times New Roman"/>
          <w:b/>
        </w:rPr>
        <w:t>Strategic Competition in an Era of Artificial Intelligence,</w:t>
      </w:r>
      <w:r w:rsidRPr="000C605E">
        <w:rPr>
          <w:rFonts w:cs="Times New Roman"/>
        </w:rPr>
        <w:t xml:space="preserve"> 2018.</w:t>
      </w:r>
    </w:p>
    <w:p w14:paraId="02F7F824" w14:textId="77777777" w:rsidR="000C605E" w:rsidRPr="000C605E" w:rsidRDefault="000C605E" w:rsidP="000C605E">
      <w:pPr>
        <w:spacing w:before="240" w:after="240"/>
        <w:rPr>
          <w:rFonts w:cs="Times New Roman"/>
        </w:rPr>
      </w:pPr>
      <w:r w:rsidRPr="000C605E">
        <w:rPr>
          <w:rFonts w:cs="Times New Roman"/>
        </w:rPr>
        <w:t xml:space="preserve">HOWARD, D. M. e ANGUS, J., </w:t>
      </w:r>
      <w:r w:rsidRPr="000C605E">
        <w:rPr>
          <w:rFonts w:cs="Times New Roman"/>
          <w:b/>
        </w:rPr>
        <w:t>Acoustics and Psychoacoustics,</w:t>
      </w:r>
      <w:r w:rsidRPr="000C605E">
        <w:rPr>
          <w:rFonts w:cs="Times New Roman"/>
        </w:rPr>
        <w:t xml:space="preserve"> Routledge, 2017.</w:t>
      </w:r>
    </w:p>
    <w:p w14:paraId="7DF71FF4" w14:textId="77777777" w:rsidR="000C605E" w:rsidRPr="000C605E" w:rsidRDefault="000C605E" w:rsidP="000C605E">
      <w:pPr>
        <w:spacing w:before="240" w:after="240"/>
        <w:rPr>
          <w:rFonts w:cs="Times New Roman"/>
        </w:rPr>
      </w:pPr>
      <w:r w:rsidRPr="000C605E">
        <w:rPr>
          <w:rFonts w:cs="Times New Roman"/>
        </w:rPr>
        <w:t xml:space="preserve">HUTCHINGS, P., </w:t>
      </w:r>
      <w:r w:rsidRPr="000C605E">
        <w:rPr>
          <w:rFonts w:cs="Times New Roman"/>
          <w:b/>
        </w:rPr>
        <w:t>Talking Drums: Generating drum grooves with neural networks.,</w:t>
      </w:r>
      <w:r w:rsidRPr="000C605E">
        <w:rPr>
          <w:rFonts w:cs="Times New Roman"/>
        </w:rPr>
        <w:t xml:space="preserve"> in Proceedings of the First International Workshop on Deep Learning and Music joint with IJCNN, p. 43-47, 2017.</w:t>
      </w:r>
    </w:p>
    <w:p w14:paraId="0C91D5E9" w14:textId="77777777" w:rsidR="000C605E" w:rsidRPr="000C605E" w:rsidRDefault="000C605E" w:rsidP="000C605E">
      <w:pPr>
        <w:spacing w:before="240" w:after="240"/>
        <w:rPr>
          <w:rFonts w:cs="Times New Roman"/>
        </w:rPr>
      </w:pPr>
      <w:r w:rsidRPr="000C605E">
        <w:rPr>
          <w:rFonts w:cs="Times New Roman"/>
        </w:rPr>
        <w:t xml:space="preserve">HWANG, J. e ZHOU, Y., </w:t>
      </w:r>
      <w:r w:rsidRPr="000C605E">
        <w:rPr>
          <w:rFonts w:cs="Times New Roman"/>
          <w:b/>
        </w:rPr>
        <w:t>Image colorization with deep convolutional neural networks,</w:t>
      </w:r>
      <w:r w:rsidRPr="000C605E">
        <w:rPr>
          <w:rFonts w:cs="Times New Roman"/>
        </w:rPr>
        <w:t xml:space="preserve"> 2016.</w:t>
      </w:r>
    </w:p>
    <w:p w14:paraId="51C7FAA0" w14:textId="77777777" w:rsidR="000C605E" w:rsidRPr="000C605E" w:rsidRDefault="000C605E" w:rsidP="000C605E">
      <w:pPr>
        <w:spacing w:before="240" w:after="240"/>
        <w:rPr>
          <w:rFonts w:cs="Times New Roman"/>
        </w:rPr>
      </w:pPr>
      <w:r w:rsidRPr="000C605E">
        <w:rPr>
          <w:rFonts w:cs="Times New Roman"/>
        </w:rPr>
        <w:t xml:space="preserve">IIZUKA, S.; SIMO-SERRA, E. e ISHIKAWA, H., </w:t>
      </w:r>
      <w:r w:rsidRPr="000C605E">
        <w:rPr>
          <w:rFonts w:cs="Times New Roman"/>
          <w:b/>
        </w:rPr>
        <w:t xml:space="preserve">Let there be </w:t>
      </w:r>
      <w:proofErr w:type="gramStart"/>
      <w:r w:rsidRPr="000C605E">
        <w:rPr>
          <w:rFonts w:cs="Times New Roman"/>
          <w:b/>
        </w:rPr>
        <w:t>Color!:</w:t>
      </w:r>
      <w:proofErr w:type="gramEnd"/>
      <w:r w:rsidRPr="000C605E">
        <w:rPr>
          <w:rFonts w:cs="Times New Roman"/>
          <w:b/>
        </w:rPr>
        <w:t xml:space="preserve"> Joint End-to-end Learning of Global and Local Image Priors for Automatic Image Colorization with Simultaneous Classification,</w:t>
      </w:r>
      <w:r w:rsidRPr="000C605E">
        <w:rPr>
          <w:rFonts w:cs="Times New Roman"/>
        </w:rPr>
        <w:t xml:space="preserve"> ACM Transactions on Graphics (SIGGRAPH 2016), v. 35, n. 4, p. 110:1-110:11, 2016.</w:t>
      </w:r>
    </w:p>
    <w:p w14:paraId="7FE6A1B1" w14:textId="77777777" w:rsidR="000C605E" w:rsidRPr="000C605E" w:rsidRDefault="000C605E" w:rsidP="000C605E">
      <w:pPr>
        <w:spacing w:before="240" w:after="240"/>
        <w:rPr>
          <w:rFonts w:cs="Times New Roman"/>
        </w:rPr>
      </w:pPr>
      <w:r w:rsidRPr="000C605E">
        <w:rPr>
          <w:rFonts w:cs="Times New Roman"/>
        </w:rPr>
        <w:lastRenderedPageBreak/>
        <w:t xml:space="preserve">ISOLA, P. et al., </w:t>
      </w:r>
      <w:r w:rsidRPr="000C605E">
        <w:rPr>
          <w:rFonts w:cs="Times New Roman"/>
          <w:b/>
        </w:rPr>
        <w:t>Image-to-Image Translation with Conditional Adversarial Networks,</w:t>
      </w:r>
      <w:r w:rsidRPr="000C605E">
        <w:rPr>
          <w:rFonts w:cs="Times New Roman"/>
        </w:rPr>
        <w:t xml:space="preserve"> </w:t>
      </w:r>
      <w:proofErr w:type="spellStart"/>
      <w:r w:rsidRPr="000C605E">
        <w:rPr>
          <w:rFonts w:cs="Times New Roman"/>
        </w:rPr>
        <w:t>CoRR</w:t>
      </w:r>
      <w:proofErr w:type="spellEnd"/>
      <w:r w:rsidRPr="000C605E">
        <w:rPr>
          <w:rFonts w:cs="Times New Roman"/>
        </w:rPr>
        <w:t>, v. abs/1611.07004, 2016.</w:t>
      </w:r>
    </w:p>
    <w:p w14:paraId="4DD5EDC6" w14:textId="77777777" w:rsidR="000C605E" w:rsidRPr="000C605E" w:rsidRDefault="000C605E" w:rsidP="000C605E">
      <w:pPr>
        <w:spacing w:before="240" w:after="240"/>
        <w:rPr>
          <w:rFonts w:cs="Times New Roman"/>
        </w:rPr>
      </w:pPr>
      <w:r w:rsidRPr="000C605E">
        <w:rPr>
          <w:rFonts w:cs="Times New Roman"/>
        </w:rPr>
        <w:t xml:space="preserve">KARJALAINEN, M. e ERKUT, C., </w:t>
      </w:r>
      <w:r w:rsidRPr="000C605E">
        <w:rPr>
          <w:rFonts w:cs="Times New Roman"/>
          <w:b/>
        </w:rPr>
        <w:t>Digital Waveguides versus Finite Difference Structures: Equivalence and Mixed Modeling,</w:t>
      </w:r>
      <w:r w:rsidRPr="000C605E">
        <w:rPr>
          <w:rFonts w:cs="Times New Roman"/>
        </w:rPr>
        <w:t xml:space="preserve"> Journal on Advances in Signal Processing (EURASIP), v. 2004, n. 7, 2004.</w:t>
      </w:r>
    </w:p>
    <w:p w14:paraId="230FA31E" w14:textId="77777777" w:rsidR="000C605E" w:rsidRPr="000C605E" w:rsidRDefault="000C605E" w:rsidP="000C605E">
      <w:pPr>
        <w:spacing w:before="240" w:after="240"/>
        <w:rPr>
          <w:rFonts w:cs="Times New Roman"/>
        </w:rPr>
      </w:pPr>
      <w:r w:rsidRPr="000C605E">
        <w:rPr>
          <w:rFonts w:cs="Times New Roman"/>
        </w:rPr>
        <w:t xml:space="preserve">KARPATHY, A. et al., </w:t>
      </w:r>
      <w:r w:rsidRPr="000C605E">
        <w:rPr>
          <w:rFonts w:cs="Times New Roman"/>
          <w:b/>
        </w:rPr>
        <w:t>Large-Scale Video Classification with Convolutional Neural Networks,</w:t>
      </w:r>
      <w:r w:rsidRPr="000C605E">
        <w:rPr>
          <w:rFonts w:cs="Times New Roman"/>
        </w:rPr>
        <w:t xml:space="preserve"> in Proceedings of the 2014 IEEE Conference on Computer Vision and Pattern Recognition, p. 1725-1732, 2014.</w:t>
      </w:r>
    </w:p>
    <w:p w14:paraId="29F175BD" w14:textId="77777777" w:rsidR="000C605E" w:rsidRPr="000C605E" w:rsidRDefault="000C605E" w:rsidP="000C605E">
      <w:pPr>
        <w:spacing w:before="240" w:after="240"/>
        <w:rPr>
          <w:rFonts w:cs="Times New Roman"/>
        </w:rPr>
      </w:pPr>
      <w:r w:rsidRPr="000C605E">
        <w:rPr>
          <w:rFonts w:cs="Times New Roman"/>
        </w:rPr>
        <w:t xml:space="preserve">KHORRAMI, P. et al., </w:t>
      </w:r>
      <w:r w:rsidRPr="000C605E">
        <w:rPr>
          <w:rFonts w:cs="Times New Roman"/>
          <w:b/>
        </w:rPr>
        <w:t>How deep neural networks can improve emotion recognition on video data,</w:t>
      </w:r>
      <w:r w:rsidRPr="000C605E">
        <w:rPr>
          <w:rFonts w:cs="Times New Roman"/>
        </w:rPr>
        <w:t xml:space="preserve"> in Proceedings of the 2016 IEEE International Conference on Image Processing (ICIP), p. 619-623, 2016.</w:t>
      </w:r>
    </w:p>
    <w:p w14:paraId="2F3EA436" w14:textId="77777777" w:rsidR="000C605E" w:rsidRPr="000C605E" w:rsidRDefault="000C605E" w:rsidP="000C605E">
      <w:pPr>
        <w:spacing w:before="240" w:after="240"/>
        <w:rPr>
          <w:rFonts w:cs="Times New Roman"/>
        </w:rPr>
      </w:pPr>
      <w:r w:rsidRPr="000C605E">
        <w:rPr>
          <w:rFonts w:cs="Times New Roman"/>
        </w:rPr>
        <w:t xml:space="preserve">KINGMA, D. P. e BA, J., </w:t>
      </w:r>
      <w:r w:rsidRPr="000C605E">
        <w:rPr>
          <w:rFonts w:cs="Times New Roman"/>
          <w:b/>
        </w:rPr>
        <w:t>Adam: A Method for Stochastic Optimization,</w:t>
      </w:r>
      <w:r w:rsidRPr="000C605E">
        <w:rPr>
          <w:rFonts w:cs="Times New Roman"/>
        </w:rPr>
        <w:t xml:space="preserve"> </w:t>
      </w:r>
      <w:proofErr w:type="spellStart"/>
      <w:r w:rsidRPr="000C605E">
        <w:rPr>
          <w:rFonts w:cs="Times New Roman"/>
        </w:rPr>
        <w:t>CoRR</w:t>
      </w:r>
      <w:proofErr w:type="spellEnd"/>
      <w:r w:rsidRPr="000C605E">
        <w:rPr>
          <w:rFonts w:cs="Times New Roman"/>
        </w:rPr>
        <w:t>, v. abs/1412.6980, 2014.</w:t>
      </w:r>
    </w:p>
    <w:p w14:paraId="112E6936" w14:textId="77777777" w:rsidR="000C605E" w:rsidRPr="000C605E" w:rsidRDefault="000C605E" w:rsidP="000C605E">
      <w:pPr>
        <w:spacing w:before="240" w:after="240"/>
        <w:rPr>
          <w:rFonts w:cs="Times New Roman"/>
        </w:rPr>
      </w:pPr>
      <w:r w:rsidRPr="000C605E">
        <w:rPr>
          <w:rFonts w:cs="Times New Roman"/>
        </w:rPr>
        <w:t xml:space="preserve">KLAMBAUER, G. et al., </w:t>
      </w:r>
      <w:r w:rsidRPr="000C605E">
        <w:rPr>
          <w:rFonts w:cs="Times New Roman"/>
          <w:b/>
        </w:rPr>
        <w:t>Self-Normalizing Neural Networks,</w:t>
      </w:r>
      <w:r w:rsidRPr="000C605E">
        <w:rPr>
          <w:rFonts w:cs="Times New Roman"/>
        </w:rPr>
        <w:t xml:space="preserve"> in Advances in Neural Information Processing Systems 30, p. 971-980, 2017.</w:t>
      </w:r>
    </w:p>
    <w:p w14:paraId="3C86FBEF" w14:textId="77777777" w:rsidR="000C605E" w:rsidRPr="000C605E" w:rsidRDefault="000C605E" w:rsidP="000C605E">
      <w:pPr>
        <w:spacing w:before="240" w:after="240"/>
        <w:rPr>
          <w:rFonts w:cs="Times New Roman"/>
        </w:rPr>
      </w:pPr>
      <w:r w:rsidRPr="000C605E">
        <w:rPr>
          <w:rFonts w:cs="Times New Roman"/>
        </w:rPr>
        <w:t xml:space="preserve">KULKARNI, T. D. et al., </w:t>
      </w:r>
      <w:r w:rsidRPr="000C605E">
        <w:rPr>
          <w:rFonts w:cs="Times New Roman"/>
          <w:b/>
        </w:rPr>
        <w:t>Deep Convolutional Inverse Graphics Network,</w:t>
      </w:r>
      <w:r w:rsidRPr="000C605E">
        <w:rPr>
          <w:rFonts w:cs="Times New Roman"/>
        </w:rPr>
        <w:t xml:space="preserve"> in Advances in Neural Information Processing Systems 28, p. 2539-2547, 2015.</w:t>
      </w:r>
    </w:p>
    <w:p w14:paraId="217BC5F6" w14:textId="77777777" w:rsidR="000C605E" w:rsidRPr="000C605E" w:rsidRDefault="000C605E" w:rsidP="000C605E">
      <w:pPr>
        <w:spacing w:before="240" w:after="240"/>
        <w:rPr>
          <w:rFonts w:cs="Times New Roman"/>
        </w:rPr>
      </w:pPr>
      <w:r w:rsidRPr="000C605E">
        <w:rPr>
          <w:rFonts w:cs="Times New Roman"/>
        </w:rPr>
        <w:t xml:space="preserve">LAIRD, J. A., </w:t>
      </w:r>
      <w:r w:rsidRPr="000C605E">
        <w:rPr>
          <w:rFonts w:cs="Times New Roman"/>
          <w:b/>
        </w:rPr>
        <w:t>The physical modelling of drums using digital waveguides,</w:t>
      </w:r>
      <w:r w:rsidRPr="000C605E">
        <w:rPr>
          <w:rFonts w:cs="Times New Roman"/>
        </w:rPr>
        <w:t xml:space="preserve"> 2001.</w:t>
      </w:r>
    </w:p>
    <w:p w14:paraId="24662272" w14:textId="77777777" w:rsidR="000C605E" w:rsidRPr="000C605E" w:rsidRDefault="000C605E" w:rsidP="000C605E">
      <w:pPr>
        <w:spacing w:before="240" w:after="240"/>
        <w:rPr>
          <w:rFonts w:cs="Times New Roman"/>
        </w:rPr>
      </w:pPr>
      <w:r w:rsidRPr="000C605E">
        <w:rPr>
          <w:rFonts w:cs="Times New Roman"/>
        </w:rPr>
        <w:t xml:space="preserve">LARSSON, G.; MAIRE, M. e SHAKHNAROVICH, G., </w:t>
      </w:r>
      <w:r w:rsidRPr="000C605E">
        <w:rPr>
          <w:rFonts w:cs="Times New Roman"/>
          <w:b/>
        </w:rPr>
        <w:t>Learning Representations for Automatic Colorization,</w:t>
      </w:r>
      <w:r w:rsidRPr="000C605E">
        <w:rPr>
          <w:rFonts w:cs="Times New Roman"/>
        </w:rPr>
        <w:t xml:space="preserve"> in Computer Vision (ECCV 2016), p. 577-593, 2016.</w:t>
      </w:r>
    </w:p>
    <w:p w14:paraId="7D442C1A" w14:textId="77777777" w:rsidR="000C605E" w:rsidRPr="000C605E" w:rsidRDefault="000C605E" w:rsidP="000C605E">
      <w:pPr>
        <w:spacing w:before="240" w:after="240"/>
        <w:rPr>
          <w:rFonts w:cs="Times New Roman"/>
        </w:rPr>
      </w:pPr>
      <w:r w:rsidRPr="000C605E">
        <w:rPr>
          <w:rFonts w:cs="Times New Roman"/>
        </w:rPr>
        <w:t xml:space="preserve">LECUN, Y. A. et al., </w:t>
      </w:r>
      <w:r w:rsidRPr="000C605E">
        <w:rPr>
          <w:rFonts w:cs="Times New Roman"/>
          <w:b/>
        </w:rPr>
        <w:t xml:space="preserve">Efficient </w:t>
      </w:r>
      <w:proofErr w:type="spellStart"/>
      <w:r w:rsidRPr="000C605E">
        <w:rPr>
          <w:rFonts w:cs="Times New Roman"/>
          <w:b/>
        </w:rPr>
        <w:t>BackProp</w:t>
      </w:r>
      <w:proofErr w:type="spellEnd"/>
      <w:r w:rsidRPr="000C605E">
        <w:rPr>
          <w:rFonts w:cs="Times New Roman"/>
          <w:b/>
        </w:rPr>
        <w:t>,</w:t>
      </w:r>
      <w:r w:rsidRPr="000C605E">
        <w:rPr>
          <w:rFonts w:cs="Times New Roman"/>
        </w:rPr>
        <w:t xml:space="preserve"> in Lecture Notes in Computer Science, p. 9-48, 2012.</w:t>
      </w:r>
    </w:p>
    <w:p w14:paraId="3B5CE698" w14:textId="77777777" w:rsidR="000C605E" w:rsidRPr="000C605E" w:rsidRDefault="000C605E" w:rsidP="000C605E">
      <w:pPr>
        <w:spacing w:before="240" w:after="240"/>
        <w:rPr>
          <w:rFonts w:cs="Times New Roman"/>
        </w:rPr>
      </w:pPr>
      <w:r w:rsidRPr="000C605E">
        <w:rPr>
          <w:rFonts w:cs="Times New Roman"/>
        </w:rPr>
        <w:t xml:space="preserve">LECUN, Y. et al., </w:t>
      </w:r>
      <w:r w:rsidRPr="000C605E">
        <w:rPr>
          <w:rFonts w:cs="Times New Roman"/>
          <w:b/>
        </w:rPr>
        <w:t>Gradient-based learning applied to document recognition,</w:t>
      </w:r>
      <w:r w:rsidRPr="000C605E">
        <w:rPr>
          <w:rFonts w:cs="Times New Roman"/>
        </w:rPr>
        <w:t xml:space="preserve"> Proceedings of the IEEE, v. 86, n. 11, p. 2278-2324, 1998.</w:t>
      </w:r>
    </w:p>
    <w:p w14:paraId="76072683" w14:textId="77777777" w:rsidR="000C605E" w:rsidRPr="000C605E" w:rsidRDefault="000C605E" w:rsidP="000C605E">
      <w:pPr>
        <w:spacing w:before="240" w:after="240"/>
        <w:rPr>
          <w:rFonts w:cs="Times New Roman"/>
        </w:rPr>
      </w:pPr>
      <w:r w:rsidRPr="000C605E">
        <w:rPr>
          <w:rFonts w:cs="Times New Roman"/>
        </w:rPr>
        <w:t xml:space="preserve">LESHNO, M. et al., </w:t>
      </w:r>
      <w:r w:rsidRPr="000C605E">
        <w:rPr>
          <w:rFonts w:cs="Times New Roman"/>
          <w:b/>
        </w:rPr>
        <w:t>Multilayer feedforward networks with a nonpolynomial activation function can approximate any function,</w:t>
      </w:r>
      <w:r w:rsidRPr="000C605E">
        <w:rPr>
          <w:rFonts w:cs="Times New Roman"/>
        </w:rPr>
        <w:t xml:space="preserve"> Neural Networks, v. 6, n. 6, p. 861 - 867, 1993.</w:t>
      </w:r>
    </w:p>
    <w:p w14:paraId="0B5D72DE" w14:textId="77777777" w:rsidR="000C605E" w:rsidRPr="000C605E" w:rsidRDefault="000C605E" w:rsidP="000C605E">
      <w:pPr>
        <w:spacing w:before="240" w:after="240"/>
        <w:rPr>
          <w:rFonts w:cs="Times New Roman"/>
        </w:rPr>
      </w:pPr>
      <w:r w:rsidRPr="000C605E">
        <w:rPr>
          <w:rFonts w:cs="Times New Roman"/>
        </w:rPr>
        <w:t xml:space="preserve">LYONS, R. G., </w:t>
      </w:r>
      <w:r w:rsidRPr="000C605E">
        <w:rPr>
          <w:rFonts w:cs="Times New Roman"/>
          <w:b/>
        </w:rPr>
        <w:t>Understanding Digital Signal Processing,</w:t>
      </w:r>
      <w:r w:rsidRPr="000C605E">
        <w:rPr>
          <w:rFonts w:cs="Times New Roman"/>
        </w:rPr>
        <w:t xml:space="preserve"> ADDISON WESLEY PUB CO INC, 2010.</w:t>
      </w:r>
    </w:p>
    <w:p w14:paraId="1B0C6B1E" w14:textId="77777777" w:rsidR="000C605E" w:rsidRPr="000C605E" w:rsidRDefault="000C605E" w:rsidP="000C605E">
      <w:pPr>
        <w:spacing w:before="240" w:after="240"/>
        <w:rPr>
          <w:rFonts w:cs="Times New Roman"/>
        </w:rPr>
      </w:pPr>
      <w:r w:rsidRPr="000C605E">
        <w:rPr>
          <w:rFonts w:cs="Times New Roman"/>
        </w:rPr>
        <w:t xml:space="preserve">MAAS, A. L.; HANNUN, A. Y. e NG, A. Y., </w:t>
      </w:r>
      <w:r w:rsidRPr="000C605E">
        <w:rPr>
          <w:rFonts w:cs="Times New Roman"/>
          <w:b/>
        </w:rPr>
        <w:t>Rectifier nonlinearities improve neural network acoustic models,</w:t>
      </w:r>
      <w:r w:rsidRPr="000C605E">
        <w:rPr>
          <w:rFonts w:cs="Times New Roman"/>
        </w:rPr>
        <w:t xml:space="preserve"> in Proceedings of the International Conference on Machine Learning, v. 30, n. 1, p. 3, 2013.</w:t>
      </w:r>
    </w:p>
    <w:p w14:paraId="467627C7" w14:textId="77777777" w:rsidR="000C605E" w:rsidRPr="000C605E" w:rsidRDefault="000C605E" w:rsidP="000C605E">
      <w:pPr>
        <w:spacing w:before="240" w:after="240"/>
        <w:rPr>
          <w:rFonts w:cs="Times New Roman"/>
        </w:rPr>
      </w:pPr>
      <w:r w:rsidRPr="000C605E">
        <w:rPr>
          <w:rFonts w:cs="Times New Roman"/>
        </w:rPr>
        <w:t xml:space="preserve">MCCULLOCH, W. S. e PITTS, W., </w:t>
      </w:r>
      <w:r w:rsidRPr="000C605E">
        <w:rPr>
          <w:rFonts w:cs="Times New Roman"/>
          <w:b/>
        </w:rPr>
        <w:t>A logical calculus of the ideas immanent in nervous activity,</w:t>
      </w:r>
      <w:r w:rsidRPr="000C605E">
        <w:rPr>
          <w:rFonts w:cs="Times New Roman"/>
        </w:rPr>
        <w:t xml:space="preserve"> The Bulletin of Mathematical Biophysics, v. 5, n. 4, p. 115-133, 1943.</w:t>
      </w:r>
    </w:p>
    <w:p w14:paraId="3DE0DAE1" w14:textId="77777777" w:rsidR="000C605E" w:rsidRPr="000C605E" w:rsidRDefault="000C605E" w:rsidP="000C605E">
      <w:pPr>
        <w:spacing w:before="240" w:after="240"/>
        <w:rPr>
          <w:rFonts w:cs="Times New Roman"/>
        </w:rPr>
      </w:pPr>
      <w:r w:rsidRPr="000C605E">
        <w:rPr>
          <w:rFonts w:cs="Times New Roman"/>
        </w:rPr>
        <w:t xml:space="preserve">MINSKY, M. e PAPERT, S. A., </w:t>
      </w:r>
      <w:proofErr w:type="spellStart"/>
      <w:r w:rsidRPr="000C605E">
        <w:rPr>
          <w:rFonts w:cs="Times New Roman"/>
          <w:b/>
        </w:rPr>
        <w:t>Perceptrons</w:t>
      </w:r>
      <w:proofErr w:type="spellEnd"/>
      <w:r w:rsidRPr="000C605E">
        <w:rPr>
          <w:rFonts w:cs="Times New Roman"/>
          <w:b/>
        </w:rPr>
        <w:t>: An Introduction to Computational Geometry,</w:t>
      </w:r>
      <w:r w:rsidRPr="000C605E">
        <w:rPr>
          <w:rFonts w:cs="Times New Roman"/>
        </w:rPr>
        <w:t xml:space="preserve"> MIT Press, 1969.</w:t>
      </w:r>
    </w:p>
    <w:p w14:paraId="7639BE8E" w14:textId="77777777" w:rsidR="000C605E" w:rsidRPr="000C605E" w:rsidRDefault="000C605E" w:rsidP="000C605E">
      <w:pPr>
        <w:spacing w:before="240" w:after="240"/>
        <w:rPr>
          <w:rFonts w:cs="Times New Roman"/>
        </w:rPr>
      </w:pPr>
      <w:r w:rsidRPr="000C605E">
        <w:rPr>
          <w:rFonts w:cs="Times New Roman"/>
        </w:rPr>
        <w:lastRenderedPageBreak/>
        <w:t xml:space="preserve">MITAL, P. K., </w:t>
      </w:r>
      <w:r w:rsidRPr="000C605E">
        <w:rPr>
          <w:rFonts w:cs="Times New Roman"/>
          <w:b/>
        </w:rPr>
        <w:t>Time Domain Neural Audio Style Transfer,</w:t>
      </w:r>
      <w:r w:rsidRPr="000C605E">
        <w:rPr>
          <w:rFonts w:cs="Times New Roman"/>
        </w:rPr>
        <w:t xml:space="preserve"> </w:t>
      </w:r>
      <w:proofErr w:type="spellStart"/>
      <w:r w:rsidRPr="000C605E">
        <w:rPr>
          <w:rFonts w:cs="Times New Roman"/>
        </w:rPr>
        <w:t>CoRR</w:t>
      </w:r>
      <w:proofErr w:type="spellEnd"/>
      <w:r w:rsidRPr="000C605E">
        <w:rPr>
          <w:rFonts w:cs="Times New Roman"/>
        </w:rPr>
        <w:t>, v. abs/1711.11160, 2017.</w:t>
      </w:r>
    </w:p>
    <w:p w14:paraId="20503F1B" w14:textId="77777777" w:rsidR="000C605E" w:rsidRPr="000C605E" w:rsidRDefault="000C605E" w:rsidP="000C605E">
      <w:pPr>
        <w:spacing w:before="240" w:after="240"/>
        <w:rPr>
          <w:rFonts w:cs="Times New Roman"/>
        </w:rPr>
      </w:pPr>
      <w:r w:rsidRPr="000C605E">
        <w:rPr>
          <w:rFonts w:cs="Times New Roman"/>
        </w:rPr>
        <w:t xml:space="preserve">MIZUTANI, E.; DREYFUS, S. E. e NISHIO, K., </w:t>
      </w:r>
      <w:r w:rsidRPr="000C605E">
        <w:rPr>
          <w:rFonts w:cs="Times New Roman"/>
          <w:b/>
        </w:rPr>
        <w:t>On derivation of MLP backpropagation from the Kelley-Bryson optimal-control gradient formula and its application,</w:t>
      </w:r>
      <w:r w:rsidRPr="000C605E">
        <w:rPr>
          <w:rFonts w:cs="Times New Roman"/>
        </w:rPr>
        <w:t xml:space="preserve"> in Proceedings of the IEEE-INNS-ENNS International Joint Conference on Neural Networks (IJCNN 2000). Neural Computing: New Challenges and Perspectives for the New Millennium, v. 2, p. 167-172 vol.2, 2000.</w:t>
      </w:r>
    </w:p>
    <w:p w14:paraId="4191A97A" w14:textId="77777777" w:rsidR="000C605E" w:rsidRPr="000C605E" w:rsidRDefault="000C605E" w:rsidP="000C605E">
      <w:pPr>
        <w:spacing w:before="240" w:after="240"/>
        <w:rPr>
          <w:rFonts w:cs="Times New Roman"/>
        </w:rPr>
      </w:pPr>
      <w:r w:rsidRPr="000C605E">
        <w:rPr>
          <w:rFonts w:cs="Times New Roman"/>
        </w:rPr>
        <w:t xml:space="preserve">MULLEN, J., </w:t>
      </w:r>
      <w:r w:rsidRPr="000C605E">
        <w:rPr>
          <w:rFonts w:cs="Times New Roman"/>
          <w:b/>
        </w:rPr>
        <w:t>Physical modelling of the vocal tract with the 2D digital waveguide mesh.,</w:t>
      </w:r>
      <w:r w:rsidRPr="000C605E">
        <w:rPr>
          <w:rFonts w:cs="Times New Roman"/>
        </w:rPr>
        <w:t xml:space="preserve"> v. 2006, 2006.</w:t>
      </w:r>
    </w:p>
    <w:p w14:paraId="0C1F8FC8" w14:textId="77777777" w:rsidR="000C605E" w:rsidRPr="000C605E" w:rsidRDefault="000C605E" w:rsidP="000C605E">
      <w:pPr>
        <w:spacing w:before="240" w:after="240"/>
        <w:rPr>
          <w:rFonts w:cs="Times New Roman"/>
        </w:rPr>
      </w:pPr>
      <w:r w:rsidRPr="000C605E">
        <w:rPr>
          <w:rFonts w:cs="Times New Roman"/>
        </w:rPr>
        <w:t xml:space="preserve">NGUYEN, A.; YOSINSKI, J. e CLUNE, J., </w:t>
      </w:r>
      <w:r w:rsidRPr="000C605E">
        <w:rPr>
          <w:rFonts w:cs="Times New Roman"/>
          <w:b/>
        </w:rPr>
        <w:t>Deep Neural Networks are Easily Fooled: High Confidence Predictions for Unrecognizable Images,</w:t>
      </w:r>
      <w:r w:rsidRPr="000C605E">
        <w:rPr>
          <w:rFonts w:cs="Times New Roman"/>
        </w:rPr>
        <w:t xml:space="preserve"> in Proceedings of the 2015 IEEE Conference on Computer Vision and Pattern Recognition (CVPR), 2015.</w:t>
      </w:r>
    </w:p>
    <w:p w14:paraId="31DB92B2" w14:textId="77777777" w:rsidR="000C605E" w:rsidRPr="000C605E" w:rsidRDefault="000C605E" w:rsidP="000C605E">
      <w:pPr>
        <w:spacing w:before="240" w:after="240"/>
        <w:rPr>
          <w:rFonts w:cs="Times New Roman"/>
        </w:rPr>
      </w:pPr>
      <w:r w:rsidRPr="000C605E">
        <w:rPr>
          <w:rFonts w:cs="Times New Roman"/>
        </w:rPr>
        <w:t xml:space="preserve">OLSON, T., </w:t>
      </w:r>
      <w:r w:rsidRPr="000C605E">
        <w:rPr>
          <w:rFonts w:cs="Times New Roman"/>
          <w:b/>
        </w:rPr>
        <w:t>Applied Fourier Analysis,</w:t>
      </w:r>
      <w:r w:rsidRPr="000C605E">
        <w:rPr>
          <w:rFonts w:cs="Times New Roman"/>
        </w:rPr>
        <w:t xml:space="preserve"> Springer New York, v. 2017, 2017.</w:t>
      </w:r>
    </w:p>
    <w:p w14:paraId="4F97827E" w14:textId="77777777" w:rsidR="000C605E" w:rsidRPr="000C605E" w:rsidRDefault="000C605E" w:rsidP="000C605E">
      <w:pPr>
        <w:spacing w:before="240" w:after="240"/>
        <w:rPr>
          <w:rFonts w:cs="Times New Roman"/>
        </w:rPr>
      </w:pPr>
      <w:r w:rsidRPr="000C605E">
        <w:rPr>
          <w:rFonts w:cs="Times New Roman"/>
        </w:rPr>
        <w:t xml:space="preserve">OMAR, N.; JOHARI, Z. `A. e SMITH, M., </w:t>
      </w:r>
      <w:r w:rsidRPr="000C605E">
        <w:rPr>
          <w:rFonts w:cs="Times New Roman"/>
          <w:b/>
        </w:rPr>
        <w:t>Predicting fraudulent financial reporting using artificial neural network,</w:t>
      </w:r>
      <w:r w:rsidRPr="000C605E">
        <w:rPr>
          <w:rFonts w:cs="Times New Roman"/>
        </w:rPr>
        <w:t xml:space="preserve"> Journal of Financial Crime, v. 24, n. 2, p. 362-387, 2017.</w:t>
      </w:r>
    </w:p>
    <w:p w14:paraId="0275EEB9" w14:textId="77777777" w:rsidR="000C605E" w:rsidRPr="000C605E" w:rsidRDefault="000C605E" w:rsidP="000C605E">
      <w:pPr>
        <w:spacing w:before="240" w:after="240"/>
        <w:rPr>
          <w:rFonts w:cs="Times New Roman"/>
        </w:rPr>
      </w:pPr>
      <w:r w:rsidRPr="000C605E">
        <w:rPr>
          <w:rFonts w:cs="Times New Roman"/>
        </w:rPr>
        <w:t xml:space="preserve">VAN DEN OORD, A. et al., </w:t>
      </w:r>
      <w:proofErr w:type="spellStart"/>
      <w:r w:rsidRPr="000C605E">
        <w:rPr>
          <w:rFonts w:cs="Times New Roman"/>
          <w:b/>
        </w:rPr>
        <w:t>WaveNet</w:t>
      </w:r>
      <w:proofErr w:type="spellEnd"/>
      <w:r w:rsidRPr="000C605E">
        <w:rPr>
          <w:rFonts w:cs="Times New Roman"/>
          <w:b/>
        </w:rPr>
        <w:t>: A Generative Model for Raw Audio,</w:t>
      </w:r>
      <w:r w:rsidRPr="000C605E">
        <w:rPr>
          <w:rFonts w:cs="Times New Roman"/>
        </w:rPr>
        <w:t xml:space="preserve"> </w:t>
      </w:r>
      <w:proofErr w:type="spellStart"/>
      <w:r w:rsidRPr="000C605E">
        <w:rPr>
          <w:rFonts w:cs="Times New Roman"/>
        </w:rPr>
        <w:t>CoRR</w:t>
      </w:r>
      <w:proofErr w:type="spellEnd"/>
      <w:r w:rsidRPr="000C605E">
        <w:rPr>
          <w:rFonts w:cs="Times New Roman"/>
        </w:rPr>
        <w:t>, v. abs/1609.03499, 2016.</w:t>
      </w:r>
    </w:p>
    <w:p w14:paraId="0153E59C" w14:textId="07696B84" w:rsidR="000C605E" w:rsidRPr="000C605E" w:rsidRDefault="000C605E" w:rsidP="000C605E">
      <w:pPr>
        <w:spacing w:before="240" w:after="240"/>
        <w:rPr>
          <w:rFonts w:cs="Times New Roman"/>
        </w:rPr>
      </w:pPr>
      <w:r w:rsidRPr="000C605E">
        <w:rPr>
          <w:rFonts w:cs="Times New Roman"/>
        </w:rPr>
        <w:t xml:space="preserve">VAN DEN OORD, A.; KALCHBRENNER, N. e KAVUKCUOGLU, K., </w:t>
      </w:r>
      <w:r w:rsidRPr="000C605E">
        <w:rPr>
          <w:rFonts w:cs="Times New Roman"/>
          <w:b/>
        </w:rPr>
        <w:t>Pixel Recurrent Neural Networks,</w:t>
      </w:r>
      <w:r w:rsidRPr="000C605E">
        <w:rPr>
          <w:rFonts w:cs="Times New Roman"/>
        </w:rPr>
        <w:t xml:space="preserve"> in Proceedings of </w:t>
      </w:r>
      <w:r w:rsidR="00140021">
        <w:rPr>
          <w:rFonts w:cs="Times New Roman"/>
        </w:rPr>
        <w:t>t</w:t>
      </w:r>
      <w:r w:rsidRPr="000C605E">
        <w:rPr>
          <w:rFonts w:cs="Times New Roman"/>
        </w:rPr>
        <w:t>he 33rd International Conference on Machine Learning, v. 48, p. 1747-1756, 2016.</w:t>
      </w:r>
    </w:p>
    <w:p w14:paraId="0A9C4035" w14:textId="77777777" w:rsidR="000C605E" w:rsidRPr="000C605E" w:rsidRDefault="000C605E" w:rsidP="000C605E">
      <w:pPr>
        <w:spacing w:before="240" w:after="240"/>
        <w:rPr>
          <w:rFonts w:cs="Times New Roman"/>
        </w:rPr>
      </w:pPr>
      <w:r w:rsidRPr="000C605E">
        <w:rPr>
          <w:rFonts w:cs="Times New Roman"/>
        </w:rPr>
        <w:t xml:space="preserve">VAN DEN OORD, A. et al., </w:t>
      </w:r>
      <w:r w:rsidRPr="000C605E">
        <w:rPr>
          <w:rFonts w:cs="Times New Roman"/>
          <w:b/>
        </w:rPr>
        <w:t xml:space="preserve">Conditional Image Generation with </w:t>
      </w:r>
      <w:proofErr w:type="spellStart"/>
      <w:r w:rsidRPr="000C605E">
        <w:rPr>
          <w:rFonts w:cs="Times New Roman"/>
          <w:b/>
        </w:rPr>
        <w:t>PixelCNN</w:t>
      </w:r>
      <w:proofErr w:type="spellEnd"/>
      <w:r w:rsidRPr="000C605E">
        <w:rPr>
          <w:rFonts w:cs="Times New Roman"/>
          <w:b/>
        </w:rPr>
        <w:t xml:space="preserve"> Decoders,</w:t>
      </w:r>
      <w:r w:rsidRPr="000C605E">
        <w:rPr>
          <w:rFonts w:cs="Times New Roman"/>
        </w:rPr>
        <w:t xml:space="preserve"> </w:t>
      </w:r>
      <w:proofErr w:type="spellStart"/>
      <w:r w:rsidRPr="000C605E">
        <w:rPr>
          <w:rFonts w:cs="Times New Roman"/>
        </w:rPr>
        <w:t>CoRR</w:t>
      </w:r>
      <w:proofErr w:type="spellEnd"/>
      <w:r w:rsidRPr="000C605E">
        <w:rPr>
          <w:rFonts w:cs="Times New Roman"/>
        </w:rPr>
        <w:t>, v. abs/1606.05328, 2016.</w:t>
      </w:r>
    </w:p>
    <w:p w14:paraId="2757F403" w14:textId="77777777" w:rsidR="000C605E" w:rsidRPr="000C605E" w:rsidRDefault="000C605E" w:rsidP="000C605E">
      <w:pPr>
        <w:spacing w:before="240" w:after="240"/>
        <w:rPr>
          <w:rFonts w:cs="Times New Roman"/>
        </w:rPr>
      </w:pPr>
      <w:r w:rsidRPr="000C605E">
        <w:rPr>
          <w:rFonts w:cs="Times New Roman"/>
        </w:rPr>
        <w:t xml:space="preserve">PANG, Y. et al., </w:t>
      </w:r>
      <w:r w:rsidRPr="000C605E">
        <w:rPr>
          <w:rFonts w:cs="Times New Roman"/>
          <w:b/>
        </w:rPr>
        <w:t>Convolution in Convolution for Network in Network,</w:t>
      </w:r>
      <w:r w:rsidRPr="000C605E">
        <w:rPr>
          <w:rFonts w:cs="Times New Roman"/>
        </w:rPr>
        <w:t xml:space="preserve"> IEEE Transactions on Neural Networks and Learning Systems, v. 29, n. 5, p. 1587-1597, 2018.</w:t>
      </w:r>
    </w:p>
    <w:p w14:paraId="7438D7BB" w14:textId="77777777" w:rsidR="000C605E" w:rsidRPr="000C605E" w:rsidRDefault="000C605E" w:rsidP="000C605E">
      <w:pPr>
        <w:spacing w:before="240" w:after="240"/>
        <w:rPr>
          <w:rFonts w:cs="Times New Roman"/>
        </w:rPr>
      </w:pPr>
      <w:r w:rsidRPr="000C605E">
        <w:rPr>
          <w:rFonts w:cs="Times New Roman"/>
        </w:rPr>
        <w:t xml:space="preserve">PARKER, D., </w:t>
      </w:r>
      <w:r w:rsidRPr="000C605E">
        <w:rPr>
          <w:rFonts w:cs="Times New Roman"/>
          <w:b/>
        </w:rPr>
        <w:t>Learning-logic: Casting the Cortex of the Human Brain in Silicon,</w:t>
      </w:r>
      <w:r w:rsidRPr="000C605E">
        <w:rPr>
          <w:rFonts w:cs="Times New Roman"/>
        </w:rPr>
        <w:t xml:space="preserve"> 1985.</w:t>
      </w:r>
    </w:p>
    <w:p w14:paraId="43B91FA3" w14:textId="77777777" w:rsidR="000C605E" w:rsidRPr="000C605E" w:rsidRDefault="000C605E" w:rsidP="000C605E">
      <w:pPr>
        <w:spacing w:before="240" w:after="240"/>
        <w:rPr>
          <w:rFonts w:cs="Times New Roman"/>
        </w:rPr>
      </w:pPr>
      <w:r w:rsidRPr="000C605E">
        <w:rPr>
          <w:rFonts w:cs="Times New Roman"/>
        </w:rPr>
        <w:t xml:space="preserve">PARVAT, A. et al., </w:t>
      </w:r>
      <w:r w:rsidRPr="000C605E">
        <w:rPr>
          <w:rFonts w:cs="Times New Roman"/>
          <w:b/>
        </w:rPr>
        <w:t>A survey of deep-learning frameworks,</w:t>
      </w:r>
      <w:r w:rsidRPr="000C605E">
        <w:rPr>
          <w:rFonts w:cs="Times New Roman"/>
        </w:rPr>
        <w:t xml:space="preserve"> in Proceedings of the 2017 International Conference on Inventive Systems and Control (ICISC), p. 1-7, 2017.</w:t>
      </w:r>
    </w:p>
    <w:p w14:paraId="2FFF900D" w14:textId="77777777" w:rsidR="000C605E" w:rsidRPr="000C605E" w:rsidRDefault="000C605E" w:rsidP="000C605E">
      <w:pPr>
        <w:spacing w:before="240" w:after="240"/>
        <w:rPr>
          <w:rFonts w:cs="Times New Roman"/>
        </w:rPr>
      </w:pPr>
      <w:r w:rsidRPr="000C605E">
        <w:rPr>
          <w:rFonts w:cs="Times New Roman"/>
        </w:rPr>
        <w:t xml:space="preserve">PATTERSON, J. e GIBSON, A., </w:t>
      </w:r>
      <w:r w:rsidRPr="000C605E">
        <w:rPr>
          <w:rFonts w:cs="Times New Roman"/>
          <w:b/>
        </w:rPr>
        <w:t>Deep Learning: A Practitioner's Approach,</w:t>
      </w:r>
      <w:r w:rsidRPr="000C605E">
        <w:rPr>
          <w:rFonts w:cs="Times New Roman"/>
        </w:rPr>
        <w:t xml:space="preserve"> O'Reilly Media, Inc., 2017.</w:t>
      </w:r>
    </w:p>
    <w:p w14:paraId="7A460269" w14:textId="77777777" w:rsidR="000C605E" w:rsidRPr="000C605E" w:rsidRDefault="000C605E" w:rsidP="000C605E">
      <w:pPr>
        <w:spacing w:before="240" w:after="240"/>
        <w:rPr>
          <w:rFonts w:cs="Times New Roman"/>
        </w:rPr>
      </w:pPr>
      <w:r w:rsidRPr="000C605E">
        <w:rPr>
          <w:rFonts w:cs="Times New Roman"/>
        </w:rPr>
        <w:t xml:space="preserve">PEREYRA, M. C. e WARD, L. A., </w:t>
      </w:r>
      <w:r w:rsidRPr="000C605E">
        <w:rPr>
          <w:rFonts w:cs="Times New Roman"/>
          <w:b/>
        </w:rPr>
        <w:t>Harmonic Analysis: From Fourier to Wavelets,</w:t>
      </w:r>
      <w:r w:rsidRPr="000C605E">
        <w:rPr>
          <w:rFonts w:cs="Times New Roman"/>
        </w:rPr>
        <w:t xml:space="preserve"> American Mathematical Society, 2012.</w:t>
      </w:r>
    </w:p>
    <w:p w14:paraId="6AD75F1E" w14:textId="77777777" w:rsidR="000C605E" w:rsidRPr="000C605E" w:rsidRDefault="000C605E" w:rsidP="000C605E">
      <w:pPr>
        <w:spacing w:before="240" w:after="240"/>
        <w:rPr>
          <w:rFonts w:cs="Times New Roman"/>
        </w:rPr>
      </w:pPr>
      <w:r w:rsidRPr="000C605E">
        <w:rPr>
          <w:rFonts w:cs="Times New Roman"/>
        </w:rPr>
        <w:t xml:space="preserve">PFALZ, A., </w:t>
      </w:r>
      <w:r w:rsidRPr="000C605E">
        <w:rPr>
          <w:rFonts w:cs="Times New Roman"/>
          <w:b/>
        </w:rPr>
        <w:t>Generating Audio Using Recurrent Neural Networks,</w:t>
      </w:r>
      <w:r w:rsidRPr="000C605E">
        <w:rPr>
          <w:rFonts w:cs="Times New Roman"/>
        </w:rPr>
        <w:t xml:space="preserve"> 2018.</w:t>
      </w:r>
    </w:p>
    <w:p w14:paraId="6368EE2B" w14:textId="77777777" w:rsidR="000C605E" w:rsidRPr="000C605E" w:rsidRDefault="000C605E" w:rsidP="000C605E">
      <w:pPr>
        <w:spacing w:before="240" w:after="240"/>
        <w:rPr>
          <w:rFonts w:cs="Times New Roman"/>
        </w:rPr>
      </w:pPr>
      <w:r w:rsidRPr="000C605E">
        <w:rPr>
          <w:rFonts w:cs="Times New Roman"/>
        </w:rPr>
        <w:t xml:space="preserve">RASCHKA, S., </w:t>
      </w:r>
      <w:r w:rsidRPr="000C605E">
        <w:rPr>
          <w:rFonts w:cs="Times New Roman"/>
          <w:b/>
        </w:rPr>
        <w:t>Python Machine Learning,</w:t>
      </w:r>
      <w:r w:rsidRPr="000C605E">
        <w:rPr>
          <w:rFonts w:cs="Times New Roman"/>
        </w:rPr>
        <w:t xml:space="preserve"> </w:t>
      </w:r>
      <w:proofErr w:type="spellStart"/>
      <w:r w:rsidRPr="000C605E">
        <w:rPr>
          <w:rFonts w:cs="Times New Roman"/>
        </w:rPr>
        <w:t>Packt</w:t>
      </w:r>
      <w:proofErr w:type="spellEnd"/>
      <w:r w:rsidRPr="000C605E">
        <w:rPr>
          <w:rFonts w:cs="Times New Roman"/>
        </w:rPr>
        <w:t xml:space="preserve"> Publishing, 2015.</w:t>
      </w:r>
    </w:p>
    <w:p w14:paraId="4B85D398" w14:textId="77777777" w:rsidR="000C605E" w:rsidRPr="000C605E" w:rsidRDefault="000C605E" w:rsidP="000C605E">
      <w:pPr>
        <w:spacing w:before="240" w:after="240"/>
        <w:rPr>
          <w:rFonts w:cs="Times New Roman"/>
        </w:rPr>
      </w:pPr>
      <w:r w:rsidRPr="000C605E">
        <w:rPr>
          <w:rFonts w:cs="Times New Roman"/>
        </w:rPr>
        <w:t xml:space="preserve">REDDI, S. J.; KALE, S. e KUMAR, S., </w:t>
      </w:r>
      <w:r w:rsidRPr="000C605E">
        <w:rPr>
          <w:rFonts w:cs="Times New Roman"/>
          <w:b/>
        </w:rPr>
        <w:t>On the Convergence of Adam and Beyond,</w:t>
      </w:r>
      <w:r w:rsidRPr="000C605E">
        <w:rPr>
          <w:rFonts w:cs="Times New Roman"/>
        </w:rPr>
        <w:t xml:space="preserve"> in Proceedings of the International Conference on Learning Representations, 2018.</w:t>
      </w:r>
    </w:p>
    <w:p w14:paraId="68133E3D" w14:textId="77777777" w:rsidR="000C605E" w:rsidRPr="000C605E" w:rsidRDefault="000C605E" w:rsidP="000C605E">
      <w:pPr>
        <w:spacing w:before="240" w:after="240"/>
        <w:rPr>
          <w:rFonts w:cs="Times New Roman"/>
        </w:rPr>
      </w:pPr>
      <w:r w:rsidRPr="000C605E">
        <w:rPr>
          <w:rFonts w:cs="Times New Roman"/>
        </w:rPr>
        <w:lastRenderedPageBreak/>
        <w:t xml:space="preserve">REIFFENSTEIN, T., </w:t>
      </w:r>
      <w:r w:rsidRPr="000C605E">
        <w:rPr>
          <w:rFonts w:cs="Times New Roman"/>
          <w:b/>
        </w:rPr>
        <w:t>Codification, patents and the geography of knowledge transfer in the electronic musical instrument industry,</w:t>
      </w:r>
      <w:r w:rsidRPr="000C605E">
        <w:rPr>
          <w:rFonts w:cs="Times New Roman"/>
        </w:rPr>
        <w:t xml:space="preserve"> The Canadian Geographer / Le </w:t>
      </w:r>
      <w:proofErr w:type="spellStart"/>
      <w:r w:rsidRPr="000C605E">
        <w:rPr>
          <w:rFonts w:cs="Times New Roman"/>
        </w:rPr>
        <w:t>Géographe</w:t>
      </w:r>
      <w:proofErr w:type="spellEnd"/>
      <w:r w:rsidRPr="000C605E">
        <w:rPr>
          <w:rFonts w:cs="Times New Roman"/>
        </w:rPr>
        <w:t xml:space="preserve"> </w:t>
      </w:r>
      <w:proofErr w:type="spellStart"/>
      <w:r w:rsidRPr="000C605E">
        <w:rPr>
          <w:rFonts w:cs="Times New Roman"/>
        </w:rPr>
        <w:t>canadien</w:t>
      </w:r>
      <w:proofErr w:type="spellEnd"/>
      <w:r w:rsidRPr="000C605E">
        <w:rPr>
          <w:rFonts w:cs="Times New Roman"/>
        </w:rPr>
        <w:t>, v. 50, n. 3, p. 298-318, 2006.</w:t>
      </w:r>
    </w:p>
    <w:p w14:paraId="4547AA10" w14:textId="77777777" w:rsidR="000C605E" w:rsidRPr="000C605E" w:rsidRDefault="000C605E" w:rsidP="000C605E">
      <w:pPr>
        <w:spacing w:before="240" w:after="240"/>
        <w:rPr>
          <w:rFonts w:cs="Times New Roman"/>
        </w:rPr>
      </w:pPr>
      <w:r w:rsidRPr="000C605E">
        <w:rPr>
          <w:rFonts w:cs="Times New Roman"/>
        </w:rPr>
        <w:t xml:space="preserve">RIGAUD, F.; DAVID, B. e DAUDET, L., </w:t>
      </w:r>
      <w:r w:rsidRPr="000C605E">
        <w:rPr>
          <w:rFonts w:cs="Times New Roman"/>
          <w:b/>
        </w:rPr>
        <w:t>A parametric model and estimation techniques for the inharmonicity and tuning of the piano,</w:t>
      </w:r>
      <w:r w:rsidRPr="000C605E">
        <w:rPr>
          <w:rFonts w:cs="Times New Roman"/>
        </w:rPr>
        <w:t xml:space="preserve"> The Journal of the Acoustical Society of America, v. 133, n. 5, p. 3107-3118, 2013.</w:t>
      </w:r>
    </w:p>
    <w:p w14:paraId="695403F9" w14:textId="77777777" w:rsidR="000C605E" w:rsidRPr="000C605E" w:rsidRDefault="000C605E" w:rsidP="000C605E">
      <w:pPr>
        <w:spacing w:before="240" w:after="240"/>
        <w:rPr>
          <w:rFonts w:cs="Times New Roman"/>
        </w:rPr>
      </w:pPr>
      <w:r w:rsidRPr="000C605E">
        <w:rPr>
          <w:rFonts w:cs="Times New Roman"/>
        </w:rPr>
        <w:t xml:space="preserve">RISI, S. e TOGELIUS, J., </w:t>
      </w:r>
      <w:proofErr w:type="spellStart"/>
      <w:r w:rsidRPr="000C605E">
        <w:rPr>
          <w:rFonts w:cs="Times New Roman"/>
          <w:b/>
        </w:rPr>
        <w:t>Neuroevolution</w:t>
      </w:r>
      <w:proofErr w:type="spellEnd"/>
      <w:r w:rsidRPr="000C605E">
        <w:rPr>
          <w:rFonts w:cs="Times New Roman"/>
          <w:b/>
        </w:rPr>
        <w:t xml:space="preserve"> in Games: State of the Art and Open Challenges,</w:t>
      </w:r>
      <w:r w:rsidRPr="000C605E">
        <w:rPr>
          <w:rFonts w:cs="Times New Roman"/>
        </w:rPr>
        <w:t xml:space="preserve"> IEEE Transactions on Computational Intelligence and AI in Games, v. 9, n. 1, p. 25-41, 2017.</w:t>
      </w:r>
    </w:p>
    <w:p w14:paraId="57295154" w14:textId="77777777"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Learning Latent Representations of Music to Generate Interactive Musical Palettes,</w:t>
      </w:r>
      <w:r w:rsidRPr="000C605E">
        <w:rPr>
          <w:rFonts w:cs="Times New Roman"/>
        </w:rPr>
        <w:t xml:space="preserve"> in Proceedings of the 2018 ACM Workshop on Intelligent Music Interfaces for Listening and Creation, MILC@IUI 2018, 2018.</w:t>
      </w:r>
    </w:p>
    <w:p w14:paraId="6721F69A" w14:textId="77777777"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A Hierarchical Latent Vector Model for Learning Long-Term Structure in Music,</w:t>
      </w:r>
      <w:r w:rsidRPr="000C605E">
        <w:rPr>
          <w:rFonts w:cs="Times New Roman"/>
        </w:rPr>
        <w:t xml:space="preserve"> </w:t>
      </w:r>
      <w:proofErr w:type="spellStart"/>
      <w:r w:rsidRPr="000C605E">
        <w:rPr>
          <w:rFonts w:cs="Times New Roman"/>
        </w:rPr>
        <w:t>CoRR</w:t>
      </w:r>
      <w:proofErr w:type="spellEnd"/>
      <w:r w:rsidRPr="000C605E">
        <w:rPr>
          <w:rFonts w:cs="Times New Roman"/>
        </w:rPr>
        <w:t>, v. abs/1803.05428, 2018.</w:t>
      </w:r>
    </w:p>
    <w:p w14:paraId="1CFE7226" w14:textId="77777777"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Perceiving and Recognizing Automaton,</w:t>
      </w:r>
      <w:r w:rsidRPr="000C605E">
        <w:rPr>
          <w:rFonts w:cs="Times New Roman"/>
        </w:rPr>
        <w:t xml:space="preserve"> v. 1957, n. 85-460-1, 1957.</w:t>
      </w:r>
    </w:p>
    <w:p w14:paraId="686DED79" w14:textId="77777777"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Probabilistic Model for Information Storage and Organization in The Brain,</w:t>
      </w:r>
      <w:r w:rsidRPr="000C605E">
        <w:rPr>
          <w:rFonts w:cs="Times New Roman"/>
        </w:rPr>
        <w:t xml:space="preserve"> Psychological Review, p. 65-386, 1958.</w:t>
      </w:r>
    </w:p>
    <w:p w14:paraId="5C3C3AB5" w14:textId="77777777" w:rsidR="000C605E" w:rsidRPr="000C605E" w:rsidRDefault="000C605E" w:rsidP="000C605E">
      <w:pPr>
        <w:spacing w:before="240" w:after="240"/>
        <w:rPr>
          <w:rFonts w:cs="Times New Roman"/>
        </w:rPr>
      </w:pPr>
      <w:r w:rsidRPr="000C605E">
        <w:rPr>
          <w:rFonts w:cs="Times New Roman"/>
        </w:rPr>
        <w:t xml:space="preserve">RUDER, S., </w:t>
      </w:r>
      <w:r w:rsidRPr="000C605E">
        <w:rPr>
          <w:rFonts w:cs="Times New Roman"/>
          <w:b/>
        </w:rPr>
        <w:t>An overview of gradient descent optimization algorithms,</w:t>
      </w:r>
      <w:r w:rsidRPr="000C605E">
        <w:rPr>
          <w:rFonts w:cs="Times New Roman"/>
        </w:rPr>
        <w:t xml:space="preserve"> </w:t>
      </w:r>
      <w:proofErr w:type="spellStart"/>
      <w:r w:rsidRPr="000C605E">
        <w:rPr>
          <w:rFonts w:cs="Times New Roman"/>
        </w:rPr>
        <w:t>CoRR</w:t>
      </w:r>
      <w:proofErr w:type="spellEnd"/>
      <w:r w:rsidRPr="000C605E">
        <w:rPr>
          <w:rFonts w:cs="Times New Roman"/>
        </w:rPr>
        <w:t>, v. abs/1609.04747, 2016.</w:t>
      </w:r>
    </w:p>
    <w:p w14:paraId="0DA52659" w14:textId="77777777" w:rsidR="000C605E" w:rsidRPr="000C605E" w:rsidRDefault="000C605E" w:rsidP="000C605E">
      <w:pPr>
        <w:spacing w:before="240" w:after="240"/>
        <w:rPr>
          <w:rFonts w:cs="Times New Roman"/>
        </w:rPr>
      </w:pPr>
      <w:r w:rsidRPr="000C605E">
        <w:rPr>
          <w:rFonts w:cs="Times New Roman"/>
        </w:rPr>
        <w:t xml:space="preserve">RUMELHART, D. E.; HINTON, G. E. e WILLIAMS, R. J., </w:t>
      </w:r>
      <w:r w:rsidRPr="000C605E">
        <w:rPr>
          <w:rFonts w:cs="Times New Roman"/>
          <w:b/>
        </w:rPr>
        <w:t>Learning representations by back-propagating errors,</w:t>
      </w:r>
      <w:r w:rsidRPr="000C605E">
        <w:rPr>
          <w:rFonts w:cs="Times New Roman"/>
        </w:rPr>
        <w:t xml:space="preserve"> Nature, v. 323, p. 533 EP -, 1986.</w:t>
      </w:r>
    </w:p>
    <w:p w14:paraId="13BCC9B9" w14:textId="77777777" w:rsidR="000C605E" w:rsidRPr="000C605E" w:rsidRDefault="000C605E" w:rsidP="000C605E">
      <w:pPr>
        <w:spacing w:before="240" w:after="240"/>
        <w:rPr>
          <w:rFonts w:cs="Times New Roman"/>
        </w:rPr>
      </w:pPr>
      <w:r w:rsidRPr="000C605E">
        <w:rPr>
          <w:rFonts w:cs="Times New Roman"/>
        </w:rPr>
        <w:t xml:space="preserve">RUSSELL, S. e NORVIG, P., </w:t>
      </w:r>
      <w:r w:rsidRPr="000C605E">
        <w:rPr>
          <w:rFonts w:cs="Times New Roman"/>
          <w:b/>
        </w:rPr>
        <w:t>Artificial Intelligence: A Modern Approach, Global Edition,</w:t>
      </w:r>
      <w:r w:rsidRPr="000C605E">
        <w:rPr>
          <w:rFonts w:cs="Times New Roman"/>
        </w:rPr>
        <w:t xml:space="preserve"> Addison Wesley, 2016.</w:t>
      </w:r>
    </w:p>
    <w:p w14:paraId="4C938A2F" w14:textId="77777777" w:rsidR="000C605E" w:rsidRPr="000C605E" w:rsidRDefault="000C605E" w:rsidP="000C605E">
      <w:pPr>
        <w:spacing w:before="240" w:after="240"/>
        <w:rPr>
          <w:rFonts w:cs="Times New Roman"/>
        </w:rPr>
      </w:pPr>
      <w:r w:rsidRPr="000C605E">
        <w:rPr>
          <w:rFonts w:cs="Times New Roman"/>
        </w:rPr>
        <w:t xml:space="preserve">SABOUR, S.; FROSST, N. e HINTON, G. E., </w:t>
      </w:r>
      <w:r w:rsidRPr="000C605E">
        <w:rPr>
          <w:rFonts w:cs="Times New Roman"/>
          <w:b/>
        </w:rPr>
        <w:t>Dynamic Routing Between Capsules,</w:t>
      </w:r>
      <w:r w:rsidRPr="000C605E">
        <w:rPr>
          <w:rFonts w:cs="Times New Roman"/>
        </w:rPr>
        <w:t xml:space="preserve"> in Advances in Neural Information Processing Systems 30, p. 3856-3866, 2017.</w:t>
      </w:r>
    </w:p>
    <w:p w14:paraId="53290DF5" w14:textId="77777777" w:rsidR="000C605E" w:rsidRPr="000C605E" w:rsidRDefault="000C605E" w:rsidP="000C605E">
      <w:pPr>
        <w:spacing w:before="240" w:after="240"/>
        <w:rPr>
          <w:rFonts w:cs="Times New Roman"/>
        </w:rPr>
      </w:pPr>
      <w:r w:rsidRPr="000C605E">
        <w:rPr>
          <w:rFonts w:cs="Times New Roman"/>
        </w:rPr>
        <w:t xml:space="preserve">SAINATH, T. N. et al., </w:t>
      </w:r>
      <w:r w:rsidRPr="000C605E">
        <w:rPr>
          <w:rFonts w:cs="Times New Roman"/>
          <w:b/>
        </w:rPr>
        <w:t>Deep Convolutional Neural Networks for Large-scale Speech Tasks,</w:t>
      </w:r>
      <w:r w:rsidRPr="000C605E">
        <w:rPr>
          <w:rFonts w:cs="Times New Roman"/>
        </w:rPr>
        <w:t xml:space="preserve"> Neural Networks, v. 64, p. 39-48, 2015.</w:t>
      </w:r>
    </w:p>
    <w:p w14:paraId="69094485" w14:textId="77777777" w:rsidR="000C605E" w:rsidRPr="000C605E" w:rsidRDefault="000C605E" w:rsidP="000C605E">
      <w:pPr>
        <w:spacing w:before="240" w:after="240"/>
        <w:rPr>
          <w:rFonts w:cs="Times New Roman"/>
        </w:rPr>
      </w:pPr>
      <w:r w:rsidRPr="000C605E">
        <w:rPr>
          <w:rFonts w:cs="Times New Roman"/>
        </w:rPr>
        <w:t xml:space="preserve">SAK, H. et al., </w:t>
      </w:r>
      <w:r w:rsidRPr="000C605E">
        <w:rPr>
          <w:rFonts w:cs="Times New Roman"/>
          <w:b/>
        </w:rPr>
        <w:t>Fast and Accurate Recurrent Neural Network Acoustic Models for Speech Recognition,</w:t>
      </w:r>
      <w:r w:rsidRPr="000C605E">
        <w:rPr>
          <w:rFonts w:cs="Times New Roman"/>
        </w:rPr>
        <w:t xml:space="preserve"> in </w:t>
      </w:r>
      <w:proofErr w:type="spellStart"/>
      <w:r w:rsidRPr="000C605E">
        <w:rPr>
          <w:rFonts w:cs="Times New Roman"/>
        </w:rPr>
        <w:t>Interspeech</w:t>
      </w:r>
      <w:proofErr w:type="spellEnd"/>
      <w:r w:rsidRPr="000C605E">
        <w:rPr>
          <w:rFonts w:cs="Times New Roman"/>
        </w:rPr>
        <w:t xml:space="preserve"> 2015, p. 1468-1472, 2015.</w:t>
      </w:r>
    </w:p>
    <w:p w14:paraId="23969E53" w14:textId="77777777" w:rsidR="000C605E" w:rsidRPr="000C605E" w:rsidRDefault="000C605E" w:rsidP="000C605E">
      <w:pPr>
        <w:spacing w:before="240" w:after="240"/>
        <w:rPr>
          <w:rFonts w:cs="Times New Roman"/>
        </w:rPr>
      </w:pPr>
      <w:r w:rsidRPr="000C605E">
        <w:rPr>
          <w:rFonts w:cs="Times New Roman"/>
        </w:rPr>
        <w:t xml:space="preserve">SALSA, S., </w:t>
      </w:r>
      <w:r w:rsidRPr="000C605E">
        <w:rPr>
          <w:rFonts w:cs="Times New Roman"/>
          <w:b/>
        </w:rPr>
        <w:t>Partial Differential Equations in Action,</w:t>
      </w:r>
      <w:r w:rsidRPr="000C605E">
        <w:rPr>
          <w:rFonts w:cs="Times New Roman"/>
        </w:rPr>
        <w:t xml:space="preserve"> Springer International Publishing, 2016.</w:t>
      </w:r>
    </w:p>
    <w:p w14:paraId="6444A13B" w14:textId="77777777" w:rsidR="000C605E" w:rsidRPr="000C605E" w:rsidRDefault="000C605E" w:rsidP="000C605E">
      <w:pPr>
        <w:spacing w:before="240" w:after="240"/>
        <w:rPr>
          <w:rFonts w:cs="Times New Roman"/>
        </w:rPr>
      </w:pPr>
      <w:r w:rsidRPr="000C605E">
        <w:rPr>
          <w:rFonts w:cs="Times New Roman"/>
        </w:rPr>
        <w:t xml:space="preserve">SANGKLOY, P. et al., </w:t>
      </w:r>
      <w:r w:rsidRPr="000C605E">
        <w:rPr>
          <w:rFonts w:cs="Times New Roman"/>
          <w:b/>
        </w:rPr>
        <w:t>Scribbler: Controlling Deep Image Synthesis with Sketch and Color,</w:t>
      </w:r>
      <w:r w:rsidRPr="000C605E">
        <w:rPr>
          <w:rFonts w:cs="Times New Roman"/>
        </w:rPr>
        <w:t xml:space="preserve"> Computer Vision and Pattern Recognition (CVPR), 2017.</w:t>
      </w:r>
    </w:p>
    <w:p w14:paraId="37EA2E6C" w14:textId="77777777" w:rsidR="000C605E" w:rsidRPr="000C605E" w:rsidRDefault="000C605E" w:rsidP="000C605E">
      <w:pPr>
        <w:spacing w:before="240" w:after="240"/>
        <w:rPr>
          <w:rFonts w:cs="Times New Roman"/>
        </w:rPr>
      </w:pPr>
      <w:r w:rsidRPr="000C605E">
        <w:rPr>
          <w:rFonts w:cs="Times New Roman"/>
        </w:rPr>
        <w:t xml:space="preserve">SARROFF, A. M. e CASEY, M., </w:t>
      </w:r>
      <w:r w:rsidRPr="000C605E">
        <w:rPr>
          <w:rFonts w:cs="Times New Roman"/>
          <w:b/>
        </w:rPr>
        <w:t>Musical audio synthesis using autoencoding neural nets,</w:t>
      </w:r>
      <w:r w:rsidRPr="000C605E">
        <w:rPr>
          <w:rFonts w:cs="Times New Roman"/>
        </w:rPr>
        <w:t xml:space="preserve"> in Joint 40th International Computer Music Conference (ICMC) and 11th Sound &amp; Music Computing conference (SMC), 2014.</w:t>
      </w:r>
    </w:p>
    <w:p w14:paraId="2E03C4D8" w14:textId="77777777" w:rsidR="000C605E" w:rsidRPr="000C605E" w:rsidRDefault="000C605E" w:rsidP="000C605E">
      <w:pPr>
        <w:spacing w:before="240" w:after="240"/>
        <w:rPr>
          <w:rFonts w:cs="Times New Roman"/>
        </w:rPr>
      </w:pPr>
      <w:r w:rsidRPr="000C605E">
        <w:rPr>
          <w:rFonts w:cs="Times New Roman"/>
        </w:rPr>
        <w:lastRenderedPageBreak/>
        <w:t xml:space="preserve">SCHMIDHUBER, J., </w:t>
      </w:r>
      <w:r w:rsidRPr="000C605E">
        <w:rPr>
          <w:rFonts w:cs="Times New Roman"/>
          <w:b/>
        </w:rPr>
        <w:t>Deep learning in neural networks: An overview,</w:t>
      </w:r>
      <w:r w:rsidRPr="000C605E">
        <w:rPr>
          <w:rFonts w:cs="Times New Roman"/>
        </w:rPr>
        <w:t xml:space="preserve"> Neural Networks, v. 61, p. 85-117, 2015.</w:t>
      </w:r>
    </w:p>
    <w:p w14:paraId="61A3639D" w14:textId="77777777" w:rsidR="000C605E" w:rsidRPr="000C605E" w:rsidRDefault="000C605E" w:rsidP="000C605E">
      <w:pPr>
        <w:spacing w:before="240" w:after="240"/>
        <w:rPr>
          <w:rFonts w:cs="Times New Roman"/>
        </w:rPr>
      </w:pPr>
      <w:r w:rsidRPr="000C605E">
        <w:rPr>
          <w:rFonts w:cs="Times New Roman"/>
        </w:rPr>
        <w:t xml:space="preserve">SERAFIN, S.; HUANG, P. e SMITH, J., </w:t>
      </w:r>
      <w:r w:rsidRPr="000C605E">
        <w:rPr>
          <w:rFonts w:cs="Times New Roman"/>
          <w:b/>
        </w:rPr>
        <w:t>The banded digital waveguide mesh,</w:t>
      </w:r>
      <w:r w:rsidRPr="000C605E">
        <w:rPr>
          <w:rFonts w:cs="Times New Roman"/>
        </w:rPr>
        <w:t xml:space="preserve"> in Workshop on Future Directions of Computer Music (Mosart-01), 2001.</w:t>
      </w:r>
    </w:p>
    <w:p w14:paraId="5431735F" w14:textId="77777777" w:rsidR="000C605E" w:rsidRPr="000C605E" w:rsidRDefault="000C605E" w:rsidP="000C605E">
      <w:pPr>
        <w:spacing w:before="240" w:after="240"/>
        <w:rPr>
          <w:rFonts w:cs="Times New Roman"/>
        </w:rPr>
      </w:pPr>
      <w:r w:rsidRPr="000C605E">
        <w:rPr>
          <w:rFonts w:cs="Times New Roman"/>
        </w:rPr>
        <w:t xml:space="preserve">SERRA, X., </w:t>
      </w:r>
      <w:r w:rsidRPr="000C605E">
        <w:rPr>
          <w:rFonts w:cs="Times New Roman"/>
          <w:b/>
        </w:rPr>
        <w:t>State of the Art and Future Directions in Musical Sound Synthesis,</w:t>
      </w:r>
      <w:r w:rsidRPr="000C605E">
        <w:rPr>
          <w:rFonts w:cs="Times New Roman"/>
        </w:rPr>
        <w:t xml:space="preserve"> in Proceedings of the IEEE 9th Workshop on Multimedia Signal Processing, p. 9-12, 2007.</w:t>
      </w:r>
    </w:p>
    <w:p w14:paraId="0823EE97" w14:textId="77777777" w:rsidR="000C605E" w:rsidRPr="000C605E" w:rsidRDefault="000C605E" w:rsidP="000C605E">
      <w:pPr>
        <w:spacing w:before="240" w:after="240"/>
        <w:rPr>
          <w:rFonts w:cs="Times New Roman"/>
        </w:rPr>
      </w:pPr>
      <w:r w:rsidRPr="000C605E">
        <w:rPr>
          <w:rFonts w:cs="Times New Roman"/>
        </w:rPr>
        <w:t xml:space="preserve">SHI, S. et al., </w:t>
      </w:r>
      <w:r w:rsidRPr="000C605E">
        <w:rPr>
          <w:rFonts w:cs="Times New Roman"/>
          <w:b/>
        </w:rPr>
        <w:t>Benchmarking State-of-the-Art Deep Learning Software Tools,</w:t>
      </w:r>
      <w:r w:rsidRPr="000C605E">
        <w:rPr>
          <w:rFonts w:cs="Times New Roman"/>
        </w:rPr>
        <w:t xml:space="preserve"> in Proceedings of the 2016 7th International Conference on Cloud Computing and Big Data (CCBD), p. 99-104, 2016.</w:t>
      </w:r>
    </w:p>
    <w:p w14:paraId="6584B99F" w14:textId="77777777" w:rsidR="000C605E" w:rsidRPr="000C605E" w:rsidRDefault="000C605E" w:rsidP="000C605E">
      <w:pPr>
        <w:spacing w:before="240" w:after="240"/>
        <w:rPr>
          <w:rFonts w:cs="Times New Roman"/>
        </w:rPr>
      </w:pPr>
      <w:r w:rsidRPr="000C605E">
        <w:rPr>
          <w:rFonts w:cs="Times New Roman"/>
        </w:rPr>
        <w:t xml:space="preserve">SIGTIA, S.; BENETOS, E. e DIXON, S., </w:t>
      </w:r>
      <w:r w:rsidRPr="000C605E">
        <w:rPr>
          <w:rFonts w:cs="Times New Roman"/>
          <w:b/>
        </w:rPr>
        <w:t>An End-to-End Neural Network for Polyphonic Piano Music Transcription,</w:t>
      </w:r>
      <w:r w:rsidRPr="000C605E">
        <w:rPr>
          <w:rFonts w:cs="Times New Roman"/>
        </w:rPr>
        <w:t xml:space="preserve"> IEEE/ACM Transactions on Audio, Speech, and Language Processing, v. 24, n. 5, p. 927-939, 2016.</w:t>
      </w:r>
    </w:p>
    <w:p w14:paraId="2FD1ED64"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A Basic Introduction to Digital Waveguide Synthesis (for the Technically Inclined),</w:t>
      </w:r>
      <w:r w:rsidRPr="000C605E">
        <w:rPr>
          <w:rFonts w:cs="Times New Roman"/>
        </w:rPr>
        <w:t xml:space="preserve"> Center for Computer Research in Music and Acoustics (CCRMA), 2006.</w:t>
      </w:r>
    </w:p>
    <w:p w14:paraId="238CECFF"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Digital Waveguide Architectures for Virtual Musical Instruments,</w:t>
      </w:r>
      <w:r w:rsidRPr="000C605E">
        <w:rPr>
          <w:rFonts w:cs="Times New Roman"/>
        </w:rPr>
        <w:t xml:space="preserve"> in Handbook of Signal Processing in Acoustics, p. 399-417, 2008.</w:t>
      </w:r>
    </w:p>
    <w:p w14:paraId="706CBA0A"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Physical modeling using digital waveguides,</w:t>
      </w:r>
      <w:r w:rsidRPr="000C605E">
        <w:rPr>
          <w:rFonts w:cs="Times New Roman"/>
        </w:rPr>
        <w:t xml:space="preserve"> Computer Music Journal, v. 16, n. 4, p. 74-91, 1992.</w:t>
      </w:r>
    </w:p>
    <w:p w14:paraId="162A15CF" w14:textId="77777777" w:rsidR="000C605E" w:rsidRPr="000C605E" w:rsidRDefault="000C605E" w:rsidP="000C605E">
      <w:pPr>
        <w:spacing w:before="240" w:after="240"/>
        <w:rPr>
          <w:rFonts w:cs="Times New Roman"/>
        </w:rPr>
      </w:pPr>
      <w:r w:rsidRPr="000C605E">
        <w:rPr>
          <w:rFonts w:cs="Times New Roman"/>
        </w:rPr>
        <w:t xml:space="preserve">SMITH, S. W., </w:t>
      </w:r>
      <w:r w:rsidRPr="000C605E">
        <w:rPr>
          <w:rFonts w:cs="Times New Roman"/>
          <w:b/>
        </w:rPr>
        <w:t>The Scientist and Engineer's Guide to Digital Signal Processing,</w:t>
      </w:r>
      <w:r w:rsidRPr="000C605E">
        <w:rPr>
          <w:rFonts w:cs="Times New Roman"/>
        </w:rPr>
        <w:t xml:space="preserve"> 1999.</w:t>
      </w:r>
    </w:p>
    <w:p w14:paraId="6793698F" w14:textId="77777777" w:rsidR="000C605E" w:rsidRPr="000C605E" w:rsidRDefault="000C605E" w:rsidP="000C605E">
      <w:pPr>
        <w:spacing w:before="240" w:after="240"/>
        <w:rPr>
          <w:rFonts w:cs="Times New Roman"/>
        </w:rPr>
      </w:pPr>
      <w:r w:rsidRPr="000C605E">
        <w:rPr>
          <w:rFonts w:cs="Times New Roman"/>
        </w:rPr>
        <w:t xml:space="preserve">SOCHER, R., </w:t>
      </w:r>
      <w:r w:rsidRPr="000C605E">
        <w:rPr>
          <w:rFonts w:cs="Times New Roman"/>
          <w:b/>
        </w:rPr>
        <w:t>Recursive deep learning for natural language processing and computer vision,</w:t>
      </w:r>
      <w:r w:rsidRPr="000C605E">
        <w:rPr>
          <w:rFonts w:cs="Times New Roman"/>
        </w:rPr>
        <w:t xml:space="preserve"> 2014.</w:t>
      </w:r>
    </w:p>
    <w:p w14:paraId="1D45781B" w14:textId="77777777" w:rsidR="000C605E" w:rsidRPr="000C605E" w:rsidRDefault="000C605E" w:rsidP="000C605E">
      <w:pPr>
        <w:spacing w:before="240" w:after="240"/>
        <w:rPr>
          <w:rFonts w:cs="Times New Roman"/>
        </w:rPr>
      </w:pPr>
      <w:r w:rsidRPr="000C605E">
        <w:rPr>
          <w:rFonts w:cs="Times New Roman"/>
        </w:rPr>
        <w:t xml:space="preserve">SORENSEN, H. et al., </w:t>
      </w:r>
      <w:r w:rsidRPr="000C605E">
        <w:rPr>
          <w:rFonts w:cs="Times New Roman"/>
          <w:b/>
        </w:rPr>
        <w:t>Real-valued fast Fourier transform algorithms,</w:t>
      </w:r>
      <w:r w:rsidRPr="000C605E">
        <w:rPr>
          <w:rFonts w:cs="Times New Roman"/>
        </w:rPr>
        <w:t xml:space="preserve"> IEEE Transactions on Acoustics, Speech, and Signal Processing, v. 35, n. 6, p. 849-863, 1987.</w:t>
      </w:r>
    </w:p>
    <w:p w14:paraId="0D1D5F88" w14:textId="77777777" w:rsidR="000C605E" w:rsidRPr="000C605E" w:rsidRDefault="000C605E" w:rsidP="000C605E">
      <w:pPr>
        <w:spacing w:before="240" w:after="240"/>
        <w:rPr>
          <w:rFonts w:cs="Times New Roman"/>
        </w:rPr>
      </w:pPr>
      <w:r w:rsidRPr="000C605E">
        <w:rPr>
          <w:rFonts w:cs="Times New Roman"/>
        </w:rPr>
        <w:t xml:space="preserve">SOUTHALL, C.; STABLES, R. e HOCKMAN, J., </w:t>
      </w:r>
      <w:r w:rsidRPr="000C605E">
        <w:rPr>
          <w:rFonts w:cs="Times New Roman"/>
          <w:b/>
        </w:rPr>
        <w:t>Automatic Drum Transcription Using Bi-Directional Recurrent Neural Networks,</w:t>
      </w:r>
      <w:r w:rsidRPr="000C605E">
        <w:rPr>
          <w:rFonts w:cs="Times New Roman"/>
        </w:rPr>
        <w:t xml:space="preserve"> in Proceedings of the 17th International Society for Music Information Retrieval Conference, ISMIR 2016, New York City, United States, August 7-11, 2016, p. 591-597, 2016.</w:t>
      </w:r>
    </w:p>
    <w:p w14:paraId="3AE68EF7" w14:textId="77777777" w:rsidR="000C605E" w:rsidRPr="000C605E" w:rsidRDefault="000C605E" w:rsidP="000C605E">
      <w:pPr>
        <w:spacing w:before="240" w:after="240"/>
        <w:rPr>
          <w:rFonts w:cs="Times New Roman"/>
        </w:rPr>
      </w:pPr>
      <w:r w:rsidRPr="000C605E">
        <w:rPr>
          <w:rFonts w:cs="Times New Roman"/>
        </w:rPr>
        <w:t xml:space="preserve">SPEED, M. D. A., </w:t>
      </w:r>
      <w:r w:rsidRPr="000C605E">
        <w:rPr>
          <w:rFonts w:cs="Times New Roman"/>
          <w:b/>
        </w:rPr>
        <w:t>Voice synthesis using the three-dimensional digital waveguide mesh,</w:t>
      </w:r>
      <w:r w:rsidRPr="000C605E">
        <w:rPr>
          <w:rFonts w:cs="Times New Roman"/>
        </w:rPr>
        <w:t xml:space="preserve"> 2012.</w:t>
      </w:r>
    </w:p>
    <w:p w14:paraId="3A077A2A" w14:textId="77777777" w:rsidR="000C605E" w:rsidRPr="000C605E" w:rsidRDefault="000C605E" w:rsidP="000C605E">
      <w:pPr>
        <w:spacing w:before="240" w:after="240"/>
        <w:rPr>
          <w:rFonts w:cs="Times New Roman"/>
        </w:rPr>
      </w:pPr>
      <w:r w:rsidRPr="000C605E">
        <w:rPr>
          <w:rFonts w:cs="Times New Roman"/>
        </w:rPr>
        <w:t xml:space="preserve">STANLEY, K. O., </w:t>
      </w:r>
      <w:r w:rsidRPr="000C605E">
        <w:rPr>
          <w:rFonts w:cs="Times New Roman"/>
          <w:b/>
        </w:rPr>
        <w:t>Compositional pattern producing networks: A novel abstraction of development,</w:t>
      </w:r>
      <w:r w:rsidRPr="000C605E">
        <w:rPr>
          <w:rFonts w:cs="Times New Roman"/>
        </w:rPr>
        <w:t xml:space="preserve"> Genetic Programming and Evolvable Machines, v. 8, n. 2, p. 131-162, 2007.</w:t>
      </w:r>
    </w:p>
    <w:p w14:paraId="4BE66E54" w14:textId="77777777" w:rsidR="000C605E" w:rsidRPr="000C605E" w:rsidRDefault="000C605E" w:rsidP="000C605E">
      <w:pPr>
        <w:spacing w:before="240" w:after="240"/>
        <w:rPr>
          <w:rFonts w:cs="Times New Roman"/>
        </w:rPr>
      </w:pPr>
      <w:r w:rsidRPr="000C605E">
        <w:rPr>
          <w:rFonts w:cs="Times New Roman"/>
        </w:rPr>
        <w:t xml:space="preserve">STAUDT, P., </w:t>
      </w:r>
      <w:r w:rsidRPr="000C605E">
        <w:rPr>
          <w:rFonts w:cs="Times New Roman"/>
          <w:b/>
        </w:rPr>
        <w:t>Development of a Digital Musical Instrument with Embedded Sound Synthesis,</w:t>
      </w:r>
      <w:r w:rsidRPr="000C605E">
        <w:rPr>
          <w:rFonts w:cs="Times New Roman"/>
        </w:rPr>
        <w:t xml:space="preserve"> 2016.</w:t>
      </w:r>
    </w:p>
    <w:p w14:paraId="62237AE2" w14:textId="77777777" w:rsidR="000C605E" w:rsidRPr="000C605E" w:rsidRDefault="000C605E" w:rsidP="000C605E">
      <w:pPr>
        <w:spacing w:before="240" w:after="240"/>
        <w:rPr>
          <w:rFonts w:cs="Times New Roman"/>
        </w:rPr>
      </w:pPr>
      <w:r w:rsidRPr="000C605E">
        <w:rPr>
          <w:rFonts w:cs="Times New Roman"/>
        </w:rPr>
        <w:t xml:space="preserve">STEIN, E. M. e SHAKARCHI, R., </w:t>
      </w:r>
      <w:r w:rsidRPr="000C605E">
        <w:rPr>
          <w:rFonts w:cs="Times New Roman"/>
          <w:b/>
        </w:rPr>
        <w:t>Fourier Analysis,</w:t>
      </w:r>
      <w:r w:rsidRPr="000C605E">
        <w:rPr>
          <w:rFonts w:cs="Times New Roman"/>
        </w:rPr>
        <w:t xml:space="preserve"> Princeton University Press, v. 1, 2003.</w:t>
      </w:r>
    </w:p>
    <w:p w14:paraId="062E1F4D" w14:textId="77777777" w:rsidR="000C605E" w:rsidRPr="000C605E" w:rsidRDefault="000C605E" w:rsidP="000C605E">
      <w:pPr>
        <w:spacing w:before="240" w:after="240"/>
        <w:rPr>
          <w:rFonts w:cs="Times New Roman"/>
        </w:rPr>
      </w:pPr>
      <w:r w:rsidRPr="000C605E">
        <w:rPr>
          <w:rFonts w:cs="Times New Roman"/>
        </w:rPr>
        <w:lastRenderedPageBreak/>
        <w:t xml:space="preserve">SUTSKEVER, I. et al., </w:t>
      </w:r>
      <w:r w:rsidRPr="000C605E">
        <w:rPr>
          <w:rFonts w:cs="Times New Roman"/>
          <w:b/>
        </w:rPr>
        <w:t>On the importance of initialization and momentum in deep learning,</w:t>
      </w:r>
      <w:r w:rsidRPr="000C605E">
        <w:rPr>
          <w:rFonts w:cs="Times New Roman"/>
        </w:rPr>
        <w:t xml:space="preserve"> in Proceedings of the 30th International Conference on Machine Learning, v. 28, n. 3, p. 1139-1147, 2013.</w:t>
      </w:r>
    </w:p>
    <w:p w14:paraId="32736F5E" w14:textId="77777777" w:rsidR="000C605E" w:rsidRPr="000C605E" w:rsidRDefault="000C605E" w:rsidP="000C605E">
      <w:pPr>
        <w:spacing w:before="240" w:after="240"/>
        <w:rPr>
          <w:rFonts w:cs="Times New Roman"/>
        </w:rPr>
      </w:pPr>
      <w:r w:rsidRPr="000C605E">
        <w:rPr>
          <w:rFonts w:cs="Times New Roman"/>
        </w:rPr>
        <w:t xml:space="preserve">THEIS, L. e BETHGE, M., </w:t>
      </w:r>
      <w:r w:rsidRPr="000C605E">
        <w:rPr>
          <w:rFonts w:cs="Times New Roman"/>
          <w:b/>
        </w:rPr>
        <w:t>Generative Image Modeling Using Spatial LSTMs,</w:t>
      </w:r>
      <w:r w:rsidRPr="000C605E">
        <w:rPr>
          <w:rFonts w:cs="Times New Roman"/>
        </w:rPr>
        <w:t xml:space="preserve"> in Proceedings of the 28th International Conference on Neural Information Processing Systems - Volume 2, p. 1927-1935, 2015.</w:t>
      </w:r>
    </w:p>
    <w:p w14:paraId="11842AF0" w14:textId="77777777" w:rsidR="000C605E" w:rsidRPr="000C605E" w:rsidRDefault="000C605E" w:rsidP="000C605E">
      <w:pPr>
        <w:spacing w:before="240" w:after="240"/>
        <w:rPr>
          <w:rFonts w:cs="Times New Roman"/>
        </w:rPr>
      </w:pPr>
      <w:r w:rsidRPr="000C605E">
        <w:rPr>
          <w:rFonts w:cs="Times New Roman"/>
        </w:rPr>
        <w:t xml:space="preserve">TUOHY, D. R.; POTTER, W. D. e CENTER, A. I., </w:t>
      </w:r>
      <w:r w:rsidRPr="000C605E">
        <w:rPr>
          <w:rFonts w:cs="Times New Roman"/>
          <w:b/>
        </w:rPr>
        <w:t>An Evolved Neural Network/HC Hybrid for Tablature Creation in GA-based Guitar Arranging,</w:t>
      </w:r>
      <w:r w:rsidRPr="000C605E">
        <w:rPr>
          <w:rFonts w:cs="Times New Roman"/>
        </w:rPr>
        <w:t xml:space="preserve"> International Computer Music Conference, 2006.</w:t>
      </w:r>
    </w:p>
    <w:p w14:paraId="166FFF19" w14:textId="77777777"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Physical modeling with the 2-D digital waveguide mesh,</w:t>
      </w:r>
      <w:r w:rsidRPr="000C605E">
        <w:rPr>
          <w:rFonts w:cs="Times New Roman"/>
        </w:rPr>
        <w:t xml:space="preserve"> in Proceedings of the International Computer Music Conference, p. 40-47, 1993.</w:t>
      </w:r>
    </w:p>
    <w:p w14:paraId="619A279D" w14:textId="77777777"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The tetrahedral digital waveguide mesh,</w:t>
      </w:r>
      <w:r w:rsidRPr="000C605E">
        <w:rPr>
          <w:rFonts w:cs="Times New Roman"/>
        </w:rPr>
        <w:t xml:space="preserve"> in Proceedings of 1995 Workshop on Applications of Signal Processing to Audio and </w:t>
      </w:r>
      <w:proofErr w:type="spellStart"/>
      <w:r w:rsidRPr="000C605E">
        <w:rPr>
          <w:rFonts w:cs="Times New Roman"/>
        </w:rPr>
        <w:t>Accoustics</w:t>
      </w:r>
      <w:proofErr w:type="spellEnd"/>
      <w:r w:rsidRPr="000C605E">
        <w:rPr>
          <w:rFonts w:cs="Times New Roman"/>
        </w:rPr>
        <w:t>, p. 234-237, 1995.</w:t>
      </w:r>
    </w:p>
    <w:p w14:paraId="71EEA173" w14:textId="77777777" w:rsidR="000C605E" w:rsidRPr="000C605E" w:rsidRDefault="000C605E" w:rsidP="000C605E">
      <w:pPr>
        <w:spacing w:before="240" w:after="240"/>
        <w:rPr>
          <w:rFonts w:cs="Times New Roman"/>
        </w:rPr>
      </w:pPr>
      <w:r w:rsidRPr="000C605E">
        <w:rPr>
          <w:rFonts w:cs="Times New Roman"/>
        </w:rPr>
        <w:t xml:space="preserve">VAUGHN, K., </w:t>
      </w:r>
      <w:r w:rsidRPr="000C605E">
        <w:rPr>
          <w:rFonts w:cs="Times New Roman"/>
          <w:b/>
        </w:rPr>
        <w:t>Music and Mathematics: Modest Support for the Oft-Claimed Relationship,</w:t>
      </w:r>
      <w:r w:rsidRPr="000C605E">
        <w:rPr>
          <w:rFonts w:cs="Times New Roman"/>
        </w:rPr>
        <w:t xml:space="preserve"> Journal of Aesthetic Education, v. 34, n. 3/4, p. 149-166, 2000.</w:t>
      </w:r>
    </w:p>
    <w:p w14:paraId="6AB4BCCC" w14:textId="77777777" w:rsidR="000C605E" w:rsidRPr="000C605E" w:rsidRDefault="000C605E" w:rsidP="000C605E">
      <w:pPr>
        <w:spacing w:before="240" w:after="240"/>
        <w:rPr>
          <w:rFonts w:cs="Times New Roman"/>
        </w:rPr>
      </w:pPr>
      <w:r w:rsidRPr="000C605E">
        <w:rPr>
          <w:rFonts w:cs="Times New Roman"/>
        </w:rPr>
        <w:t xml:space="preserve">VEIT, A.; WILBER, M. e BELONGIE, S., </w:t>
      </w:r>
      <w:r w:rsidRPr="000C605E">
        <w:rPr>
          <w:rFonts w:cs="Times New Roman"/>
          <w:b/>
        </w:rPr>
        <w:t>Residual Networks Behave Like Ensembles of Relatively Shallow Networks,</w:t>
      </w:r>
      <w:r w:rsidRPr="000C605E">
        <w:rPr>
          <w:rFonts w:cs="Times New Roman"/>
        </w:rPr>
        <w:t xml:space="preserve"> in Proceedings of the 30th International Conference on Neural Information Processing Systems, p. 550-558, 2016.</w:t>
      </w:r>
    </w:p>
    <w:p w14:paraId="32BBE069" w14:textId="77777777" w:rsidR="000C605E" w:rsidRPr="000C605E" w:rsidRDefault="000C605E" w:rsidP="000C605E">
      <w:pPr>
        <w:spacing w:before="240" w:after="240"/>
        <w:rPr>
          <w:rFonts w:cs="Times New Roman"/>
        </w:rPr>
      </w:pPr>
      <w:r w:rsidRPr="000C605E">
        <w:rPr>
          <w:rFonts w:cs="Times New Roman"/>
        </w:rPr>
        <w:t xml:space="preserve">WERBOS, P., </w:t>
      </w:r>
      <w:r w:rsidRPr="000C605E">
        <w:rPr>
          <w:rFonts w:cs="Times New Roman"/>
          <w:b/>
        </w:rPr>
        <w:t>Beyond Regression: New Tools for Prediction and Analysis in the Behavioral Sciences.,</w:t>
      </w:r>
      <w:r w:rsidRPr="000C605E">
        <w:rPr>
          <w:rFonts w:cs="Times New Roman"/>
        </w:rPr>
        <w:t xml:space="preserve"> 1974.</w:t>
      </w:r>
    </w:p>
    <w:p w14:paraId="6C9CF11C" w14:textId="77777777" w:rsidR="000C605E" w:rsidRPr="000C605E" w:rsidRDefault="000C605E" w:rsidP="000C605E">
      <w:pPr>
        <w:spacing w:before="240" w:after="240"/>
        <w:rPr>
          <w:rFonts w:cs="Times New Roman"/>
        </w:rPr>
      </w:pPr>
      <w:r w:rsidRPr="000C605E">
        <w:rPr>
          <w:rFonts w:cs="Times New Roman"/>
        </w:rPr>
        <w:t xml:space="preserve">WIDROW, B. e HOFF, M. E., </w:t>
      </w:r>
      <w:r w:rsidRPr="000C605E">
        <w:rPr>
          <w:rFonts w:cs="Times New Roman"/>
          <w:b/>
        </w:rPr>
        <w:t>Adaptive Switching Circuits,</w:t>
      </w:r>
      <w:r w:rsidRPr="000C605E">
        <w:rPr>
          <w:rFonts w:cs="Times New Roman"/>
        </w:rPr>
        <w:t xml:space="preserve"> 1960.</w:t>
      </w:r>
    </w:p>
    <w:p w14:paraId="5BDABEA0" w14:textId="77777777" w:rsidR="000C605E" w:rsidRPr="000C605E" w:rsidRDefault="000C605E" w:rsidP="000C605E">
      <w:pPr>
        <w:spacing w:before="240" w:after="240"/>
        <w:rPr>
          <w:rFonts w:cs="Times New Roman"/>
        </w:rPr>
      </w:pPr>
      <w:r w:rsidRPr="000C605E">
        <w:rPr>
          <w:rFonts w:cs="Times New Roman"/>
        </w:rPr>
        <w:t xml:space="preserve">WIDROW, B. e LEHR, M. A., </w:t>
      </w:r>
      <w:r w:rsidRPr="000C605E">
        <w:rPr>
          <w:rFonts w:cs="Times New Roman"/>
          <w:b/>
        </w:rPr>
        <w:t xml:space="preserve">30 years of adaptive neural networks: perceptron, </w:t>
      </w:r>
      <w:proofErr w:type="spellStart"/>
      <w:r w:rsidRPr="000C605E">
        <w:rPr>
          <w:rFonts w:cs="Times New Roman"/>
          <w:b/>
        </w:rPr>
        <w:t>Madaline</w:t>
      </w:r>
      <w:proofErr w:type="spellEnd"/>
      <w:r w:rsidRPr="000C605E">
        <w:rPr>
          <w:rFonts w:cs="Times New Roman"/>
          <w:b/>
        </w:rPr>
        <w:t>, and backpropagation,</w:t>
      </w:r>
      <w:r w:rsidRPr="000C605E">
        <w:rPr>
          <w:rFonts w:cs="Times New Roman"/>
        </w:rPr>
        <w:t xml:space="preserve"> Proceedings of the IEEE, v. 78, n. 9, p. 1415-1442, 1990.</w:t>
      </w:r>
    </w:p>
    <w:p w14:paraId="71CFD8EA" w14:textId="77777777" w:rsidR="000C605E" w:rsidRPr="000C605E" w:rsidRDefault="000C605E" w:rsidP="000C605E">
      <w:pPr>
        <w:spacing w:before="240" w:after="240"/>
        <w:rPr>
          <w:rFonts w:cs="Times New Roman"/>
        </w:rPr>
      </w:pPr>
      <w:r w:rsidRPr="000C605E">
        <w:rPr>
          <w:rFonts w:cs="Times New Roman"/>
        </w:rPr>
        <w:t xml:space="preserve">XU, W.; AULI, M. e CLARK, S., </w:t>
      </w:r>
      <w:r w:rsidRPr="000C605E">
        <w:rPr>
          <w:rFonts w:cs="Times New Roman"/>
          <w:b/>
        </w:rPr>
        <w:t xml:space="preserve">CCG </w:t>
      </w:r>
      <w:proofErr w:type="spellStart"/>
      <w:r w:rsidRPr="000C605E">
        <w:rPr>
          <w:rFonts w:cs="Times New Roman"/>
          <w:b/>
        </w:rPr>
        <w:t>Supertagging</w:t>
      </w:r>
      <w:proofErr w:type="spellEnd"/>
      <w:r w:rsidRPr="000C605E">
        <w:rPr>
          <w:rFonts w:cs="Times New Roman"/>
          <w:b/>
        </w:rPr>
        <w:t xml:space="preserve"> with a Recurrent Neural Network,</w:t>
      </w:r>
      <w:r w:rsidRPr="000C605E">
        <w:rPr>
          <w:rFonts w:cs="Times New Roman"/>
        </w:rPr>
        <w:t xml:space="preserve"> in Proceedings of the 53rd Annual Meeting of the Association for Computational Linguistics and the 7th International Joint Conference on Natural Language Processing (Volume 2: Short Papers), p. 250-255, 2015.</w:t>
      </w:r>
    </w:p>
    <w:p w14:paraId="4DC16C36" w14:textId="77777777" w:rsidR="000C605E" w:rsidRPr="000C605E" w:rsidRDefault="000C605E" w:rsidP="000C605E">
      <w:pPr>
        <w:spacing w:before="240" w:after="240"/>
        <w:rPr>
          <w:rFonts w:cs="Times New Roman"/>
        </w:rPr>
      </w:pPr>
      <w:r w:rsidRPr="000C605E">
        <w:rPr>
          <w:rFonts w:cs="Times New Roman"/>
        </w:rPr>
        <w:t xml:space="preserve">YADAV, N.; YADAV, A. e KUMAR, M., </w:t>
      </w:r>
      <w:r w:rsidRPr="000C605E">
        <w:rPr>
          <w:rFonts w:cs="Times New Roman"/>
          <w:b/>
        </w:rPr>
        <w:t>An Introduction to Neural Network Methods for Differential Equations,</w:t>
      </w:r>
      <w:r w:rsidRPr="000C605E">
        <w:rPr>
          <w:rFonts w:cs="Times New Roman"/>
        </w:rPr>
        <w:t xml:space="preserve"> Springer Netherlands, 2015.</w:t>
      </w:r>
    </w:p>
    <w:p w14:paraId="10614057" w14:textId="77777777" w:rsidR="000C605E" w:rsidRPr="000C605E" w:rsidRDefault="000C605E" w:rsidP="000C605E">
      <w:pPr>
        <w:spacing w:before="240" w:after="240"/>
        <w:rPr>
          <w:rFonts w:cs="Times New Roman"/>
        </w:rPr>
      </w:pPr>
      <w:r w:rsidRPr="000C605E">
        <w:rPr>
          <w:rFonts w:cs="Times New Roman"/>
        </w:rPr>
        <w:t xml:space="preserve">YANG, Y.; KROMPASS, D. e TRESP, V., </w:t>
      </w:r>
      <w:r w:rsidRPr="000C605E">
        <w:rPr>
          <w:rFonts w:cs="Times New Roman"/>
          <w:b/>
        </w:rPr>
        <w:t>Tensor-Train Recurrent Neural Networks for Video Classification,</w:t>
      </w:r>
      <w:r w:rsidRPr="000C605E">
        <w:rPr>
          <w:rFonts w:cs="Times New Roman"/>
        </w:rPr>
        <w:t xml:space="preserve"> in Proceedings of the International Conference on Machine Learning, 2017.</w:t>
      </w:r>
    </w:p>
    <w:p w14:paraId="7DEE1295" w14:textId="77777777" w:rsidR="000C605E" w:rsidRPr="000C605E" w:rsidRDefault="000C605E" w:rsidP="000C605E">
      <w:pPr>
        <w:spacing w:before="240" w:after="240"/>
        <w:rPr>
          <w:rFonts w:cs="Times New Roman"/>
        </w:rPr>
      </w:pPr>
      <w:r w:rsidRPr="000C605E">
        <w:rPr>
          <w:rFonts w:cs="Times New Roman"/>
        </w:rPr>
        <w:t xml:space="preserve">ZEILER, M. D., </w:t>
      </w:r>
      <w:r w:rsidRPr="000C605E">
        <w:rPr>
          <w:rFonts w:cs="Times New Roman"/>
          <w:b/>
        </w:rPr>
        <w:t>ADADELTA: An Adaptive Learning Rate Method,</w:t>
      </w:r>
      <w:r w:rsidRPr="000C605E">
        <w:rPr>
          <w:rFonts w:cs="Times New Roman"/>
        </w:rPr>
        <w:t xml:space="preserve"> </w:t>
      </w:r>
      <w:proofErr w:type="spellStart"/>
      <w:r w:rsidRPr="000C605E">
        <w:rPr>
          <w:rFonts w:cs="Times New Roman"/>
        </w:rPr>
        <w:t>CoRR</w:t>
      </w:r>
      <w:proofErr w:type="spellEnd"/>
      <w:r w:rsidRPr="000C605E">
        <w:rPr>
          <w:rFonts w:cs="Times New Roman"/>
        </w:rPr>
        <w:t>, v. abs/1212.5701, 2012.</w:t>
      </w:r>
    </w:p>
    <w:p w14:paraId="314BDB2F" w14:textId="77777777" w:rsidR="000C605E" w:rsidRPr="000C605E" w:rsidRDefault="000C605E" w:rsidP="000C605E">
      <w:pPr>
        <w:spacing w:before="240" w:after="240"/>
        <w:rPr>
          <w:rFonts w:cs="Times New Roman"/>
        </w:rPr>
      </w:pPr>
      <w:r w:rsidRPr="000C605E">
        <w:rPr>
          <w:rFonts w:cs="Times New Roman"/>
        </w:rPr>
        <w:t xml:space="preserve">ZHANG, R.; ISOLA, P. e EFROS, A. A., </w:t>
      </w:r>
      <w:r w:rsidRPr="000C605E">
        <w:rPr>
          <w:rFonts w:cs="Times New Roman"/>
          <w:b/>
        </w:rPr>
        <w:t>Colorful Image Colorization,</w:t>
      </w:r>
      <w:r w:rsidRPr="000C605E">
        <w:rPr>
          <w:rFonts w:cs="Times New Roman"/>
        </w:rPr>
        <w:t xml:space="preserve"> </w:t>
      </w:r>
      <w:proofErr w:type="spellStart"/>
      <w:r w:rsidRPr="000C605E">
        <w:rPr>
          <w:rFonts w:cs="Times New Roman"/>
        </w:rPr>
        <w:t>CoRR</w:t>
      </w:r>
      <w:proofErr w:type="spellEnd"/>
      <w:r w:rsidRPr="000C605E">
        <w:rPr>
          <w:rFonts w:cs="Times New Roman"/>
        </w:rPr>
        <w:t>, v. abs/1603.08511, 2016.</w:t>
      </w:r>
    </w:p>
    <w:p w14:paraId="46247A0F" w14:textId="77777777" w:rsidR="000C605E" w:rsidRPr="000C605E" w:rsidRDefault="000C605E" w:rsidP="000C605E">
      <w:pPr>
        <w:spacing w:before="240" w:after="240"/>
        <w:rPr>
          <w:rFonts w:cs="Times New Roman"/>
        </w:rPr>
      </w:pPr>
      <w:r w:rsidRPr="000C605E">
        <w:rPr>
          <w:rFonts w:cs="Times New Roman"/>
        </w:rPr>
        <w:lastRenderedPageBreak/>
        <w:t xml:space="preserve">ZHANG, Y.; CHAN, W. e JAITLY, N., </w:t>
      </w:r>
      <w:r w:rsidRPr="000C605E">
        <w:rPr>
          <w:rFonts w:cs="Times New Roman"/>
          <w:b/>
        </w:rPr>
        <w:t>Very deep convolutional networks for end-to-end speech recognition,</w:t>
      </w:r>
      <w:r w:rsidRPr="000C605E">
        <w:rPr>
          <w:rFonts w:cs="Times New Roman"/>
        </w:rPr>
        <w:t xml:space="preserve"> in Proceedings of the 2017 IEEE International Conference on Acoustics, Speech and Signal Processing (ICASSP), p. 4845-4849, 2017.</w:t>
      </w:r>
    </w:p>
    <w:p w14:paraId="006B5F14" w14:textId="77777777" w:rsidR="000C605E" w:rsidRPr="000C605E" w:rsidRDefault="000C605E" w:rsidP="000C605E">
      <w:pPr>
        <w:spacing w:before="240" w:after="240"/>
        <w:rPr>
          <w:rFonts w:cs="Times New Roman"/>
        </w:rPr>
      </w:pPr>
      <w:r w:rsidRPr="000C605E">
        <w:rPr>
          <w:rFonts w:cs="Times New Roman"/>
        </w:rPr>
        <w:t xml:space="preserve">ZHANG, Y. et al., </w:t>
      </w:r>
      <w:r w:rsidRPr="000C605E">
        <w:rPr>
          <w:rFonts w:cs="Times New Roman"/>
          <w:b/>
        </w:rPr>
        <w:t>Towards End-to-End Speech Recognition with Deep Convolutional Neural Networks,</w:t>
      </w:r>
      <w:r w:rsidRPr="000C605E">
        <w:rPr>
          <w:rFonts w:cs="Times New Roman"/>
        </w:rPr>
        <w:t xml:space="preserve"> </w:t>
      </w:r>
      <w:proofErr w:type="spellStart"/>
      <w:r w:rsidRPr="000C605E">
        <w:rPr>
          <w:rFonts w:cs="Times New Roman"/>
        </w:rPr>
        <w:t>CoRR</w:t>
      </w:r>
      <w:proofErr w:type="spellEnd"/>
      <w:r w:rsidRPr="000C605E">
        <w:rPr>
          <w:rFonts w:cs="Times New Roman"/>
        </w:rPr>
        <w:t>, v. abs/1701.02720, 2017.</w:t>
      </w:r>
    </w:p>
    <w:p w14:paraId="322B3CA3" w14:textId="77777777" w:rsidR="000C605E" w:rsidRPr="000C605E" w:rsidRDefault="000C605E" w:rsidP="000C605E">
      <w:pPr>
        <w:spacing w:before="240" w:after="240"/>
        <w:rPr>
          <w:rFonts w:cs="Times New Roman"/>
        </w:rPr>
      </w:pPr>
      <w:r w:rsidRPr="000C605E">
        <w:rPr>
          <w:rFonts w:cs="Times New Roman"/>
        </w:rPr>
        <w:t xml:space="preserve">ZHU, J.-Y. et al., </w:t>
      </w:r>
      <w:r w:rsidRPr="000C605E">
        <w:rPr>
          <w:rFonts w:cs="Times New Roman"/>
          <w:b/>
        </w:rPr>
        <w:t>Generative Visual Manipulation on the Natural Image Manifold,</w:t>
      </w:r>
      <w:r w:rsidRPr="000C605E">
        <w:rPr>
          <w:rFonts w:cs="Times New Roman"/>
        </w:rPr>
        <w:t xml:space="preserve"> in Proceedings of European Conference on Computer Vision (ECCV), 2016.</w:t>
      </w:r>
    </w:p>
    <w:p w14:paraId="3FC1FFCC" w14:textId="77777777" w:rsidR="000C605E" w:rsidRPr="000C605E" w:rsidRDefault="000C605E" w:rsidP="000C605E">
      <w:pPr>
        <w:spacing w:before="240" w:after="240"/>
        <w:rPr>
          <w:rFonts w:cs="Times New Roman"/>
        </w:rPr>
      </w:pPr>
      <w:r w:rsidRPr="000C605E">
        <w:rPr>
          <w:rFonts w:cs="Times New Roman"/>
        </w:rPr>
        <w:t xml:space="preserve">ZWEIG, G. et al., </w:t>
      </w:r>
      <w:r w:rsidRPr="000C605E">
        <w:rPr>
          <w:rFonts w:cs="Times New Roman"/>
          <w:b/>
        </w:rPr>
        <w:t>Advances in All-Neural Speech Recognition,</w:t>
      </w:r>
      <w:r w:rsidRPr="000C605E">
        <w:rPr>
          <w:rFonts w:cs="Times New Roman"/>
        </w:rPr>
        <w:t xml:space="preserve"> </w:t>
      </w:r>
      <w:proofErr w:type="spellStart"/>
      <w:r w:rsidRPr="000C605E">
        <w:rPr>
          <w:rFonts w:cs="Times New Roman"/>
        </w:rPr>
        <w:t>CoRR</w:t>
      </w:r>
      <w:proofErr w:type="spellEnd"/>
      <w:r w:rsidRPr="000C605E">
        <w:rPr>
          <w:rFonts w:cs="Times New Roman"/>
        </w:rPr>
        <w:t>, v. abs/1609.05935, 2016.</w:t>
      </w:r>
    </w:p>
    <w:p w14:paraId="107F1E80"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Caffe</w:t>
      </w:r>
      <w:proofErr w:type="spellEnd"/>
      <w:r w:rsidRPr="000C605E">
        <w:rPr>
          <w:rFonts w:cs="Times New Roman"/>
          <w:b/>
          <w:lang w:val="pt-BR"/>
        </w:rPr>
        <w:t xml:space="preserve"> </w:t>
      </w:r>
      <w:proofErr w:type="spellStart"/>
      <w:r w:rsidRPr="000C605E">
        <w:rPr>
          <w:rFonts w:cs="Times New Roman"/>
          <w:b/>
          <w:lang w:val="pt-BR"/>
        </w:rPr>
        <w:t>Deep</w:t>
      </w:r>
      <w:proofErr w:type="spellEnd"/>
      <w:r w:rsidRPr="000C605E">
        <w:rPr>
          <w:rFonts w:cs="Times New Roman"/>
          <w:b/>
          <w:lang w:val="pt-BR"/>
        </w:rPr>
        <w:t xml:space="preserve"> Learning Framework,</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http://caffe.berkeleyvision.org/</w:t>
      </w:r>
      <w:r w:rsidRPr="000C605E">
        <w:rPr>
          <w:rFonts w:cs="Times New Roman"/>
          <w:lang w:val="pt-BR"/>
        </w:rPr>
        <w:t xml:space="preserve"> , acesso em: 2018-06-30 .</w:t>
      </w:r>
    </w:p>
    <w:p w14:paraId="77C1C726"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DrumGizmo</w:t>
      </w:r>
      <w:proofErr w:type="spellEnd"/>
      <w:r w:rsidRPr="000C605E">
        <w:rPr>
          <w:rFonts w:cs="Times New Roman"/>
          <w:b/>
          <w:lang w:val="pt-BR"/>
        </w:rPr>
        <w:t xml:space="preserve"> Wiki,</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https://www.drumgizmo.org/wiki/doku.php</w:t>
      </w:r>
      <w:r w:rsidRPr="000C605E">
        <w:rPr>
          <w:rFonts w:cs="Times New Roman"/>
          <w:lang w:val="pt-BR"/>
        </w:rPr>
        <w:t xml:space="preserve"> , acesso em: 30.06.2018 .</w:t>
      </w:r>
    </w:p>
    <w:p w14:paraId="6001F4EA"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Ivy</w:t>
      </w:r>
      <w:proofErr w:type="spellEnd"/>
      <w:r w:rsidRPr="000C605E">
        <w:rPr>
          <w:rFonts w:cs="Times New Roman"/>
          <w:b/>
          <w:lang w:val="pt-BR"/>
        </w:rPr>
        <w:t xml:space="preserve"> </w:t>
      </w:r>
      <w:proofErr w:type="spellStart"/>
      <w:r w:rsidRPr="000C605E">
        <w:rPr>
          <w:rFonts w:cs="Times New Roman"/>
          <w:b/>
          <w:lang w:val="pt-BR"/>
        </w:rPr>
        <w:t>Audio</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http://www.ivyaudio.com/</w:t>
      </w:r>
      <w:r w:rsidRPr="000C605E">
        <w:rPr>
          <w:rFonts w:cs="Times New Roman"/>
          <w:lang w:val="pt-BR"/>
        </w:rPr>
        <w:t xml:space="preserve"> , acesso em: 2018-06-30 .</w:t>
      </w:r>
    </w:p>
    <w:p w14:paraId="461D9571" w14:textId="77777777" w:rsidR="000C605E" w:rsidRPr="000C605E" w:rsidRDefault="000C605E" w:rsidP="000C605E">
      <w:pPr>
        <w:spacing w:before="240" w:after="240"/>
        <w:rPr>
          <w:rFonts w:cs="Times New Roman"/>
        </w:rPr>
      </w:pPr>
      <w:proofErr w:type="spellStart"/>
      <w:r w:rsidRPr="000C605E">
        <w:rPr>
          <w:rFonts w:cs="Times New Roman"/>
          <w:b/>
        </w:rPr>
        <w:t>Keras</w:t>
      </w:r>
      <w:proofErr w:type="spellEnd"/>
      <w:r w:rsidRPr="000C605E">
        <w:rPr>
          <w:rFonts w:cs="Times New Roman"/>
          <w:b/>
        </w:rPr>
        <w:t>: The Python Deep Learning library,</w:t>
      </w:r>
      <w:r w:rsidRPr="000C605E">
        <w:rPr>
          <w:rFonts w:cs="Times New Roman"/>
        </w:rPr>
        <w:t xml:space="preserve"> [ </w:t>
      </w:r>
      <w:proofErr w:type="gramStart"/>
      <w:r w:rsidRPr="000C605E">
        <w:rPr>
          <w:rFonts w:cs="Times New Roman"/>
        </w:rPr>
        <w:t>online ]</w:t>
      </w:r>
      <w:proofErr w:type="gramEnd"/>
      <w:r w:rsidRPr="000C605E">
        <w:rPr>
          <w:rFonts w:cs="Times New Roman"/>
        </w:rPr>
        <w:t xml:space="preserve">, </w:t>
      </w:r>
      <w:proofErr w:type="spellStart"/>
      <w:r w:rsidRPr="000C605E">
        <w:rPr>
          <w:rFonts w:cs="Times New Roman"/>
        </w:rPr>
        <w:t>disponível</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xml:space="preserve">: </w:t>
      </w:r>
      <w:r w:rsidRPr="000C605E">
        <w:rPr>
          <w:rFonts w:cs="Times New Roman"/>
          <w:i/>
        </w:rPr>
        <w:t>https://keras.io/</w:t>
      </w:r>
      <w:r w:rsidRPr="000C605E">
        <w:rPr>
          <w:rFonts w:cs="Times New Roman"/>
        </w:rPr>
        <w:t xml:space="preserve"> , </w:t>
      </w:r>
      <w:proofErr w:type="spellStart"/>
      <w:r w:rsidRPr="000C605E">
        <w:rPr>
          <w:rFonts w:cs="Times New Roman"/>
        </w:rPr>
        <w:t>acesso</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2018-06-30 .</w:t>
      </w:r>
    </w:p>
    <w:p w14:paraId="77FAE11F" w14:textId="77777777" w:rsidR="000C605E" w:rsidRPr="000C605E" w:rsidRDefault="000C605E" w:rsidP="000C605E">
      <w:pPr>
        <w:spacing w:before="240" w:after="240"/>
        <w:rPr>
          <w:rFonts w:cs="Times New Roman"/>
          <w:lang w:val="pt-BR"/>
        </w:rPr>
      </w:pPr>
      <w:r w:rsidRPr="000C605E">
        <w:rPr>
          <w:rFonts w:cs="Times New Roman"/>
          <w:b/>
          <w:lang w:val="pt-BR"/>
        </w:rPr>
        <w:t>Magenta,</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https://magenta.tensorflow.org/</w:t>
      </w:r>
      <w:r w:rsidRPr="000C605E">
        <w:rPr>
          <w:rFonts w:cs="Times New Roman"/>
          <w:lang w:val="pt-BR"/>
        </w:rPr>
        <w:t xml:space="preserve"> , acesso em: 2018-06-30 .</w:t>
      </w:r>
    </w:p>
    <w:p w14:paraId="6E9B50A1" w14:textId="77777777" w:rsidR="000C605E" w:rsidRPr="000C605E" w:rsidRDefault="000C605E" w:rsidP="000C605E">
      <w:pPr>
        <w:spacing w:before="240" w:after="240"/>
        <w:rPr>
          <w:rFonts w:cs="Times New Roman"/>
          <w:lang w:val="pt-BR"/>
        </w:rPr>
      </w:pPr>
      <w:r w:rsidRPr="000C605E">
        <w:rPr>
          <w:rFonts w:cs="Times New Roman"/>
          <w:b/>
          <w:lang w:val="pt-BR"/>
        </w:rPr>
        <w:t>Neon,</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https://ai.intel.com/neon/</w:t>
      </w:r>
      <w:r w:rsidRPr="000C605E">
        <w:rPr>
          <w:rFonts w:cs="Times New Roman"/>
          <w:lang w:val="pt-BR"/>
        </w:rPr>
        <w:t xml:space="preserve"> , acesso em: 2018-06-30 .</w:t>
      </w:r>
    </w:p>
    <w:p w14:paraId="57711FC1" w14:textId="77777777" w:rsidR="000C605E" w:rsidRPr="000C605E" w:rsidRDefault="000C605E" w:rsidP="000C605E">
      <w:pPr>
        <w:spacing w:before="240" w:after="240"/>
        <w:rPr>
          <w:rFonts w:cs="Times New Roman"/>
          <w:lang w:val="pt-BR"/>
        </w:rPr>
      </w:pPr>
      <w:r w:rsidRPr="000C605E">
        <w:rPr>
          <w:rFonts w:cs="Times New Roman"/>
          <w:b/>
          <w:lang w:val="pt-BR"/>
        </w:rPr>
        <w:t>NSynthSuper,</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https://nsynthsuper.withgoogle.com/</w:t>
      </w:r>
      <w:r w:rsidRPr="000C605E">
        <w:rPr>
          <w:rFonts w:cs="Times New Roman"/>
          <w:lang w:val="pt-BR"/>
        </w:rPr>
        <w:t xml:space="preserve"> , acesso em: 2018-06-30 .</w:t>
      </w:r>
    </w:p>
    <w:p w14:paraId="29DC2547"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Philharmonia</w:t>
      </w:r>
      <w:proofErr w:type="spellEnd"/>
      <w:r w:rsidRPr="000C605E">
        <w:rPr>
          <w:rFonts w:cs="Times New Roman"/>
          <w:b/>
          <w:lang w:val="pt-BR"/>
        </w:rPr>
        <w:t xml:space="preserve"> </w:t>
      </w:r>
      <w:proofErr w:type="spellStart"/>
      <w:r w:rsidRPr="000C605E">
        <w:rPr>
          <w:rFonts w:cs="Times New Roman"/>
          <w:b/>
          <w:lang w:val="pt-BR"/>
        </w:rPr>
        <w:t>Orchestra</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http://www.philharmonia.co.uk/explore/sound_samples</w:t>
      </w:r>
      <w:r w:rsidRPr="000C605E">
        <w:rPr>
          <w:rFonts w:cs="Times New Roman"/>
          <w:lang w:val="pt-BR"/>
        </w:rPr>
        <w:t xml:space="preserve"> , acesso em: 2018-06-30 .</w:t>
      </w:r>
    </w:p>
    <w:p w14:paraId="7D8ED96D" w14:textId="77777777" w:rsidR="000C605E" w:rsidRPr="000C605E" w:rsidRDefault="000C605E" w:rsidP="000C605E">
      <w:pPr>
        <w:spacing w:before="240" w:after="240"/>
        <w:rPr>
          <w:rFonts w:cs="Times New Roman"/>
          <w:lang w:val="pt-BR"/>
        </w:rPr>
      </w:pPr>
      <w:r w:rsidRPr="000C605E">
        <w:rPr>
          <w:rFonts w:cs="Times New Roman"/>
          <w:b/>
          <w:lang w:val="pt-BR"/>
        </w:rPr>
        <w:t>Repositório Dissertação,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https://github.com/tesserato/tesserato.github.io</w:t>
      </w:r>
      <w:r w:rsidRPr="000C605E">
        <w:rPr>
          <w:rFonts w:cs="Times New Roman"/>
          <w:lang w:val="pt-BR"/>
        </w:rPr>
        <w:t xml:space="preserve"> , acesso em: 2018-06-30 .</w:t>
      </w:r>
    </w:p>
    <w:p w14:paraId="6C38131F" w14:textId="77777777" w:rsidR="000C605E" w:rsidRPr="000C605E" w:rsidRDefault="000C605E" w:rsidP="000C605E">
      <w:pPr>
        <w:spacing w:before="240" w:after="240"/>
        <w:rPr>
          <w:rFonts w:cs="Times New Roman"/>
        </w:rPr>
      </w:pPr>
      <w:proofErr w:type="spellStart"/>
      <w:r w:rsidRPr="000C605E">
        <w:rPr>
          <w:rFonts w:cs="Times New Roman"/>
          <w:b/>
        </w:rPr>
        <w:t>Rmsprop</w:t>
      </w:r>
      <w:proofErr w:type="spellEnd"/>
      <w:r w:rsidRPr="000C605E">
        <w:rPr>
          <w:rFonts w:cs="Times New Roman"/>
          <w:b/>
        </w:rPr>
        <w:t>: Divide the gradient by a running average of its recent magnitude.,</w:t>
      </w:r>
      <w:r w:rsidRPr="000C605E">
        <w:rPr>
          <w:rFonts w:cs="Times New Roman"/>
        </w:rPr>
        <w:t xml:space="preserve"> [ </w:t>
      </w:r>
      <w:proofErr w:type="gramStart"/>
      <w:r w:rsidRPr="000C605E">
        <w:rPr>
          <w:rFonts w:cs="Times New Roman"/>
        </w:rPr>
        <w:t>online ]</w:t>
      </w:r>
      <w:proofErr w:type="gramEnd"/>
      <w:r w:rsidRPr="000C605E">
        <w:rPr>
          <w:rFonts w:cs="Times New Roman"/>
        </w:rPr>
        <w:t xml:space="preserve">, </w:t>
      </w:r>
      <w:proofErr w:type="spellStart"/>
      <w:r w:rsidRPr="000C605E">
        <w:rPr>
          <w:rFonts w:cs="Times New Roman"/>
        </w:rPr>
        <w:t>disponível</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xml:space="preserve">: </w:t>
      </w:r>
      <w:r w:rsidRPr="000C605E">
        <w:rPr>
          <w:rFonts w:cs="Times New Roman"/>
          <w:i/>
        </w:rPr>
        <w:t>https://www.coursera.org/lecture/neural-networks/rmsprop-divide-the-gradient-by-a-running-average-of-its-recent-magnitude-YQHki</w:t>
      </w:r>
      <w:r w:rsidRPr="000C605E">
        <w:rPr>
          <w:rFonts w:cs="Times New Roman"/>
        </w:rPr>
        <w:t xml:space="preserve"> , </w:t>
      </w:r>
      <w:proofErr w:type="spellStart"/>
      <w:r w:rsidRPr="000C605E">
        <w:rPr>
          <w:rFonts w:cs="Times New Roman"/>
        </w:rPr>
        <w:t>acesso</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2018-06-30 .</w:t>
      </w:r>
    </w:p>
    <w:p w14:paraId="3E427516"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TensorFlow</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https://www.tensorflow.org/</w:t>
      </w:r>
      <w:r w:rsidRPr="000C605E">
        <w:rPr>
          <w:rFonts w:cs="Times New Roman"/>
          <w:lang w:val="pt-BR"/>
        </w:rPr>
        <w:t xml:space="preserve"> , acesso em: 2018-06-30 .</w:t>
      </w:r>
    </w:p>
    <w:p w14:paraId="1692AB54" w14:textId="77777777" w:rsidR="000C605E" w:rsidRPr="000C605E" w:rsidRDefault="000C605E" w:rsidP="000C605E">
      <w:pPr>
        <w:spacing w:before="240" w:after="240"/>
        <w:rPr>
          <w:rFonts w:cs="Times New Roman"/>
          <w:lang w:val="pt-BR"/>
        </w:rPr>
      </w:pPr>
      <w:r w:rsidRPr="000C605E">
        <w:rPr>
          <w:rFonts w:cs="Times New Roman"/>
          <w:b/>
          <w:lang w:val="pt-BR"/>
        </w:rPr>
        <w:t xml:space="preserve">The Berkeley Artificial </w:t>
      </w:r>
      <w:proofErr w:type="spellStart"/>
      <w:r w:rsidRPr="000C605E">
        <w:rPr>
          <w:rFonts w:cs="Times New Roman"/>
          <w:b/>
          <w:lang w:val="pt-BR"/>
        </w:rPr>
        <w:t>Intelligence</w:t>
      </w:r>
      <w:proofErr w:type="spellEnd"/>
      <w:r w:rsidRPr="000C605E">
        <w:rPr>
          <w:rFonts w:cs="Times New Roman"/>
          <w:b/>
          <w:lang w:val="pt-BR"/>
        </w:rPr>
        <w:t xml:space="preserve"> </w:t>
      </w:r>
      <w:proofErr w:type="spellStart"/>
      <w:r w:rsidRPr="000C605E">
        <w:rPr>
          <w:rFonts w:cs="Times New Roman"/>
          <w:b/>
          <w:lang w:val="pt-BR"/>
        </w:rPr>
        <w:t>Research</w:t>
      </w:r>
      <w:proofErr w:type="spellEnd"/>
      <w:r w:rsidRPr="000C605E">
        <w:rPr>
          <w:rFonts w:cs="Times New Roman"/>
          <w:b/>
          <w:lang w:val="pt-BR"/>
        </w:rPr>
        <w:t xml:space="preserve"> Blog,</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http://bair.berkeley.edu/</w:t>
      </w:r>
      <w:r w:rsidRPr="000C605E">
        <w:rPr>
          <w:rFonts w:cs="Times New Roman"/>
          <w:lang w:val="pt-BR"/>
        </w:rPr>
        <w:t xml:space="preserve"> , acesso em: 2018-06-30 .</w:t>
      </w:r>
    </w:p>
    <w:p w14:paraId="13C3834B" w14:textId="77777777" w:rsidR="000C605E" w:rsidRPr="000C605E" w:rsidRDefault="000C605E" w:rsidP="000C605E">
      <w:pPr>
        <w:spacing w:before="240" w:after="240"/>
        <w:rPr>
          <w:rFonts w:cs="Times New Roman"/>
          <w:lang w:val="pt-BR"/>
        </w:rPr>
      </w:pPr>
      <w:r w:rsidRPr="000C605E">
        <w:rPr>
          <w:rFonts w:cs="Times New Roman"/>
          <w:b/>
          <w:lang w:val="pt-BR"/>
        </w:rPr>
        <w:t>The Neural Network Zoo,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http://www.asimovinstitute.org/neural-network-zoo/</w:t>
      </w:r>
      <w:r w:rsidRPr="000C605E">
        <w:rPr>
          <w:rFonts w:cs="Times New Roman"/>
          <w:lang w:val="pt-BR"/>
        </w:rPr>
        <w:t xml:space="preserve"> , acesso em: 2018-06-30 .</w:t>
      </w:r>
    </w:p>
    <w:p w14:paraId="4E909C8D" w14:textId="77777777" w:rsidR="000C605E" w:rsidRPr="000C605E" w:rsidRDefault="000C605E" w:rsidP="000C605E">
      <w:pPr>
        <w:spacing w:before="240" w:after="240"/>
        <w:rPr>
          <w:rFonts w:cs="Times New Roman"/>
          <w:lang w:val="pt-BR"/>
        </w:rPr>
      </w:pPr>
      <w:r w:rsidRPr="000C605E">
        <w:rPr>
          <w:rFonts w:cs="Times New Roman"/>
          <w:b/>
          <w:lang w:val="pt-BR"/>
        </w:rPr>
        <w:t xml:space="preserve">The Open </w:t>
      </w:r>
      <w:proofErr w:type="spellStart"/>
      <w:r w:rsidRPr="000C605E">
        <w:rPr>
          <w:rFonts w:cs="Times New Roman"/>
          <w:b/>
          <w:lang w:val="pt-BR"/>
        </w:rPr>
        <w:t>Source</w:t>
      </w:r>
      <w:proofErr w:type="spellEnd"/>
      <w:r w:rsidRPr="000C605E">
        <w:rPr>
          <w:rFonts w:cs="Times New Roman"/>
          <w:b/>
          <w:lang w:val="pt-BR"/>
        </w:rPr>
        <w:t xml:space="preserve"> </w:t>
      </w:r>
      <w:proofErr w:type="spellStart"/>
      <w:r w:rsidRPr="000C605E">
        <w:rPr>
          <w:rFonts w:cs="Times New Roman"/>
          <w:b/>
          <w:lang w:val="pt-BR"/>
        </w:rPr>
        <w:t>Drumkit</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https://github.com/crabacus/the-open-source-drumkit</w:t>
      </w:r>
      <w:r w:rsidRPr="000C605E">
        <w:rPr>
          <w:rFonts w:cs="Times New Roman"/>
          <w:lang w:val="pt-BR"/>
        </w:rPr>
        <w:t xml:space="preserve"> , acesso em: 2018-06-30 .</w:t>
      </w:r>
    </w:p>
    <w:p w14:paraId="1CD2B1EE"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lastRenderedPageBreak/>
        <w:t>Theano</w:t>
      </w:r>
      <w:proofErr w:type="spellEnd"/>
      <w:r w:rsidRPr="000C605E">
        <w:rPr>
          <w:rFonts w:cs="Times New Roman"/>
          <w:b/>
          <w:lang w:val="pt-BR"/>
        </w:rPr>
        <w:t xml:space="preserve"> 1.0.0 </w:t>
      </w:r>
      <w:proofErr w:type="spellStart"/>
      <w:r w:rsidRPr="000C605E">
        <w:rPr>
          <w:rFonts w:cs="Times New Roman"/>
          <w:b/>
          <w:lang w:val="pt-BR"/>
        </w:rPr>
        <w:t>documentation</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http://deeplearning.net/software/theano/</w:t>
      </w:r>
      <w:r w:rsidRPr="000C605E">
        <w:rPr>
          <w:rFonts w:cs="Times New Roman"/>
          <w:lang w:val="pt-BR"/>
        </w:rPr>
        <w:t xml:space="preserve"> , acesso em: 2018-06-30 .</w:t>
      </w:r>
    </w:p>
    <w:p w14:paraId="5A00AFBB"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Torch</w:t>
      </w:r>
      <w:proofErr w:type="spellEnd"/>
      <w:r w:rsidRPr="000C605E">
        <w:rPr>
          <w:rFonts w:cs="Times New Roman"/>
          <w:b/>
          <w:lang w:val="pt-BR"/>
        </w:rPr>
        <w:t xml:space="preserve">, a </w:t>
      </w:r>
      <w:proofErr w:type="spellStart"/>
      <w:r w:rsidRPr="000C605E">
        <w:rPr>
          <w:rFonts w:cs="Times New Roman"/>
          <w:b/>
          <w:lang w:val="pt-BR"/>
        </w:rPr>
        <w:t>scientific</w:t>
      </w:r>
      <w:proofErr w:type="spellEnd"/>
      <w:r w:rsidRPr="000C605E">
        <w:rPr>
          <w:rFonts w:cs="Times New Roman"/>
          <w:b/>
          <w:lang w:val="pt-BR"/>
        </w:rPr>
        <w:t xml:space="preserve"> </w:t>
      </w:r>
      <w:proofErr w:type="spellStart"/>
      <w:r w:rsidRPr="000C605E">
        <w:rPr>
          <w:rFonts w:cs="Times New Roman"/>
          <w:b/>
          <w:lang w:val="pt-BR"/>
        </w:rPr>
        <w:t>computing</w:t>
      </w:r>
      <w:proofErr w:type="spellEnd"/>
      <w:r w:rsidRPr="000C605E">
        <w:rPr>
          <w:rFonts w:cs="Times New Roman"/>
          <w:b/>
          <w:lang w:val="pt-BR"/>
        </w:rPr>
        <w:t xml:space="preserve"> framework for </w:t>
      </w:r>
      <w:proofErr w:type="spellStart"/>
      <w:r w:rsidRPr="000C605E">
        <w:rPr>
          <w:rFonts w:cs="Times New Roman"/>
          <w:b/>
          <w:lang w:val="pt-BR"/>
        </w:rPr>
        <w:t>LuaJIT</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http://torch.ch/</w:t>
      </w:r>
      <w:r w:rsidRPr="000C605E">
        <w:rPr>
          <w:rFonts w:cs="Times New Roman"/>
          <w:lang w:val="pt-BR"/>
        </w:rPr>
        <w:t xml:space="preserve"> , acesso em: 2018-06-30 .</w:t>
      </w:r>
    </w:p>
    <w:p w14:paraId="67628295" w14:textId="77777777" w:rsidR="000C605E" w:rsidRPr="000C605E" w:rsidRDefault="000C605E" w:rsidP="000C605E">
      <w:pPr>
        <w:spacing w:before="240" w:after="240"/>
        <w:rPr>
          <w:rFonts w:cs="Times New Roman"/>
          <w:lang w:val="pt-BR"/>
        </w:rPr>
      </w:pPr>
      <w:proofErr w:type="spellStart"/>
      <w:r w:rsidRPr="000C605E">
        <w:rPr>
          <w:rFonts w:cs="Times New Roman"/>
          <w:b/>
          <w:lang w:val="pt-BR"/>
        </w:rPr>
        <w:t>University</w:t>
      </w:r>
      <w:proofErr w:type="spellEnd"/>
      <w:r w:rsidRPr="000C605E">
        <w:rPr>
          <w:rFonts w:cs="Times New Roman"/>
          <w:b/>
          <w:lang w:val="pt-BR"/>
        </w:rPr>
        <w:t xml:space="preserve"> </w:t>
      </w:r>
      <w:proofErr w:type="spellStart"/>
      <w:r w:rsidRPr="000C605E">
        <w:rPr>
          <w:rFonts w:cs="Times New Roman"/>
          <w:b/>
          <w:lang w:val="pt-BR"/>
        </w:rPr>
        <w:t>of</w:t>
      </w:r>
      <w:proofErr w:type="spellEnd"/>
      <w:r w:rsidRPr="000C605E">
        <w:rPr>
          <w:rFonts w:cs="Times New Roman"/>
          <w:b/>
          <w:lang w:val="pt-BR"/>
        </w:rPr>
        <w:t xml:space="preserve"> Iowa </w:t>
      </w:r>
      <w:proofErr w:type="spellStart"/>
      <w:r w:rsidRPr="000C605E">
        <w:rPr>
          <w:rFonts w:cs="Times New Roman"/>
          <w:b/>
          <w:lang w:val="pt-BR"/>
        </w:rPr>
        <w:t>Electronic</w:t>
      </w:r>
      <w:proofErr w:type="spellEnd"/>
      <w:r w:rsidRPr="000C605E">
        <w:rPr>
          <w:rFonts w:cs="Times New Roman"/>
          <w:b/>
          <w:lang w:val="pt-BR"/>
        </w:rPr>
        <w:t xml:space="preserve"> Music </w:t>
      </w:r>
      <w:proofErr w:type="spellStart"/>
      <w:r w:rsidRPr="000C605E">
        <w:rPr>
          <w:rFonts w:cs="Times New Roman"/>
          <w:b/>
          <w:lang w:val="pt-BR"/>
        </w:rPr>
        <w:t>Studios</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http://theremin.music.uiowa.edu/MIS.html</w:t>
      </w:r>
      <w:r w:rsidRPr="000C605E">
        <w:rPr>
          <w:rFonts w:cs="Times New Roman"/>
          <w:lang w:val="pt-BR"/>
        </w:rPr>
        <w:t xml:space="preserve"> , acesso em: 2018-06-30 .</w:t>
      </w:r>
    </w:p>
    <w:p w14:paraId="7C350373" w14:textId="64CD1F08" w:rsidR="001C4783" w:rsidRDefault="000C605E" w:rsidP="001C4783">
      <w:pPr>
        <w:spacing w:before="240" w:after="240"/>
        <w:rPr>
          <w:rFonts w:cs="Times New Roman"/>
          <w:lang w:val="pt-BR"/>
        </w:rPr>
      </w:pPr>
      <w:proofErr w:type="spellStart"/>
      <w:r w:rsidRPr="000C605E">
        <w:rPr>
          <w:rFonts w:cs="Times New Roman"/>
          <w:b/>
          <w:lang w:val="pt-BR"/>
        </w:rPr>
        <w:t>WaveNet</w:t>
      </w:r>
      <w:proofErr w:type="spellEnd"/>
      <w:r w:rsidRPr="000C605E">
        <w:rPr>
          <w:rFonts w:cs="Times New Roman"/>
          <w:b/>
          <w:lang w:val="pt-BR"/>
        </w:rPr>
        <w:t xml:space="preserve">: A </w:t>
      </w:r>
      <w:proofErr w:type="spellStart"/>
      <w:r w:rsidRPr="000C605E">
        <w:rPr>
          <w:rFonts w:cs="Times New Roman"/>
          <w:b/>
          <w:lang w:val="pt-BR"/>
        </w:rPr>
        <w:t>Generative</w:t>
      </w:r>
      <w:proofErr w:type="spellEnd"/>
      <w:r w:rsidRPr="000C605E">
        <w:rPr>
          <w:rFonts w:cs="Times New Roman"/>
          <w:b/>
          <w:lang w:val="pt-BR"/>
        </w:rPr>
        <w:t xml:space="preserve"> </w:t>
      </w:r>
      <w:proofErr w:type="spellStart"/>
      <w:r w:rsidRPr="000C605E">
        <w:rPr>
          <w:rFonts w:cs="Times New Roman"/>
          <w:b/>
          <w:lang w:val="pt-BR"/>
        </w:rPr>
        <w:t>Model</w:t>
      </w:r>
      <w:proofErr w:type="spellEnd"/>
      <w:r w:rsidRPr="000C605E">
        <w:rPr>
          <w:rFonts w:cs="Times New Roman"/>
          <w:b/>
          <w:lang w:val="pt-BR"/>
        </w:rPr>
        <w:t xml:space="preserve"> for </w:t>
      </w:r>
      <w:proofErr w:type="spellStart"/>
      <w:r w:rsidRPr="000C605E">
        <w:rPr>
          <w:rFonts w:cs="Times New Roman"/>
          <w:b/>
          <w:lang w:val="pt-BR"/>
        </w:rPr>
        <w:t>Raw</w:t>
      </w:r>
      <w:proofErr w:type="spellEnd"/>
      <w:r w:rsidRPr="000C605E">
        <w:rPr>
          <w:rFonts w:cs="Times New Roman"/>
          <w:b/>
          <w:lang w:val="pt-BR"/>
        </w:rPr>
        <w:t xml:space="preserve"> </w:t>
      </w:r>
      <w:proofErr w:type="spellStart"/>
      <w:r w:rsidRPr="000C605E">
        <w:rPr>
          <w:rFonts w:cs="Times New Roman"/>
          <w:b/>
          <w:lang w:val="pt-BR"/>
        </w:rPr>
        <w:t>Audio</w:t>
      </w:r>
      <w:proofErr w:type="spellEnd"/>
      <w:r w:rsidRPr="000C605E">
        <w:rPr>
          <w:rFonts w:cs="Times New Roman"/>
          <w:b/>
          <w:lang w:val="pt-BR"/>
        </w:rPr>
        <w: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https://deepmind.com/blog/wavenet-generative-model-raw-audio/</w:t>
      </w:r>
      <w:r w:rsidRPr="000C605E">
        <w:rPr>
          <w:rFonts w:cs="Times New Roman"/>
          <w:lang w:val="pt-BR"/>
        </w:rPr>
        <w:t xml:space="preserve"> , acesso em: 2018-06-30 .</w:t>
      </w:r>
      <w:bookmarkStart w:id="167" w:name="refs"/>
      <w:bookmarkStart w:id="168" w:name="ref-zwicker2013psychoacoustics"/>
    </w:p>
    <w:p w14:paraId="2C2C5D75" w14:textId="77777777" w:rsidR="001C4783" w:rsidRPr="00A5671F" w:rsidRDefault="001C4783" w:rsidP="001C4783">
      <w:pPr>
        <w:spacing w:before="240" w:after="240"/>
        <w:rPr>
          <w:lang w:val="pt-BR"/>
        </w:rPr>
      </w:pPr>
    </w:p>
    <w:p w14:paraId="38E4CFDE" w14:textId="616A74BB" w:rsidR="00077DCF" w:rsidRPr="00077DCF" w:rsidRDefault="00077DCF" w:rsidP="00077DCF">
      <w:pPr>
        <w:spacing w:before="240" w:after="240"/>
        <w:rPr>
          <w:rFonts w:cs="Times New Roman"/>
          <w:lang w:val="pt-BR"/>
        </w:rPr>
        <w:sectPr w:rsidR="00077DCF" w:rsidRPr="00077DCF" w:rsidSect="00077DCF">
          <w:headerReference w:type="default" r:id="rId74"/>
          <w:pgSz w:w="11906" w:h="16838" w:code="9"/>
          <w:pgMar w:top="1701" w:right="1134" w:bottom="1134" w:left="1701" w:header="720" w:footer="720" w:gutter="0"/>
          <w:pgNumType w:start="9"/>
          <w:cols w:space="720"/>
          <w:docGrid w:linePitch="326"/>
        </w:sectPr>
      </w:pPr>
    </w:p>
    <w:tbl>
      <w:tblPr>
        <w:tblpPr w:leftFromText="141" w:rightFromText="141" w:vertAnchor="text" w:horzAnchor="margin" w:tblpXSpec="center" w:tblpY="447"/>
        <w:tblOverlap w:val="never"/>
        <w:tblW w:w="0" w:type="auto"/>
        <w:jc w:val="center"/>
        <w:tblLook w:val="04A0" w:firstRow="1" w:lastRow="0" w:firstColumn="1" w:lastColumn="0" w:noHBand="0" w:noVBand="1"/>
      </w:tblPr>
      <w:tblGrid>
        <w:gridCol w:w="2659"/>
        <w:gridCol w:w="6403"/>
      </w:tblGrid>
      <w:tr w:rsidR="00A307D6" w:rsidRPr="00DB4E4D" w14:paraId="42A3F1BF" w14:textId="77777777" w:rsidTr="00DB4E4D">
        <w:trPr>
          <w:trHeight w:val="13768"/>
          <w:jc w:val="center"/>
        </w:trPr>
        <w:tc>
          <w:tcPr>
            <w:tcW w:w="2659" w:type="dxa"/>
            <w:shd w:val="clear" w:color="auto" w:fill="auto"/>
          </w:tcPr>
          <w:p w14:paraId="40DDE0B5" w14:textId="77777777" w:rsidR="001C4783" w:rsidRDefault="001C4783" w:rsidP="00A10E6B">
            <w:pPr>
              <w:pStyle w:val="Heading1"/>
              <w:numPr>
                <w:ilvl w:val="0"/>
                <w:numId w:val="0"/>
              </w:numPr>
            </w:pPr>
            <w:bookmarkStart w:id="169" w:name="_Toc522304807"/>
            <w:bookmarkStart w:id="170" w:name="_Toc522305827"/>
            <w:bookmarkStart w:id="171" w:name="_Toc522306997"/>
            <w:bookmarkEnd w:id="167"/>
            <w:bookmarkEnd w:id="168"/>
            <w:r w:rsidRPr="00F56681">
              <w:lastRenderedPageBreak/>
              <w:t>GLOSSÁRIO</w:t>
            </w:r>
            <w:bookmarkEnd w:id="169"/>
            <w:bookmarkEnd w:id="170"/>
            <w:bookmarkEnd w:id="171"/>
          </w:p>
          <w:p w14:paraId="52240B33" w14:textId="77777777" w:rsidR="002745F3" w:rsidRDefault="002745F3" w:rsidP="00DB4E4D"/>
          <w:p w14:paraId="4D2A9F9F" w14:textId="77777777" w:rsidR="002745F3" w:rsidRDefault="002745F3" w:rsidP="00DB4E4D"/>
          <w:p w14:paraId="7EB24EB3" w14:textId="4BCE8755" w:rsidR="00A307D6" w:rsidRPr="00410F6D" w:rsidRDefault="00A307D6" w:rsidP="00DB4E4D">
            <w:r w:rsidRPr="00410F6D">
              <w:t>Backpropagation</w:t>
            </w:r>
          </w:p>
          <w:p w14:paraId="19823080" w14:textId="77777777" w:rsidR="00A307D6" w:rsidRPr="00410F6D" w:rsidRDefault="00A307D6" w:rsidP="00DB4E4D">
            <w:pPr>
              <w:jc w:val="center"/>
            </w:pPr>
          </w:p>
          <w:p w14:paraId="328B6190" w14:textId="396B885B" w:rsidR="00A307D6" w:rsidRDefault="00A307D6" w:rsidP="00DB4E4D"/>
          <w:p w14:paraId="6D5AE20C" w14:textId="77777777" w:rsidR="003C106F" w:rsidRPr="00410F6D" w:rsidRDefault="003C106F" w:rsidP="00DB4E4D"/>
          <w:p w14:paraId="282A9A98" w14:textId="77777777" w:rsidR="00A307D6" w:rsidRPr="00410F6D" w:rsidRDefault="00A307D6" w:rsidP="00DB4E4D">
            <w:r w:rsidRPr="00410F6D">
              <w:t>Backward pass</w:t>
            </w:r>
          </w:p>
          <w:p w14:paraId="0579856D" w14:textId="77777777" w:rsidR="00A307D6" w:rsidRPr="00410F6D" w:rsidRDefault="00A307D6" w:rsidP="00DB4E4D"/>
          <w:p w14:paraId="22004FA9" w14:textId="77777777" w:rsidR="00A307D6" w:rsidRPr="00410F6D" w:rsidRDefault="00A307D6" w:rsidP="00DB4E4D"/>
          <w:p w14:paraId="00FCCE8E" w14:textId="06175E41" w:rsidR="00A307D6" w:rsidRPr="00410F6D" w:rsidRDefault="00517DA8" w:rsidP="00DB4E4D">
            <w:proofErr w:type="spellStart"/>
            <w:r w:rsidRPr="00517DA8">
              <w:t>Lotes</w:t>
            </w:r>
            <w:proofErr w:type="spellEnd"/>
          </w:p>
          <w:p w14:paraId="7D8CCDFC" w14:textId="77777777" w:rsidR="00A307D6" w:rsidRPr="00410F6D" w:rsidRDefault="00A307D6" w:rsidP="00DB4E4D"/>
          <w:p w14:paraId="1DC749CA" w14:textId="77777777" w:rsidR="00A307D6" w:rsidRPr="00410F6D" w:rsidRDefault="00A307D6" w:rsidP="00DB4E4D"/>
          <w:p w14:paraId="0166988A" w14:textId="77777777" w:rsidR="00A307D6" w:rsidRPr="00410F6D" w:rsidRDefault="00A307D6" w:rsidP="00DB4E4D">
            <w:r w:rsidRPr="00410F6D">
              <w:t>Biases</w:t>
            </w:r>
          </w:p>
          <w:p w14:paraId="57F6848D" w14:textId="77777777" w:rsidR="00A307D6" w:rsidRPr="00410F6D" w:rsidRDefault="00A307D6" w:rsidP="00DB4E4D"/>
          <w:p w14:paraId="27480BB0" w14:textId="77777777" w:rsidR="00A307D6" w:rsidRPr="00410F6D" w:rsidRDefault="00A307D6" w:rsidP="00DB4E4D"/>
          <w:p w14:paraId="11F5248D" w14:textId="77777777" w:rsidR="00A307D6" w:rsidRPr="00410F6D" w:rsidRDefault="00A307D6" w:rsidP="00DB4E4D"/>
          <w:p w14:paraId="0487DEE3" w14:textId="77777777" w:rsidR="00A307D6" w:rsidRPr="00410F6D" w:rsidRDefault="00A307D6" w:rsidP="00DB4E4D">
            <w:r w:rsidRPr="00410F6D">
              <w:t>Circular buffer</w:t>
            </w:r>
          </w:p>
          <w:p w14:paraId="6B7E5DA3" w14:textId="77777777" w:rsidR="00A307D6" w:rsidRPr="00410F6D" w:rsidRDefault="00A307D6" w:rsidP="00DB4E4D"/>
          <w:p w14:paraId="69DB38BD" w14:textId="77777777" w:rsidR="00A307D6" w:rsidRPr="00410F6D" w:rsidRDefault="00A307D6" w:rsidP="00DB4E4D"/>
          <w:p w14:paraId="1A1C94B0" w14:textId="77777777" w:rsidR="00A307D6" w:rsidRPr="00410F6D" w:rsidRDefault="00A307D6" w:rsidP="00DB4E4D">
            <w:r w:rsidRPr="00410F6D">
              <w:t>Courant Number</w:t>
            </w:r>
          </w:p>
          <w:p w14:paraId="5580D83D" w14:textId="77777777" w:rsidR="00A307D6" w:rsidRPr="00410F6D" w:rsidRDefault="00A307D6" w:rsidP="00DB4E4D"/>
          <w:p w14:paraId="4AF46DC2" w14:textId="77777777" w:rsidR="00A307D6" w:rsidRPr="00410F6D" w:rsidRDefault="00A307D6" w:rsidP="00DB4E4D"/>
          <w:p w14:paraId="1E237DE6" w14:textId="77777777" w:rsidR="00A307D6" w:rsidRPr="00410F6D" w:rsidRDefault="00A307D6" w:rsidP="00DB4E4D"/>
          <w:p w14:paraId="52A1B2E6" w14:textId="77777777" w:rsidR="00A307D6" w:rsidRPr="00410F6D" w:rsidRDefault="00A307D6" w:rsidP="00DB4E4D">
            <w:r w:rsidRPr="00410F6D">
              <w:t>Creative Commons</w:t>
            </w:r>
          </w:p>
          <w:p w14:paraId="2059134C" w14:textId="77777777" w:rsidR="00A307D6" w:rsidRPr="00410F6D" w:rsidRDefault="00A307D6" w:rsidP="00DB4E4D"/>
          <w:p w14:paraId="14461A1C" w14:textId="77777777" w:rsidR="00A307D6" w:rsidRPr="00410F6D" w:rsidRDefault="00A307D6" w:rsidP="00DB4E4D"/>
          <w:p w14:paraId="6064734B" w14:textId="77777777" w:rsidR="00A307D6" w:rsidRPr="00410F6D" w:rsidRDefault="00A307D6" w:rsidP="00DB4E4D">
            <w:r w:rsidRPr="00410F6D">
              <w:t>Delay lines</w:t>
            </w:r>
          </w:p>
          <w:p w14:paraId="08A7FD42" w14:textId="77777777" w:rsidR="00A307D6" w:rsidRPr="00410F6D" w:rsidRDefault="00A307D6" w:rsidP="00DB4E4D"/>
          <w:p w14:paraId="2FAB8DDE" w14:textId="77777777" w:rsidR="00A307D6" w:rsidRPr="00410F6D" w:rsidRDefault="00A307D6" w:rsidP="00DB4E4D"/>
          <w:p w14:paraId="636E3CA9" w14:textId="77777777" w:rsidR="00A307D6" w:rsidRPr="00410F6D" w:rsidRDefault="00A307D6" w:rsidP="00DB4E4D"/>
          <w:p w14:paraId="171A1662" w14:textId="77777777" w:rsidR="00A307D6" w:rsidRPr="00410F6D" w:rsidRDefault="00A307D6" w:rsidP="00DB4E4D">
            <w:r w:rsidRPr="00410F6D">
              <w:t>SGD</w:t>
            </w:r>
          </w:p>
          <w:p w14:paraId="5ED97229" w14:textId="77777777" w:rsidR="00A307D6" w:rsidRPr="00410F6D" w:rsidRDefault="00A307D6" w:rsidP="00DB4E4D"/>
          <w:p w14:paraId="56FD7073" w14:textId="77777777" w:rsidR="00A307D6" w:rsidRPr="00410F6D" w:rsidRDefault="00A307D6" w:rsidP="00DB4E4D"/>
          <w:p w14:paraId="53CFD8A6" w14:textId="77777777" w:rsidR="00A307D6" w:rsidRPr="00410F6D" w:rsidRDefault="00A307D6" w:rsidP="00DB4E4D"/>
          <w:p w14:paraId="67B72F38" w14:textId="77777777" w:rsidR="00A307D6" w:rsidRPr="00410F6D" w:rsidRDefault="00A307D6" w:rsidP="00DB4E4D">
            <w:r w:rsidRPr="00410F6D">
              <w:t>DFT</w:t>
            </w:r>
          </w:p>
          <w:p w14:paraId="799B6C27" w14:textId="77777777" w:rsidR="00A307D6" w:rsidRPr="00410F6D" w:rsidRDefault="00A307D6" w:rsidP="00DB4E4D"/>
          <w:p w14:paraId="5A911B30" w14:textId="77777777" w:rsidR="00A307D6" w:rsidRPr="00410F6D" w:rsidRDefault="00A307D6" w:rsidP="00DB4E4D"/>
          <w:p w14:paraId="0BCCE691" w14:textId="77777777" w:rsidR="00A307D6" w:rsidRPr="00410F6D" w:rsidRDefault="00A307D6" w:rsidP="00DB4E4D">
            <w:r w:rsidRPr="00410F6D">
              <w:t>Digital Waveguides</w:t>
            </w:r>
          </w:p>
          <w:p w14:paraId="4EB61241" w14:textId="77777777" w:rsidR="00A307D6" w:rsidRPr="00410F6D" w:rsidRDefault="00A307D6" w:rsidP="00DB4E4D"/>
          <w:p w14:paraId="39E72FB0" w14:textId="77777777" w:rsidR="00A307D6" w:rsidRPr="00410F6D" w:rsidRDefault="00A307D6" w:rsidP="00DB4E4D"/>
          <w:p w14:paraId="751D583D" w14:textId="77777777" w:rsidR="00A307D6" w:rsidRPr="00410F6D" w:rsidRDefault="00A307D6" w:rsidP="00DB4E4D">
            <w:r w:rsidRPr="00410F6D">
              <w:t>DMI</w:t>
            </w:r>
          </w:p>
          <w:p w14:paraId="01CF0C2F" w14:textId="77777777" w:rsidR="00A307D6" w:rsidRPr="00410F6D" w:rsidRDefault="00A307D6" w:rsidP="00DB4E4D"/>
          <w:p w14:paraId="7F130976" w14:textId="77777777" w:rsidR="00A307D6" w:rsidRPr="00410F6D" w:rsidRDefault="00A307D6" w:rsidP="00DB4E4D">
            <w:proofErr w:type="spellStart"/>
            <w:r w:rsidRPr="00135BD8">
              <w:t>Efeito</w:t>
            </w:r>
            <w:proofErr w:type="spellEnd"/>
            <w:r w:rsidRPr="00410F6D">
              <w:t xml:space="preserve"> machine-gun</w:t>
            </w:r>
          </w:p>
          <w:p w14:paraId="185F0263" w14:textId="77777777" w:rsidR="00A307D6" w:rsidRPr="00410F6D" w:rsidRDefault="00A307D6" w:rsidP="00DB4E4D"/>
          <w:p w14:paraId="0FEB4697" w14:textId="77777777" w:rsidR="00A307D6" w:rsidRPr="00410F6D" w:rsidRDefault="00A307D6" w:rsidP="00DB4E4D"/>
          <w:p w14:paraId="4FFFD24A" w14:textId="77777777" w:rsidR="00A307D6" w:rsidRPr="00410F6D" w:rsidRDefault="00A307D6" w:rsidP="00DB4E4D"/>
          <w:p w14:paraId="24334D02" w14:textId="77777777" w:rsidR="00A307D6" w:rsidRPr="00410F6D" w:rsidRDefault="00A307D6" w:rsidP="00DB4E4D">
            <w:r w:rsidRPr="00410F6D">
              <w:t>Epochs</w:t>
            </w:r>
          </w:p>
          <w:p w14:paraId="5F1DFD52" w14:textId="77777777" w:rsidR="00A307D6" w:rsidRPr="00410F6D" w:rsidRDefault="00A307D6" w:rsidP="00DB4E4D"/>
          <w:p w14:paraId="1C8C2A74" w14:textId="77777777" w:rsidR="00A307D6" w:rsidRPr="00410F6D" w:rsidRDefault="00A307D6" w:rsidP="00DB4E4D"/>
          <w:p w14:paraId="48455AB0" w14:textId="77777777" w:rsidR="00A307D6" w:rsidRPr="00410F6D" w:rsidRDefault="00A307D6" w:rsidP="00DB4E4D"/>
          <w:p w14:paraId="27B4F4C5" w14:textId="77777777" w:rsidR="00A307D6" w:rsidRPr="00410F6D" w:rsidRDefault="00A307D6" w:rsidP="00DB4E4D">
            <w:r w:rsidRPr="00410F6D">
              <w:t>FFT</w:t>
            </w:r>
          </w:p>
          <w:p w14:paraId="641EF372" w14:textId="77777777" w:rsidR="00A307D6" w:rsidRPr="00410F6D" w:rsidRDefault="00A307D6" w:rsidP="00DB4E4D"/>
          <w:p w14:paraId="126E3A01" w14:textId="77777777" w:rsidR="00A307D6" w:rsidRPr="00410F6D" w:rsidRDefault="00A307D6" w:rsidP="00DB4E4D"/>
          <w:p w14:paraId="29B3E6D2" w14:textId="77777777" w:rsidR="00A307D6" w:rsidRPr="00410F6D" w:rsidRDefault="00A307D6" w:rsidP="00DB4E4D">
            <w:r w:rsidRPr="00410F6D">
              <w:t>Forward Pass</w:t>
            </w:r>
          </w:p>
          <w:p w14:paraId="75AAD170" w14:textId="77777777" w:rsidR="00A307D6" w:rsidRPr="00410F6D" w:rsidRDefault="00A307D6" w:rsidP="00DB4E4D"/>
          <w:p w14:paraId="3531BD02" w14:textId="77777777" w:rsidR="00A307D6" w:rsidRPr="00410F6D" w:rsidRDefault="00A307D6" w:rsidP="00DB4E4D"/>
          <w:p w14:paraId="502CD15D" w14:textId="77777777" w:rsidR="00A307D6" w:rsidRPr="00410F6D" w:rsidRDefault="00A307D6" w:rsidP="00DB4E4D"/>
          <w:p w14:paraId="6268BC3E" w14:textId="77777777" w:rsidR="00A307D6" w:rsidRPr="00410F6D" w:rsidRDefault="00A307D6" w:rsidP="00DB4E4D"/>
          <w:p w14:paraId="670A8018" w14:textId="77777777" w:rsidR="00A307D6" w:rsidRPr="00410F6D" w:rsidRDefault="00A307D6" w:rsidP="00DB4E4D">
            <w:r w:rsidRPr="00410F6D">
              <w:t>FPS</w:t>
            </w:r>
          </w:p>
          <w:p w14:paraId="18E1164D" w14:textId="77777777" w:rsidR="00A307D6" w:rsidRPr="00410F6D" w:rsidRDefault="00A307D6" w:rsidP="00DB4E4D"/>
          <w:p w14:paraId="0E214BF0" w14:textId="77777777" w:rsidR="00A307D6" w:rsidRPr="00410F6D" w:rsidRDefault="00A307D6" w:rsidP="00DB4E4D"/>
          <w:p w14:paraId="2E6AE000" w14:textId="77777777" w:rsidR="00A307D6" w:rsidRPr="00410F6D" w:rsidRDefault="00A307D6" w:rsidP="00DB4E4D"/>
          <w:p w14:paraId="5520211D" w14:textId="77777777" w:rsidR="00A307D6" w:rsidRPr="00410F6D" w:rsidRDefault="00A307D6" w:rsidP="00DB4E4D">
            <w:r w:rsidRPr="00410F6D">
              <w:t>Framerate</w:t>
            </w:r>
          </w:p>
          <w:p w14:paraId="4CA32974" w14:textId="77777777" w:rsidR="00A307D6" w:rsidRPr="00410F6D" w:rsidRDefault="00A307D6" w:rsidP="00DB4E4D"/>
          <w:p w14:paraId="2A7A31C4" w14:textId="77777777" w:rsidR="00A307D6" w:rsidRPr="00410F6D" w:rsidRDefault="00A307D6" w:rsidP="00DB4E4D"/>
          <w:p w14:paraId="2CD3F1E3" w14:textId="77777777" w:rsidR="00A307D6" w:rsidRPr="00410F6D" w:rsidRDefault="00A307D6" w:rsidP="00DB4E4D">
            <w:r w:rsidRPr="00410F6D">
              <w:t>GANs</w:t>
            </w:r>
          </w:p>
          <w:p w14:paraId="59F36875" w14:textId="77777777" w:rsidR="00A307D6" w:rsidRPr="00410F6D" w:rsidRDefault="00A307D6" w:rsidP="00DB4E4D"/>
          <w:p w14:paraId="69FB25EC" w14:textId="77777777" w:rsidR="00A307D6" w:rsidRPr="00410F6D" w:rsidRDefault="00A307D6" w:rsidP="00DB4E4D"/>
          <w:p w14:paraId="62EAAB45" w14:textId="77777777" w:rsidR="00A307D6" w:rsidRPr="00410F6D" w:rsidRDefault="00A307D6" w:rsidP="00DB4E4D"/>
          <w:p w14:paraId="5FB95C6B" w14:textId="77777777" w:rsidR="00A307D6" w:rsidRPr="00410F6D" w:rsidRDefault="00A307D6" w:rsidP="00DB4E4D"/>
          <w:p w14:paraId="651B535B" w14:textId="77777777" w:rsidR="00A307D6" w:rsidRPr="00410F6D" w:rsidRDefault="00A307D6" w:rsidP="00DB4E4D">
            <w:r w:rsidRPr="00410F6D">
              <w:t>Grid search</w:t>
            </w:r>
          </w:p>
          <w:p w14:paraId="6459A5C5" w14:textId="77777777" w:rsidR="00A307D6" w:rsidRPr="00410F6D" w:rsidRDefault="00A307D6" w:rsidP="00DB4E4D"/>
          <w:p w14:paraId="5E395CFE" w14:textId="77777777" w:rsidR="00A307D6" w:rsidRPr="00410F6D" w:rsidRDefault="00A307D6" w:rsidP="00DB4E4D"/>
          <w:p w14:paraId="59B161BA" w14:textId="77777777" w:rsidR="00A307D6" w:rsidRPr="00410F6D" w:rsidRDefault="00A307D6" w:rsidP="00DB4E4D"/>
          <w:p w14:paraId="04FEF42A" w14:textId="77777777" w:rsidR="00A307D6" w:rsidRPr="00410F6D" w:rsidRDefault="00A307D6" w:rsidP="00DB4E4D"/>
          <w:p w14:paraId="43E9AFB2" w14:textId="77777777" w:rsidR="00A307D6" w:rsidRPr="00410F6D" w:rsidRDefault="00A307D6" w:rsidP="00DB4E4D">
            <w:r w:rsidRPr="00410F6D">
              <w:t xml:space="preserve">Learning rate </w:t>
            </w:r>
          </w:p>
          <w:p w14:paraId="77062198" w14:textId="77777777" w:rsidR="00A307D6" w:rsidRPr="00410F6D" w:rsidRDefault="00A307D6" w:rsidP="00DB4E4D"/>
          <w:p w14:paraId="4143AD91" w14:textId="77777777" w:rsidR="00A307D6" w:rsidRPr="00410F6D" w:rsidRDefault="00A307D6" w:rsidP="00DB4E4D"/>
          <w:p w14:paraId="5C667C80" w14:textId="77777777" w:rsidR="00A307D6" w:rsidRPr="00410F6D" w:rsidRDefault="00A307D6" w:rsidP="00DB4E4D"/>
          <w:p w14:paraId="62C318C2" w14:textId="77777777" w:rsidR="00A307D6" w:rsidRPr="00410F6D" w:rsidRDefault="00A307D6" w:rsidP="00DB4E4D">
            <w:r w:rsidRPr="00410F6D">
              <w:t>LMS</w:t>
            </w:r>
          </w:p>
          <w:p w14:paraId="7199B7A5" w14:textId="77777777" w:rsidR="00A307D6" w:rsidRPr="00410F6D" w:rsidRDefault="00A307D6" w:rsidP="00DB4E4D"/>
          <w:p w14:paraId="312727BC" w14:textId="77777777" w:rsidR="00A307D6" w:rsidRPr="00410F6D" w:rsidRDefault="00A307D6" w:rsidP="00DB4E4D"/>
          <w:p w14:paraId="462C1543" w14:textId="77777777" w:rsidR="00A307D6" w:rsidRPr="00410F6D" w:rsidRDefault="00A307D6" w:rsidP="00DB4E4D"/>
          <w:p w14:paraId="24388D7F" w14:textId="77777777" w:rsidR="00A307D6" w:rsidRPr="00410F6D" w:rsidRDefault="00A307D6" w:rsidP="00DB4E4D"/>
          <w:p w14:paraId="28991908" w14:textId="77777777" w:rsidR="00A307D6" w:rsidRPr="00410F6D" w:rsidRDefault="00A307D6" w:rsidP="00DB4E4D">
            <w:r w:rsidRPr="00410F6D">
              <w:t>LSTM</w:t>
            </w:r>
          </w:p>
          <w:p w14:paraId="1461FDDC" w14:textId="77777777" w:rsidR="00A307D6" w:rsidRPr="00410F6D" w:rsidRDefault="00A307D6" w:rsidP="00DB4E4D"/>
          <w:p w14:paraId="0E548C02" w14:textId="77777777" w:rsidR="00A307D6" w:rsidRPr="00410F6D" w:rsidRDefault="00A307D6" w:rsidP="00DB4E4D"/>
          <w:p w14:paraId="5C8BED36" w14:textId="77777777" w:rsidR="00A307D6" w:rsidRPr="00410F6D" w:rsidRDefault="00A307D6" w:rsidP="00DB4E4D"/>
          <w:p w14:paraId="7F180B34" w14:textId="77777777" w:rsidR="00A307D6" w:rsidRPr="00410F6D" w:rsidRDefault="00A307D6" w:rsidP="00DB4E4D"/>
          <w:p w14:paraId="5872BAE2" w14:textId="77777777" w:rsidR="00A307D6" w:rsidRPr="00410F6D" w:rsidRDefault="00A307D6" w:rsidP="00DB4E4D">
            <w:r w:rsidRPr="00410F6D">
              <w:t>MIDI</w:t>
            </w:r>
          </w:p>
          <w:p w14:paraId="447846A5" w14:textId="77777777" w:rsidR="00A307D6" w:rsidRPr="00410F6D" w:rsidRDefault="00A307D6" w:rsidP="00DB4E4D"/>
          <w:p w14:paraId="553AF9E9" w14:textId="77777777" w:rsidR="00A307D6" w:rsidRPr="00410F6D" w:rsidRDefault="00A307D6" w:rsidP="00DB4E4D"/>
          <w:p w14:paraId="529254E8" w14:textId="77777777" w:rsidR="00A307D6" w:rsidRPr="00410F6D" w:rsidRDefault="00A307D6" w:rsidP="00DB4E4D"/>
          <w:p w14:paraId="52D02C62" w14:textId="77777777" w:rsidR="00A307D6" w:rsidRPr="00410F6D" w:rsidRDefault="00A307D6" w:rsidP="00DB4E4D"/>
          <w:p w14:paraId="17439F38" w14:textId="77777777" w:rsidR="00A307D6" w:rsidRPr="00410F6D" w:rsidRDefault="00A307D6" w:rsidP="00DB4E4D">
            <w:r w:rsidRPr="00410F6D">
              <w:t>MNIST</w:t>
            </w:r>
          </w:p>
          <w:p w14:paraId="183FE53D" w14:textId="77777777" w:rsidR="00A307D6" w:rsidRPr="00410F6D" w:rsidRDefault="00A307D6" w:rsidP="00DB4E4D"/>
          <w:p w14:paraId="664A09FC" w14:textId="529EE224" w:rsidR="00A307D6" w:rsidRDefault="00A307D6" w:rsidP="00DB4E4D"/>
          <w:p w14:paraId="34565B9E" w14:textId="77777777" w:rsidR="003C106F" w:rsidRPr="00410F6D" w:rsidRDefault="003C106F" w:rsidP="00DB4E4D"/>
          <w:p w14:paraId="416DE48F" w14:textId="77777777" w:rsidR="00A307D6" w:rsidRPr="00410F6D" w:rsidRDefault="00A307D6" w:rsidP="00DB4E4D"/>
          <w:p w14:paraId="2FE61DE3" w14:textId="77777777" w:rsidR="00A307D6" w:rsidRPr="00410F6D" w:rsidRDefault="00A307D6" w:rsidP="00DB4E4D">
            <w:r w:rsidRPr="00410F6D">
              <w:t>Overfitting</w:t>
            </w:r>
          </w:p>
          <w:p w14:paraId="2A15626F" w14:textId="77777777" w:rsidR="00A307D6" w:rsidRPr="00410F6D" w:rsidRDefault="00A307D6" w:rsidP="00DB4E4D"/>
          <w:p w14:paraId="116E156B" w14:textId="77777777" w:rsidR="00A307D6" w:rsidRPr="00410F6D" w:rsidRDefault="00A307D6" w:rsidP="00DB4E4D"/>
          <w:p w14:paraId="47385C39" w14:textId="77777777" w:rsidR="00A307D6" w:rsidRPr="00410F6D" w:rsidRDefault="00A307D6" w:rsidP="00DB4E4D"/>
          <w:p w14:paraId="5836D2F1" w14:textId="77777777" w:rsidR="00A307D6" w:rsidRPr="00410F6D" w:rsidRDefault="00A307D6" w:rsidP="00DB4E4D">
            <w:r w:rsidRPr="00410F6D">
              <w:t>Pizzicato</w:t>
            </w:r>
          </w:p>
          <w:p w14:paraId="4A475864" w14:textId="77777777" w:rsidR="00A307D6" w:rsidRPr="00410F6D" w:rsidRDefault="00A307D6" w:rsidP="00DB4E4D"/>
          <w:p w14:paraId="2E16E34C" w14:textId="77777777" w:rsidR="00A307D6" w:rsidRPr="00410F6D" w:rsidRDefault="00A307D6" w:rsidP="00DB4E4D"/>
          <w:p w14:paraId="3F1AB4D3" w14:textId="77777777" w:rsidR="00A307D6" w:rsidRPr="00410F6D" w:rsidRDefault="00A307D6" w:rsidP="00DB4E4D">
            <w:r w:rsidRPr="00410F6D">
              <w:t>Pooling</w:t>
            </w:r>
          </w:p>
          <w:p w14:paraId="7E97D0CD" w14:textId="77777777" w:rsidR="00A307D6" w:rsidRPr="00410F6D" w:rsidRDefault="00A307D6" w:rsidP="00DB4E4D"/>
          <w:p w14:paraId="2132339F" w14:textId="77777777" w:rsidR="00A307D6" w:rsidRPr="00410F6D" w:rsidRDefault="00A307D6" w:rsidP="00DB4E4D"/>
          <w:p w14:paraId="1DF32B03" w14:textId="77777777" w:rsidR="00A307D6" w:rsidRPr="00410F6D" w:rsidRDefault="00A307D6" w:rsidP="00DB4E4D"/>
          <w:p w14:paraId="14C5DA2C" w14:textId="77777777" w:rsidR="00A307D6" w:rsidRPr="00410F6D" w:rsidRDefault="00A307D6" w:rsidP="00DB4E4D"/>
          <w:p w14:paraId="054F99C9" w14:textId="77777777" w:rsidR="00A307D6" w:rsidRPr="00410F6D" w:rsidRDefault="00A307D6" w:rsidP="00DB4E4D">
            <w:r w:rsidRPr="00410F6D">
              <w:t>Round-robins</w:t>
            </w:r>
          </w:p>
          <w:p w14:paraId="59CB78A7" w14:textId="77777777" w:rsidR="00A307D6" w:rsidRPr="00410F6D" w:rsidRDefault="00A307D6" w:rsidP="00DB4E4D"/>
          <w:p w14:paraId="6DE08731" w14:textId="77777777" w:rsidR="00A307D6" w:rsidRPr="00410F6D" w:rsidRDefault="00A307D6" w:rsidP="00DB4E4D"/>
          <w:p w14:paraId="59AF4B8D" w14:textId="77777777" w:rsidR="00A307D6" w:rsidRPr="00410F6D" w:rsidRDefault="00A307D6" w:rsidP="00DB4E4D"/>
          <w:p w14:paraId="34F237AA" w14:textId="77777777" w:rsidR="00A307D6" w:rsidRPr="00410F6D" w:rsidRDefault="00A307D6" w:rsidP="00DB4E4D">
            <w:r w:rsidRPr="00410F6D">
              <w:t>Samples</w:t>
            </w:r>
          </w:p>
          <w:p w14:paraId="4B4E4D9F" w14:textId="77777777" w:rsidR="00A307D6" w:rsidRPr="00410F6D" w:rsidRDefault="00A307D6" w:rsidP="00DB4E4D"/>
          <w:p w14:paraId="1604B6F0" w14:textId="70057C62" w:rsidR="00A307D6" w:rsidRDefault="00A307D6" w:rsidP="00DB4E4D"/>
          <w:p w14:paraId="1D81C074" w14:textId="77777777" w:rsidR="003C106F" w:rsidRPr="00410F6D" w:rsidRDefault="003C106F" w:rsidP="00DB4E4D"/>
          <w:p w14:paraId="4DEAD76C" w14:textId="77777777" w:rsidR="00A307D6" w:rsidRPr="00410F6D" w:rsidRDefault="00A307D6" w:rsidP="00DB4E4D">
            <w:r w:rsidRPr="00410F6D">
              <w:t>Sampling rate</w:t>
            </w:r>
          </w:p>
          <w:p w14:paraId="455739F4" w14:textId="77777777" w:rsidR="00A307D6" w:rsidRPr="00410F6D" w:rsidRDefault="00A307D6" w:rsidP="00DB4E4D"/>
          <w:p w14:paraId="3E5718D0" w14:textId="77777777" w:rsidR="00A307D6" w:rsidRPr="00410F6D" w:rsidRDefault="00A307D6" w:rsidP="00DB4E4D"/>
          <w:p w14:paraId="2E5FAEDE" w14:textId="77777777" w:rsidR="00A307D6" w:rsidRPr="00410F6D" w:rsidRDefault="00A307D6" w:rsidP="00DB4E4D">
            <w:r w:rsidRPr="00410F6D">
              <w:t>Smoothstep</w:t>
            </w:r>
          </w:p>
          <w:p w14:paraId="27C4432E" w14:textId="77777777" w:rsidR="00A307D6" w:rsidRPr="00410F6D" w:rsidRDefault="00A307D6" w:rsidP="00DB4E4D"/>
          <w:p w14:paraId="2F520EF5" w14:textId="77777777" w:rsidR="00A307D6" w:rsidRPr="00410F6D" w:rsidRDefault="00A307D6" w:rsidP="00DB4E4D"/>
          <w:p w14:paraId="7A149F46" w14:textId="77777777" w:rsidR="00A307D6" w:rsidRPr="00410F6D" w:rsidRDefault="00A307D6" w:rsidP="00DB4E4D">
            <w:r w:rsidRPr="00410F6D">
              <w:t>Tensorboard</w:t>
            </w:r>
          </w:p>
          <w:p w14:paraId="042F2B35" w14:textId="77777777" w:rsidR="00A307D6" w:rsidRPr="00410F6D" w:rsidRDefault="00A307D6" w:rsidP="00DB4E4D"/>
          <w:p w14:paraId="20993D96" w14:textId="77777777" w:rsidR="00A307D6" w:rsidRPr="00410F6D" w:rsidRDefault="00A307D6" w:rsidP="00DB4E4D"/>
          <w:p w14:paraId="31DC7936" w14:textId="77777777" w:rsidR="00A307D6" w:rsidRPr="00C45702" w:rsidRDefault="00A307D6" w:rsidP="00DB4E4D">
            <w:proofErr w:type="spellStart"/>
            <w:r w:rsidRPr="00C45702">
              <w:t>Transiente</w:t>
            </w:r>
            <w:proofErr w:type="spellEnd"/>
          </w:p>
          <w:p w14:paraId="7222DEA9" w14:textId="15C0D791" w:rsidR="00A307D6" w:rsidRDefault="00A307D6" w:rsidP="00DB4E4D"/>
          <w:p w14:paraId="221A9CB6" w14:textId="77777777" w:rsidR="003C106F" w:rsidRPr="00410F6D" w:rsidRDefault="003C106F" w:rsidP="00DB4E4D"/>
          <w:p w14:paraId="3EC4F5A0" w14:textId="77777777" w:rsidR="00A307D6" w:rsidRPr="00410F6D" w:rsidRDefault="00A307D6" w:rsidP="00DB4E4D"/>
          <w:p w14:paraId="250FDB43" w14:textId="4F98CDAF" w:rsidR="003270AD" w:rsidRDefault="00A307D6" w:rsidP="00DB4E4D">
            <w:r w:rsidRPr="00410F6D">
              <w:t>VST</w:t>
            </w:r>
          </w:p>
          <w:p w14:paraId="3B51B2B2" w14:textId="5D323344" w:rsidR="00A307D6" w:rsidRPr="003270AD" w:rsidRDefault="00A307D6" w:rsidP="00DB4E4D">
            <w:pPr>
              <w:tabs>
                <w:tab w:val="left" w:pos="1161"/>
                <w:tab w:val="left" w:pos="1741"/>
              </w:tabs>
            </w:pPr>
          </w:p>
        </w:tc>
        <w:tc>
          <w:tcPr>
            <w:tcW w:w="6403" w:type="dxa"/>
            <w:shd w:val="clear" w:color="auto" w:fill="auto"/>
          </w:tcPr>
          <w:p w14:paraId="1F055308" w14:textId="5FB924C2" w:rsidR="00D727F9" w:rsidRDefault="00D727F9" w:rsidP="00DB4E4D">
            <w:pPr>
              <w:rPr>
                <w:lang w:val="pt-BR"/>
              </w:rPr>
            </w:pPr>
          </w:p>
          <w:p w14:paraId="5CC42135" w14:textId="6B3ADC52" w:rsidR="001C4783" w:rsidRDefault="001C4783" w:rsidP="00DB4E4D">
            <w:pPr>
              <w:rPr>
                <w:lang w:val="pt-BR"/>
              </w:rPr>
            </w:pPr>
          </w:p>
          <w:p w14:paraId="4C232F79" w14:textId="77777777" w:rsidR="001C4783" w:rsidRPr="00483A9E" w:rsidRDefault="001C4783" w:rsidP="00DB4E4D">
            <w:pPr>
              <w:rPr>
                <w:lang w:val="pt-BR"/>
              </w:rPr>
            </w:pPr>
          </w:p>
          <w:p w14:paraId="395ED0A2" w14:textId="77777777" w:rsidR="00D727F9" w:rsidRPr="00483A9E" w:rsidRDefault="00D727F9" w:rsidP="00DB4E4D">
            <w:pPr>
              <w:rPr>
                <w:lang w:val="pt-BR"/>
              </w:rPr>
            </w:pPr>
          </w:p>
          <w:p w14:paraId="6C5B4E89" w14:textId="31EFEFCE" w:rsidR="00A307D6" w:rsidRPr="00B35C7B" w:rsidRDefault="00A307D6" w:rsidP="00DB4E4D">
            <w:pPr>
              <w:rPr>
                <w:lang w:val="pt-BR"/>
              </w:rPr>
            </w:pPr>
            <w:r w:rsidRPr="00B35C7B">
              <w:rPr>
                <w:lang w:val="pt-BR"/>
              </w:rPr>
              <w:t>Algoritmo usado para a atualização de pesos de uma rede neural com o objetivo de aproximar suas previsões dos alvos desejados.</w:t>
            </w:r>
          </w:p>
          <w:p w14:paraId="05E0DCA1" w14:textId="77777777" w:rsidR="00A307D6" w:rsidRPr="00B35C7B" w:rsidRDefault="00A307D6" w:rsidP="00DB4E4D">
            <w:pPr>
              <w:rPr>
                <w:lang w:val="pt-BR"/>
              </w:rPr>
            </w:pPr>
          </w:p>
          <w:p w14:paraId="1E7CAD89" w14:textId="77777777" w:rsidR="00A307D6" w:rsidRPr="00B35C7B" w:rsidRDefault="00A307D6" w:rsidP="00DB4E4D">
            <w:pPr>
              <w:rPr>
                <w:lang w:val="pt-BR"/>
              </w:rPr>
            </w:pPr>
            <w:r w:rsidRPr="00B35C7B">
              <w:rPr>
                <w:lang w:val="pt-BR"/>
              </w:rPr>
              <w:t>A etapa, durante o treinamento de uma rede neural, em que os erros são calculados e os pesos da rede atualizados.</w:t>
            </w:r>
          </w:p>
          <w:p w14:paraId="301A1838" w14:textId="77777777" w:rsidR="00A307D6" w:rsidRPr="00B35C7B" w:rsidRDefault="00A307D6" w:rsidP="00DB4E4D">
            <w:pPr>
              <w:rPr>
                <w:lang w:val="pt-BR"/>
              </w:rPr>
            </w:pPr>
          </w:p>
          <w:p w14:paraId="741FDFB4" w14:textId="77777777" w:rsidR="00A307D6" w:rsidRPr="00B35C7B" w:rsidRDefault="00A307D6" w:rsidP="00DB4E4D">
            <w:pPr>
              <w:rPr>
                <w:lang w:val="pt-BR"/>
              </w:rPr>
            </w:pPr>
            <w:r w:rsidRPr="00B35C7B">
              <w:rPr>
                <w:lang w:val="pt-BR"/>
              </w:rPr>
              <w:t>Quantidade de vetores de entradas utilizados para o cálculo dos erros durante o treinamento de uma rede neural.</w:t>
            </w:r>
          </w:p>
          <w:p w14:paraId="05D5E18C" w14:textId="77777777" w:rsidR="00A307D6" w:rsidRPr="00B35C7B" w:rsidRDefault="00A307D6" w:rsidP="00DB4E4D">
            <w:pPr>
              <w:rPr>
                <w:lang w:val="pt-BR"/>
              </w:rPr>
            </w:pPr>
          </w:p>
          <w:p w14:paraId="793A73B9" w14:textId="79EAD22C" w:rsidR="00A307D6" w:rsidRPr="00B35C7B" w:rsidRDefault="00A307D6" w:rsidP="00DB4E4D">
            <w:pPr>
              <w:rPr>
                <w:lang w:val="pt-BR"/>
              </w:rPr>
            </w:pPr>
            <w:r w:rsidRPr="00B35C7B">
              <w:rPr>
                <w:lang w:val="pt-BR"/>
              </w:rPr>
              <w:t xml:space="preserve">Pesos somados às saídas de uma camada de uma rede neural, com o intuito de evitar que os pesos das ligações entre </w:t>
            </w:r>
            <w:proofErr w:type="spellStart"/>
            <w:r w:rsidR="00CD3F2B">
              <w:rPr>
                <w:lang w:val="pt-BR"/>
              </w:rPr>
              <w:t>neurons</w:t>
            </w:r>
            <w:proofErr w:type="spellEnd"/>
            <w:r w:rsidRPr="00B35C7B">
              <w:rPr>
                <w:lang w:val="pt-BR"/>
              </w:rPr>
              <w:t xml:space="preserve"> fiquem presas no valor zero durante o treinamento.</w:t>
            </w:r>
          </w:p>
          <w:p w14:paraId="5276856E" w14:textId="77777777" w:rsidR="00A307D6" w:rsidRPr="00B35C7B" w:rsidRDefault="00A307D6" w:rsidP="00DB4E4D">
            <w:pPr>
              <w:rPr>
                <w:lang w:val="pt-BR"/>
              </w:rPr>
            </w:pPr>
          </w:p>
          <w:p w14:paraId="27E9A54E" w14:textId="77777777" w:rsidR="00A307D6" w:rsidRPr="00B35C7B" w:rsidRDefault="00A307D6" w:rsidP="00DB4E4D">
            <w:pPr>
              <w:rPr>
                <w:lang w:val="pt-BR"/>
              </w:rPr>
            </w:pPr>
            <w:r w:rsidRPr="00B35C7B">
              <w:rPr>
                <w:lang w:val="pt-BR"/>
              </w:rPr>
              <w:t>Estrutura de dados eficiente onde a última posição de uma lista, na memória, é adjacente à primeira.</w:t>
            </w:r>
          </w:p>
          <w:p w14:paraId="49775ABB" w14:textId="77777777" w:rsidR="00A307D6" w:rsidRPr="00B35C7B" w:rsidRDefault="00A307D6" w:rsidP="00DB4E4D">
            <w:pPr>
              <w:rPr>
                <w:lang w:val="pt-BR"/>
              </w:rPr>
            </w:pPr>
          </w:p>
          <w:p w14:paraId="02E09706" w14:textId="77777777" w:rsidR="00A307D6" w:rsidRPr="00B35C7B" w:rsidRDefault="00A307D6" w:rsidP="00DB4E4D">
            <w:pPr>
              <w:rPr>
                <w:lang w:val="pt-BR"/>
              </w:rPr>
            </w:pPr>
            <w:r w:rsidRPr="00B35C7B">
              <w:rPr>
                <w:lang w:val="pt-BR"/>
              </w:rPr>
              <w:t>Número adimensional que governa a qualidade e a convergência de algumas simulações baseadas em equações diferenciais parciais.</w:t>
            </w:r>
          </w:p>
          <w:p w14:paraId="7D0E618C" w14:textId="77777777" w:rsidR="00A307D6" w:rsidRPr="00B35C7B" w:rsidRDefault="00A307D6" w:rsidP="00DB4E4D">
            <w:pPr>
              <w:rPr>
                <w:lang w:val="pt-BR"/>
              </w:rPr>
            </w:pPr>
          </w:p>
          <w:p w14:paraId="2BC123AF" w14:textId="77777777" w:rsidR="00A307D6" w:rsidRPr="00B35C7B" w:rsidRDefault="00A307D6" w:rsidP="00DB4E4D">
            <w:pPr>
              <w:rPr>
                <w:lang w:val="pt-BR"/>
              </w:rPr>
            </w:pPr>
            <w:r w:rsidRPr="00B35C7B">
              <w:rPr>
                <w:lang w:val="pt-BR"/>
              </w:rPr>
              <w:t>É uma organização americana voltada à elaboração de licenças para uso livre de produções intelectuais.</w:t>
            </w:r>
          </w:p>
          <w:p w14:paraId="2B82C9AA" w14:textId="77777777" w:rsidR="00A307D6" w:rsidRPr="00B35C7B" w:rsidRDefault="00A307D6" w:rsidP="00DB4E4D">
            <w:pPr>
              <w:rPr>
                <w:lang w:val="pt-BR"/>
              </w:rPr>
            </w:pPr>
          </w:p>
          <w:p w14:paraId="537F5779" w14:textId="77777777" w:rsidR="00A307D6" w:rsidRPr="00B35C7B" w:rsidRDefault="00A307D6" w:rsidP="00DB4E4D">
            <w:pPr>
              <w:rPr>
                <w:lang w:val="pt-BR"/>
              </w:rPr>
            </w:pPr>
            <w:r w:rsidRPr="00B35C7B">
              <w:rPr>
                <w:lang w:val="pt-BR"/>
              </w:rPr>
              <w:t>Estruturas utilizadas no processamento digital de sinais onde ficam armazenados um número pré-definidos de samples por um período arbitrário de tempo.</w:t>
            </w:r>
          </w:p>
          <w:p w14:paraId="574B9931" w14:textId="77777777" w:rsidR="00A307D6" w:rsidRPr="00B35C7B" w:rsidRDefault="00A307D6" w:rsidP="00DB4E4D">
            <w:pPr>
              <w:rPr>
                <w:lang w:val="pt-BR"/>
              </w:rPr>
            </w:pPr>
          </w:p>
          <w:p w14:paraId="0A40DDA5" w14:textId="4C512EF0" w:rsidR="00A307D6" w:rsidRPr="00B35C7B" w:rsidRDefault="00A307D6" w:rsidP="00DB4E4D">
            <w:pPr>
              <w:rPr>
                <w:lang w:val="pt-BR"/>
              </w:rPr>
            </w:pPr>
            <w:r w:rsidRPr="00B35C7B">
              <w:rPr>
                <w:lang w:val="pt-BR"/>
              </w:rPr>
              <w:t xml:space="preserve">Standard </w:t>
            </w:r>
            <w:proofErr w:type="spellStart"/>
            <w:r w:rsidRPr="00B35C7B">
              <w:rPr>
                <w:lang w:val="pt-BR"/>
              </w:rPr>
              <w:t>gradient</w:t>
            </w:r>
            <w:proofErr w:type="spellEnd"/>
            <w:r w:rsidRPr="00B35C7B">
              <w:rPr>
                <w:lang w:val="pt-BR"/>
              </w:rPr>
              <w:t xml:space="preserve"> </w:t>
            </w:r>
            <w:proofErr w:type="spellStart"/>
            <w:r w:rsidRPr="00B35C7B">
              <w:rPr>
                <w:lang w:val="pt-BR"/>
              </w:rPr>
              <w:t>descent</w:t>
            </w:r>
            <w:proofErr w:type="spellEnd"/>
            <w:r w:rsidRPr="00B35C7B">
              <w:rPr>
                <w:lang w:val="pt-BR"/>
              </w:rPr>
              <w:t>, é uma técnica de atualização dos pesos de uma rede neural onde os pesos são movidos no sentido oposto ao gradiente do erro calculado.</w:t>
            </w:r>
          </w:p>
          <w:p w14:paraId="7583CB8B" w14:textId="77777777" w:rsidR="00A307D6" w:rsidRPr="00B35C7B" w:rsidRDefault="00A307D6" w:rsidP="00DB4E4D">
            <w:pPr>
              <w:rPr>
                <w:lang w:val="pt-BR"/>
              </w:rPr>
            </w:pPr>
          </w:p>
          <w:p w14:paraId="5C249412" w14:textId="77777777" w:rsidR="00A307D6" w:rsidRPr="00B35C7B" w:rsidRDefault="00A307D6" w:rsidP="00DB4E4D">
            <w:pPr>
              <w:rPr>
                <w:lang w:val="pt-BR"/>
              </w:rPr>
            </w:pPr>
            <w:proofErr w:type="spellStart"/>
            <w:r w:rsidRPr="00B35C7B">
              <w:rPr>
                <w:lang w:val="pt-BR"/>
              </w:rPr>
              <w:t>Discrete</w:t>
            </w:r>
            <w:proofErr w:type="spellEnd"/>
            <w:r w:rsidRPr="00B35C7B">
              <w:rPr>
                <w:lang w:val="pt-BR"/>
              </w:rPr>
              <w:t xml:space="preserve"> Fourier </w:t>
            </w:r>
            <w:proofErr w:type="spellStart"/>
            <w:r w:rsidRPr="00B35C7B">
              <w:rPr>
                <w:lang w:val="pt-BR"/>
              </w:rPr>
              <w:t>Transform</w:t>
            </w:r>
            <w:proofErr w:type="spellEnd"/>
            <w:r w:rsidRPr="00B35C7B">
              <w:rPr>
                <w:lang w:val="pt-BR"/>
              </w:rPr>
              <w:t>, versão discreta da transformada de Fourier.</w:t>
            </w:r>
          </w:p>
          <w:p w14:paraId="02516B0F" w14:textId="77777777" w:rsidR="00A307D6" w:rsidRPr="00B35C7B" w:rsidRDefault="00A307D6" w:rsidP="00DB4E4D">
            <w:pPr>
              <w:rPr>
                <w:lang w:val="pt-BR"/>
              </w:rPr>
            </w:pPr>
          </w:p>
          <w:p w14:paraId="0884BCE0" w14:textId="77777777" w:rsidR="00A307D6" w:rsidRPr="00B35C7B" w:rsidRDefault="00A307D6" w:rsidP="00DB4E4D">
            <w:pPr>
              <w:rPr>
                <w:lang w:val="pt-BR"/>
              </w:rPr>
            </w:pPr>
            <w:r w:rsidRPr="00B35C7B">
              <w:rPr>
                <w:lang w:val="pt-BR"/>
              </w:rPr>
              <w:t>Algoritmo de simulação acústica física criado por Julius O. Smith III.</w:t>
            </w:r>
          </w:p>
          <w:p w14:paraId="674E871C" w14:textId="77777777" w:rsidR="00A307D6" w:rsidRPr="00B35C7B" w:rsidRDefault="00A307D6" w:rsidP="00DB4E4D">
            <w:pPr>
              <w:rPr>
                <w:lang w:val="pt-BR"/>
              </w:rPr>
            </w:pPr>
          </w:p>
          <w:p w14:paraId="4AA234AC" w14:textId="77777777" w:rsidR="00A307D6" w:rsidRPr="00B35C7B" w:rsidRDefault="00A307D6" w:rsidP="00DB4E4D">
            <w:pPr>
              <w:rPr>
                <w:lang w:val="pt-BR"/>
              </w:rPr>
            </w:pPr>
            <w:r w:rsidRPr="00B35C7B">
              <w:rPr>
                <w:lang w:val="pt-BR"/>
              </w:rPr>
              <w:t xml:space="preserve">Digital musical </w:t>
            </w:r>
            <w:proofErr w:type="spellStart"/>
            <w:r w:rsidRPr="00B35C7B">
              <w:rPr>
                <w:lang w:val="pt-BR"/>
              </w:rPr>
              <w:t>instrument</w:t>
            </w:r>
            <w:proofErr w:type="spellEnd"/>
            <w:r w:rsidRPr="00B35C7B">
              <w:rPr>
                <w:lang w:val="pt-BR"/>
              </w:rPr>
              <w:t>, instrumento musical digital.</w:t>
            </w:r>
          </w:p>
          <w:p w14:paraId="4BCB9089" w14:textId="77777777" w:rsidR="00A307D6" w:rsidRPr="00B35C7B" w:rsidRDefault="00A307D6" w:rsidP="00DB4E4D">
            <w:pPr>
              <w:rPr>
                <w:lang w:val="pt-BR"/>
              </w:rPr>
            </w:pPr>
          </w:p>
          <w:p w14:paraId="5B74C0BE" w14:textId="77777777" w:rsidR="00A307D6" w:rsidRPr="00B35C7B" w:rsidRDefault="00A307D6" w:rsidP="00DB4E4D">
            <w:pPr>
              <w:rPr>
                <w:lang w:val="pt-BR"/>
              </w:rPr>
            </w:pPr>
            <w:r w:rsidRPr="00B35C7B">
              <w:rPr>
                <w:lang w:val="pt-BR"/>
              </w:rPr>
              <w:t>Efeito que ocorre quando a mesma amostra sonora é tocada em rápida sucessão, sem tratamento adicional, em um DMI, prejudicando o caráter natural do som gerado.</w:t>
            </w:r>
          </w:p>
          <w:p w14:paraId="29132539" w14:textId="77777777" w:rsidR="00A307D6" w:rsidRPr="00B35C7B" w:rsidRDefault="00A307D6" w:rsidP="00DB4E4D">
            <w:pPr>
              <w:rPr>
                <w:lang w:val="pt-BR"/>
              </w:rPr>
            </w:pPr>
          </w:p>
          <w:p w14:paraId="5E87BA45" w14:textId="77777777" w:rsidR="00A307D6" w:rsidRPr="00B35C7B" w:rsidRDefault="00A307D6" w:rsidP="00DB4E4D">
            <w:pPr>
              <w:rPr>
                <w:lang w:val="pt-BR"/>
              </w:rPr>
            </w:pPr>
            <w:r w:rsidRPr="00B35C7B">
              <w:rPr>
                <w:lang w:val="pt-BR"/>
              </w:rPr>
              <w:lastRenderedPageBreak/>
              <w:t>No contexto de redes neurais, é o número de vezes, ou épocas, em que a rede utiliza todos os pares de vetores de entrada e alvos para atualizar seus pesos, durante a etapa de treinamento.</w:t>
            </w:r>
          </w:p>
          <w:p w14:paraId="1801DC9C" w14:textId="77777777" w:rsidR="00A307D6" w:rsidRPr="00B35C7B" w:rsidRDefault="00A307D6" w:rsidP="00DB4E4D">
            <w:pPr>
              <w:rPr>
                <w:lang w:val="pt-BR"/>
              </w:rPr>
            </w:pPr>
          </w:p>
          <w:p w14:paraId="1A790399" w14:textId="77777777" w:rsidR="00A307D6" w:rsidRPr="00B35C7B" w:rsidRDefault="00A307D6" w:rsidP="00DB4E4D">
            <w:pPr>
              <w:rPr>
                <w:lang w:val="pt-BR"/>
              </w:rPr>
            </w:pPr>
            <w:proofErr w:type="spellStart"/>
            <w:r w:rsidRPr="00B35C7B">
              <w:rPr>
                <w:lang w:val="pt-BR"/>
              </w:rPr>
              <w:t>Fast</w:t>
            </w:r>
            <w:proofErr w:type="spellEnd"/>
            <w:r w:rsidRPr="00B35C7B">
              <w:rPr>
                <w:lang w:val="pt-BR"/>
              </w:rPr>
              <w:t xml:space="preserve"> Fourier </w:t>
            </w:r>
            <w:proofErr w:type="spellStart"/>
            <w:r w:rsidRPr="00B35C7B">
              <w:rPr>
                <w:lang w:val="pt-BR"/>
              </w:rPr>
              <w:t>Transform</w:t>
            </w:r>
            <w:proofErr w:type="spellEnd"/>
            <w:r w:rsidRPr="00B35C7B">
              <w:rPr>
                <w:lang w:val="pt-BR"/>
              </w:rPr>
              <w:t>, Algoritmo que implementa de maneira eficiente a transformada discreta de Fourier.</w:t>
            </w:r>
          </w:p>
          <w:p w14:paraId="2F8BBD87" w14:textId="77777777" w:rsidR="00A307D6" w:rsidRPr="00B35C7B" w:rsidRDefault="00A307D6" w:rsidP="00DB4E4D">
            <w:pPr>
              <w:rPr>
                <w:lang w:val="pt-BR"/>
              </w:rPr>
            </w:pPr>
          </w:p>
          <w:p w14:paraId="1EF2BFAF" w14:textId="77777777" w:rsidR="00A307D6" w:rsidRPr="00B35C7B" w:rsidRDefault="00A307D6" w:rsidP="00DB4E4D">
            <w:pPr>
              <w:rPr>
                <w:lang w:val="pt-BR"/>
              </w:rPr>
            </w:pPr>
            <w:r w:rsidRPr="00B35C7B">
              <w:rPr>
                <w:lang w:val="pt-BR"/>
              </w:rPr>
              <w:t>Movimento de predição de uma rede neural, onde seus vetores de entrada são transformados nos vetores de saída. Pode ocorrer durante o treinamento, a fim de aferir os erros, ou durante a utilização da rede treinada.</w:t>
            </w:r>
          </w:p>
          <w:p w14:paraId="61B055AB" w14:textId="77777777" w:rsidR="00A307D6" w:rsidRPr="00B35C7B" w:rsidRDefault="00A307D6" w:rsidP="00DB4E4D">
            <w:pPr>
              <w:rPr>
                <w:lang w:val="pt-BR"/>
              </w:rPr>
            </w:pPr>
          </w:p>
          <w:p w14:paraId="44D36AB2" w14:textId="77777777" w:rsidR="00A307D6" w:rsidRPr="00B35C7B" w:rsidRDefault="00A307D6" w:rsidP="00DB4E4D">
            <w:pPr>
              <w:rPr>
                <w:lang w:val="pt-BR"/>
              </w:rPr>
            </w:pPr>
            <w:r w:rsidRPr="00B35C7B">
              <w:rPr>
                <w:lang w:val="pt-BR"/>
              </w:rPr>
              <w:t xml:space="preserve">Frames per </w:t>
            </w:r>
            <w:proofErr w:type="spellStart"/>
            <w:r w:rsidRPr="00B35C7B">
              <w:rPr>
                <w:lang w:val="pt-BR"/>
              </w:rPr>
              <w:t>second</w:t>
            </w:r>
            <w:proofErr w:type="spellEnd"/>
            <w:r w:rsidRPr="00B35C7B">
              <w:rPr>
                <w:lang w:val="pt-BR"/>
              </w:rPr>
              <w:t>, termo que denota a quantidade de dados reproduzidos por segundo em formatos de mídias digitais, como áudio e vídeo.</w:t>
            </w:r>
          </w:p>
          <w:p w14:paraId="7DB105E1" w14:textId="77777777" w:rsidR="00A307D6" w:rsidRPr="00B35C7B" w:rsidRDefault="00A307D6" w:rsidP="00DB4E4D">
            <w:pPr>
              <w:rPr>
                <w:lang w:val="pt-BR"/>
              </w:rPr>
            </w:pPr>
          </w:p>
          <w:p w14:paraId="0B3B7311" w14:textId="77777777" w:rsidR="00A307D6" w:rsidRPr="00B35C7B" w:rsidRDefault="00A307D6" w:rsidP="00DB4E4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02B9FD11" w14:textId="77777777" w:rsidR="00A307D6" w:rsidRPr="00B35C7B" w:rsidRDefault="00A307D6" w:rsidP="00DB4E4D">
            <w:pPr>
              <w:rPr>
                <w:lang w:val="pt-BR"/>
              </w:rPr>
            </w:pPr>
          </w:p>
          <w:p w14:paraId="342E16E5" w14:textId="77777777" w:rsidR="00A307D6" w:rsidRPr="00B35C7B" w:rsidRDefault="00A307D6" w:rsidP="00DB4E4D">
            <w:pPr>
              <w:rPr>
                <w:lang w:val="pt-BR"/>
              </w:rPr>
            </w:pPr>
            <w:proofErr w:type="spellStart"/>
            <w:r w:rsidRPr="00B35C7B">
              <w:rPr>
                <w:lang w:val="pt-BR"/>
              </w:rPr>
              <w:t>Generative</w:t>
            </w:r>
            <w:proofErr w:type="spellEnd"/>
            <w:r w:rsidRPr="00B35C7B">
              <w:rPr>
                <w:lang w:val="pt-BR"/>
              </w:rPr>
              <w:t xml:space="preserve"> Adversarial Neural Networks, pares de redes neurais convencionais onde uma das redes gera saídas a serem classificadas pela outra, algumas vezes </w:t>
            </w:r>
            <w:proofErr w:type="spellStart"/>
            <w:r w:rsidRPr="00B35C7B">
              <w:rPr>
                <w:lang w:val="pt-BR"/>
              </w:rPr>
              <w:t>pré</w:t>
            </w:r>
            <w:proofErr w:type="spellEnd"/>
            <w:r w:rsidRPr="00B35C7B">
              <w:rPr>
                <w:lang w:val="pt-BR"/>
              </w:rPr>
              <w:t xml:space="preserve"> treinada, como autênticas ou não.</w:t>
            </w:r>
          </w:p>
          <w:p w14:paraId="67311EFE" w14:textId="77777777" w:rsidR="00A307D6" w:rsidRPr="00B35C7B" w:rsidRDefault="00A307D6" w:rsidP="00DB4E4D">
            <w:pPr>
              <w:rPr>
                <w:lang w:val="pt-BR"/>
              </w:rPr>
            </w:pPr>
          </w:p>
          <w:p w14:paraId="627ED1E9" w14:textId="77777777" w:rsidR="00A307D6" w:rsidRPr="00B35C7B" w:rsidRDefault="00A307D6" w:rsidP="00DB4E4D">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14:paraId="3647B71B" w14:textId="77777777" w:rsidR="00A307D6" w:rsidRPr="00B35C7B" w:rsidRDefault="00A307D6" w:rsidP="00DB4E4D">
            <w:pPr>
              <w:rPr>
                <w:lang w:val="pt-BR"/>
              </w:rPr>
            </w:pPr>
          </w:p>
          <w:p w14:paraId="78484A04" w14:textId="77777777" w:rsidR="00A307D6" w:rsidRPr="00B35C7B" w:rsidRDefault="00A307D6" w:rsidP="00DB4E4D">
            <w:pPr>
              <w:rPr>
                <w:lang w:val="pt-BR"/>
              </w:rPr>
            </w:pPr>
            <w:r w:rsidRPr="00B35C7B">
              <w:rPr>
                <w:lang w:val="pt-BR"/>
              </w:rPr>
              <w:t>Taxa de aprendizado de uma rede neural. Um valor que multiplica o gradiente dos erros, como forma de introduzir uma atualização suave dos pesos.</w:t>
            </w:r>
          </w:p>
          <w:p w14:paraId="084C7909" w14:textId="77777777" w:rsidR="00A307D6" w:rsidRPr="00B35C7B" w:rsidRDefault="00A307D6" w:rsidP="00DB4E4D">
            <w:pPr>
              <w:rPr>
                <w:lang w:val="pt-BR"/>
              </w:rPr>
            </w:pPr>
          </w:p>
          <w:p w14:paraId="78CC123A" w14:textId="77777777" w:rsidR="00A307D6" w:rsidRPr="00B35C7B" w:rsidRDefault="00A307D6" w:rsidP="00DB4E4D">
            <w:pPr>
              <w:rPr>
                <w:lang w:val="pt-BR"/>
              </w:rPr>
            </w:pPr>
            <w:proofErr w:type="spellStart"/>
            <w:r w:rsidRPr="00B35C7B">
              <w:rPr>
                <w:lang w:val="pt-BR"/>
              </w:rPr>
              <w:t>Least</w:t>
            </w:r>
            <w:proofErr w:type="spellEnd"/>
            <w:r w:rsidRPr="00B35C7B">
              <w:rPr>
                <w:lang w:val="pt-BR"/>
              </w:rPr>
              <w:t xml:space="preserve"> </w:t>
            </w:r>
            <w:proofErr w:type="spellStart"/>
            <w:r w:rsidRPr="00B35C7B">
              <w:rPr>
                <w:lang w:val="pt-BR"/>
              </w:rPr>
              <w:t>mean</w:t>
            </w:r>
            <w:proofErr w:type="spellEnd"/>
            <w:r w:rsidRPr="00B35C7B">
              <w:rPr>
                <w:lang w:val="pt-BR"/>
              </w:rPr>
              <w:t xml:space="preserve"> </w:t>
            </w:r>
            <w:proofErr w:type="spellStart"/>
            <w:r w:rsidRPr="00B35C7B">
              <w:rPr>
                <w:lang w:val="pt-BR"/>
              </w:rPr>
              <w:t>squares</w:t>
            </w:r>
            <w:proofErr w:type="spellEnd"/>
            <w:r w:rsidRPr="00B35C7B">
              <w:rPr>
                <w:lang w:val="pt-BR"/>
              </w:rPr>
              <w:t xml:space="preserve">, mínima média dos quadrados, é uma métrica de erro muito utilizada, onde o objetivo do modelo é </w:t>
            </w:r>
            <w:proofErr w:type="spellStart"/>
            <w:r w:rsidRPr="00B35C7B">
              <w:rPr>
                <w:lang w:val="pt-BR"/>
              </w:rPr>
              <w:t>diminuit</w:t>
            </w:r>
            <w:proofErr w:type="spellEnd"/>
            <w:r w:rsidRPr="00B35C7B">
              <w:rPr>
                <w:lang w:val="pt-BR"/>
              </w:rPr>
              <w:t xml:space="preserve"> a média da soma dos quadrados dos erros.</w:t>
            </w:r>
          </w:p>
          <w:p w14:paraId="47E4319B" w14:textId="77777777" w:rsidR="00A307D6" w:rsidRPr="00B35C7B" w:rsidRDefault="00A307D6" w:rsidP="00DB4E4D">
            <w:pPr>
              <w:rPr>
                <w:lang w:val="pt-BR"/>
              </w:rPr>
            </w:pPr>
          </w:p>
          <w:p w14:paraId="184FEEF0" w14:textId="77777777" w:rsidR="00A307D6" w:rsidRPr="00B35C7B" w:rsidRDefault="00A307D6" w:rsidP="00DB4E4D">
            <w:pPr>
              <w:rPr>
                <w:lang w:val="pt-BR"/>
              </w:rPr>
            </w:pPr>
          </w:p>
          <w:p w14:paraId="4D8E28AE" w14:textId="77777777" w:rsidR="00A307D6" w:rsidRPr="00B35C7B" w:rsidRDefault="00A307D6" w:rsidP="00DB4E4D">
            <w:pPr>
              <w:rPr>
                <w:lang w:val="pt-BR"/>
              </w:rPr>
            </w:pPr>
            <w:proofErr w:type="spellStart"/>
            <w:r w:rsidRPr="00B35C7B">
              <w:rPr>
                <w:lang w:val="pt-BR"/>
              </w:rPr>
              <w:t>Long</w:t>
            </w:r>
            <w:proofErr w:type="spellEnd"/>
            <w:r w:rsidRPr="00B35C7B">
              <w:rPr>
                <w:lang w:val="pt-BR"/>
              </w:rPr>
              <w:t xml:space="preserve"> short-</w:t>
            </w:r>
            <w:proofErr w:type="spellStart"/>
            <w:r w:rsidRPr="00B35C7B">
              <w:rPr>
                <w:lang w:val="pt-BR"/>
              </w:rPr>
              <w:t>term</w:t>
            </w:r>
            <w:proofErr w:type="spellEnd"/>
            <w:r w:rsidRPr="00B35C7B">
              <w:rPr>
                <w:lang w:val="pt-BR"/>
              </w:rPr>
              <w:t xml:space="preserve"> </w:t>
            </w:r>
            <w:proofErr w:type="spellStart"/>
            <w:r w:rsidRPr="00B35C7B">
              <w:rPr>
                <w:lang w:val="pt-BR"/>
              </w:rPr>
              <w:t>memory</w:t>
            </w:r>
            <w:proofErr w:type="spellEnd"/>
            <w:r w:rsidRPr="00B35C7B">
              <w:rPr>
                <w:lang w:val="pt-BR"/>
              </w:rPr>
              <w:t xml:space="preserve"> são unidades utilizadas em redes recorrentes que tem como função regular as características que devem ser lembradas por longos períodos e as que devem ser esquecidas.</w:t>
            </w:r>
          </w:p>
          <w:p w14:paraId="61BB7D97" w14:textId="77777777" w:rsidR="00A307D6" w:rsidRPr="00B35C7B" w:rsidRDefault="00A307D6" w:rsidP="00DB4E4D">
            <w:pPr>
              <w:rPr>
                <w:lang w:val="pt-BR"/>
              </w:rPr>
            </w:pPr>
          </w:p>
          <w:p w14:paraId="70CDF6A6" w14:textId="77777777" w:rsidR="00A307D6" w:rsidRPr="00B35C7B" w:rsidRDefault="00A307D6" w:rsidP="00DB4E4D">
            <w:pPr>
              <w:rPr>
                <w:lang w:val="pt-BR"/>
              </w:rPr>
            </w:pPr>
            <w:r w:rsidRPr="00B35C7B">
              <w:rPr>
                <w:lang w:val="pt-BR"/>
              </w:rPr>
              <w:t xml:space="preserve">Musical </w:t>
            </w:r>
            <w:proofErr w:type="spellStart"/>
            <w:r w:rsidRPr="00B35C7B">
              <w:rPr>
                <w:lang w:val="pt-BR"/>
              </w:rPr>
              <w:t>Instrument</w:t>
            </w:r>
            <w:proofErr w:type="spellEnd"/>
            <w:r w:rsidRPr="00B35C7B">
              <w:rPr>
                <w:lang w:val="pt-BR"/>
              </w:rPr>
              <w:t xml:space="preserve"> Digital Interface é uma linguagem introduzida para a normalização das conexões entre controladores e sintetizadores. É o padrão não formal de conexões entre </w:t>
            </w:r>
            <w:proofErr w:type="spellStart"/>
            <w:r w:rsidRPr="00B35C7B">
              <w:rPr>
                <w:lang w:val="pt-BR"/>
              </w:rPr>
              <w:t>DMIs</w:t>
            </w:r>
            <w:proofErr w:type="spellEnd"/>
            <w:r w:rsidRPr="00B35C7B">
              <w:rPr>
                <w:lang w:val="pt-BR"/>
              </w:rPr>
              <w:t xml:space="preserve"> e afins.</w:t>
            </w:r>
          </w:p>
          <w:p w14:paraId="287C349E" w14:textId="77777777" w:rsidR="00A307D6" w:rsidRPr="00B35C7B" w:rsidRDefault="00A307D6" w:rsidP="00DB4E4D">
            <w:pPr>
              <w:rPr>
                <w:lang w:val="pt-BR"/>
              </w:rPr>
            </w:pPr>
          </w:p>
          <w:p w14:paraId="3FFB640B" w14:textId="79554A38" w:rsidR="00A307D6" w:rsidRPr="00B35C7B" w:rsidRDefault="00A307D6" w:rsidP="00DB4E4D">
            <w:pPr>
              <w:rPr>
                <w:lang w:val="pt-BR"/>
              </w:rPr>
            </w:pPr>
            <w:r w:rsidRPr="00B35C7B">
              <w:rPr>
                <w:lang w:val="pt-BR"/>
              </w:rPr>
              <w:t xml:space="preserve">Base de dados de dígitos escritos à mão, escaneados, processados e disponibilizados de forma gratuita. bastante </w:t>
            </w:r>
            <w:proofErr w:type="spellStart"/>
            <w:r w:rsidRPr="00B35C7B">
              <w:rPr>
                <w:lang w:val="pt-BR"/>
              </w:rPr>
              <w:lastRenderedPageBreak/>
              <w:t>utilizads</w:t>
            </w:r>
            <w:proofErr w:type="spellEnd"/>
            <w:r w:rsidRPr="00B35C7B">
              <w:rPr>
                <w:lang w:val="pt-BR"/>
              </w:rPr>
              <w:t xml:space="preserve"> para a avaliação de modelos neurais da área de </w:t>
            </w:r>
            <w:r w:rsidR="002C22DB">
              <w:rPr>
                <w:lang w:val="pt-BR"/>
              </w:rPr>
              <w:t>visão computacional</w:t>
            </w:r>
            <w:r w:rsidRPr="00B35C7B">
              <w:rPr>
                <w:lang w:val="pt-BR"/>
              </w:rPr>
              <w:t>.</w:t>
            </w:r>
          </w:p>
          <w:p w14:paraId="2A39E140" w14:textId="77777777" w:rsidR="00A307D6" w:rsidRPr="00B35C7B" w:rsidRDefault="00A307D6" w:rsidP="00DB4E4D">
            <w:pPr>
              <w:rPr>
                <w:lang w:val="pt-BR"/>
              </w:rPr>
            </w:pPr>
          </w:p>
          <w:p w14:paraId="09831345" w14:textId="77777777" w:rsidR="00A307D6" w:rsidRPr="00B35C7B" w:rsidRDefault="00A307D6" w:rsidP="00DB4E4D">
            <w:pPr>
              <w:rPr>
                <w:lang w:val="pt-BR"/>
              </w:rPr>
            </w:pPr>
            <w:r w:rsidRPr="00B35C7B">
              <w:rPr>
                <w:lang w:val="pt-BR"/>
              </w:rPr>
              <w:t>Ocorre quando um modelo perde a habilidade de generalização ao aprender de maneira muito próxima um exemplo simples em relação à sua arquitetura.</w:t>
            </w:r>
          </w:p>
          <w:p w14:paraId="0486E854" w14:textId="77777777" w:rsidR="00A307D6" w:rsidRPr="00B35C7B" w:rsidRDefault="00A307D6" w:rsidP="00DB4E4D">
            <w:pPr>
              <w:rPr>
                <w:lang w:val="pt-BR"/>
              </w:rPr>
            </w:pPr>
          </w:p>
          <w:p w14:paraId="468BA313" w14:textId="77777777" w:rsidR="00A307D6" w:rsidRPr="00B35C7B" w:rsidRDefault="00A307D6" w:rsidP="00DB4E4D">
            <w:pPr>
              <w:rPr>
                <w:lang w:val="pt-BR"/>
              </w:rPr>
            </w:pPr>
            <w:r w:rsidRPr="00B35C7B">
              <w:rPr>
                <w:lang w:val="pt-BR"/>
              </w:rPr>
              <w:t>É uma técnica em que o músico excita a corda, geralmente em instrumentos de arco, com o uso dos dedos.</w:t>
            </w:r>
          </w:p>
          <w:p w14:paraId="75FBF175" w14:textId="77777777" w:rsidR="00A307D6" w:rsidRPr="00B35C7B" w:rsidRDefault="00A307D6" w:rsidP="00DB4E4D">
            <w:pPr>
              <w:rPr>
                <w:lang w:val="pt-BR"/>
              </w:rPr>
            </w:pPr>
          </w:p>
          <w:p w14:paraId="5D6B0260" w14:textId="77777777" w:rsidR="00A307D6" w:rsidRPr="00B35C7B" w:rsidRDefault="00A307D6" w:rsidP="00DB4E4D">
            <w:pPr>
              <w:rPr>
                <w:lang w:val="pt-BR"/>
              </w:rPr>
            </w:pPr>
            <w:r w:rsidRPr="00B35C7B">
              <w:rPr>
                <w:lang w:val="pt-BR"/>
              </w:rPr>
              <w:t xml:space="preserve">No contexto de redes </w:t>
            </w:r>
            <w:proofErr w:type="spellStart"/>
            <w:r w:rsidRPr="00B35C7B">
              <w:rPr>
                <w:lang w:val="pt-BR"/>
              </w:rPr>
              <w:t>convolucionais</w:t>
            </w:r>
            <w:proofErr w:type="spellEnd"/>
            <w:r w:rsidRPr="00B35C7B">
              <w:rPr>
                <w:lang w:val="pt-BR"/>
              </w:rPr>
              <w:t xml:space="preserve"> consiste na concatenação de dados de vários filtros; técnicas usuais são o </w:t>
            </w:r>
            <w:proofErr w:type="spellStart"/>
            <w:r w:rsidRPr="00B35C7B">
              <w:rPr>
                <w:lang w:val="pt-BR"/>
              </w:rPr>
              <w:t>max</w:t>
            </w:r>
            <w:proofErr w:type="spellEnd"/>
            <w:r w:rsidRPr="00B35C7B">
              <w:rPr>
                <w:lang w:val="pt-BR"/>
              </w:rPr>
              <w:t xml:space="preserve"> </w:t>
            </w:r>
            <w:proofErr w:type="spellStart"/>
            <w:r w:rsidRPr="00B35C7B">
              <w:rPr>
                <w:lang w:val="pt-BR"/>
              </w:rPr>
              <w:t>pooling</w:t>
            </w:r>
            <w:proofErr w:type="spellEnd"/>
            <w:r w:rsidRPr="00B35C7B">
              <w:rPr>
                <w:lang w:val="pt-BR"/>
              </w:rPr>
              <w:t xml:space="preserve">, onde são utilizados os maiores valores e </w:t>
            </w:r>
            <w:proofErr w:type="spellStart"/>
            <w:r w:rsidRPr="00B35C7B">
              <w:rPr>
                <w:lang w:val="pt-BR"/>
              </w:rPr>
              <w:t>averge</w:t>
            </w:r>
            <w:proofErr w:type="spellEnd"/>
            <w:r w:rsidRPr="00B35C7B">
              <w:rPr>
                <w:lang w:val="pt-BR"/>
              </w:rPr>
              <w:t xml:space="preserve"> </w:t>
            </w:r>
            <w:proofErr w:type="spellStart"/>
            <w:r w:rsidRPr="00B35C7B">
              <w:rPr>
                <w:lang w:val="pt-BR"/>
              </w:rPr>
              <w:t>pooling</w:t>
            </w:r>
            <w:proofErr w:type="spellEnd"/>
            <w:r w:rsidRPr="00B35C7B">
              <w:rPr>
                <w:lang w:val="pt-BR"/>
              </w:rPr>
              <w:t>, onde as médias são utilizadas.</w:t>
            </w:r>
          </w:p>
          <w:p w14:paraId="6D46F3DD" w14:textId="77777777" w:rsidR="00A307D6" w:rsidRPr="00B35C7B" w:rsidRDefault="00A307D6" w:rsidP="00DB4E4D">
            <w:pPr>
              <w:rPr>
                <w:lang w:val="pt-BR"/>
              </w:rPr>
            </w:pPr>
          </w:p>
          <w:p w14:paraId="56066111" w14:textId="219B789B" w:rsidR="00A307D6" w:rsidRPr="00B35C7B" w:rsidRDefault="00A307D6" w:rsidP="00DB4E4D">
            <w:pPr>
              <w:rPr>
                <w:lang w:val="pt-BR"/>
              </w:rPr>
            </w:pPr>
            <w:r w:rsidRPr="00B35C7B">
              <w:rPr>
                <w:lang w:val="pt-BR"/>
              </w:rPr>
              <w:t xml:space="preserve">Amostras sonoras redundantes gravadas de uma mesma peça e articulação de um instrumento, com o objetivo de evitar o efeito </w:t>
            </w:r>
            <w:proofErr w:type="spellStart"/>
            <w:r w:rsidRPr="00B35C7B">
              <w:rPr>
                <w:lang w:val="pt-BR"/>
              </w:rPr>
              <w:t>machine</w:t>
            </w:r>
            <w:proofErr w:type="spellEnd"/>
            <w:r w:rsidRPr="00B35C7B">
              <w:rPr>
                <w:lang w:val="pt-BR"/>
              </w:rPr>
              <w:t xml:space="preserve"> </w:t>
            </w:r>
            <w:proofErr w:type="spellStart"/>
            <w:r w:rsidRPr="00B35C7B">
              <w:rPr>
                <w:lang w:val="pt-BR"/>
              </w:rPr>
              <w:t>gun</w:t>
            </w:r>
            <w:proofErr w:type="spellEnd"/>
            <w:r w:rsidRPr="00B35C7B">
              <w:rPr>
                <w:lang w:val="pt-BR"/>
              </w:rPr>
              <w:t xml:space="preserve"> durante a execução do DMI. </w:t>
            </w:r>
          </w:p>
          <w:p w14:paraId="4DC6A5B6" w14:textId="77777777" w:rsidR="00A307D6" w:rsidRPr="00B35C7B" w:rsidRDefault="00A307D6" w:rsidP="00DB4E4D">
            <w:pPr>
              <w:rPr>
                <w:lang w:val="pt-BR"/>
              </w:rPr>
            </w:pPr>
          </w:p>
          <w:p w14:paraId="58D01D78" w14:textId="77777777" w:rsidR="00A307D6" w:rsidRPr="00B35C7B" w:rsidRDefault="00A307D6" w:rsidP="00DB4E4D">
            <w:pPr>
              <w:rPr>
                <w:lang w:val="pt-BR"/>
              </w:rPr>
            </w:pPr>
            <w:r w:rsidRPr="00B35C7B">
              <w:rPr>
                <w:lang w:val="pt-BR"/>
              </w:rPr>
              <w:t>São os pontos de uma onda contínua amostrados, geralmente em intervalos de tempo regulares, durante o processo de digitalização.</w:t>
            </w:r>
          </w:p>
          <w:p w14:paraId="43076314" w14:textId="77777777" w:rsidR="00A307D6" w:rsidRPr="00B35C7B" w:rsidRDefault="00A307D6" w:rsidP="00DB4E4D">
            <w:pPr>
              <w:rPr>
                <w:lang w:val="pt-BR"/>
              </w:rPr>
            </w:pPr>
          </w:p>
          <w:p w14:paraId="0D70D1FB" w14:textId="77777777" w:rsidR="00A307D6" w:rsidRPr="00B35C7B" w:rsidRDefault="00A307D6" w:rsidP="00DB4E4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3C344A3F" w14:textId="77777777" w:rsidR="00A307D6" w:rsidRPr="00B35C7B" w:rsidRDefault="00A307D6" w:rsidP="00DB4E4D">
            <w:pPr>
              <w:rPr>
                <w:lang w:val="pt-BR"/>
              </w:rPr>
            </w:pPr>
          </w:p>
          <w:p w14:paraId="3D113857" w14:textId="77777777" w:rsidR="00A307D6" w:rsidRPr="00B35C7B" w:rsidRDefault="00A307D6" w:rsidP="00DB4E4D">
            <w:pPr>
              <w:rPr>
                <w:lang w:val="pt-BR"/>
              </w:rPr>
            </w:pPr>
            <w:r w:rsidRPr="00B35C7B">
              <w:rPr>
                <w:lang w:val="pt-BR"/>
              </w:rPr>
              <w:t xml:space="preserve">Função </w:t>
            </w:r>
            <w:proofErr w:type="spellStart"/>
            <w:r w:rsidRPr="00B35C7B">
              <w:rPr>
                <w:lang w:val="pt-BR"/>
              </w:rPr>
              <w:t>sigmoidal</w:t>
            </w:r>
            <w:proofErr w:type="spellEnd"/>
            <w:r w:rsidRPr="00B35C7B">
              <w:rPr>
                <w:lang w:val="pt-BR"/>
              </w:rPr>
              <w:t xml:space="preserve"> utilizada para uma interpolação suave no contexto de gráficos digitais.</w:t>
            </w:r>
          </w:p>
          <w:p w14:paraId="58AB3932" w14:textId="77777777" w:rsidR="00A307D6" w:rsidRPr="00B35C7B" w:rsidRDefault="00A307D6" w:rsidP="00DB4E4D">
            <w:pPr>
              <w:rPr>
                <w:lang w:val="pt-BR"/>
              </w:rPr>
            </w:pPr>
          </w:p>
          <w:p w14:paraId="3BBE19F7" w14:textId="77777777" w:rsidR="00A307D6" w:rsidRPr="00B35C7B" w:rsidRDefault="00A307D6" w:rsidP="00DB4E4D">
            <w:pPr>
              <w:rPr>
                <w:lang w:val="pt-BR"/>
              </w:rPr>
            </w:pPr>
            <w:r w:rsidRPr="00B35C7B">
              <w:rPr>
                <w:lang w:val="pt-BR"/>
              </w:rPr>
              <w:t>Plataforma que permite a visualização do treinamento de redes neurais.</w:t>
            </w:r>
          </w:p>
          <w:p w14:paraId="06F6FAAA" w14:textId="77777777" w:rsidR="00A307D6" w:rsidRPr="00B35C7B" w:rsidRDefault="00A307D6" w:rsidP="00DB4E4D">
            <w:pPr>
              <w:rPr>
                <w:lang w:val="pt-BR"/>
              </w:rPr>
            </w:pPr>
          </w:p>
          <w:p w14:paraId="4BFB0EBE" w14:textId="77777777" w:rsidR="00A307D6" w:rsidRPr="00B35C7B" w:rsidRDefault="00A307D6" w:rsidP="00DB4E4D">
            <w:pPr>
              <w:rPr>
                <w:lang w:val="pt-BR"/>
              </w:rPr>
            </w:pPr>
            <w:r w:rsidRPr="00B35C7B">
              <w:rPr>
                <w:lang w:val="pt-BR"/>
              </w:rPr>
              <w:t>Etapa onde um sistema, do ponto de visto acústico, não alcançou a etapa periódica, e apresenta comportamento aberrante.</w:t>
            </w:r>
          </w:p>
          <w:p w14:paraId="797177B2" w14:textId="77777777" w:rsidR="00A307D6" w:rsidRPr="00B35C7B" w:rsidRDefault="00A307D6" w:rsidP="00DB4E4D">
            <w:pPr>
              <w:rPr>
                <w:lang w:val="pt-BR"/>
              </w:rPr>
            </w:pPr>
          </w:p>
          <w:p w14:paraId="1109DE5B" w14:textId="77777777" w:rsidR="00A307D6" w:rsidRPr="00B35C7B" w:rsidRDefault="00A307D6" w:rsidP="00DB4E4D">
            <w:pPr>
              <w:rPr>
                <w:lang w:val="pt-BR"/>
              </w:rPr>
            </w:pPr>
            <w:r w:rsidRPr="00B35C7B">
              <w:rPr>
                <w:lang w:val="pt-BR"/>
              </w:rPr>
              <w:t xml:space="preserve">Virtual Studio Technology, é uma especificação para o desenho de </w:t>
            </w:r>
            <w:proofErr w:type="spellStart"/>
            <w:r w:rsidRPr="00B35C7B">
              <w:rPr>
                <w:lang w:val="pt-BR"/>
              </w:rPr>
              <w:t>DMIs</w:t>
            </w:r>
            <w:proofErr w:type="spellEnd"/>
            <w:r w:rsidRPr="00B35C7B">
              <w:rPr>
                <w:lang w:val="pt-BR"/>
              </w:rPr>
              <w:t xml:space="preserve"> e efeitos a serem utilizados como plugins em softwares de manipulação e criação de áudio.</w:t>
            </w:r>
          </w:p>
        </w:tc>
      </w:tr>
    </w:tbl>
    <w:p w14:paraId="267DF811" w14:textId="77777777" w:rsidR="00A307D6" w:rsidRPr="00C45702" w:rsidRDefault="00A307D6" w:rsidP="00C45702">
      <w:pPr>
        <w:rPr>
          <w:sz w:val="16"/>
          <w:szCs w:val="16"/>
          <w:lang w:val="pt-BR"/>
        </w:rPr>
      </w:pPr>
    </w:p>
    <w:sectPr w:rsidR="00A307D6" w:rsidRPr="00C45702" w:rsidSect="00CA5E19">
      <w:headerReference w:type="default" r:id="rId75"/>
      <w:pgSz w:w="11907" w:h="16840" w:code="9"/>
      <w:pgMar w:top="1701" w:right="1134" w:bottom="1134"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1546BC" w14:textId="77777777" w:rsidR="002D5EF8" w:rsidRDefault="002D5EF8">
      <w:r>
        <w:separator/>
      </w:r>
    </w:p>
  </w:endnote>
  <w:endnote w:type="continuationSeparator" w:id="0">
    <w:p w14:paraId="4C340BEC" w14:textId="77777777" w:rsidR="002D5EF8" w:rsidRDefault="002D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panose1 w:val="020B0509050000020004"/>
    <w:charset w:val="00"/>
    <w:family w:val="modern"/>
    <w:pitch w:val="fixed"/>
    <w:sig w:usb0="40000287" w:usb1="02003801"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A34A3D" w14:textId="77777777" w:rsidR="002D5EF8" w:rsidRDefault="002D5EF8">
      <w:r>
        <w:separator/>
      </w:r>
    </w:p>
  </w:footnote>
  <w:footnote w:type="continuationSeparator" w:id="0">
    <w:p w14:paraId="04C6BD84" w14:textId="77777777" w:rsidR="002D5EF8" w:rsidRDefault="002D5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2341731"/>
      <w:docPartObj>
        <w:docPartGallery w:val="Page Numbers (Top of Page)"/>
        <w:docPartUnique/>
      </w:docPartObj>
    </w:sdtPr>
    <w:sdtEndPr>
      <w:rPr>
        <w:noProof/>
        <w:color w:val="FFFFFF" w:themeColor="background1"/>
      </w:rPr>
    </w:sdtEndPr>
    <w:sdtContent>
      <w:p w14:paraId="4AC55DBB" w14:textId="57B3E5FD" w:rsidR="008D3452" w:rsidRPr="00183BE1" w:rsidRDefault="008D3452">
        <w:pPr>
          <w:pStyle w:val="Header"/>
          <w:jc w:val="right"/>
          <w:rPr>
            <w:color w:val="FFFFFF" w:themeColor="background1"/>
          </w:rPr>
        </w:pPr>
        <w:r w:rsidRPr="00183BE1">
          <w:rPr>
            <w:color w:val="FFFFFF" w:themeColor="background1"/>
          </w:rPr>
          <w:fldChar w:fldCharType="begin"/>
        </w:r>
        <w:r w:rsidRPr="00183BE1">
          <w:rPr>
            <w:color w:val="FFFFFF" w:themeColor="background1"/>
          </w:rPr>
          <w:instrText xml:space="preserve"> PAGE   \* MERGEFORMAT </w:instrText>
        </w:r>
        <w:r w:rsidRPr="00183BE1">
          <w:rPr>
            <w:color w:val="FFFFFF" w:themeColor="background1"/>
          </w:rPr>
          <w:fldChar w:fldCharType="separate"/>
        </w:r>
        <w:r w:rsidRPr="00183BE1">
          <w:rPr>
            <w:noProof/>
            <w:color w:val="FFFFFF" w:themeColor="background1"/>
          </w:rPr>
          <w:t>2</w:t>
        </w:r>
        <w:r w:rsidRPr="00183BE1">
          <w:rPr>
            <w:noProof/>
            <w:color w:val="FFFFFF" w:themeColor="background1"/>
          </w:rPr>
          <w:fldChar w:fldCharType="end"/>
        </w:r>
      </w:p>
    </w:sdtContent>
  </w:sdt>
  <w:p w14:paraId="78FED118" w14:textId="77777777" w:rsidR="008D3452" w:rsidRDefault="008D34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0976966"/>
      <w:docPartObj>
        <w:docPartGallery w:val="Page Numbers (Top of Page)"/>
        <w:docPartUnique/>
      </w:docPartObj>
    </w:sdtPr>
    <w:sdtEndPr>
      <w:rPr>
        <w:noProof/>
      </w:rPr>
    </w:sdtEndPr>
    <w:sdtContent>
      <w:p w14:paraId="547418EC" w14:textId="77777777" w:rsidR="008D3452" w:rsidRDefault="008D34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ECF5B9" w14:textId="77777777" w:rsidR="008D3452" w:rsidRDefault="008D34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005075"/>
      <w:docPartObj>
        <w:docPartGallery w:val="Page Numbers (Top of Page)"/>
        <w:docPartUnique/>
      </w:docPartObj>
    </w:sdtPr>
    <w:sdtEndPr>
      <w:rPr>
        <w:noProof/>
        <w:color w:val="FFFFFF" w:themeColor="background1"/>
      </w:rPr>
    </w:sdtEndPr>
    <w:sdtContent>
      <w:p w14:paraId="0FB20FA6" w14:textId="02E04B37" w:rsidR="008D3452" w:rsidRPr="00CA5E19" w:rsidRDefault="008D3452">
        <w:pPr>
          <w:pStyle w:val="Header"/>
          <w:jc w:val="right"/>
          <w:rPr>
            <w:color w:val="FFFFFF" w:themeColor="background1"/>
          </w:rPr>
        </w:pPr>
        <w:r w:rsidRPr="00CA5E19">
          <w:rPr>
            <w:color w:val="FFFFFF" w:themeColor="background1"/>
          </w:rPr>
          <w:fldChar w:fldCharType="begin"/>
        </w:r>
        <w:r w:rsidRPr="00CA5E19">
          <w:rPr>
            <w:color w:val="FFFFFF" w:themeColor="background1"/>
          </w:rPr>
          <w:instrText xml:space="preserve"> PAGE   \* MERGEFORMAT </w:instrText>
        </w:r>
        <w:r w:rsidRPr="00CA5E19">
          <w:rPr>
            <w:color w:val="FFFFFF" w:themeColor="background1"/>
          </w:rPr>
          <w:fldChar w:fldCharType="separate"/>
        </w:r>
        <w:r w:rsidRPr="00CA5E19">
          <w:rPr>
            <w:noProof/>
            <w:color w:val="FFFFFF" w:themeColor="background1"/>
          </w:rPr>
          <w:t>2</w:t>
        </w:r>
        <w:r w:rsidRPr="00CA5E19">
          <w:rPr>
            <w:noProof/>
            <w:color w:val="FFFFFF" w:themeColor="background1"/>
          </w:rPr>
          <w:fldChar w:fldCharType="end"/>
        </w:r>
      </w:p>
    </w:sdtContent>
  </w:sdt>
  <w:p w14:paraId="0AF1C1DE" w14:textId="77777777" w:rsidR="008D3452" w:rsidRPr="00BB00AA" w:rsidRDefault="008D3452" w:rsidP="00BB0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EDE05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3167E8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B84168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42E138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58C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82E81"/>
    <w:multiLevelType w:val="hybridMultilevel"/>
    <w:tmpl w:val="FF2A76AE"/>
    <w:lvl w:ilvl="0" w:tplc="8B361D84">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786989"/>
    <w:multiLevelType w:val="multilevel"/>
    <w:tmpl w:val="BCFC8A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308432B"/>
    <w:multiLevelType w:val="multilevel"/>
    <w:tmpl w:val="A718DD0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CBD"/>
    <w:rsid w:val="00001D4A"/>
    <w:rsid w:val="000035FD"/>
    <w:rsid w:val="00005049"/>
    <w:rsid w:val="00011C8B"/>
    <w:rsid w:val="00012ACA"/>
    <w:rsid w:val="0001330E"/>
    <w:rsid w:val="0001487C"/>
    <w:rsid w:val="00014D2F"/>
    <w:rsid w:val="00016DEE"/>
    <w:rsid w:val="00020D77"/>
    <w:rsid w:val="00022239"/>
    <w:rsid w:val="00037761"/>
    <w:rsid w:val="00041244"/>
    <w:rsid w:val="00052309"/>
    <w:rsid w:val="000573E7"/>
    <w:rsid w:val="00060F56"/>
    <w:rsid w:val="00062426"/>
    <w:rsid w:val="000635FD"/>
    <w:rsid w:val="000661E4"/>
    <w:rsid w:val="0007568E"/>
    <w:rsid w:val="00077DCF"/>
    <w:rsid w:val="0008062F"/>
    <w:rsid w:val="00083D7C"/>
    <w:rsid w:val="00085296"/>
    <w:rsid w:val="00087A26"/>
    <w:rsid w:val="000932A1"/>
    <w:rsid w:val="00094D32"/>
    <w:rsid w:val="00095FBF"/>
    <w:rsid w:val="00096E5F"/>
    <w:rsid w:val="000A04F9"/>
    <w:rsid w:val="000A4C81"/>
    <w:rsid w:val="000A70B1"/>
    <w:rsid w:val="000B0603"/>
    <w:rsid w:val="000C32B8"/>
    <w:rsid w:val="000C41CC"/>
    <w:rsid w:val="000C5E79"/>
    <w:rsid w:val="000C605E"/>
    <w:rsid w:val="000C76D4"/>
    <w:rsid w:val="000D05E8"/>
    <w:rsid w:val="000D4133"/>
    <w:rsid w:val="000E2BB7"/>
    <w:rsid w:val="000F6280"/>
    <w:rsid w:val="00104C33"/>
    <w:rsid w:val="00105B61"/>
    <w:rsid w:val="00106262"/>
    <w:rsid w:val="00111235"/>
    <w:rsid w:val="001231C0"/>
    <w:rsid w:val="001273D7"/>
    <w:rsid w:val="00130025"/>
    <w:rsid w:val="00130D0B"/>
    <w:rsid w:val="00134058"/>
    <w:rsid w:val="00135BD8"/>
    <w:rsid w:val="00136DC8"/>
    <w:rsid w:val="00136EE6"/>
    <w:rsid w:val="00140021"/>
    <w:rsid w:val="00144480"/>
    <w:rsid w:val="001467B2"/>
    <w:rsid w:val="00150E0E"/>
    <w:rsid w:val="00151C5D"/>
    <w:rsid w:val="00154D81"/>
    <w:rsid w:val="00161DCB"/>
    <w:rsid w:val="00162B85"/>
    <w:rsid w:val="00164CE7"/>
    <w:rsid w:val="0016541D"/>
    <w:rsid w:val="001700E9"/>
    <w:rsid w:val="00174D56"/>
    <w:rsid w:val="00176ECF"/>
    <w:rsid w:val="0018228B"/>
    <w:rsid w:val="00183BE1"/>
    <w:rsid w:val="00183D77"/>
    <w:rsid w:val="001A366B"/>
    <w:rsid w:val="001A6001"/>
    <w:rsid w:val="001A6036"/>
    <w:rsid w:val="001A75FA"/>
    <w:rsid w:val="001B04F9"/>
    <w:rsid w:val="001C116A"/>
    <w:rsid w:val="001C4783"/>
    <w:rsid w:val="001C4ED6"/>
    <w:rsid w:val="001E24B9"/>
    <w:rsid w:val="001F5D33"/>
    <w:rsid w:val="00201A90"/>
    <w:rsid w:val="002047A0"/>
    <w:rsid w:val="00204AAB"/>
    <w:rsid w:val="00206122"/>
    <w:rsid w:val="00211F1A"/>
    <w:rsid w:val="0021316D"/>
    <w:rsid w:val="00213888"/>
    <w:rsid w:val="00225C6D"/>
    <w:rsid w:val="002274E8"/>
    <w:rsid w:val="002279AA"/>
    <w:rsid w:val="00231484"/>
    <w:rsid w:val="00240AF7"/>
    <w:rsid w:val="00247237"/>
    <w:rsid w:val="002533A8"/>
    <w:rsid w:val="00257388"/>
    <w:rsid w:val="00257D59"/>
    <w:rsid w:val="00263597"/>
    <w:rsid w:val="00266112"/>
    <w:rsid w:val="002745F3"/>
    <w:rsid w:val="00280009"/>
    <w:rsid w:val="0028682D"/>
    <w:rsid w:val="00290F24"/>
    <w:rsid w:val="0029157C"/>
    <w:rsid w:val="0029182B"/>
    <w:rsid w:val="002A7149"/>
    <w:rsid w:val="002C083B"/>
    <w:rsid w:val="002C22DB"/>
    <w:rsid w:val="002D2FE1"/>
    <w:rsid w:val="002D55A5"/>
    <w:rsid w:val="002D5EF8"/>
    <w:rsid w:val="002E1EE5"/>
    <w:rsid w:val="002E1F13"/>
    <w:rsid w:val="002E3E54"/>
    <w:rsid w:val="00303AA0"/>
    <w:rsid w:val="00304D88"/>
    <w:rsid w:val="00313F70"/>
    <w:rsid w:val="00314572"/>
    <w:rsid w:val="0032095C"/>
    <w:rsid w:val="00323A30"/>
    <w:rsid w:val="00326BEB"/>
    <w:rsid w:val="003270AD"/>
    <w:rsid w:val="003428C6"/>
    <w:rsid w:val="003436DE"/>
    <w:rsid w:val="003438B2"/>
    <w:rsid w:val="00344101"/>
    <w:rsid w:val="00346CD9"/>
    <w:rsid w:val="0035580F"/>
    <w:rsid w:val="0035669C"/>
    <w:rsid w:val="0036432E"/>
    <w:rsid w:val="00372FEB"/>
    <w:rsid w:val="00380B41"/>
    <w:rsid w:val="00387151"/>
    <w:rsid w:val="003932D7"/>
    <w:rsid w:val="00396E89"/>
    <w:rsid w:val="003A13ED"/>
    <w:rsid w:val="003A1447"/>
    <w:rsid w:val="003A35B3"/>
    <w:rsid w:val="003A5805"/>
    <w:rsid w:val="003C0198"/>
    <w:rsid w:val="003C106F"/>
    <w:rsid w:val="003C1EE5"/>
    <w:rsid w:val="003C1FBB"/>
    <w:rsid w:val="003D24A9"/>
    <w:rsid w:val="003D5D85"/>
    <w:rsid w:val="003E0C61"/>
    <w:rsid w:val="003F3F3E"/>
    <w:rsid w:val="003F51B6"/>
    <w:rsid w:val="003F7889"/>
    <w:rsid w:val="004029DC"/>
    <w:rsid w:val="00403272"/>
    <w:rsid w:val="00403CA5"/>
    <w:rsid w:val="004078B6"/>
    <w:rsid w:val="00410F6D"/>
    <w:rsid w:val="00413616"/>
    <w:rsid w:val="0041790C"/>
    <w:rsid w:val="0042068E"/>
    <w:rsid w:val="00432ACC"/>
    <w:rsid w:val="004435C1"/>
    <w:rsid w:val="00450578"/>
    <w:rsid w:val="0047050C"/>
    <w:rsid w:val="004721AD"/>
    <w:rsid w:val="00474DBA"/>
    <w:rsid w:val="00476FDC"/>
    <w:rsid w:val="00483A9E"/>
    <w:rsid w:val="00486273"/>
    <w:rsid w:val="00487A2E"/>
    <w:rsid w:val="00493B65"/>
    <w:rsid w:val="00497150"/>
    <w:rsid w:val="004A21FC"/>
    <w:rsid w:val="004B402B"/>
    <w:rsid w:val="004B5EF6"/>
    <w:rsid w:val="004C0FC7"/>
    <w:rsid w:val="004C0FD0"/>
    <w:rsid w:val="004C1744"/>
    <w:rsid w:val="004C787D"/>
    <w:rsid w:val="004D33A2"/>
    <w:rsid w:val="004D7C16"/>
    <w:rsid w:val="004E1A8F"/>
    <w:rsid w:val="004E1E90"/>
    <w:rsid w:val="004E29B3"/>
    <w:rsid w:val="004E69C5"/>
    <w:rsid w:val="00502105"/>
    <w:rsid w:val="0051615D"/>
    <w:rsid w:val="00517DA8"/>
    <w:rsid w:val="00525A70"/>
    <w:rsid w:val="00525F8D"/>
    <w:rsid w:val="00526634"/>
    <w:rsid w:val="005341DE"/>
    <w:rsid w:val="005418D1"/>
    <w:rsid w:val="00547A68"/>
    <w:rsid w:val="005501C2"/>
    <w:rsid w:val="005544FC"/>
    <w:rsid w:val="0056042D"/>
    <w:rsid w:val="00563651"/>
    <w:rsid w:val="00570221"/>
    <w:rsid w:val="00574465"/>
    <w:rsid w:val="005756BC"/>
    <w:rsid w:val="00590D07"/>
    <w:rsid w:val="0059626D"/>
    <w:rsid w:val="00596642"/>
    <w:rsid w:val="005A72DA"/>
    <w:rsid w:val="005B1CDD"/>
    <w:rsid w:val="005B22B3"/>
    <w:rsid w:val="005B6066"/>
    <w:rsid w:val="005C2703"/>
    <w:rsid w:val="005D55C7"/>
    <w:rsid w:val="005E5FB6"/>
    <w:rsid w:val="005F0B83"/>
    <w:rsid w:val="005F34CD"/>
    <w:rsid w:val="005F5CAB"/>
    <w:rsid w:val="00604C4D"/>
    <w:rsid w:val="00611B40"/>
    <w:rsid w:val="006140A2"/>
    <w:rsid w:val="00616028"/>
    <w:rsid w:val="00616867"/>
    <w:rsid w:val="00620924"/>
    <w:rsid w:val="00624ECF"/>
    <w:rsid w:val="00632253"/>
    <w:rsid w:val="00637D89"/>
    <w:rsid w:val="006410C2"/>
    <w:rsid w:val="00650175"/>
    <w:rsid w:val="006551CB"/>
    <w:rsid w:val="00655E88"/>
    <w:rsid w:val="00656635"/>
    <w:rsid w:val="00661B84"/>
    <w:rsid w:val="00662B99"/>
    <w:rsid w:val="00663A31"/>
    <w:rsid w:val="006661AD"/>
    <w:rsid w:val="00672122"/>
    <w:rsid w:val="00673CA3"/>
    <w:rsid w:val="00674A80"/>
    <w:rsid w:val="00675BC4"/>
    <w:rsid w:val="00684570"/>
    <w:rsid w:val="0068466D"/>
    <w:rsid w:val="00690A6A"/>
    <w:rsid w:val="006958A4"/>
    <w:rsid w:val="0069707F"/>
    <w:rsid w:val="006A1CA4"/>
    <w:rsid w:val="006A5E99"/>
    <w:rsid w:val="006A5FC5"/>
    <w:rsid w:val="006B0E89"/>
    <w:rsid w:val="006B1A00"/>
    <w:rsid w:val="006B52B2"/>
    <w:rsid w:val="006B66EE"/>
    <w:rsid w:val="006C152A"/>
    <w:rsid w:val="006C5862"/>
    <w:rsid w:val="006C6125"/>
    <w:rsid w:val="006C6872"/>
    <w:rsid w:val="006D32FE"/>
    <w:rsid w:val="006E16DF"/>
    <w:rsid w:val="006E1941"/>
    <w:rsid w:val="006E2B3A"/>
    <w:rsid w:val="006E7A98"/>
    <w:rsid w:val="006F0646"/>
    <w:rsid w:val="006F3009"/>
    <w:rsid w:val="007001A3"/>
    <w:rsid w:val="00715A57"/>
    <w:rsid w:val="00723F80"/>
    <w:rsid w:val="0072506A"/>
    <w:rsid w:val="00726F27"/>
    <w:rsid w:val="007346CB"/>
    <w:rsid w:val="00737BA4"/>
    <w:rsid w:val="00742D9F"/>
    <w:rsid w:val="00745767"/>
    <w:rsid w:val="00755018"/>
    <w:rsid w:val="00756EAD"/>
    <w:rsid w:val="007573AE"/>
    <w:rsid w:val="00757E3A"/>
    <w:rsid w:val="00760B14"/>
    <w:rsid w:val="00763E68"/>
    <w:rsid w:val="00763E9A"/>
    <w:rsid w:val="007656B3"/>
    <w:rsid w:val="00776A38"/>
    <w:rsid w:val="0077785B"/>
    <w:rsid w:val="00780A8F"/>
    <w:rsid w:val="00781B4B"/>
    <w:rsid w:val="00784D58"/>
    <w:rsid w:val="0078623A"/>
    <w:rsid w:val="0079303D"/>
    <w:rsid w:val="0079449B"/>
    <w:rsid w:val="007A06EA"/>
    <w:rsid w:val="007A4FAE"/>
    <w:rsid w:val="007A5DB2"/>
    <w:rsid w:val="007B22E6"/>
    <w:rsid w:val="007B601E"/>
    <w:rsid w:val="007B6E8B"/>
    <w:rsid w:val="007C41F7"/>
    <w:rsid w:val="007D28BE"/>
    <w:rsid w:val="007D6578"/>
    <w:rsid w:val="007D74CA"/>
    <w:rsid w:val="007F0277"/>
    <w:rsid w:val="007F26C9"/>
    <w:rsid w:val="007F5252"/>
    <w:rsid w:val="007F658F"/>
    <w:rsid w:val="00807FFC"/>
    <w:rsid w:val="00813435"/>
    <w:rsid w:val="0082082D"/>
    <w:rsid w:val="00821349"/>
    <w:rsid w:val="00834C40"/>
    <w:rsid w:val="0084094C"/>
    <w:rsid w:val="00842D4D"/>
    <w:rsid w:val="0084313C"/>
    <w:rsid w:val="00843E41"/>
    <w:rsid w:val="008453CE"/>
    <w:rsid w:val="0085052F"/>
    <w:rsid w:val="00851320"/>
    <w:rsid w:val="00852832"/>
    <w:rsid w:val="00854B5A"/>
    <w:rsid w:val="00856F7C"/>
    <w:rsid w:val="0086115F"/>
    <w:rsid w:val="008636E1"/>
    <w:rsid w:val="00866163"/>
    <w:rsid w:val="0087722F"/>
    <w:rsid w:val="00880F97"/>
    <w:rsid w:val="00885794"/>
    <w:rsid w:val="008877F6"/>
    <w:rsid w:val="00887E61"/>
    <w:rsid w:val="00891327"/>
    <w:rsid w:val="00895773"/>
    <w:rsid w:val="00897865"/>
    <w:rsid w:val="008B05AC"/>
    <w:rsid w:val="008B45EE"/>
    <w:rsid w:val="008C6A98"/>
    <w:rsid w:val="008C6C7E"/>
    <w:rsid w:val="008D0403"/>
    <w:rsid w:val="008D0BAF"/>
    <w:rsid w:val="008D0DE3"/>
    <w:rsid w:val="008D1720"/>
    <w:rsid w:val="008D3396"/>
    <w:rsid w:val="008D3452"/>
    <w:rsid w:val="008D6863"/>
    <w:rsid w:val="008E54FC"/>
    <w:rsid w:val="008F2C84"/>
    <w:rsid w:val="008F68CD"/>
    <w:rsid w:val="00901920"/>
    <w:rsid w:val="00931F9A"/>
    <w:rsid w:val="00934754"/>
    <w:rsid w:val="0093556C"/>
    <w:rsid w:val="00941D20"/>
    <w:rsid w:val="0094366D"/>
    <w:rsid w:val="00952E60"/>
    <w:rsid w:val="00956CA1"/>
    <w:rsid w:val="0096595F"/>
    <w:rsid w:val="009669CF"/>
    <w:rsid w:val="009757B7"/>
    <w:rsid w:val="00977CBF"/>
    <w:rsid w:val="00982E1A"/>
    <w:rsid w:val="00987AAC"/>
    <w:rsid w:val="009915AC"/>
    <w:rsid w:val="009962EE"/>
    <w:rsid w:val="009A01AB"/>
    <w:rsid w:val="009A0666"/>
    <w:rsid w:val="009A73D3"/>
    <w:rsid w:val="009C175E"/>
    <w:rsid w:val="009C3EB9"/>
    <w:rsid w:val="009D00F5"/>
    <w:rsid w:val="009D0DC2"/>
    <w:rsid w:val="009D3D0D"/>
    <w:rsid w:val="009D4926"/>
    <w:rsid w:val="009E49E9"/>
    <w:rsid w:val="009F2A44"/>
    <w:rsid w:val="009F638D"/>
    <w:rsid w:val="00A10E6B"/>
    <w:rsid w:val="00A14498"/>
    <w:rsid w:val="00A14565"/>
    <w:rsid w:val="00A146C2"/>
    <w:rsid w:val="00A25C7F"/>
    <w:rsid w:val="00A307D6"/>
    <w:rsid w:val="00A367D6"/>
    <w:rsid w:val="00A4489A"/>
    <w:rsid w:val="00A45273"/>
    <w:rsid w:val="00A46CD1"/>
    <w:rsid w:val="00A47EC0"/>
    <w:rsid w:val="00A501E8"/>
    <w:rsid w:val="00A52F46"/>
    <w:rsid w:val="00A54772"/>
    <w:rsid w:val="00A5671F"/>
    <w:rsid w:val="00A71408"/>
    <w:rsid w:val="00A76A1C"/>
    <w:rsid w:val="00A83EA5"/>
    <w:rsid w:val="00A8732F"/>
    <w:rsid w:val="00AA6913"/>
    <w:rsid w:val="00AA69EC"/>
    <w:rsid w:val="00AB14A8"/>
    <w:rsid w:val="00AC3D72"/>
    <w:rsid w:val="00AC7E31"/>
    <w:rsid w:val="00AD0966"/>
    <w:rsid w:val="00AD1C47"/>
    <w:rsid w:val="00AD1EEB"/>
    <w:rsid w:val="00AD2227"/>
    <w:rsid w:val="00AD32D5"/>
    <w:rsid w:val="00AD3D9F"/>
    <w:rsid w:val="00AE3AD2"/>
    <w:rsid w:val="00AE3D0C"/>
    <w:rsid w:val="00AE6028"/>
    <w:rsid w:val="00AF17D3"/>
    <w:rsid w:val="00AF6FFE"/>
    <w:rsid w:val="00B0283B"/>
    <w:rsid w:val="00B04009"/>
    <w:rsid w:val="00B05E8C"/>
    <w:rsid w:val="00B078C5"/>
    <w:rsid w:val="00B17C85"/>
    <w:rsid w:val="00B21FB3"/>
    <w:rsid w:val="00B33898"/>
    <w:rsid w:val="00B35C7B"/>
    <w:rsid w:val="00B36AD6"/>
    <w:rsid w:val="00B402FB"/>
    <w:rsid w:val="00B439FA"/>
    <w:rsid w:val="00B443F8"/>
    <w:rsid w:val="00B532F1"/>
    <w:rsid w:val="00B55703"/>
    <w:rsid w:val="00B62F2B"/>
    <w:rsid w:val="00B656EE"/>
    <w:rsid w:val="00B7034F"/>
    <w:rsid w:val="00B709F1"/>
    <w:rsid w:val="00B73CF7"/>
    <w:rsid w:val="00B766E6"/>
    <w:rsid w:val="00B810DC"/>
    <w:rsid w:val="00B81CE3"/>
    <w:rsid w:val="00B82400"/>
    <w:rsid w:val="00B83531"/>
    <w:rsid w:val="00B86B75"/>
    <w:rsid w:val="00B944FC"/>
    <w:rsid w:val="00B95795"/>
    <w:rsid w:val="00B976CE"/>
    <w:rsid w:val="00BA2D6A"/>
    <w:rsid w:val="00BA3D62"/>
    <w:rsid w:val="00BA59D5"/>
    <w:rsid w:val="00BB00AA"/>
    <w:rsid w:val="00BB10FE"/>
    <w:rsid w:val="00BB6CAA"/>
    <w:rsid w:val="00BC0397"/>
    <w:rsid w:val="00BC3F03"/>
    <w:rsid w:val="00BC48D5"/>
    <w:rsid w:val="00BC5851"/>
    <w:rsid w:val="00BD1327"/>
    <w:rsid w:val="00BD1F38"/>
    <w:rsid w:val="00BE532B"/>
    <w:rsid w:val="00BE7AC0"/>
    <w:rsid w:val="00BE7EEC"/>
    <w:rsid w:val="00BF1311"/>
    <w:rsid w:val="00BF5FF7"/>
    <w:rsid w:val="00C11D2F"/>
    <w:rsid w:val="00C25E67"/>
    <w:rsid w:val="00C261B7"/>
    <w:rsid w:val="00C3003C"/>
    <w:rsid w:val="00C348D0"/>
    <w:rsid w:val="00C36279"/>
    <w:rsid w:val="00C45654"/>
    <w:rsid w:val="00C45702"/>
    <w:rsid w:val="00C5194A"/>
    <w:rsid w:val="00C526ED"/>
    <w:rsid w:val="00C53C4C"/>
    <w:rsid w:val="00C546BD"/>
    <w:rsid w:val="00C553F3"/>
    <w:rsid w:val="00C56D5C"/>
    <w:rsid w:val="00C57185"/>
    <w:rsid w:val="00C57B88"/>
    <w:rsid w:val="00C57E31"/>
    <w:rsid w:val="00C60BDA"/>
    <w:rsid w:val="00C63C04"/>
    <w:rsid w:val="00C702AD"/>
    <w:rsid w:val="00C71952"/>
    <w:rsid w:val="00C763FC"/>
    <w:rsid w:val="00C90946"/>
    <w:rsid w:val="00C94A16"/>
    <w:rsid w:val="00C9705C"/>
    <w:rsid w:val="00CA5E19"/>
    <w:rsid w:val="00CB0E66"/>
    <w:rsid w:val="00CB386F"/>
    <w:rsid w:val="00CB44E3"/>
    <w:rsid w:val="00CB5132"/>
    <w:rsid w:val="00CB5C26"/>
    <w:rsid w:val="00CB5F95"/>
    <w:rsid w:val="00CC442B"/>
    <w:rsid w:val="00CD1FBE"/>
    <w:rsid w:val="00CD3F2B"/>
    <w:rsid w:val="00CD61DE"/>
    <w:rsid w:val="00CD6E75"/>
    <w:rsid w:val="00CD6F74"/>
    <w:rsid w:val="00CE1D53"/>
    <w:rsid w:val="00CE1ED2"/>
    <w:rsid w:val="00CE3CB2"/>
    <w:rsid w:val="00CE591D"/>
    <w:rsid w:val="00CE5B99"/>
    <w:rsid w:val="00CE713C"/>
    <w:rsid w:val="00CE71E7"/>
    <w:rsid w:val="00CF10DA"/>
    <w:rsid w:val="00CF5210"/>
    <w:rsid w:val="00D14D80"/>
    <w:rsid w:val="00D1555F"/>
    <w:rsid w:val="00D232E3"/>
    <w:rsid w:val="00D24DCE"/>
    <w:rsid w:val="00D26704"/>
    <w:rsid w:val="00D319C5"/>
    <w:rsid w:val="00D33907"/>
    <w:rsid w:val="00D34182"/>
    <w:rsid w:val="00D55BD2"/>
    <w:rsid w:val="00D66061"/>
    <w:rsid w:val="00D727F9"/>
    <w:rsid w:val="00D7347C"/>
    <w:rsid w:val="00D73C89"/>
    <w:rsid w:val="00D75243"/>
    <w:rsid w:val="00D82AF1"/>
    <w:rsid w:val="00D83BD6"/>
    <w:rsid w:val="00D874B0"/>
    <w:rsid w:val="00D94DD7"/>
    <w:rsid w:val="00D97232"/>
    <w:rsid w:val="00DA042C"/>
    <w:rsid w:val="00DA2579"/>
    <w:rsid w:val="00DA2B9F"/>
    <w:rsid w:val="00DA68C1"/>
    <w:rsid w:val="00DB4AEB"/>
    <w:rsid w:val="00DB4E4D"/>
    <w:rsid w:val="00DD3773"/>
    <w:rsid w:val="00DD4FCA"/>
    <w:rsid w:val="00DD5CEB"/>
    <w:rsid w:val="00DE44FA"/>
    <w:rsid w:val="00DF2953"/>
    <w:rsid w:val="00E04C96"/>
    <w:rsid w:val="00E06455"/>
    <w:rsid w:val="00E15A41"/>
    <w:rsid w:val="00E1631D"/>
    <w:rsid w:val="00E16858"/>
    <w:rsid w:val="00E21DA9"/>
    <w:rsid w:val="00E220F4"/>
    <w:rsid w:val="00E25486"/>
    <w:rsid w:val="00E315A3"/>
    <w:rsid w:val="00E33606"/>
    <w:rsid w:val="00E37F01"/>
    <w:rsid w:val="00E431C4"/>
    <w:rsid w:val="00E47B25"/>
    <w:rsid w:val="00E5616A"/>
    <w:rsid w:val="00E63740"/>
    <w:rsid w:val="00E65499"/>
    <w:rsid w:val="00E7036F"/>
    <w:rsid w:val="00E745D0"/>
    <w:rsid w:val="00E74B06"/>
    <w:rsid w:val="00E7626C"/>
    <w:rsid w:val="00E76DD1"/>
    <w:rsid w:val="00E77DEE"/>
    <w:rsid w:val="00E82FF5"/>
    <w:rsid w:val="00E83FC7"/>
    <w:rsid w:val="00E91574"/>
    <w:rsid w:val="00E92B8A"/>
    <w:rsid w:val="00EA04D3"/>
    <w:rsid w:val="00EB1151"/>
    <w:rsid w:val="00EB6181"/>
    <w:rsid w:val="00EC5FB9"/>
    <w:rsid w:val="00EE063E"/>
    <w:rsid w:val="00EE41AB"/>
    <w:rsid w:val="00EE791F"/>
    <w:rsid w:val="00EF0BE5"/>
    <w:rsid w:val="00EF484A"/>
    <w:rsid w:val="00F1244A"/>
    <w:rsid w:val="00F2145D"/>
    <w:rsid w:val="00F22483"/>
    <w:rsid w:val="00F248C2"/>
    <w:rsid w:val="00F30ACF"/>
    <w:rsid w:val="00F3432D"/>
    <w:rsid w:val="00F40BBD"/>
    <w:rsid w:val="00F47BBC"/>
    <w:rsid w:val="00F50ABB"/>
    <w:rsid w:val="00F513BF"/>
    <w:rsid w:val="00F54FA9"/>
    <w:rsid w:val="00F56681"/>
    <w:rsid w:val="00F5789E"/>
    <w:rsid w:val="00F61B93"/>
    <w:rsid w:val="00F64C69"/>
    <w:rsid w:val="00F66210"/>
    <w:rsid w:val="00F67E6F"/>
    <w:rsid w:val="00F72065"/>
    <w:rsid w:val="00F7261D"/>
    <w:rsid w:val="00F72F92"/>
    <w:rsid w:val="00F7681E"/>
    <w:rsid w:val="00FA0F6E"/>
    <w:rsid w:val="00FA3B5F"/>
    <w:rsid w:val="00FA438D"/>
    <w:rsid w:val="00FB0352"/>
    <w:rsid w:val="00FB1389"/>
    <w:rsid w:val="00FB423E"/>
    <w:rsid w:val="00FC029A"/>
    <w:rsid w:val="00FC35BA"/>
    <w:rsid w:val="00FE106C"/>
    <w:rsid w:val="00FE1B80"/>
    <w:rsid w:val="00FE382A"/>
    <w:rsid w:val="00FF5C9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2B9DB"/>
  <w15:docId w15:val="{17C2A15C-7041-4334-A105-B08EA3F7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4058"/>
    <w:pPr>
      <w:spacing w:after="0"/>
    </w:pPr>
    <w:rPr>
      <w:rFonts w:ascii="Times New Roman" w:hAnsi="Times New Roman"/>
    </w:rPr>
  </w:style>
  <w:style w:type="paragraph" w:styleId="Heading1">
    <w:name w:val="heading 1"/>
    <w:basedOn w:val="Normal"/>
    <w:next w:val="BodyText"/>
    <w:uiPriority w:val="9"/>
    <w:qFormat/>
    <w:rsid w:val="00851320"/>
    <w:pPr>
      <w:keepNext/>
      <w:keepLines/>
      <w:pageBreakBefore/>
      <w:widowControl w:val="0"/>
      <w:numPr>
        <w:numId w:val="24"/>
      </w:numPr>
      <w:spacing w:before="100" w:beforeAutospacing="1" w:after="100" w:afterAutospacing="1"/>
      <w:outlineLvl w:val="0"/>
    </w:pPr>
    <w:rPr>
      <w:rFonts w:eastAsiaTheme="majorEastAsia" w:cs="Times New Roman"/>
      <w:b/>
      <w:bCs/>
      <w:caps/>
      <w:color w:val="000000" w:themeColor="text1"/>
      <w:lang w:val="pt-BR"/>
    </w:rPr>
  </w:style>
  <w:style w:type="paragraph" w:styleId="Heading2">
    <w:name w:val="heading 2"/>
    <w:basedOn w:val="Heading1"/>
    <w:next w:val="BodyText"/>
    <w:autoRedefine/>
    <w:uiPriority w:val="9"/>
    <w:unhideWhenUsed/>
    <w:qFormat/>
    <w:rsid w:val="0036432E"/>
    <w:pPr>
      <w:pageBreakBefore w:val="0"/>
      <w:numPr>
        <w:ilvl w:val="1"/>
      </w:numPr>
      <w:outlineLvl w:val="1"/>
    </w:pPr>
  </w:style>
  <w:style w:type="paragraph" w:styleId="Heading3">
    <w:name w:val="heading 3"/>
    <w:basedOn w:val="Normal"/>
    <w:next w:val="FirstParagraph"/>
    <w:autoRedefine/>
    <w:uiPriority w:val="9"/>
    <w:unhideWhenUsed/>
    <w:qFormat/>
    <w:rsid w:val="00D9567B"/>
    <w:pPr>
      <w:keepNext/>
      <w:keepLines/>
      <w:numPr>
        <w:ilvl w:val="2"/>
        <w:numId w:val="24"/>
      </w:numPr>
      <w:spacing w:before="100" w:beforeAutospacing="1" w:after="100" w:afterAutospacing="1"/>
      <w:outlineLvl w:val="2"/>
    </w:pPr>
    <w:rPr>
      <w:rFonts w:eastAsiaTheme="majorEastAsia" w:cs="Times New Roman"/>
      <w:b/>
      <w:bCs/>
      <w:lang w:val="pt-BR"/>
    </w:rPr>
  </w:style>
  <w:style w:type="paragraph" w:styleId="Heading4">
    <w:name w:val="heading 4"/>
    <w:basedOn w:val="Normal"/>
    <w:next w:val="FirstParagraph"/>
    <w:autoRedefine/>
    <w:uiPriority w:val="9"/>
    <w:unhideWhenUsed/>
    <w:qFormat/>
    <w:rsid w:val="00D9567B"/>
    <w:pPr>
      <w:keepNext/>
      <w:keepLines/>
      <w:numPr>
        <w:ilvl w:val="3"/>
        <w:numId w:val="24"/>
      </w:numPr>
      <w:spacing w:before="100" w:beforeAutospacing="1" w:after="100" w:afterAutospacing="1"/>
      <w:outlineLvl w:val="3"/>
    </w:pPr>
    <w:rPr>
      <w:rFonts w:eastAsiaTheme="majorEastAsia"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24"/>
      </w:numPr>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24"/>
      </w:numPr>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24"/>
      </w:numPr>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24"/>
      </w:numPr>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24"/>
      </w:numPr>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83A9E"/>
    <w:pPr>
      <w:spacing w:line="360" w:lineRule="auto"/>
      <w:ind w:firstLine="851"/>
      <w:jc w:val="both"/>
    </w:pPr>
    <w:rPr>
      <w:rFonts w:cs="Times New Roman"/>
      <w:lang w:val="pt-BR"/>
    </w:rPr>
  </w:style>
  <w:style w:type="paragraph" w:customStyle="1" w:styleId="FirstParagraph">
    <w:name w:val="First Paragraph"/>
    <w:basedOn w:val="BodyText"/>
    <w:next w:val="BodyText"/>
    <w:link w:val="FirstParagraphChar"/>
    <w:autoRedefine/>
    <w:qFormat/>
    <w:rsid w:val="00483A9E"/>
    <w:pPr>
      <w:contextualSpacing/>
    </w:pPr>
  </w:style>
  <w:style w:type="paragraph" w:customStyle="1" w:styleId="Compact">
    <w:name w:val="Compact"/>
    <w:basedOn w:val="BodyText"/>
    <w:autoRedefine/>
    <w:qFormat/>
    <w:rsid w:val="00517DA8"/>
    <w:pPr>
      <w:spacing w:before="36" w:after="120" w:line="240" w:lineRule="auto"/>
      <w:ind w:firstLine="0"/>
    </w:pPr>
    <w:rPr>
      <w:b/>
    </w:r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ImageCaption"/>
    <w:autoRedefine/>
    <w:rsid w:val="00396E89"/>
    <w:pPr>
      <w:spacing w:before="100" w:beforeAutospacing="1" w:after="120"/>
    </w:pPr>
  </w:style>
  <w:style w:type="paragraph" w:customStyle="1" w:styleId="ImageCaption">
    <w:name w:val="Image Caption"/>
    <w:basedOn w:val="Caption"/>
    <w:autoRedefine/>
    <w:rsid w:val="00D1555F"/>
    <w:pPr>
      <w:spacing w:before="120" w:after="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SourceCodeChar">
    <w:name w:val="Source Code Char"/>
    <w:basedOn w:val="CaptionChar"/>
    <w:link w:val="SourceCode"/>
    <w:rsid w:val="006B1B09"/>
    <w:rPr>
      <w:rFonts w:ascii="Consolas" w:hAnsi="Consolas"/>
      <w:i/>
      <w:sz w:val="22"/>
      <w:shd w:val="clear" w:color="auto" w:fill="D9D9D9" w:themeFill="background1" w:themeFillShade="D9"/>
    </w:rPr>
  </w:style>
  <w:style w:type="character" w:styleId="FootnoteReference">
    <w:name w:val="footnote reference"/>
    <w:basedOn w:val="Caption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1A366B"/>
    <w:pPr>
      <w:tabs>
        <w:tab w:val="left" w:pos="480"/>
        <w:tab w:val="right" w:leader="dot" w:pos="9350"/>
      </w:tabs>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83A9E"/>
    <w:rPr>
      <w:rFonts w:ascii="Times New Roman" w:hAnsi="Times New Roman" w:cs="Times New Roman"/>
      <w:lang w:val="pt-BR"/>
    </w:rPr>
  </w:style>
  <w:style w:type="character" w:customStyle="1" w:styleId="cit">
    <w:name w:val="cit"/>
    <w:basedOn w:val="BodyTextChar"/>
    <w:rPr>
      <w:rFonts w:ascii="Times New Roman" w:hAnsi="Times New Roman" w:cs="Times New Roman"/>
      <w:b w:val="0"/>
      <w:lang w:val="pt-BR"/>
    </w:rPr>
  </w:style>
  <w:style w:type="character" w:customStyle="1" w:styleId="fonteold">
    <w:name w:val="fonteold"/>
    <w:basedOn w:val="BodyTextChar"/>
    <w:rsid w:val="00155B5D"/>
    <w:rPr>
      <w:rFonts w:ascii="Times New Roman" w:hAnsi="Times New Roman" w:cs="Times New Roman"/>
      <w:b w:val="0"/>
      <w:sz w:val="20"/>
      <w:szCs w:val="20"/>
      <w:lang w:val="pt-BR"/>
    </w:rPr>
  </w:style>
  <w:style w:type="character" w:customStyle="1" w:styleId="quadroold">
    <w:name w:val="quadroold"/>
    <w:basedOn w:val="BodyTextChar"/>
    <w:rPr>
      <w:rFonts w:ascii="Times New Roman" w:hAnsi="Times New Roman" w:cs="Times New Roman"/>
      <w:b w:val="0"/>
      <w:lang w:val="pt-BR"/>
    </w:rPr>
  </w:style>
  <w:style w:type="paragraph" w:customStyle="1" w:styleId="fonte">
    <w:name w:val="fonte"/>
    <w:basedOn w:val="BodyText"/>
    <w:link w:val="fonteChar"/>
    <w:autoRedefine/>
    <w:rsid w:val="00667C32"/>
    <w:pPr>
      <w:spacing w:after="100" w:afterAutospacing="1" w:line="240" w:lineRule="auto"/>
      <w:ind w:firstLine="0"/>
    </w:pPr>
    <w:rPr>
      <w:sz w:val="20"/>
      <w:lang w:val="en-US"/>
    </w:rPr>
  </w:style>
  <w:style w:type="paragraph" w:customStyle="1" w:styleId="quadro">
    <w:name w:val="quadro"/>
    <w:basedOn w:val="FirstParagraph"/>
    <w:link w:val="quadroChar"/>
    <w:autoRedefine/>
    <w:rsid w:val="00D00440"/>
    <w:pPr>
      <w:numPr>
        <w:numId w:val="20"/>
      </w:numPr>
      <w:ind w:left="57" w:hanging="57"/>
    </w:pPr>
  </w:style>
  <w:style w:type="character" w:customStyle="1" w:styleId="fonteChar">
    <w:name w:val="fonte Char"/>
    <w:basedOn w:val="BodyTextChar"/>
    <w:link w:val="fonte"/>
    <w:rsid w:val="00667C32"/>
    <w:rPr>
      <w:rFonts w:ascii="Times New Roman" w:hAnsi="Times New Roman" w:cs="Times New Roman"/>
      <w:b w:val="0"/>
      <w:sz w:val="20"/>
      <w:lang w:val="pt-BR"/>
    </w:rPr>
  </w:style>
  <w:style w:type="character" w:customStyle="1" w:styleId="FirstParagraphChar">
    <w:name w:val="First Paragraph Char"/>
    <w:basedOn w:val="BodyTextChar"/>
    <w:link w:val="FirstParagraph"/>
    <w:rsid w:val="00483A9E"/>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b w:val="0"/>
      <w:lang w:val="pt-BR"/>
    </w:rPr>
  </w:style>
  <w:style w:type="character" w:styleId="Mention">
    <w:name w:val="Mention"/>
    <w:uiPriority w:val="99"/>
    <w:unhideWhenUsed/>
    <w:rsid w:val="001D2584"/>
  </w:style>
  <w:style w:type="paragraph" w:customStyle="1" w:styleId="ff">
    <w:name w:val="ff"/>
    <w:basedOn w:val="BodyText"/>
    <w:autoRedefine/>
    <w:qFormat/>
    <w:rsid w:val="00D1555F"/>
    <w:pPr>
      <w:tabs>
        <w:tab w:val="left" w:pos="2450"/>
        <w:tab w:val="center" w:pos="4680"/>
        <w:tab w:val="left" w:pos="7350"/>
      </w:tabs>
      <w:spacing w:after="100" w:afterAutospacing="1"/>
      <w:ind w:firstLine="0"/>
      <w:jc w:val="center"/>
    </w:pPr>
    <w:rPr>
      <w:sz w:val="20"/>
    </w:rPr>
  </w:style>
  <w:style w:type="paragraph" w:customStyle="1" w:styleId="qq">
    <w:name w:val="qq"/>
    <w:basedOn w:val="BodyText"/>
    <w:autoRedefine/>
    <w:qFormat/>
    <w:rsid w:val="003428C6"/>
    <w:pPr>
      <w:numPr>
        <w:numId w:val="22"/>
      </w:numPr>
      <w:ind w:left="0" w:firstLine="0"/>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BodyTextIndent">
    <w:name w:val="Body Text Indent"/>
    <w:basedOn w:val="Normal"/>
    <w:link w:val="BodyTextIndentChar"/>
    <w:semiHidden/>
    <w:unhideWhenUsed/>
    <w:rsid w:val="002E1EE5"/>
    <w:pPr>
      <w:spacing w:after="120"/>
      <w:ind w:left="360"/>
    </w:pPr>
  </w:style>
  <w:style w:type="character" w:customStyle="1" w:styleId="BodyTextIndentChar">
    <w:name w:val="Body Text Indent Char"/>
    <w:basedOn w:val="DefaultParagraphFont"/>
    <w:link w:val="BodyTextIndent"/>
    <w:semiHidden/>
    <w:rsid w:val="002E1EE5"/>
  </w:style>
  <w:style w:type="character" w:styleId="CommentReference">
    <w:name w:val="annotation reference"/>
    <w:basedOn w:val="DefaultParagraphFont"/>
    <w:semiHidden/>
    <w:unhideWhenUsed/>
    <w:rsid w:val="00675BC4"/>
    <w:rPr>
      <w:sz w:val="16"/>
      <w:szCs w:val="16"/>
    </w:rPr>
  </w:style>
  <w:style w:type="paragraph" w:styleId="CommentText">
    <w:name w:val="annotation text"/>
    <w:basedOn w:val="Normal"/>
    <w:link w:val="CommentTextChar"/>
    <w:semiHidden/>
    <w:unhideWhenUsed/>
    <w:rsid w:val="00675BC4"/>
    <w:rPr>
      <w:sz w:val="20"/>
      <w:szCs w:val="20"/>
    </w:rPr>
  </w:style>
  <w:style w:type="character" w:customStyle="1" w:styleId="CommentTextChar">
    <w:name w:val="Comment Text Char"/>
    <w:basedOn w:val="DefaultParagraphFont"/>
    <w:link w:val="CommentText"/>
    <w:semiHidden/>
    <w:rsid w:val="00675BC4"/>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75BC4"/>
    <w:rPr>
      <w:b/>
      <w:bCs/>
    </w:rPr>
  </w:style>
  <w:style w:type="character" w:customStyle="1" w:styleId="CommentSubjectChar">
    <w:name w:val="Comment Subject Char"/>
    <w:basedOn w:val="CommentTextChar"/>
    <w:link w:val="CommentSubject"/>
    <w:semiHidden/>
    <w:rsid w:val="00675BC4"/>
    <w:rPr>
      <w:rFonts w:ascii="Times New Roman" w:hAnsi="Times New Roman"/>
      <w:b/>
      <w:bCs/>
      <w:sz w:val="20"/>
      <w:szCs w:val="20"/>
    </w:rPr>
  </w:style>
  <w:style w:type="paragraph" w:styleId="BalloonText">
    <w:name w:val="Balloon Text"/>
    <w:basedOn w:val="Normal"/>
    <w:link w:val="BalloonTextChar"/>
    <w:semiHidden/>
    <w:unhideWhenUsed/>
    <w:rsid w:val="00675BC4"/>
    <w:rPr>
      <w:rFonts w:ascii="Segoe UI" w:hAnsi="Segoe UI" w:cs="Segoe UI"/>
      <w:sz w:val="18"/>
      <w:szCs w:val="18"/>
    </w:rPr>
  </w:style>
  <w:style w:type="character" w:customStyle="1" w:styleId="BalloonTextChar">
    <w:name w:val="Balloon Text Char"/>
    <w:basedOn w:val="DefaultParagraphFont"/>
    <w:link w:val="BalloonText"/>
    <w:semiHidden/>
    <w:rsid w:val="00675BC4"/>
    <w:rPr>
      <w:rFonts w:ascii="Segoe UI" w:hAnsi="Segoe UI" w:cs="Segoe UI"/>
      <w:sz w:val="18"/>
      <w:szCs w:val="18"/>
    </w:rPr>
  </w:style>
  <w:style w:type="paragraph" w:styleId="Header">
    <w:name w:val="header"/>
    <w:basedOn w:val="Normal"/>
    <w:link w:val="HeaderChar"/>
    <w:uiPriority w:val="99"/>
    <w:unhideWhenUsed/>
    <w:rsid w:val="00B55703"/>
    <w:pPr>
      <w:tabs>
        <w:tab w:val="center" w:pos="4513"/>
        <w:tab w:val="right" w:pos="9026"/>
      </w:tabs>
    </w:pPr>
  </w:style>
  <w:style w:type="character" w:customStyle="1" w:styleId="HeaderChar">
    <w:name w:val="Header Char"/>
    <w:basedOn w:val="DefaultParagraphFont"/>
    <w:link w:val="Header"/>
    <w:uiPriority w:val="99"/>
    <w:rsid w:val="00B55703"/>
    <w:rPr>
      <w:rFonts w:ascii="Times New Roman" w:hAnsi="Times New Roman"/>
    </w:rPr>
  </w:style>
  <w:style w:type="paragraph" w:styleId="Footer">
    <w:name w:val="footer"/>
    <w:basedOn w:val="Normal"/>
    <w:link w:val="FooterChar"/>
    <w:unhideWhenUsed/>
    <w:rsid w:val="00B55703"/>
    <w:pPr>
      <w:tabs>
        <w:tab w:val="center" w:pos="4513"/>
        <w:tab w:val="right" w:pos="9026"/>
      </w:tabs>
    </w:pPr>
  </w:style>
  <w:style w:type="character" w:customStyle="1" w:styleId="FooterChar">
    <w:name w:val="Footer Char"/>
    <w:basedOn w:val="DefaultParagraphFont"/>
    <w:link w:val="Footer"/>
    <w:rsid w:val="00B55703"/>
    <w:rPr>
      <w:rFonts w:ascii="Times New Roman" w:hAnsi="Times New Roman"/>
    </w:rPr>
  </w:style>
  <w:style w:type="paragraph" w:customStyle="1" w:styleId="CODE">
    <w:name w:val="CODE"/>
    <w:basedOn w:val="Normal"/>
    <w:link w:val="CODEChar"/>
    <w:autoRedefine/>
    <w:qFormat/>
    <w:rsid w:val="009C175E"/>
    <w:pPr>
      <w:shd w:val="clear" w:color="auto" w:fill="D9D9D9" w:themeFill="background1" w:themeFillShade="D9"/>
      <w:spacing w:line="285" w:lineRule="atLeast"/>
    </w:pPr>
    <w:rPr>
      <w:rFonts w:ascii="Fira Code" w:eastAsia="Times New Roman" w:hAnsi="Fira Code" w:cs="Times New Roman"/>
      <w:color w:val="000000" w:themeColor="text1"/>
      <w:sz w:val="21"/>
      <w:szCs w:val="21"/>
      <w:lang w:val="pt-BR" w:eastAsia="pt-BR"/>
      <w14:ligatures w14:val="standard"/>
      <w14:cntxtAlts/>
    </w:rPr>
  </w:style>
  <w:style w:type="character" w:customStyle="1" w:styleId="CODEChar">
    <w:name w:val="CODE Char"/>
    <w:basedOn w:val="DefaultParagraphFont"/>
    <w:link w:val="CODE"/>
    <w:rsid w:val="009C175E"/>
    <w:rPr>
      <w:rFonts w:ascii="Fira Code" w:eastAsia="Times New Roman" w:hAnsi="Fira Code" w:cs="Times New Roman"/>
      <w:color w:val="000000" w:themeColor="text1"/>
      <w:sz w:val="21"/>
      <w:szCs w:val="21"/>
      <w:shd w:val="clear" w:color="auto" w:fill="D9D9D9" w:themeFill="background1" w:themeFillShade="D9"/>
      <w:lang w:val="pt-BR" w:eastAsia="pt-BR"/>
      <w14:ligatures w14:val="standard"/>
      <w14:cntxtAlts/>
    </w:rPr>
  </w:style>
  <w:style w:type="character" w:styleId="PlaceholderText">
    <w:name w:val="Placeholder Text"/>
    <w:basedOn w:val="DefaultParagraphFont"/>
    <w:semiHidden/>
    <w:rsid w:val="00EF484A"/>
    <w:rPr>
      <w:color w:val="808080"/>
    </w:rPr>
  </w:style>
  <w:style w:type="paragraph" w:styleId="TOC4">
    <w:name w:val="toc 4"/>
    <w:basedOn w:val="Normal"/>
    <w:next w:val="Normal"/>
    <w:autoRedefine/>
    <w:uiPriority w:val="39"/>
    <w:unhideWhenUsed/>
    <w:rsid w:val="00DB4E4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6132">
      <w:bodyDiv w:val="1"/>
      <w:marLeft w:val="0"/>
      <w:marRight w:val="0"/>
      <w:marTop w:val="0"/>
      <w:marBottom w:val="0"/>
      <w:divBdr>
        <w:top w:val="none" w:sz="0" w:space="0" w:color="auto"/>
        <w:left w:val="none" w:sz="0" w:space="0" w:color="auto"/>
        <w:bottom w:val="none" w:sz="0" w:space="0" w:color="auto"/>
        <w:right w:val="none" w:sz="0" w:space="0" w:color="auto"/>
      </w:divBdr>
      <w:divsChild>
        <w:div w:id="1683966564">
          <w:marLeft w:val="0"/>
          <w:marRight w:val="0"/>
          <w:marTop w:val="0"/>
          <w:marBottom w:val="0"/>
          <w:divBdr>
            <w:top w:val="none" w:sz="0" w:space="0" w:color="auto"/>
            <w:left w:val="none" w:sz="0" w:space="0" w:color="auto"/>
            <w:bottom w:val="none" w:sz="0" w:space="0" w:color="auto"/>
            <w:right w:val="none" w:sz="0" w:space="0" w:color="auto"/>
          </w:divBdr>
          <w:divsChild>
            <w:div w:id="1858694156">
              <w:marLeft w:val="0"/>
              <w:marRight w:val="0"/>
              <w:marTop w:val="0"/>
              <w:marBottom w:val="0"/>
              <w:divBdr>
                <w:top w:val="none" w:sz="0" w:space="0" w:color="auto"/>
                <w:left w:val="none" w:sz="0" w:space="0" w:color="auto"/>
                <w:bottom w:val="none" w:sz="0" w:space="0" w:color="auto"/>
                <w:right w:val="none" w:sz="0" w:space="0" w:color="auto"/>
              </w:divBdr>
            </w:div>
            <w:div w:id="508908146">
              <w:marLeft w:val="0"/>
              <w:marRight w:val="0"/>
              <w:marTop w:val="0"/>
              <w:marBottom w:val="0"/>
              <w:divBdr>
                <w:top w:val="none" w:sz="0" w:space="0" w:color="auto"/>
                <w:left w:val="none" w:sz="0" w:space="0" w:color="auto"/>
                <w:bottom w:val="none" w:sz="0" w:space="0" w:color="auto"/>
                <w:right w:val="none" w:sz="0" w:space="0" w:color="auto"/>
              </w:divBdr>
            </w:div>
            <w:div w:id="2044286617">
              <w:marLeft w:val="0"/>
              <w:marRight w:val="0"/>
              <w:marTop w:val="0"/>
              <w:marBottom w:val="0"/>
              <w:divBdr>
                <w:top w:val="none" w:sz="0" w:space="0" w:color="auto"/>
                <w:left w:val="none" w:sz="0" w:space="0" w:color="auto"/>
                <w:bottom w:val="none" w:sz="0" w:space="0" w:color="auto"/>
                <w:right w:val="none" w:sz="0" w:space="0" w:color="auto"/>
              </w:divBdr>
            </w:div>
            <w:div w:id="1177617875">
              <w:marLeft w:val="0"/>
              <w:marRight w:val="0"/>
              <w:marTop w:val="0"/>
              <w:marBottom w:val="0"/>
              <w:divBdr>
                <w:top w:val="none" w:sz="0" w:space="0" w:color="auto"/>
                <w:left w:val="none" w:sz="0" w:space="0" w:color="auto"/>
                <w:bottom w:val="none" w:sz="0" w:space="0" w:color="auto"/>
                <w:right w:val="none" w:sz="0" w:space="0" w:color="auto"/>
              </w:divBdr>
            </w:div>
            <w:div w:id="1835950160">
              <w:marLeft w:val="0"/>
              <w:marRight w:val="0"/>
              <w:marTop w:val="0"/>
              <w:marBottom w:val="0"/>
              <w:divBdr>
                <w:top w:val="none" w:sz="0" w:space="0" w:color="auto"/>
                <w:left w:val="none" w:sz="0" w:space="0" w:color="auto"/>
                <w:bottom w:val="none" w:sz="0" w:space="0" w:color="auto"/>
                <w:right w:val="none" w:sz="0" w:space="0" w:color="auto"/>
              </w:divBdr>
            </w:div>
            <w:div w:id="2046440900">
              <w:marLeft w:val="0"/>
              <w:marRight w:val="0"/>
              <w:marTop w:val="0"/>
              <w:marBottom w:val="0"/>
              <w:divBdr>
                <w:top w:val="none" w:sz="0" w:space="0" w:color="auto"/>
                <w:left w:val="none" w:sz="0" w:space="0" w:color="auto"/>
                <w:bottom w:val="none" w:sz="0" w:space="0" w:color="auto"/>
                <w:right w:val="none" w:sz="0" w:space="0" w:color="auto"/>
              </w:divBdr>
            </w:div>
            <w:div w:id="803156742">
              <w:marLeft w:val="0"/>
              <w:marRight w:val="0"/>
              <w:marTop w:val="0"/>
              <w:marBottom w:val="0"/>
              <w:divBdr>
                <w:top w:val="none" w:sz="0" w:space="0" w:color="auto"/>
                <w:left w:val="none" w:sz="0" w:space="0" w:color="auto"/>
                <w:bottom w:val="none" w:sz="0" w:space="0" w:color="auto"/>
                <w:right w:val="none" w:sz="0" w:space="0" w:color="auto"/>
              </w:divBdr>
            </w:div>
            <w:div w:id="135027251">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834954533">
              <w:marLeft w:val="0"/>
              <w:marRight w:val="0"/>
              <w:marTop w:val="0"/>
              <w:marBottom w:val="0"/>
              <w:divBdr>
                <w:top w:val="none" w:sz="0" w:space="0" w:color="auto"/>
                <w:left w:val="none" w:sz="0" w:space="0" w:color="auto"/>
                <w:bottom w:val="none" w:sz="0" w:space="0" w:color="auto"/>
                <w:right w:val="none" w:sz="0" w:space="0" w:color="auto"/>
              </w:divBdr>
            </w:div>
            <w:div w:id="1691566184">
              <w:marLeft w:val="0"/>
              <w:marRight w:val="0"/>
              <w:marTop w:val="0"/>
              <w:marBottom w:val="0"/>
              <w:divBdr>
                <w:top w:val="none" w:sz="0" w:space="0" w:color="auto"/>
                <w:left w:val="none" w:sz="0" w:space="0" w:color="auto"/>
                <w:bottom w:val="none" w:sz="0" w:space="0" w:color="auto"/>
                <w:right w:val="none" w:sz="0" w:space="0" w:color="auto"/>
              </w:divBdr>
            </w:div>
            <w:div w:id="2060082539">
              <w:marLeft w:val="0"/>
              <w:marRight w:val="0"/>
              <w:marTop w:val="0"/>
              <w:marBottom w:val="0"/>
              <w:divBdr>
                <w:top w:val="none" w:sz="0" w:space="0" w:color="auto"/>
                <w:left w:val="none" w:sz="0" w:space="0" w:color="auto"/>
                <w:bottom w:val="none" w:sz="0" w:space="0" w:color="auto"/>
                <w:right w:val="none" w:sz="0" w:space="0" w:color="auto"/>
              </w:divBdr>
            </w:div>
            <w:div w:id="76874417">
              <w:marLeft w:val="0"/>
              <w:marRight w:val="0"/>
              <w:marTop w:val="0"/>
              <w:marBottom w:val="0"/>
              <w:divBdr>
                <w:top w:val="none" w:sz="0" w:space="0" w:color="auto"/>
                <w:left w:val="none" w:sz="0" w:space="0" w:color="auto"/>
                <w:bottom w:val="none" w:sz="0" w:space="0" w:color="auto"/>
                <w:right w:val="none" w:sz="0" w:space="0" w:color="auto"/>
              </w:divBdr>
            </w:div>
            <w:div w:id="1430615531">
              <w:marLeft w:val="0"/>
              <w:marRight w:val="0"/>
              <w:marTop w:val="0"/>
              <w:marBottom w:val="0"/>
              <w:divBdr>
                <w:top w:val="none" w:sz="0" w:space="0" w:color="auto"/>
                <w:left w:val="none" w:sz="0" w:space="0" w:color="auto"/>
                <w:bottom w:val="none" w:sz="0" w:space="0" w:color="auto"/>
                <w:right w:val="none" w:sz="0" w:space="0" w:color="auto"/>
              </w:divBdr>
            </w:div>
            <w:div w:id="1510171197">
              <w:marLeft w:val="0"/>
              <w:marRight w:val="0"/>
              <w:marTop w:val="0"/>
              <w:marBottom w:val="0"/>
              <w:divBdr>
                <w:top w:val="none" w:sz="0" w:space="0" w:color="auto"/>
                <w:left w:val="none" w:sz="0" w:space="0" w:color="auto"/>
                <w:bottom w:val="none" w:sz="0" w:space="0" w:color="auto"/>
                <w:right w:val="none" w:sz="0" w:space="0" w:color="auto"/>
              </w:divBdr>
            </w:div>
            <w:div w:id="1786389408">
              <w:marLeft w:val="0"/>
              <w:marRight w:val="0"/>
              <w:marTop w:val="0"/>
              <w:marBottom w:val="0"/>
              <w:divBdr>
                <w:top w:val="none" w:sz="0" w:space="0" w:color="auto"/>
                <w:left w:val="none" w:sz="0" w:space="0" w:color="auto"/>
                <w:bottom w:val="none" w:sz="0" w:space="0" w:color="auto"/>
                <w:right w:val="none" w:sz="0" w:space="0" w:color="auto"/>
              </w:divBdr>
            </w:div>
            <w:div w:id="980500848">
              <w:marLeft w:val="0"/>
              <w:marRight w:val="0"/>
              <w:marTop w:val="0"/>
              <w:marBottom w:val="0"/>
              <w:divBdr>
                <w:top w:val="none" w:sz="0" w:space="0" w:color="auto"/>
                <w:left w:val="none" w:sz="0" w:space="0" w:color="auto"/>
                <w:bottom w:val="none" w:sz="0" w:space="0" w:color="auto"/>
                <w:right w:val="none" w:sz="0" w:space="0" w:color="auto"/>
              </w:divBdr>
            </w:div>
            <w:div w:id="222716956">
              <w:marLeft w:val="0"/>
              <w:marRight w:val="0"/>
              <w:marTop w:val="0"/>
              <w:marBottom w:val="0"/>
              <w:divBdr>
                <w:top w:val="none" w:sz="0" w:space="0" w:color="auto"/>
                <w:left w:val="none" w:sz="0" w:space="0" w:color="auto"/>
                <w:bottom w:val="none" w:sz="0" w:space="0" w:color="auto"/>
                <w:right w:val="none" w:sz="0" w:space="0" w:color="auto"/>
              </w:divBdr>
            </w:div>
            <w:div w:id="673655884">
              <w:marLeft w:val="0"/>
              <w:marRight w:val="0"/>
              <w:marTop w:val="0"/>
              <w:marBottom w:val="0"/>
              <w:divBdr>
                <w:top w:val="none" w:sz="0" w:space="0" w:color="auto"/>
                <w:left w:val="none" w:sz="0" w:space="0" w:color="auto"/>
                <w:bottom w:val="none" w:sz="0" w:space="0" w:color="auto"/>
                <w:right w:val="none" w:sz="0" w:space="0" w:color="auto"/>
              </w:divBdr>
            </w:div>
            <w:div w:id="1648629714">
              <w:marLeft w:val="0"/>
              <w:marRight w:val="0"/>
              <w:marTop w:val="0"/>
              <w:marBottom w:val="0"/>
              <w:divBdr>
                <w:top w:val="none" w:sz="0" w:space="0" w:color="auto"/>
                <w:left w:val="none" w:sz="0" w:space="0" w:color="auto"/>
                <w:bottom w:val="none" w:sz="0" w:space="0" w:color="auto"/>
                <w:right w:val="none" w:sz="0" w:space="0" w:color="auto"/>
              </w:divBdr>
            </w:div>
            <w:div w:id="1739209846">
              <w:marLeft w:val="0"/>
              <w:marRight w:val="0"/>
              <w:marTop w:val="0"/>
              <w:marBottom w:val="0"/>
              <w:divBdr>
                <w:top w:val="none" w:sz="0" w:space="0" w:color="auto"/>
                <w:left w:val="none" w:sz="0" w:space="0" w:color="auto"/>
                <w:bottom w:val="none" w:sz="0" w:space="0" w:color="auto"/>
                <w:right w:val="none" w:sz="0" w:space="0" w:color="auto"/>
              </w:divBdr>
            </w:div>
            <w:div w:id="35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1201">
      <w:bodyDiv w:val="1"/>
      <w:marLeft w:val="0"/>
      <w:marRight w:val="0"/>
      <w:marTop w:val="0"/>
      <w:marBottom w:val="0"/>
      <w:divBdr>
        <w:top w:val="none" w:sz="0" w:space="0" w:color="auto"/>
        <w:left w:val="none" w:sz="0" w:space="0" w:color="auto"/>
        <w:bottom w:val="none" w:sz="0" w:space="0" w:color="auto"/>
        <w:right w:val="none" w:sz="0" w:space="0" w:color="auto"/>
      </w:divBdr>
      <w:divsChild>
        <w:div w:id="1484159916">
          <w:marLeft w:val="0"/>
          <w:marRight w:val="0"/>
          <w:marTop w:val="0"/>
          <w:marBottom w:val="0"/>
          <w:divBdr>
            <w:top w:val="none" w:sz="0" w:space="0" w:color="auto"/>
            <w:left w:val="none" w:sz="0" w:space="0" w:color="auto"/>
            <w:bottom w:val="none" w:sz="0" w:space="0" w:color="auto"/>
            <w:right w:val="none" w:sz="0" w:space="0" w:color="auto"/>
          </w:divBdr>
          <w:divsChild>
            <w:div w:id="717122859">
              <w:marLeft w:val="0"/>
              <w:marRight w:val="0"/>
              <w:marTop w:val="0"/>
              <w:marBottom w:val="0"/>
              <w:divBdr>
                <w:top w:val="none" w:sz="0" w:space="0" w:color="auto"/>
                <w:left w:val="none" w:sz="0" w:space="0" w:color="auto"/>
                <w:bottom w:val="none" w:sz="0" w:space="0" w:color="auto"/>
                <w:right w:val="none" w:sz="0" w:space="0" w:color="auto"/>
              </w:divBdr>
            </w:div>
            <w:div w:id="1044058707">
              <w:marLeft w:val="0"/>
              <w:marRight w:val="0"/>
              <w:marTop w:val="0"/>
              <w:marBottom w:val="0"/>
              <w:divBdr>
                <w:top w:val="none" w:sz="0" w:space="0" w:color="auto"/>
                <w:left w:val="none" w:sz="0" w:space="0" w:color="auto"/>
                <w:bottom w:val="none" w:sz="0" w:space="0" w:color="auto"/>
                <w:right w:val="none" w:sz="0" w:space="0" w:color="auto"/>
              </w:divBdr>
            </w:div>
            <w:div w:id="351103367">
              <w:marLeft w:val="0"/>
              <w:marRight w:val="0"/>
              <w:marTop w:val="0"/>
              <w:marBottom w:val="0"/>
              <w:divBdr>
                <w:top w:val="none" w:sz="0" w:space="0" w:color="auto"/>
                <w:left w:val="none" w:sz="0" w:space="0" w:color="auto"/>
                <w:bottom w:val="none" w:sz="0" w:space="0" w:color="auto"/>
                <w:right w:val="none" w:sz="0" w:space="0" w:color="auto"/>
              </w:divBdr>
            </w:div>
            <w:div w:id="237180013">
              <w:marLeft w:val="0"/>
              <w:marRight w:val="0"/>
              <w:marTop w:val="0"/>
              <w:marBottom w:val="0"/>
              <w:divBdr>
                <w:top w:val="none" w:sz="0" w:space="0" w:color="auto"/>
                <w:left w:val="none" w:sz="0" w:space="0" w:color="auto"/>
                <w:bottom w:val="none" w:sz="0" w:space="0" w:color="auto"/>
                <w:right w:val="none" w:sz="0" w:space="0" w:color="auto"/>
              </w:divBdr>
            </w:div>
            <w:div w:id="954940381">
              <w:marLeft w:val="0"/>
              <w:marRight w:val="0"/>
              <w:marTop w:val="0"/>
              <w:marBottom w:val="0"/>
              <w:divBdr>
                <w:top w:val="none" w:sz="0" w:space="0" w:color="auto"/>
                <w:left w:val="none" w:sz="0" w:space="0" w:color="auto"/>
                <w:bottom w:val="none" w:sz="0" w:space="0" w:color="auto"/>
                <w:right w:val="none" w:sz="0" w:space="0" w:color="auto"/>
              </w:divBdr>
            </w:div>
            <w:div w:id="960065342">
              <w:marLeft w:val="0"/>
              <w:marRight w:val="0"/>
              <w:marTop w:val="0"/>
              <w:marBottom w:val="0"/>
              <w:divBdr>
                <w:top w:val="none" w:sz="0" w:space="0" w:color="auto"/>
                <w:left w:val="none" w:sz="0" w:space="0" w:color="auto"/>
                <w:bottom w:val="none" w:sz="0" w:space="0" w:color="auto"/>
                <w:right w:val="none" w:sz="0" w:space="0" w:color="auto"/>
              </w:divBdr>
            </w:div>
            <w:div w:id="1006059831">
              <w:marLeft w:val="0"/>
              <w:marRight w:val="0"/>
              <w:marTop w:val="0"/>
              <w:marBottom w:val="0"/>
              <w:divBdr>
                <w:top w:val="none" w:sz="0" w:space="0" w:color="auto"/>
                <w:left w:val="none" w:sz="0" w:space="0" w:color="auto"/>
                <w:bottom w:val="none" w:sz="0" w:space="0" w:color="auto"/>
                <w:right w:val="none" w:sz="0" w:space="0" w:color="auto"/>
              </w:divBdr>
            </w:div>
            <w:div w:id="1826046666">
              <w:marLeft w:val="0"/>
              <w:marRight w:val="0"/>
              <w:marTop w:val="0"/>
              <w:marBottom w:val="0"/>
              <w:divBdr>
                <w:top w:val="none" w:sz="0" w:space="0" w:color="auto"/>
                <w:left w:val="none" w:sz="0" w:space="0" w:color="auto"/>
                <w:bottom w:val="none" w:sz="0" w:space="0" w:color="auto"/>
                <w:right w:val="none" w:sz="0" w:space="0" w:color="auto"/>
              </w:divBdr>
            </w:div>
            <w:div w:id="1312444516">
              <w:marLeft w:val="0"/>
              <w:marRight w:val="0"/>
              <w:marTop w:val="0"/>
              <w:marBottom w:val="0"/>
              <w:divBdr>
                <w:top w:val="none" w:sz="0" w:space="0" w:color="auto"/>
                <w:left w:val="none" w:sz="0" w:space="0" w:color="auto"/>
                <w:bottom w:val="none" w:sz="0" w:space="0" w:color="auto"/>
                <w:right w:val="none" w:sz="0" w:space="0" w:color="auto"/>
              </w:divBdr>
            </w:div>
            <w:div w:id="671296267">
              <w:marLeft w:val="0"/>
              <w:marRight w:val="0"/>
              <w:marTop w:val="0"/>
              <w:marBottom w:val="0"/>
              <w:divBdr>
                <w:top w:val="none" w:sz="0" w:space="0" w:color="auto"/>
                <w:left w:val="none" w:sz="0" w:space="0" w:color="auto"/>
                <w:bottom w:val="none" w:sz="0" w:space="0" w:color="auto"/>
                <w:right w:val="none" w:sz="0" w:space="0" w:color="auto"/>
              </w:divBdr>
            </w:div>
            <w:div w:id="1329014441">
              <w:marLeft w:val="0"/>
              <w:marRight w:val="0"/>
              <w:marTop w:val="0"/>
              <w:marBottom w:val="0"/>
              <w:divBdr>
                <w:top w:val="none" w:sz="0" w:space="0" w:color="auto"/>
                <w:left w:val="none" w:sz="0" w:space="0" w:color="auto"/>
                <w:bottom w:val="none" w:sz="0" w:space="0" w:color="auto"/>
                <w:right w:val="none" w:sz="0" w:space="0" w:color="auto"/>
              </w:divBdr>
            </w:div>
            <w:div w:id="1000281110">
              <w:marLeft w:val="0"/>
              <w:marRight w:val="0"/>
              <w:marTop w:val="0"/>
              <w:marBottom w:val="0"/>
              <w:divBdr>
                <w:top w:val="none" w:sz="0" w:space="0" w:color="auto"/>
                <w:left w:val="none" w:sz="0" w:space="0" w:color="auto"/>
                <w:bottom w:val="none" w:sz="0" w:space="0" w:color="auto"/>
                <w:right w:val="none" w:sz="0" w:space="0" w:color="auto"/>
              </w:divBdr>
            </w:div>
            <w:div w:id="307782456">
              <w:marLeft w:val="0"/>
              <w:marRight w:val="0"/>
              <w:marTop w:val="0"/>
              <w:marBottom w:val="0"/>
              <w:divBdr>
                <w:top w:val="none" w:sz="0" w:space="0" w:color="auto"/>
                <w:left w:val="none" w:sz="0" w:space="0" w:color="auto"/>
                <w:bottom w:val="none" w:sz="0" w:space="0" w:color="auto"/>
                <w:right w:val="none" w:sz="0" w:space="0" w:color="auto"/>
              </w:divBdr>
            </w:div>
            <w:div w:id="2110081384">
              <w:marLeft w:val="0"/>
              <w:marRight w:val="0"/>
              <w:marTop w:val="0"/>
              <w:marBottom w:val="0"/>
              <w:divBdr>
                <w:top w:val="none" w:sz="0" w:space="0" w:color="auto"/>
                <w:left w:val="none" w:sz="0" w:space="0" w:color="auto"/>
                <w:bottom w:val="none" w:sz="0" w:space="0" w:color="auto"/>
                <w:right w:val="none" w:sz="0" w:space="0" w:color="auto"/>
              </w:divBdr>
            </w:div>
            <w:div w:id="1265921179">
              <w:marLeft w:val="0"/>
              <w:marRight w:val="0"/>
              <w:marTop w:val="0"/>
              <w:marBottom w:val="0"/>
              <w:divBdr>
                <w:top w:val="none" w:sz="0" w:space="0" w:color="auto"/>
                <w:left w:val="none" w:sz="0" w:space="0" w:color="auto"/>
                <w:bottom w:val="none" w:sz="0" w:space="0" w:color="auto"/>
                <w:right w:val="none" w:sz="0" w:space="0" w:color="auto"/>
              </w:divBdr>
            </w:div>
            <w:div w:id="323818071">
              <w:marLeft w:val="0"/>
              <w:marRight w:val="0"/>
              <w:marTop w:val="0"/>
              <w:marBottom w:val="0"/>
              <w:divBdr>
                <w:top w:val="none" w:sz="0" w:space="0" w:color="auto"/>
                <w:left w:val="none" w:sz="0" w:space="0" w:color="auto"/>
                <w:bottom w:val="none" w:sz="0" w:space="0" w:color="auto"/>
                <w:right w:val="none" w:sz="0" w:space="0" w:color="auto"/>
              </w:divBdr>
            </w:div>
            <w:div w:id="306126302">
              <w:marLeft w:val="0"/>
              <w:marRight w:val="0"/>
              <w:marTop w:val="0"/>
              <w:marBottom w:val="0"/>
              <w:divBdr>
                <w:top w:val="none" w:sz="0" w:space="0" w:color="auto"/>
                <w:left w:val="none" w:sz="0" w:space="0" w:color="auto"/>
                <w:bottom w:val="none" w:sz="0" w:space="0" w:color="auto"/>
                <w:right w:val="none" w:sz="0" w:space="0" w:color="auto"/>
              </w:divBdr>
            </w:div>
            <w:div w:id="1302882740">
              <w:marLeft w:val="0"/>
              <w:marRight w:val="0"/>
              <w:marTop w:val="0"/>
              <w:marBottom w:val="0"/>
              <w:divBdr>
                <w:top w:val="none" w:sz="0" w:space="0" w:color="auto"/>
                <w:left w:val="none" w:sz="0" w:space="0" w:color="auto"/>
                <w:bottom w:val="none" w:sz="0" w:space="0" w:color="auto"/>
                <w:right w:val="none" w:sz="0" w:space="0" w:color="auto"/>
              </w:divBdr>
            </w:div>
            <w:div w:id="1269891970">
              <w:marLeft w:val="0"/>
              <w:marRight w:val="0"/>
              <w:marTop w:val="0"/>
              <w:marBottom w:val="0"/>
              <w:divBdr>
                <w:top w:val="none" w:sz="0" w:space="0" w:color="auto"/>
                <w:left w:val="none" w:sz="0" w:space="0" w:color="auto"/>
                <w:bottom w:val="none" w:sz="0" w:space="0" w:color="auto"/>
                <w:right w:val="none" w:sz="0" w:space="0" w:color="auto"/>
              </w:divBdr>
            </w:div>
            <w:div w:id="473914182">
              <w:marLeft w:val="0"/>
              <w:marRight w:val="0"/>
              <w:marTop w:val="0"/>
              <w:marBottom w:val="0"/>
              <w:divBdr>
                <w:top w:val="none" w:sz="0" w:space="0" w:color="auto"/>
                <w:left w:val="none" w:sz="0" w:space="0" w:color="auto"/>
                <w:bottom w:val="none" w:sz="0" w:space="0" w:color="auto"/>
                <w:right w:val="none" w:sz="0" w:space="0" w:color="auto"/>
              </w:divBdr>
            </w:div>
            <w:div w:id="976179645">
              <w:marLeft w:val="0"/>
              <w:marRight w:val="0"/>
              <w:marTop w:val="0"/>
              <w:marBottom w:val="0"/>
              <w:divBdr>
                <w:top w:val="none" w:sz="0" w:space="0" w:color="auto"/>
                <w:left w:val="none" w:sz="0" w:space="0" w:color="auto"/>
                <w:bottom w:val="none" w:sz="0" w:space="0" w:color="auto"/>
                <w:right w:val="none" w:sz="0" w:space="0" w:color="auto"/>
              </w:divBdr>
            </w:div>
            <w:div w:id="1695567972">
              <w:marLeft w:val="0"/>
              <w:marRight w:val="0"/>
              <w:marTop w:val="0"/>
              <w:marBottom w:val="0"/>
              <w:divBdr>
                <w:top w:val="none" w:sz="0" w:space="0" w:color="auto"/>
                <w:left w:val="none" w:sz="0" w:space="0" w:color="auto"/>
                <w:bottom w:val="none" w:sz="0" w:space="0" w:color="auto"/>
                <w:right w:val="none" w:sz="0" w:space="0" w:color="auto"/>
              </w:divBdr>
            </w:div>
            <w:div w:id="645742902">
              <w:marLeft w:val="0"/>
              <w:marRight w:val="0"/>
              <w:marTop w:val="0"/>
              <w:marBottom w:val="0"/>
              <w:divBdr>
                <w:top w:val="none" w:sz="0" w:space="0" w:color="auto"/>
                <w:left w:val="none" w:sz="0" w:space="0" w:color="auto"/>
                <w:bottom w:val="none" w:sz="0" w:space="0" w:color="auto"/>
                <w:right w:val="none" w:sz="0" w:space="0" w:color="auto"/>
              </w:divBdr>
            </w:div>
            <w:div w:id="1478959395">
              <w:marLeft w:val="0"/>
              <w:marRight w:val="0"/>
              <w:marTop w:val="0"/>
              <w:marBottom w:val="0"/>
              <w:divBdr>
                <w:top w:val="none" w:sz="0" w:space="0" w:color="auto"/>
                <w:left w:val="none" w:sz="0" w:space="0" w:color="auto"/>
                <w:bottom w:val="none" w:sz="0" w:space="0" w:color="auto"/>
                <w:right w:val="none" w:sz="0" w:space="0" w:color="auto"/>
              </w:divBdr>
            </w:div>
            <w:div w:id="1101875036">
              <w:marLeft w:val="0"/>
              <w:marRight w:val="0"/>
              <w:marTop w:val="0"/>
              <w:marBottom w:val="0"/>
              <w:divBdr>
                <w:top w:val="none" w:sz="0" w:space="0" w:color="auto"/>
                <w:left w:val="none" w:sz="0" w:space="0" w:color="auto"/>
                <w:bottom w:val="none" w:sz="0" w:space="0" w:color="auto"/>
                <w:right w:val="none" w:sz="0" w:space="0" w:color="auto"/>
              </w:divBdr>
            </w:div>
            <w:div w:id="530145922">
              <w:marLeft w:val="0"/>
              <w:marRight w:val="0"/>
              <w:marTop w:val="0"/>
              <w:marBottom w:val="0"/>
              <w:divBdr>
                <w:top w:val="none" w:sz="0" w:space="0" w:color="auto"/>
                <w:left w:val="none" w:sz="0" w:space="0" w:color="auto"/>
                <w:bottom w:val="none" w:sz="0" w:space="0" w:color="auto"/>
                <w:right w:val="none" w:sz="0" w:space="0" w:color="auto"/>
              </w:divBdr>
            </w:div>
            <w:div w:id="1230574928">
              <w:marLeft w:val="0"/>
              <w:marRight w:val="0"/>
              <w:marTop w:val="0"/>
              <w:marBottom w:val="0"/>
              <w:divBdr>
                <w:top w:val="none" w:sz="0" w:space="0" w:color="auto"/>
                <w:left w:val="none" w:sz="0" w:space="0" w:color="auto"/>
                <w:bottom w:val="none" w:sz="0" w:space="0" w:color="auto"/>
                <w:right w:val="none" w:sz="0" w:space="0" w:color="auto"/>
              </w:divBdr>
            </w:div>
            <w:div w:id="1060060970">
              <w:marLeft w:val="0"/>
              <w:marRight w:val="0"/>
              <w:marTop w:val="0"/>
              <w:marBottom w:val="0"/>
              <w:divBdr>
                <w:top w:val="none" w:sz="0" w:space="0" w:color="auto"/>
                <w:left w:val="none" w:sz="0" w:space="0" w:color="auto"/>
                <w:bottom w:val="none" w:sz="0" w:space="0" w:color="auto"/>
                <w:right w:val="none" w:sz="0" w:space="0" w:color="auto"/>
              </w:divBdr>
            </w:div>
            <w:div w:id="1300574842">
              <w:marLeft w:val="0"/>
              <w:marRight w:val="0"/>
              <w:marTop w:val="0"/>
              <w:marBottom w:val="0"/>
              <w:divBdr>
                <w:top w:val="none" w:sz="0" w:space="0" w:color="auto"/>
                <w:left w:val="none" w:sz="0" w:space="0" w:color="auto"/>
                <w:bottom w:val="none" w:sz="0" w:space="0" w:color="auto"/>
                <w:right w:val="none" w:sz="0" w:space="0" w:color="auto"/>
              </w:divBdr>
            </w:div>
            <w:div w:id="31542627">
              <w:marLeft w:val="0"/>
              <w:marRight w:val="0"/>
              <w:marTop w:val="0"/>
              <w:marBottom w:val="0"/>
              <w:divBdr>
                <w:top w:val="none" w:sz="0" w:space="0" w:color="auto"/>
                <w:left w:val="none" w:sz="0" w:space="0" w:color="auto"/>
                <w:bottom w:val="none" w:sz="0" w:space="0" w:color="auto"/>
                <w:right w:val="none" w:sz="0" w:space="0" w:color="auto"/>
              </w:divBdr>
            </w:div>
            <w:div w:id="1639913664">
              <w:marLeft w:val="0"/>
              <w:marRight w:val="0"/>
              <w:marTop w:val="0"/>
              <w:marBottom w:val="0"/>
              <w:divBdr>
                <w:top w:val="none" w:sz="0" w:space="0" w:color="auto"/>
                <w:left w:val="none" w:sz="0" w:space="0" w:color="auto"/>
                <w:bottom w:val="none" w:sz="0" w:space="0" w:color="auto"/>
                <w:right w:val="none" w:sz="0" w:space="0" w:color="auto"/>
              </w:divBdr>
            </w:div>
            <w:div w:id="101458092">
              <w:marLeft w:val="0"/>
              <w:marRight w:val="0"/>
              <w:marTop w:val="0"/>
              <w:marBottom w:val="0"/>
              <w:divBdr>
                <w:top w:val="none" w:sz="0" w:space="0" w:color="auto"/>
                <w:left w:val="none" w:sz="0" w:space="0" w:color="auto"/>
                <w:bottom w:val="none" w:sz="0" w:space="0" w:color="auto"/>
                <w:right w:val="none" w:sz="0" w:space="0" w:color="auto"/>
              </w:divBdr>
            </w:div>
            <w:div w:id="2082871684">
              <w:marLeft w:val="0"/>
              <w:marRight w:val="0"/>
              <w:marTop w:val="0"/>
              <w:marBottom w:val="0"/>
              <w:divBdr>
                <w:top w:val="none" w:sz="0" w:space="0" w:color="auto"/>
                <w:left w:val="none" w:sz="0" w:space="0" w:color="auto"/>
                <w:bottom w:val="none" w:sz="0" w:space="0" w:color="auto"/>
                <w:right w:val="none" w:sz="0" w:space="0" w:color="auto"/>
              </w:divBdr>
            </w:div>
            <w:div w:id="1917588135">
              <w:marLeft w:val="0"/>
              <w:marRight w:val="0"/>
              <w:marTop w:val="0"/>
              <w:marBottom w:val="0"/>
              <w:divBdr>
                <w:top w:val="none" w:sz="0" w:space="0" w:color="auto"/>
                <w:left w:val="none" w:sz="0" w:space="0" w:color="auto"/>
                <w:bottom w:val="none" w:sz="0" w:space="0" w:color="auto"/>
                <w:right w:val="none" w:sz="0" w:space="0" w:color="auto"/>
              </w:divBdr>
            </w:div>
            <w:div w:id="670908794">
              <w:marLeft w:val="0"/>
              <w:marRight w:val="0"/>
              <w:marTop w:val="0"/>
              <w:marBottom w:val="0"/>
              <w:divBdr>
                <w:top w:val="none" w:sz="0" w:space="0" w:color="auto"/>
                <w:left w:val="none" w:sz="0" w:space="0" w:color="auto"/>
                <w:bottom w:val="none" w:sz="0" w:space="0" w:color="auto"/>
                <w:right w:val="none" w:sz="0" w:space="0" w:color="auto"/>
              </w:divBdr>
            </w:div>
            <w:div w:id="102965088">
              <w:marLeft w:val="0"/>
              <w:marRight w:val="0"/>
              <w:marTop w:val="0"/>
              <w:marBottom w:val="0"/>
              <w:divBdr>
                <w:top w:val="none" w:sz="0" w:space="0" w:color="auto"/>
                <w:left w:val="none" w:sz="0" w:space="0" w:color="auto"/>
                <w:bottom w:val="none" w:sz="0" w:space="0" w:color="auto"/>
                <w:right w:val="none" w:sz="0" w:space="0" w:color="auto"/>
              </w:divBdr>
            </w:div>
            <w:div w:id="916549140">
              <w:marLeft w:val="0"/>
              <w:marRight w:val="0"/>
              <w:marTop w:val="0"/>
              <w:marBottom w:val="0"/>
              <w:divBdr>
                <w:top w:val="none" w:sz="0" w:space="0" w:color="auto"/>
                <w:left w:val="none" w:sz="0" w:space="0" w:color="auto"/>
                <w:bottom w:val="none" w:sz="0" w:space="0" w:color="auto"/>
                <w:right w:val="none" w:sz="0" w:space="0" w:color="auto"/>
              </w:divBdr>
            </w:div>
            <w:div w:id="217400649">
              <w:marLeft w:val="0"/>
              <w:marRight w:val="0"/>
              <w:marTop w:val="0"/>
              <w:marBottom w:val="0"/>
              <w:divBdr>
                <w:top w:val="none" w:sz="0" w:space="0" w:color="auto"/>
                <w:left w:val="none" w:sz="0" w:space="0" w:color="auto"/>
                <w:bottom w:val="none" w:sz="0" w:space="0" w:color="auto"/>
                <w:right w:val="none" w:sz="0" w:space="0" w:color="auto"/>
              </w:divBdr>
            </w:div>
            <w:div w:id="591278690">
              <w:marLeft w:val="0"/>
              <w:marRight w:val="0"/>
              <w:marTop w:val="0"/>
              <w:marBottom w:val="0"/>
              <w:divBdr>
                <w:top w:val="none" w:sz="0" w:space="0" w:color="auto"/>
                <w:left w:val="none" w:sz="0" w:space="0" w:color="auto"/>
                <w:bottom w:val="none" w:sz="0" w:space="0" w:color="auto"/>
                <w:right w:val="none" w:sz="0" w:space="0" w:color="auto"/>
              </w:divBdr>
            </w:div>
            <w:div w:id="1961305264">
              <w:marLeft w:val="0"/>
              <w:marRight w:val="0"/>
              <w:marTop w:val="0"/>
              <w:marBottom w:val="0"/>
              <w:divBdr>
                <w:top w:val="none" w:sz="0" w:space="0" w:color="auto"/>
                <w:left w:val="none" w:sz="0" w:space="0" w:color="auto"/>
                <w:bottom w:val="none" w:sz="0" w:space="0" w:color="auto"/>
                <w:right w:val="none" w:sz="0" w:space="0" w:color="auto"/>
              </w:divBdr>
            </w:div>
            <w:div w:id="2820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9764">
      <w:bodyDiv w:val="1"/>
      <w:marLeft w:val="0"/>
      <w:marRight w:val="0"/>
      <w:marTop w:val="0"/>
      <w:marBottom w:val="0"/>
      <w:divBdr>
        <w:top w:val="none" w:sz="0" w:space="0" w:color="auto"/>
        <w:left w:val="none" w:sz="0" w:space="0" w:color="auto"/>
        <w:bottom w:val="none" w:sz="0" w:space="0" w:color="auto"/>
        <w:right w:val="none" w:sz="0" w:space="0" w:color="auto"/>
      </w:divBdr>
      <w:divsChild>
        <w:div w:id="1926917268">
          <w:marLeft w:val="0"/>
          <w:marRight w:val="0"/>
          <w:marTop w:val="0"/>
          <w:marBottom w:val="0"/>
          <w:divBdr>
            <w:top w:val="none" w:sz="0" w:space="0" w:color="auto"/>
            <w:left w:val="none" w:sz="0" w:space="0" w:color="auto"/>
            <w:bottom w:val="none" w:sz="0" w:space="0" w:color="auto"/>
            <w:right w:val="none" w:sz="0" w:space="0" w:color="auto"/>
          </w:divBdr>
          <w:divsChild>
            <w:div w:id="1444492321">
              <w:marLeft w:val="75"/>
              <w:marRight w:val="0"/>
              <w:marTop w:val="0"/>
              <w:marBottom w:val="15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sChild>
        <w:div w:id="170993965">
          <w:marLeft w:val="0"/>
          <w:marRight w:val="0"/>
          <w:marTop w:val="0"/>
          <w:marBottom w:val="0"/>
          <w:divBdr>
            <w:top w:val="none" w:sz="0" w:space="0" w:color="auto"/>
            <w:left w:val="none" w:sz="0" w:space="0" w:color="auto"/>
            <w:bottom w:val="none" w:sz="0" w:space="0" w:color="auto"/>
            <w:right w:val="none" w:sz="0" w:space="0" w:color="auto"/>
          </w:divBdr>
          <w:divsChild>
            <w:div w:id="326713213">
              <w:marLeft w:val="0"/>
              <w:marRight w:val="0"/>
              <w:marTop w:val="0"/>
              <w:marBottom w:val="0"/>
              <w:divBdr>
                <w:top w:val="none" w:sz="0" w:space="0" w:color="auto"/>
                <w:left w:val="none" w:sz="0" w:space="0" w:color="auto"/>
                <w:bottom w:val="none" w:sz="0" w:space="0" w:color="auto"/>
                <w:right w:val="none" w:sz="0" w:space="0" w:color="auto"/>
              </w:divBdr>
            </w:div>
            <w:div w:id="1122074398">
              <w:marLeft w:val="0"/>
              <w:marRight w:val="0"/>
              <w:marTop w:val="0"/>
              <w:marBottom w:val="0"/>
              <w:divBdr>
                <w:top w:val="none" w:sz="0" w:space="0" w:color="auto"/>
                <w:left w:val="none" w:sz="0" w:space="0" w:color="auto"/>
                <w:bottom w:val="none" w:sz="0" w:space="0" w:color="auto"/>
                <w:right w:val="none" w:sz="0" w:space="0" w:color="auto"/>
              </w:divBdr>
            </w:div>
            <w:div w:id="1086149342">
              <w:marLeft w:val="0"/>
              <w:marRight w:val="0"/>
              <w:marTop w:val="0"/>
              <w:marBottom w:val="0"/>
              <w:divBdr>
                <w:top w:val="none" w:sz="0" w:space="0" w:color="auto"/>
                <w:left w:val="none" w:sz="0" w:space="0" w:color="auto"/>
                <w:bottom w:val="none" w:sz="0" w:space="0" w:color="auto"/>
                <w:right w:val="none" w:sz="0" w:space="0" w:color="auto"/>
              </w:divBdr>
            </w:div>
            <w:div w:id="1086148755">
              <w:marLeft w:val="0"/>
              <w:marRight w:val="0"/>
              <w:marTop w:val="0"/>
              <w:marBottom w:val="0"/>
              <w:divBdr>
                <w:top w:val="none" w:sz="0" w:space="0" w:color="auto"/>
                <w:left w:val="none" w:sz="0" w:space="0" w:color="auto"/>
                <w:bottom w:val="none" w:sz="0" w:space="0" w:color="auto"/>
                <w:right w:val="none" w:sz="0" w:space="0" w:color="auto"/>
              </w:divBdr>
            </w:div>
            <w:div w:id="684870847">
              <w:marLeft w:val="0"/>
              <w:marRight w:val="0"/>
              <w:marTop w:val="0"/>
              <w:marBottom w:val="0"/>
              <w:divBdr>
                <w:top w:val="none" w:sz="0" w:space="0" w:color="auto"/>
                <w:left w:val="none" w:sz="0" w:space="0" w:color="auto"/>
                <w:bottom w:val="none" w:sz="0" w:space="0" w:color="auto"/>
                <w:right w:val="none" w:sz="0" w:space="0" w:color="auto"/>
              </w:divBdr>
            </w:div>
            <w:div w:id="1494838444">
              <w:marLeft w:val="0"/>
              <w:marRight w:val="0"/>
              <w:marTop w:val="0"/>
              <w:marBottom w:val="0"/>
              <w:divBdr>
                <w:top w:val="none" w:sz="0" w:space="0" w:color="auto"/>
                <w:left w:val="none" w:sz="0" w:space="0" w:color="auto"/>
                <w:bottom w:val="none" w:sz="0" w:space="0" w:color="auto"/>
                <w:right w:val="none" w:sz="0" w:space="0" w:color="auto"/>
              </w:divBdr>
            </w:div>
            <w:div w:id="859970389">
              <w:marLeft w:val="0"/>
              <w:marRight w:val="0"/>
              <w:marTop w:val="0"/>
              <w:marBottom w:val="0"/>
              <w:divBdr>
                <w:top w:val="none" w:sz="0" w:space="0" w:color="auto"/>
                <w:left w:val="none" w:sz="0" w:space="0" w:color="auto"/>
                <w:bottom w:val="none" w:sz="0" w:space="0" w:color="auto"/>
                <w:right w:val="none" w:sz="0" w:space="0" w:color="auto"/>
              </w:divBdr>
            </w:div>
            <w:div w:id="182979752">
              <w:marLeft w:val="0"/>
              <w:marRight w:val="0"/>
              <w:marTop w:val="0"/>
              <w:marBottom w:val="0"/>
              <w:divBdr>
                <w:top w:val="none" w:sz="0" w:space="0" w:color="auto"/>
                <w:left w:val="none" w:sz="0" w:space="0" w:color="auto"/>
                <w:bottom w:val="none" w:sz="0" w:space="0" w:color="auto"/>
                <w:right w:val="none" w:sz="0" w:space="0" w:color="auto"/>
              </w:divBdr>
            </w:div>
            <w:div w:id="617414971">
              <w:marLeft w:val="0"/>
              <w:marRight w:val="0"/>
              <w:marTop w:val="0"/>
              <w:marBottom w:val="0"/>
              <w:divBdr>
                <w:top w:val="none" w:sz="0" w:space="0" w:color="auto"/>
                <w:left w:val="none" w:sz="0" w:space="0" w:color="auto"/>
                <w:bottom w:val="none" w:sz="0" w:space="0" w:color="auto"/>
                <w:right w:val="none" w:sz="0" w:space="0" w:color="auto"/>
              </w:divBdr>
            </w:div>
            <w:div w:id="849680220">
              <w:marLeft w:val="0"/>
              <w:marRight w:val="0"/>
              <w:marTop w:val="0"/>
              <w:marBottom w:val="0"/>
              <w:divBdr>
                <w:top w:val="none" w:sz="0" w:space="0" w:color="auto"/>
                <w:left w:val="none" w:sz="0" w:space="0" w:color="auto"/>
                <w:bottom w:val="none" w:sz="0" w:space="0" w:color="auto"/>
                <w:right w:val="none" w:sz="0" w:space="0" w:color="auto"/>
              </w:divBdr>
            </w:div>
            <w:div w:id="849294517">
              <w:marLeft w:val="0"/>
              <w:marRight w:val="0"/>
              <w:marTop w:val="0"/>
              <w:marBottom w:val="0"/>
              <w:divBdr>
                <w:top w:val="none" w:sz="0" w:space="0" w:color="auto"/>
                <w:left w:val="none" w:sz="0" w:space="0" w:color="auto"/>
                <w:bottom w:val="none" w:sz="0" w:space="0" w:color="auto"/>
                <w:right w:val="none" w:sz="0" w:space="0" w:color="auto"/>
              </w:divBdr>
            </w:div>
            <w:div w:id="561798139">
              <w:marLeft w:val="0"/>
              <w:marRight w:val="0"/>
              <w:marTop w:val="0"/>
              <w:marBottom w:val="0"/>
              <w:divBdr>
                <w:top w:val="none" w:sz="0" w:space="0" w:color="auto"/>
                <w:left w:val="none" w:sz="0" w:space="0" w:color="auto"/>
                <w:bottom w:val="none" w:sz="0" w:space="0" w:color="auto"/>
                <w:right w:val="none" w:sz="0" w:space="0" w:color="auto"/>
              </w:divBdr>
            </w:div>
            <w:div w:id="1136097515">
              <w:marLeft w:val="0"/>
              <w:marRight w:val="0"/>
              <w:marTop w:val="0"/>
              <w:marBottom w:val="0"/>
              <w:divBdr>
                <w:top w:val="none" w:sz="0" w:space="0" w:color="auto"/>
                <w:left w:val="none" w:sz="0" w:space="0" w:color="auto"/>
                <w:bottom w:val="none" w:sz="0" w:space="0" w:color="auto"/>
                <w:right w:val="none" w:sz="0" w:space="0" w:color="auto"/>
              </w:divBdr>
            </w:div>
            <w:div w:id="1936549631">
              <w:marLeft w:val="0"/>
              <w:marRight w:val="0"/>
              <w:marTop w:val="0"/>
              <w:marBottom w:val="0"/>
              <w:divBdr>
                <w:top w:val="none" w:sz="0" w:space="0" w:color="auto"/>
                <w:left w:val="none" w:sz="0" w:space="0" w:color="auto"/>
                <w:bottom w:val="none" w:sz="0" w:space="0" w:color="auto"/>
                <w:right w:val="none" w:sz="0" w:space="0" w:color="auto"/>
              </w:divBdr>
            </w:div>
            <w:div w:id="1807234177">
              <w:marLeft w:val="0"/>
              <w:marRight w:val="0"/>
              <w:marTop w:val="0"/>
              <w:marBottom w:val="0"/>
              <w:divBdr>
                <w:top w:val="none" w:sz="0" w:space="0" w:color="auto"/>
                <w:left w:val="none" w:sz="0" w:space="0" w:color="auto"/>
                <w:bottom w:val="none" w:sz="0" w:space="0" w:color="auto"/>
                <w:right w:val="none" w:sz="0" w:space="0" w:color="auto"/>
              </w:divBdr>
            </w:div>
            <w:div w:id="1417627783">
              <w:marLeft w:val="0"/>
              <w:marRight w:val="0"/>
              <w:marTop w:val="0"/>
              <w:marBottom w:val="0"/>
              <w:divBdr>
                <w:top w:val="none" w:sz="0" w:space="0" w:color="auto"/>
                <w:left w:val="none" w:sz="0" w:space="0" w:color="auto"/>
                <w:bottom w:val="none" w:sz="0" w:space="0" w:color="auto"/>
                <w:right w:val="none" w:sz="0" w:space="0" w:color="auto"/>
              </w:divBdr>
            </w:div>
            <w:div w:id="2076580678">
              <w:marLeft w:val="0"/>
              <w:marRight w:val="0"/>
              <w:marTop w:val="0"/>
              <w:marBottom w:val="0"/>
              <w:divBdr>
                <w:top w:val="none" w:sz="0" w:space="0" w:color="auto"/>
                <w:left w:val="none" w:sz="0" w:space="0" w:color="auto"/>
                <w:bottom w:val="none" w:sz="0" w:space="0" w:color="auto"/>
                <w:right w:val="none" w:sz="0" w:space="0" w:color="auto"/>
              </w:divBdr>
            </w:div>
            <w:div w:id="1688631083">
              <w:marLeft w:val="0"/>
              <w:marRight w:val="0"/>
              <w:marTop w:val="0"/>
              <w:marBottom w:val="0"/>
              <w:divBdr>
                <w:top w:val="none" w:sz="0" w:space="0" w:color="auto"/>
                <w:left w:val="none" w:sz="0" w:space="0" w:color="auto"/>
                <w:bottom w:val="none" w:sz="0" w:space="0" w:color="auto"/>
                <w:right w:val="none" w:sz="0" w:space="0" w:color="auto"/>
              </w:divBdr>
            </w:div>
            <w:div w:id="1632440732">
              <w:marLeft w:val="0"/>
              <w:marRight w:val="0"/>
              <w:marTop w:val="0"/>
              <w:marBottom w:val="0"/>
              <w:divBdr>
                <w:top w:val="none" w:sz="0" w:space="0" w:color="auto"/>
                <w:left w:val="none" w:sz="0" w:space="0" w:color="auto"/>
                <w:bottom w:val="none" w:sz="0" w:space="0" w:color="auto"/>
                <w:right w:val="none" w:sz="0" w:space="0" w:color="auto"/>
              </w:divBdr>
            </w:div>
            <w:div w:id="340200145">
              <w:marLeft w:val="0"/>
              <w:marRight w:val="0"/>
              <w:marTop w:val="0"/>
              <w:marBottom w:val="0"/>
              <w:divBdr>
                <w:top w:val="none" w:sz="0" w:space="0" w:color="auto"/>
                <w:left w:val="none" w:sz="0" w:space="0" w:color="auto"/>
                <w:bottom w:val="none" w:sz="0" w:space="0" w:color="auto"/>
                <w:right w:val="none" w:sz="0" w:space="0" w:color="auto"/>
              </w:divBdr>
            </w:div>
            <w:div w:id="2069644032">
              <w:marLeft w:val="0"/>
              <w:marRight w:val="0"/>
              <w:marTop w:val="0"/>
              <w:marBottom w:val="0"/>
              <w:divBdr>
                <w:top w:val="none" w:sz="0" w:space="0" w:color="auto"/>
                <w:left w:val="none" w:sz="0" w:space="0" w:color="auto"/>
                <w:bottom w:val="none" w:sz="0" w:space="0" w:color="auto"/>
                <w:right w:val="none" w:sz="0" w:space="0" w:color="auto"/>
              </w:divBdr>
            </w:div>
            <w:div w:id="1622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8735">
      <w:bodyDiv w:val="1"/>
      <w:marLeft w:val="0"/>
      <w:marRight w:val="0"/>
      <w:marTop w:val="0"/>
      <w:marBottom w:val="0"/>
      <w:divBdr>
        <w:top w:val="none" w:sz="0" w:space="0" w:color="auto"/>
        <w:left w:val="none" w:sz="0" w:space="0" w:color="auto"/>
        <w:bottom w:val="none" w:sz="0" w:space="0" w:color="auto"/>
        <w:right w:val="none" w:sz="0" w:space="0" w:color="auto"/>
      </w:divBdr>
    </w:div>
    <w:div w:id="1783571104">
      <w:bodyDiv w:val="1"/>
      <w:marLeft w:val="0"/>
      <w:marRight w:val="0"/>
      <w:marTop w:val="0"/>
      <w:marBottom w:val="0"/>
      <w:divBdr>
        <w:top w:val="none" w:sz="0" w:space="0" w:color="auto"/>
        <w:left w:val="none" w:sz="0" w:space="0" w:color="auto"/>
        <w:bottom w:val="none" w:sz="0" w:space="0" w:color="auto"/>
        <w:right w:val="none" w:sz="0" w:space="0" w:color="auto"/>
      </w:divBdr>
      <w:divsChild>
        <w:div w:id="148903770">
          <w:marLeft w:val="0"/>
          <w:marRight w:val="0"/>
          <w:marTop w:val="0"/>
          <w:marBottom w:val="0"/>
          <w:divBdr>
            <w:top w:val="none" w:sz="0" w:space="0" w:color="auto"/>
            <w:left w:val="none" w:sz="0" w:space="0" w:color="auto"/>
            <w:bottom w:val="none" w:sz="0" w:space="0" w:color="auto"/>
            <w:right w:val="none" w:sz="0" w:space="0" w:color="auto"/>
          </w:divBdr>
          <w:divsChild>
            <w:div w:id="1605766786">
              <w:marLeft w:val="0"/>
              <w:marRight w:val="0"/>
              <w:marTop w:val="0"/>
              <w:marBottom w:val="0"/>
              <w:divBdr>
                <w:top w:val="none" w:sz="0" w:space="0" w:color="auto"/>
                <w:left w:val="none" w:sz="0" w:space="0" w:color="auto"/>
                <w:bottom w:val="none" w:sz="0" w:space="0" w:color="auto"/>
                <w:right w:val="none" w:sz="0" w:space="0" w:color="auto"/>
              </w:divBdr>
            </w:div>
            <w:div w:id="445850043">
              <w:marLeft w:val="0"/>
              <w:marRight w:val="0"/>
              <w:marTop w:val="0"/>
              <w:marBottom w:val="0"/>
              <w:divBdr>
                <w:top w:val="none" w:sz="0" w:space="0" w:color="auto"/>
                <w:left w:val="none" w:sz="0" w:space="0" w:color="auto"/>
                <w:bottom w:val="none" w:sz="0" w:space="0" w:color="auto"/>
                <w:right w:val="none" w:sz="0" w:space="0" w:color="auto"/>
              </w:divBdr>
            </w:div>
            <w:div w:id="407313338">
              <w:marLeft w:val="0"/>
              <w:marRight w:val="0"/>
              <w:marTop w:val="0"/>
              <w:marBottom w:val="0"/>
              <w:divBdr>
                <w:top w:val="none" w:sz="0" w:space="0" w:color="auto"/>
                <w:left w:val="none" w:sz="0" w:space="0" w:color="auto"/>
                <w:bottom w:val="none" w:sz="0" w:space="0" w:color="auto"/>
                <w:right w:val="none" w:sz="0" w:space="0" w:color="auto"/>
              </w:divBdr>
            </w:div>
            <w:div w:id="1240021689">
              <w:marLeft w:val="0"/>
              <w:marRight w:val="0"/>
              <w:marTop w:val="0"/>
              <w:marBottom w:val="0"/>
              <w:divBdr>
                <w:top w:val="none" w:sz="0" w:space="0" w:color="auto"/>
                <w:left w:val="none" w:sz="0" w:space="0" w:color="auto"/>
                <w:bottom w:val="none" w:sz="0" w:space="0" w:color="auto"/>
                <w:right w:val="none" w:sz="0" w:space="0" w:color="auto"/>
              </w:divBdr>
            </w:div>
            <w:div w:id="1621256293">
              <w:marLeft w:val="0"/>
              <w:marRight w:val="0"/>
              <w:marTop w:val="0"/>
              <w:marBottom w:val="0"/>
              <w:divBdr>
                <w:top w:val="none" w:sz="0" w:space="0" w:color="auto"/>
                <w:left w:val="none" w:sz="0" w:space="0" w:color="auto"/>
                <w:bottom w:val="none" w:sz="0" w:space="0" w:color="auto"/>
                <w:right w:val="none" w:sz="0" w:space="0" w:color="auto"/>
              </w:divBdr>
            </w:div>
            <w:div w:id="218171138">
              <w:marLeft w:val="0"/>
              <w:marRight w:val="0"/>
              <w:marTop w:val="0"/>
              <w:marBottom w:val="0"/>
              <w:divBdr>
                <w:top w:val="none" w:sz="0" w:space="0" w:color="auto"/>
                <w:left w:val="none" w:sz="0" w:space="0" w:color="auto"/>
                <w:bottom w:val="none" w:sz="0" w:space="0" w:color="auto"/>
                <w:right w:val="none" w:sz="0" w:space="0" w:color="auto"/>
              </w:divBdr>
            </w:div>
            <w:div w:id="1955137297">
              <w:marLeft w:val="0"/>
              <w:marRight w:val="0"/>
              <w:marTop w:val="0"/>
              <w:marBottom w:val="0"/>
              <w:divBdr>
                <w:top w:val="none" w:sz="0" w:space="0" w:color="auto"/>
                <w:left w:val="none" w:sz="0" w:space="0" w:color="auto"/>
                <w:bottom w:val="none" w:sz="0" w:space="0" w:color="auto"/>
                <w:right w:val="none" w:sz="0" w:space="0" w:color="auto"/>
              </w:divBdr>
            </w:div>
            <w:div w:id="456219872">
              <w:marLeft w:val="0"/>
              <w:marRight w:val="0"/>
              <w:marTop w:val="0"/>
              <w:marBottom w:val="0"/>
              <w:divBdr>
                <w:top w:val="none" w:sz="0" w:space="0" w:color="auto"/>
                <w:left w:val="none" w:sz="0" w:space="0" w:color="auto"/>
                <w:bottom w:val="none" w:sz="0" w:space="0" w:color="auto"/>
                <w:right w:val="none" w:sz="0" w:space="0" w:color="auto"/>
              </w:divBdr>
            </w:div>
            <w:div w:id="790396469">
              <w:marLeft w:val="0"/>
              <w:marRight w:val="0"/>
              <w:marTop w:val="0"/>
              <w:marBottom w:val="0"/>
              <w:divBdr>
                <w:top w:val="none" w:sz="0" w:space="0" w:color="auto"/>
                <w:left w:val="none" w:sz="0" w:space="0" w:color="auto"/>
                <w:bottom w:val="none" w:sz="0" w:space="0" w:color="auto"/>
                <w:right w:val="none" w:sz="0" w:space="0" w:color="auto"/>
              </w:divBdr>
            </w:div>
            <w:div w:id="1483155407">
              <w:marLeft w:val="0"/>
              <w:marRight w:val="0"/>
              <w:marTop w:val="0"/>
              <w:marBottom w:val="0"/>
              <w:divBdr>
                <w:top w:val="none" w:sz="0" w:space="0" w:color="auto"/>
                <w:left w:val="none" w:sz="0" w:space="0" w:color="auto"/>
                <w:bottom w:val="none" w:sz="0" w:space="0" w:color="auto"/>
                <w:right w:val="none" w:sz="0" w:space="0" w:color="auto"/>
              </w:divBdr>
            </w:div>
            <w:div w:id="1361861572">
              <w:marLeft w:val="0"/>
              <w:marRight w:val="0"/>
              <w:marTop w:val="0"/>
              <w:marBottom w:val="0"/>
              <w:divBdr>
                <w:top w:val="none" w:sz="0" w:space="0" w:color="auto"/>
                <w:left w:val="none" w:sz="0" w:space="0" w:color="auto"/>
                <w:bottom w:val="none" w:sz="0" w:space="0" w:color="auto"/>
                <w:right w:val="none" w:sz="0" w:space="0" w:color="auto"/>
              </w:divBdr>
            </w:div>
            <w:div w:id="117721556">
              <w:marLeft w:val="0"/>
              <w:marRight w:val="0"/>
              <w:marTop w:val="0"/>
              <w:marBottom w:val="0"/>
              <w:divBdr>
                <w:top w:val="none" w:sz="0" w:space="0" w:color="auto"/>
                <w:left w:val="none" w:sz="0" w:space="0" w:color="auto"/>
                <w:bottom w:val="none" w:sz="0" w:space="0" w:color="auto"/>
                <w:right w:val="none" w:sz="0" w:space="0" w:color="auto"/>
              </w:divBdr>
            </w:div>
            <w:div w:id="2029330491">
              <w:marLeft w:val="0"/>
              <w:marRight w:val="0"/>
              <w:marTop w:val="0"/>
              <w:marBottom w:val="0"/>
              <w:divBdr>
                <w:top w:val="none" w:sz="0" w:space="0" w:color="auto"/>
                <w:left w:val="none" w:sz="0" w:space="0" w:color="auto"/>
                <w:bottom w:val="none" w:sz="0" w:space="0" w:color="auto"/>
                <w:right w:val="none" w:sz="0" w:space="0" w:color="auto"/>
              </w:divBdr>
            </w:div>
            <w:div w:id="9113554">
              <w:marLeft w:val="0"/>
              <w:marRight w:val="0"/>
              <w:marTop w:val="0"/>
              <w:marBottom w:val="0"/>
              <w:divBdr>
                <w:top w:val="none" w:sz="0" w:space="0" w:color="auto"/>
                <w:left w:val="none" w:sz="0" w:space="0" w:color="auto"/>
                <w:bottom w:val="none" w:sz="0" w:space="0" w:color="auto"/>
                <w:right w:val="none" w:sz="0" w:space="0" w:color="auto"/>
              </w:divBdr>
            </w:div>
            <w:div w:id="1872382075">
              <w:marLeft w:val="0"/>
              <w:marRight w:val="0"/>
              <w:marTop w:val="0"/>
              <w:marBottom w:val="0"/>
              <w:divBdr>
                <w:top w:val="none" w:sz="0" w:space="0" w:color="auto"/>
                <w:left w:val="none" w:sz="0" w:space="0" w:color="auto"/>
                <w:bottom w:val="none" w:sz="0" w:space="0" w:color="auto"/>
                <w:right w:val="none" w:sz="0" w:space="0" w:color="auto"/>
              </w:divBdr>
            </w:div>
            <w:div w:id="837815443">
              <w:marLeft w:val="0"/>
              <w:marRight w:val="0"/>
              <w:marTop w:val="0"/>
              <w:marBottom w:val="0"/>
              <w:divBdr>
                <w:top w:val="none" w:sz="0" w:space="0" w:color="auto"/>
                <w:left w:val="none" w:sz="0" w:space="0" w:color="auto"/>
                <w:bottom w:val="none" w:sz="0" w:space="0" w:color="auto"/>
                <w:right w:val="none" w:sz="0" w:space="0" w:color="auto"/>
              </w:divBdr>
            </w:div>
            <w:div w:id="1845634003">
              <w:marLeft w:val="0"/>
              <w:marRight w:val="0"/>
              <w:marTop w:val="0"/>
              <w:marBottom w:val="0"/>
              <w:divBdr>
                <w:top w:val="none" w:sz="0" w:space="0" w:color="auto"/>
                <w:left w:val="none" w:sz="0" w:space="0" w:color="auto"/>
                <w:bottom w:val="none" w:sz="0" w:space="0" w:color="auto"/>
                <w:right w:val="none" w:sz="0" w:space="0" w:color="auto"/>
              </w:divBdr>
            </w:div>
            <w:div w:id="1505780919">
              <w:marLeft w:val="0"/>
              <w:marRight w:val="0"/>
              <w:marTop w:val="0"/>
              <w:marBottom w:val="0"/>
              <w:divBdr>
                <w:top w:val="none" w:sz="0" w:space="0" w:color="auto"/>
                <w:left w:val="none" w:sz="0" w:space="0" w:color="auto"/>
                <w:bottom w:val="none" w:sz="0" w:space="0" w:color="auto"/>
                <w:right w:val="none" w:sz="0" w:space="0" w:color="auto"/>
              </w:divBdr>
            </w:div>
            <w:div w:id="1825583824">
              <w:marLeft w:val="0"/>
              <w:marRight w:val="0"/>
              <w:marTop w:val="0"/>
              <w:marBottom w:val="0"/>
              <w:divBdr>
                <w:top w:val="none" w:sz="0" w:space="0" w:color="auto"/>
                <w:left w:val="none" w:sz="0" w:space="0" w:color="auto"/>
                <w:bottom w:val="none" w:sz="0" w:space="0" w:color="auto"/>
                <w:right w:val="none" w:sz="0" w:space="0" w:color="auto"/>
              </w:divBdr>
            </w:div>
            <w:div w:id="2140950256">
              <w:marLeft w:val="0"/>
              <w:marRight w:val="0"/>
              <w:marTop w:val="0"/>
              <w:marBottom w:val="0"/>
              <w:divBdr>
                <w:top w:val="none" w:sz="0" w:space="0" w:color="auto"/>
                <w:left w:val="none" w:sz="0" w:space="0" w:color="auto"/>
                <w:bottom w:val="none" w:sz="0" w:space="0" w:color="auto"/>
                <w:right w:val="none" w:sz="0" w:space="0" w:color="auto"/>
              </w:divBdr>
            </w:div>
            <w:div w:id="1650743634">
              <w:marLeft w:val="0"/>
              <w:marRight w:val="0"/>
              <w:marTop w:val="0"/>
              <w:marBottom w:val="0"/>
              <w:divBdr>
                <w:top w:val="none" w:sz="0" w:space="0" w:color="auto"/>
                <w:left w:val="none" w:sz="0" w:space="0" w:color="auto"/>
                <w:bottom w:val="none" w:sz="0" w:space="0" w:color="auto"/>
                <w:right w:val="none" w:sz="0" w:space="0" w:color="auto"/>
              </w:divBdr>
            </w:div>
            <w:div w:id="1376345809">
              <w:marLeft w:val="0"/>
              <w:marRight w:val="0"/>
              <w:marTop w:val="0"/>
              <w:marBottom w:val="0"/>
              <w:divBdr>
                <w:top w:val="none" w:sz="0" w:space="0" w:color="auto"/>
                <w:left w:val="none" w:sz="0" w:space="0" w:color="auto"/>
                <w:bottom w:val="none" w:sz="0" w:space="0" w:color="auto"/>
                <w:right w:val="none" w:sz="0" w:space="0" w:color="auto"/>
              </w:divBdr>
            </w:div>
            <w:div w:id="373652233">
              <w:marLeft w:val="0"/>
              <w:marRight w:val="0"/>
              <w:marTop w:val="0"/>
              <w:marBottom w:val="0"/>
              <w:divBdr>
                <w:top w:val="none" w:sz="0" w:space="0" w:color="auto"/>
                <w:left w:val="none" w:sz="0" w:space="0" w:color="auto"/>
                <w:bottom w:val="none" w:sz="0" w:space="0" w:color="auto"/>
                <w:right w:val="none" w:sz="0" w:space="0" w:color="auto"/>
              </w:divBdr>
            </w:div>
            <w:div w:id="983579546">
              <w:marLeft w:val="0"/>
              <w:marRight w:val="0"/>
              <w:marTop w:val="0"/>
              <w:marBottom w:val="0"/>
              <w:divBdr>
                <w:top w:val="none" w:sz="0" w:space="0" w:color="auto"/>
                <w:left w:val="none" w:sz="0" w:space="0" w:color="auto"/>
                <w:bottom w:val="none" w:sz="0" w:space="0" w:color="auto"/>
                <w:right w:val="none" w:sz="0" w:space="0" w:color="auto"/>
              </w:divBdr>
            </w:div>
            <w:div w:id="281961924">
              <w:marLeft w:val="0"/>
              <w:marRight w:val="0"/>
              <w:marTop w:val="0"/>
              <w:marBottom w:val="0"/>
              <w:divBdr>
                <w:top w:val="none" w:sz="0" w:space="0" w:color="auto"/>
                <w:left w:val="none" w:sz="0" w:space="0" w:color="auto"/>
                <w:bottom w:val="none" w:sz="0" w:space="0" w:color="auto"/>
                <w:right w:val="none" w:sz="0" w:space="0" w:color="auto"/>
              </w:divBdr>
            </w:div>
            <w:div w:id="995765138">
              <w:marLeft w:val="0"/>
              <w:marRight w:val="0"/>
              <w:marTop w:val="0"/>
              <w:marBottom w:val="0"/>
              <w:divBdr>
                <w:top w:val="none" w:sz="0" w:space="0" w:color="auto"/>
                <w:left w:val="none" w:sz="0" w:space="0" w:color="auto"/>
                <w:bottom w:val="none" w:sz="0" w:space="0" w:color="auto"/>
                <w:right w:val="none" w:sz="0" w:space="0" w:color="auto"/>
              </w:divBdr>
            </w:div>
            <w:div w:id="618218946">
              <w:marLeft w:val="0"/>
              <w:marRight w:val="0"/>
              <w:marTop w:val="0"/>
              <w:marBottom w:val="0"/>
              <w:divBdr>
                <w:top w:val="none" w:sz="0" w:space="0" w:color="auto"/>
                <w:left w:val="none" w:sz="0" w:space="0" w:color="auto"/>
                <w:bottom w:val="none" w:sz="0" w:space="0" w:color="auto"/>
                <w:right w:val="none" w:sz="0" w:space="0" w:color="auto"/>
              </w:divBdr>
            </w:div>
            <w:div w:id="1143815062">
              <w:marLeft w:val="0"/>
              <w:marRight w:val="0"/>
              <w:marTop w:val="0"/>
              <w:marBottom w:val="0"/>
              <w:divBdr>
                <w:top w:val="none" w:sz="0" w:space="0" w:color="auto"/>
                <w:left w:val="none" w:sz="0" w:space="0" w:color="auto"/>
                <w:bottom w:val="none" w:sz="0" w:space="0" w:color="auto"/>
                <w:right w:val="none" w:sz="0" w:space="0" w:color="auto"/>
              </w:divBdr>
            </w:div>
            <w:div w:id="314723534">
              <w:marLeft w:val="0"/>
              <w:marRight w:val="0"/>
              <w:marTop w:val="0"/>
              <w:marBottom w:val="0"/>
              <w:divBdr>
                <w:top w:val="none" w:sz="0" w:space="0" w:color="auto"/>
                <w:left w:val="none" w:sz="0" w:space="0" w:color="auto"/>
                <w:bottom w:val="none" w:sz="0" w:space="0" w:color="auto"/>
                <w:right w:val="none" w:sz="0" w:space="0" w:color="auto"/>
              </w:divBdr>
            </w:div>
            <w:div w:id="453209072">
              <w:marLeft w:val="0"/>
              <w:marRight w:val="0"/>
              <w:marTop w:val="0"/>
              <w:marBottom w:val="0"/>
              <w:divBdr>
                <w:top w:val="none" w:sz="0" w:space="0" w:color="auto"/>
                <w:left w:val="none" w:sz="0" w:space="0" w:color="auto"/>
                <w:bottom w:val="none" w:sz="0" w:space="0" w:color="auto"/>
                <w:right w:val="none" w:sz="0" w:space="0" w:color="auto"/>
              </w:divBdr>
            </w:div>
            <w:div w:id="116727638">
              <w:marLeft w:val="0"/>
              <w:marRight w:val="0"/>
              <w:marTop w:val="0"/>
              <w:marBottom w:val="0"/>
              <w:divBdr>
                <w:top w:val="none" w:sz="0" w:space="0" w:color="auto"/>
                <w:left w:val="none" w:sz="0" w:space="0" w:color="auto"/>
                <w:bottom w:val="none" w:sz="0" w:space="0" w:color="auto"/>
                <w:right w:val="none" w:sz="0" w:space="0" w:color="auto"/>
              </w:divBdr>
            </w:div>
            <w:div w:id="803618196">
              <w:marLeft w:val="0"/>
              <w:marRight w:val="0"/>
              <w:marTop w:val="0"/>
              <w:marBottom w:val="0"/>
              <w:divBdr>
                <w:top w:val="none" w:sz="0" w:space="0" w:color="auto"/>
                <w:left w:val="none" w:sz="0" w:space="0" w:color="auto"/>
                <w:bottom w:val="none" w:sz="0" w:space="0" w:color="auto"/>
                <w:right w:val="none" w:sz="0" w:space="0" w:color="auto"/>
              </w:divBdr>
            </w:div>
            <w:div w:id="1920089354">
              <w:marLeft w:val="0"/>
              <w:marRight w:val="0"/>
              <w:marTop w:val="0"/>
              <w:marBottom w:val="0"/>
              <w:divBdr>
                <w:top w:val="none" w:sz="0" w:space="0" w:color="auto"/>
                <w:left w:val="none" w:sz="0" w:space="0" w:color="auto"/>
                <w:bottom w:val="none" w:sz="0" w:space="0" w:color="auto"/>
                <w:right w:val="none" w:sz="0" w:space="0" w:color="auto"/>
              </w:divBdr>
            </w:div>
            <w:div w:id="844056151">
              <w:marLeft w:val="0"/>
              <w:marRight w:val="0"/>
              <w:marTop w:val="0"/>
              <w:marBottom w:val="0"/>
              <w:divBdr>
                <w:top w:val="none" w:sz="0" w:space="0" w:color="auto"/>
                <w:left w:val="none" w:sz="0" w:space="0" w:color="auto"/>
                <w:bottom w:val="none" w:sz="0" w:space="0" w:color="auto"/>
                <w:right w:val="none" w:sz="0" w:space="0" w:color="auto"/>
              </w:divBdr>
            </w:div>
            <w:div w:id="264002217">
              <w:marLeft w:val="0"/>
              <w:marRight w:val="0"/>
              <w:marTop w:val="0"/>
              <w:marBottom w:val="0"/>
              <w:divBdr>
                <w:top w:val="none" w:sz="0" w:space="0" w:color="auto"/>
                <w:left w:val="none" w:sz="0" w:space="0" w:color="auto"/>
                <w:bottom w:val="none" w:sz="0" w:space="0" w:color="auto"/>
                <w:right w:val="none" w:sz="0" w:space="0" w:color="auto"/>
              </w:divBdr>
            </w:div>
            <w:div w:id="514462504">
              <w:marLeft w:val="0"/>
              <w:marRight w:val="0"/>
              <w:marTop w:val="0"/>
              <w:marBottom w:val="0"/>
              <w:divBdr>
                <w:top w:val="none" w:sz="0" w:space="0" w:color="auto"/>
                <w:left w:val="none" w:sz="0" w:space="0" w:color="auto"/>
                <w:bottom w:val="none" w:sz="0" w:space="0" w:color="auto"/>
                <w:right w:val="none" w:sz="0" w:space="0" w:color="auto"/>
              </w:divBdr>
            </w:div>
            <w:div w:id="55666719">
              <w:marLeft w:val="0"/>
              <w:marRight w:val="0"/>
              <w:marTop w:val="0"/>
              <w:marBottom w:val="0"/>
              <w:divBdr>
                <w:top w:val="none" w:sz="0" w:space="0" w:color="auto"/>
                <w:left w:val="none" w:sz="0" w:space="0" w:color="auto"/>
                <w:bottom w:val="none" w:sz="0" w:space="0" w:color="auto"/>
                <w:right w:val="none" w:sz="0" w:space="0" w:color="auto"/>
              </w:divBdr>
            </w:div>
            <w:div w:id="28340070">
              <w:marLeft w:val="0"/>
              <w:marRight w:val="0"/>
              <w:marTop w:val="0"/>
              <w:marBottom w:val="0"/>
              <w:divBdr>
                <w:top w:val="none" w:sz="0" w:space="0" w:color="auto"/>
                <w:left w:val="none" w:sz="0" w:space="0" w:color="auto"/>
                <w:bottom w:val="none" w:sz="0" w:space="0" w:color="auto"/>
                <w:right w:val="none" w:sz="0" w:space="0" w:color="auto"/>
              </w:divBdr>
            </w:div>
            <w:div w:id="884295747">
              <w:marLeft w:val="0"/>
              <w:marRight w:val="0"/>
              <w:marTop w:val="0"/>
              <w:marBottom w:val="0"/>
              <w:divBdr>
                <w:top w:val="none" w:sz="0" w:space="0" w:color="auto"/>
                <w:left w:val="none" w:sz="0" w:space="0" w:color="auto"/>
                <w:bottom w:val="none" w:sz="0" w:space="0" w:color="auto"/>
                <w:right w:val="none" w:sz="0" w:space="0" w:color="auto"/>
              </w:divBdr>
            </w:div>
            <w:div w:id="1603341019">
              <w:marLeft w:val="0"/>
              <w:marRight w:val="0"/>
              <w:marTop w:val="0"/>
              <w:marBottom w:val="0"/>
              <w:divBdr>
                <w:top w:val="none" w:sz="0" w:space="0" w:color="auto"/>
                <w:left w:val="none" w:sz="0" w:space="0" w:color="auto"/>
                <w:bottom w:val="none" w:sz="0" w:space="0" w:color="auto"/>
                <w:right w:val="none" w:sz="0" w:space="0" w:color="auto"/>
              </w:divBdr>
            </w:div>
            <w:div w:id="2023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9211">
      <w:bodyDiv w:val="1"/>
      <w:marLeft w:val="0"/>
      <w:marRight w:val="0"/>
      <w:marTop w:val="0"/>
      <w:marBottom w:val="0"/>
      <w:divBdr>
        <w:top w:val="none" w:sz="0" w:space="0" w:color="auto"/>
        <w:left w:val="none" w:sz="0" w:space="0" w:color="auto"/>
        <w:bottom w:val="none" w:sz="0" w:space="0" w:color="auto"/>
        <w:right w:val="none" w:sz="0" w:space="0" w:color="auto"/>
      </w:divBdr>
      <w:divsChild>
        <w:div w:id="1490637352">
          <w:marLeft w:val="0"/>
          <w:marRight w:val="0"/>
          <w:marTop w:val="0"/>
          <w:marBottom w:val="0"/>
          <w:divBdr>
            <w:top w:val="none" w:sz="0" w:space="0" w:color="auto"/>
            <w:left w:val="none" w:sz="0" w:space="0" w:color="auto"/>
            <w:bottom w:val="none" w:sz="0" w:space="0" w:color="auto"/>
            <w:right w:val="none" w:sz="0" w:space="0" w:color="auto"/>
          </w:divBdr>
          <w:divsChild>
            <w:div w:id="891816328">
              <w:marLeft w:val="0"/>
              <w:marRight w:val="0"/>
              <w:marTop w:val="0"/>
              <w:marBottom w:val="0"/>
              <w:divBdr>
                <w:top w:val="none" w:sz="0" w:space="0" w:color="auto"/>
                <w:left w:val="none" w:sz="0" w:space="0" w:color="auto"/>
                <w:bottom w:val="none" w:sz="0" w:space="0" w:color="auto"/>
                <w:right w:val="none" w:sz="0" w:space="0" w:color="auto"/>
              </w:divBdr>
            </w:div>
            <w:div w:id="728381355">
              <w:marLeft w:val="0"/>
              <w:marRight w:val="0"/>
              <w:marTop w:val="0"/>
              <w:marBottom w:val="0"/>
              <w:divBdr>
                <w:top w:val="none" w:sz="0" w:space="0" w:color="auto"/>
                <w:left w:val="none" w:sz="0" w:space="0" w:color="auto"/>
                <w:bottom w:val="none" w:sz="0" w:space="0" w:color="auto"/>
                <w:right w:val="none" w:sz="0" w:space="0" w:color="auto"/>
              </w:divBdr>
            </w:div>
            <w:div w:id="1027750823">
              <w:marLeft w:val="0"/>
              <w:marRight w:val="0"/>
              <w:marTop w:val="0"/>
              <w:marBottom w:val="0"/>
              <w:divBdr>
                <w:top w:val="none" w:sz="0" w:space="0" w:color="auto"/>
                <w:left w:val="none" w:sz="0" w:space="0" w:color="auto"/>
                <w:bottom w:val="none" w:sz="0" w:space="0" w:color="auto"/>
                <w:right w:val="none" w:sz="0" w:space="0" w:color="auto"/>
              </w:divBdr>
            </w:div>
            <w:div w:id="2121873671">
              <w:marLeft w:val="0"/>
              <w:marRight w:val="0"/>
              <w:marTop w:val="0"/>
              <w:marBottom w:val="0"/>
              <w:divBdr>
                <w:top w:val="none" w:sz="0" w:space="0" w:color="auto"/>
                <w:left w:val="none" w:sz="0" w:space="0" w:color="auto"/>
                <w:bottom w:val="none" w:sz="0" w:space="0" w:color="auto"/>
                <w:right w:val="none" w:sz="0" w:space="0" w:color="auto"/>
              </w:divBdr>
            </w:div>
            <w:div w:id="1428964673">
              <w:marLeft w:val="0"/>
              <w:marRight w:val="0"/>
              <w:marTop w:val="0"/>
              <w:marBottom w:val="0"/>
              <w:divBdr>
                <w:top w:val="none" w:sz="0" w:space="0" w:color="auto"/>
                <w:left w:val="none" w:sz="0" w:space="0" w:color="auto"/>
                <w:bottom w:val="none" w:sz="0" w:space="0" w:color="auto"/>
                <w:right w:val="none" w:sz="0" w:space="0" w:color="auto"/>
              </w:divBdr>
            </w:div>
            <w:div w:id="1637294482">
              <w:marLeft w:val="0"/>
              <w:marRight w:val="0"/>
              <w:marTop w:val="0"/>
              <w:marBottom w:val="0"/>
              <w:divBdr>
                <w:top w:val="none" w:sz="0" w:space="0" w:color="auto"/>
                <w:left w:val="none" w:sz="0" w:space="0" w:color="auto"/>
                <w:bottom w:val="none" w:sz="0" w:space="0" w:color="auto"/>
                <w:right w:val="none" w:sz="0" w:space="0" w:color="auto"/>
              </w:divBdr>
            </w:div>
            <w:div w:id="2138134258">
              <w:marLeft w:val="0"/>
              <w:marRight w:val="0"/>
              <w:marTop w:val="0"/>
              <w:marBottom w:val="0"/>
              <w:divBdr>
                <w:top w:val="none" w:sz="0" w:space="0" w:color="auto"/>
                <w:left w:val="none" w:sz="0" w:space="0" w:color="auto"/>
                <w:bottom w:val="none" w:sz="0" w:space="0" w:color="auto"/>
                <w:right w:val="none" w:sz="0" w:space="0" w:color="auto"/>
              </w:divBdr>
            </w:div>
            <w:div w:id="332757109">
              <w:marLeft w:val="0"/>
              <w:marRight w:val="0"/>
              <w:marTop w:val="0"/>
              <w:marBottom w:val="0"/>
              <w:divBdr>
                <w:top w:val="none" w:sz="0" w:space="0" w:color="auto"/>
                <w:left w:val="none" w:sz="0" w:space="0" w:color="auto"/>
                <w:bottom w:val="none" w:sz="0" w:space="0" w:color="auto"/>
                <w:right w:val="none" w:sz="0" w:space="0" w:color="auto"/>
              </w:divBdr>
            </w:div>
            <w:div w:id="1316910435">
              <w:marLeft w:val="0"/>
              <w:marRight w:val="0"/>
              <w:marTop w:val="0"/>
              <w:marBottom w:val="0"/>
              <w:divBdr>
                <w:top w:val="none" w:sz="0" w:space="0" w:color="auto"/>
                <w:left w:val="none" w:sz="0" w:space="0" w:color="auto"/>
                <w:bottom w:val="none" w:sz="0" w:space="0" w:color="auto"/>
                <w:right w:val="none" w:sz="0" w:space="0" w:color="auto"/>
              </w:divBdr>
            </w:div>
            <w:div w:id="2030452911">
              <w:marLeft w:val="0"/>
              <w:marRight w:val="0"/>
              <w:marTop w:val="0"/>
              <w:marBottom w:val="0"/>
              <w:divBdr>
                <w:top w:val="none" w:sz="0" w:space="0" w:color="auto"/>
                <w:left w:val="none" w:sz="0" w:space="0" w:color="auto"/>
                <w:bottom w:val="none" w:sz="0" w:space="0" w:color="auto"/>
                <w:right w:val="none" w:sz="0" w:space="0" w:color="auto"/>
              </w:divBdr>
            </w:div>
            <w:div w:id="154613552">
              <w:marLeft w:val="0"/>
              <w:marRight w:val="0"/>
              <w:marTop w:val="0"/>
              <w:marBottom w:val="0"/>
              <w:divBdr>
                <w:top w:val="none" w:sz="0" w:space="0" w:color="auto"/>
                <w:left w:val="none" w:sz="0" w:space="0" w:color="auto"/>
                <w:bottom w:val="none" w:sz="0" w:space="0" w:color="auto"/>
                <w:right w:val="none" w:sz="0" w:space="0" w:color="auto"/>
              </w:divBdr>
            </w:div>
            <w:div w:id="950552131">
              <w:marLeft w:val="0"/>
              <w:marRight w:val="0"/>
              <w:marTop w:val="0"/>
              <w:marBottom w:val="0"/>
              <w:divBdr>
                <w:top w:val="none" w:sz="0" w:space="0" w:color="auto"/>
                <w:left w:val="none" w:sz="0" w:space="0" w:color="auto"/>
                <w:bottom w:val="none" w:sz="0" w:space="0" w:color="auto"/>
                <w:right w:val="none" w:sz="0" w:space="0" w:color="auto"/>
              </w:divBdr>
            </w:div>
            <w:div w:id="163984374">
              <w:marLeft w:val="0"/>
              <w:marRight w:val="0"/>
              <w:marTop w:val="0"/>
              <w:marBottom w:val="0"/>
              <w:divBdr>
                <w:top w:val="none" w:sz="0" w:space="0" w:color="auto"/>
                <w:left w:val="none" w:sz="0" w:space="0" w:color="auto"/>
                <w:bottom w:val="none" w:sz="0" w:space="0" w:color="auto"/>
                <w:right w:val="none" w:sz="0" w:space="0" w:color="auto"/>
              </w:divBdr>
            </w:div>
            <w:div w:id="128324116">
              <w:marLeft w:val="0"/>
              <w:marRight w:val="0"/>
              <w:marTop w:val="0"/>
              <w:marBottom w:val="0"/>
              <w:divBdr>
                <w:top w:val="none" w:sz="0" w:space="0" w:color="auto"/>
                <w:left w:val="none" w:sz="0" w:space="0" w:color="auto"/>
                <w:bottom w:val="none" w:sz="0" w:space="0" w:color="auto"/>
                <w:right w:val="none" w:sz="0" w:space="0" w:color="auto"/>
              </w:divBdr>
            </w:div>
            <w:div w:id="70858079">
              <w:marLeft w:val="0"/>
              <w:marRight w:val="0"/>
              <w:marTop w:val="0"/>
              <w:marBottom w:val="0"/>
              <w:divBdr>
                <w:top w:val="none" w:sz="0" w:space="0" w:color="auto"/>
                <w:left w:val="none" w:sz="0" w:space="0" w:color="auto"/>
                <w:bottom w:val="none" w:sz="0" w:space="0" w:color="auto"/>
                <w:right w:val="none" w:sz="0" w:space="0" w:color="auto"/>
              </w:divBdr>
            </w:div>
            <w:div w:id="185600710">
              <w:marLeft w:val="0"/>
              <w:marRight w:val="0"/>
              <w:marTop w:val="0"/>
              <w:marBottom w:val="0"/>
              <w:divBdr>
                <w:top w:val="none" w:sz="0" w:space="0" w:color="auto"/>
                <w:left w:val="none" w:sz="0" w:space="0" w:color="auto"/>
                <w:bottom w:val="none" w:sz="0" w:space="0" w:color="auto"/>
                <w:right w:val="none" w:sz="0" w:space="0" w:color="auto"/>
              </w:divBdr>
            </w:div>
            <w:div w:id="1382747273">
              <w:marLeft w:val="0"/>
              <w:marRight w:val="0"/>
              <w:marTop w:val="0"/>
              <w:marBottom w:val="0"/>
              <w:divBdr>
                <w:top w:val="none" w:sz="0" w:space="0" w:color="auto"/>
                <w:left w:val="none" w:sz="0" w:space="0" w:color="auto"/>
                <w:bottom w:val="none" w:sz="0" w:space="0" w:color="auto"/>
                <w:right w:val="none" w:sz="0" w:space="0" w:color="auto"/>
              </w:divBdr>
            </w:div>
            <w:div w:id="1860271051">
              <w:marLeft w:val="0"/>
              <w:marRight w:val="0"/>
              <w:marTop w:val="0"/>
              <w:marBottom w:val="0"/>
              <w:divBdr>
                <w:top w:val="none" w:sz="0" w:space="0" w:color="auto"/>
                <w:left w:val="none" w:sz="0" w:space="0" w:color="auto"/>
                <w:bottom w:val="none" w:sz="0" w:space="0" w:color="auto"/>
                <w:right w:val="none" w:sz="0" w:space="0" w:color="auto"/>
              </w:divBdr>
            </w:div>
            <w:div w:id="1452746654">
              <w:marLeft w:val="0"/>
              <w:marRight w:val="0"/>
              <w:marTop w:val="0"/>
              <w:marBottom w:val="0"/>
              <w:divBdr>
                <w:top w:val="none" w:sz="0" w:space="0" w:color="auto"/>
                <w:left w:val="none" w:sz="0" w:space="0" w:color="auto"/>
                <w:bottom w:val="none" w:sz="0" w:space="0" w:color="auto"/>
                <w:right w:val="none" w:sz="0" w:space="0" w:color="auto"/>
              </w:divBdr>
            </w:div>
            <w:div w:id="1503084066">
              <w:marLeft w:val="0"/>
              <w:marRight w:val="0"/>
              <w:marTop w:val="0"/>
              <w:marBottom w:val="0"/>
              <w:divBdr>
                <w:top w:val="none" w:sz="0" w:space="0" w:color="auto"/>
                <w:left w:val="none" w:sz="0" w:space="0" w:color="auto"/>
                <w:bottom w:val="none" w:sz="0" w:space="0" w:color="auto"/>
                <w:right w:val="none" w:sz="0" w:space="0" w:color="auto"/>
              </w:divBdr>
            </w:div>
            <w:div w:id="1150948428">
              <w:marLeft w:val="0"/>
              <w:marRight w:val="0"/>
              <w:marTop w:val="0"/>
              <w:marBottom w:val="0"/>
              <w:divBdr>
                <w:top w:val="none" w:sz="0" w:space="0" w:color="auto"/>
                <w:left w:val="none" w:sz="0" w:space="0" w:color="auto"/>
                <w:bottom w:val="none" w:sz="0" w:space="0" w:color="auto"/>
                <w:right w:val="none" w:sz="0" w:space="0" w:color="auto"/>
              </w:divBdr>
            </w:div>
            <w:div w:id="694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229">
      <w:bodyDiv w:val="1"/>
      <w:marLeft w:val="0"/>
      <w:marRight w:val="0"/>
      <w:marTop w:val="0"/>
      <w:marBottom w:val="0"/>
      <w:divBdr>
        <w:top w:val="none" w:sz="0" w:space="0" w:color="auto"/>
        <w:left w:val="none" w:sz="0" w:space="0" w:color="auto"/>
        <w:bottom w:val="none" w:sz="0" w:space="0" w:color="auto"/>
        <w:right w:val="none" w:sz="0" w:space="0" w:color="auto"/>
      </w:divBdr>
      <w:divsChild>
        <w:div w:id="1822235793">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github.com/tesserato/tesserato.github.io/blob/master/resources/Digital_waveguide.py" TargetMode="External"/><Relationship Id="rId42" Type="http://schemas.openxmlformats.org/officeDocument/2006/relationships/image" Target="media/image29.png"/><Relationship Id="rId47" Type="http://schemas.openxmlformats.org/officeDocument/2006/relationships/hyperlink" Target="https://github.com/tesserato/tesserato.github.io/blob/master/resources/02_RNN.py" TargetMode="External"/><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image" Target="media/image6.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hyperlink" Target="https://github.com/tesserato/tesserato.github.io/blob/master/resources/04_freq_domain/Exemplos%20das%20Predi%C3%A7%C3%B5es%20-%20Bateria/tom_roundrobins.wav" TargetMode="External"/><Relationship Id="rId58" Type="http://schemas.openxmlformats.org/officeDocument/2006/relationships/hyperlink" Target="https://github.com/tesserato/tesserato.github.io/tree/master/resources/04_freq_domain/Experimento%20-%20Voz" TargetMode="External"/><Relationship Id="rId66" Type="http://schemas.openxmlformats.org/officeDocument/2006/relationships/image" Target="media/image41.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github.com/tesserato/tesserato.github.io/tree/master/resources/05%20Modelo%20Final/03_waves_from_01_info/piano" TargetMode="External"/><Relationship Id="rId19" Type="http://schemas.openxmlformats.org/officeDocument/2006/relationships/image" Target="media/image9.png"/><Relationship Id="rId14" Type="http://schemas.openxmlformats.org/officeDocument/2006/relationships/hyperlink" Target="https://github.com/tesserato/tesserato.github.io/tree/master/resources/Demo%20Finite%20Difference" TargetMode="External"/><Relationship Id="rId22" Type="http://schemas.openxmlformats.org/officeDocument/2006/relationships/hyperlink" Target="https://github.com/tesserato/tesserato.github.io/tree/master/resources/Demo%20Digital%20Waveguide"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github.com/tesserato/tesserato.github.io/tree/master/resources/02_wavs_RNN" TargetMode="External"/><Relationship Id="rId48" Type="http://schemas.openxmlformats.org/officeDocument/2006/relationships/image" Target="media/image32.png"/><Relationship Id="rId56" Type="http://schemas.openxmlformats.org/officeDocument/2006/relationships/hyperlink" Target="https://github.com/tesserato/tesserato.github.io/blob/master/resources/04_freq_domain/Exemplos%20das%20Predi%C3%A7%C3%B5es%20-%20Bateria/caixa_centro_para_bordas.wav" TargetMode="External"/><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hyperlink" Target="https://github.com/tesserato/tesserato.github.io/tree/master/resources/06%20Tempo%20Real" TargetMode="Externa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tesserato/tesserato.github.io/tree/master/resources/01_wavs_FF" TargetMode="External"/><Relationship Id="rId46" Type="http://schemas.openxmlformats.org/officeDocument/2006/relationships/hyperlink" Target="https://github.com/tesserato/tesserato.github.io/tree/master/resources/samples" TargetMode="External"/><Relationship Id="rId59" Type="http://schemas.openxmlformats.org/officeDocument/2006/relationships/image" Target="media/image36.png"/><Relationship Id="rId67" Type="http://schemas.openxmlformats.org/officeDocument/2006/relationships/image" Target="media/image42.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34.png"/><Relationship Id="rId62" Type="http://schemas.openxmlformats.org/officeDocument/2006/relationships/hyperlink" Target="https://github.com/tesserato/tesserato.github.io/tree/master/resources/05%20Modelo%20Final/00_samples/piano" TargetMode="External"/><Relationship Id="rId70" Type="http://schemas.openxmlformats.org/officeDocument/2006/relationships/hyperlink" Target="https://github.com/tesserato/tesserato.github.io/tree/master/resources/05%20Modelo%20Final/02_predictions/piano"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tesserato/tesserato.github.io/blob/master/resources/04_freq_domain/Exemplos%20das%20Predi%C3%A7%C3%B5es%20-%20Bateria/contratempo_piano_para_forte.wav" TargetMode="External"/><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hyperlink" Target="https://github.com/tesserato/tesserato.github.io/tree/master/resources/04_freq_domain/Exemplos%20das%20Predi%C3%A7%C3%B5es%20-%20Bateria/Round-Robins%20-%20Tom%2001" TargetMode="External"/><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hyperlink" Target="https://soundcloud.com/carlos-tarjano/sets/spectral-neural-synthesi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github.com/tesserato/Dissertacao/blob/master/Finite_Difference.py" TargetMode="External"/><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hyperlink" Target="https://github.com/tesserato/tesserato.github.io/tree/master/resources/04_freq_domain/Exemplos%20das%20Predi%C3%A7%C3%B5es%20-%20Bateria/Intensidade%20-%20Contratempo%20Aberto" TargetMode="External"/><Relationship Id="rId55" Type="http://schemas.openxmlformats.org/officeDocument/2006/relationships/hyperlink" Target="https://github.com/tesserato/tesserato.github.io/tree/master/resources/04_freq_domain/Exemplos%20das%20Predi%C3%A7%C3%B5es%20-%20Bateria/Centralidade%20-%20Caixa"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3085E-F704-46DA-8284-470C7D8A3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7278</TotalTime>
  <Pages>89</Pages>
  <Words>24851</Words>
  <Characters>134200</Characters>
  <Application>Microsoft Office Word</Application>
  <DocSecurity>0</DocSecurity>
  <Lines>1118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Tarjano</dc:creator>
  <cp:keywords/>
  <cp:lastModifiedBy>Carlos Tarjano</cp:lastModifiedBy>
  <cp:revision>330</cp:revision>
  <cp:lastPrinted>2018-08-17T23:18:00Z</cp:lastPrinted>
  <dcterms:created xsi:type="dcterms:W3CDTF">2018-07-09T15:19:00Z</dcterms:created>
  <dcterms:modified xsi:type="dcterms:W3CDTF">2018-08-18T01:43:00Z</dcterms:modified>
</cp:coreProperties>
</file>