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CB66D8" w:rsidRDefault="00CB66D8">
      <w:pPr>
        <w:jc w:val="center"/>
        <w:rPr>
          <w:rFonts w:ascii="黑体" w:cs="Arial" w:eastAsia="黑体" w:hAnsi="黑体"/>
          <w:b/>
          <w:sz w:val="36"/>
          <w:szCs w:val="36"/>
        </w:rPr>
      </w:pPr>
    </w:p>
    <w:p w:rsidR="00CB66D8" w:rsidRDefault="00167F39">
      <w:pPr>
        <w:jc w:val="center"/>
        <w:rPr>
          <w:rFonts w:ascii="微软雅黑" w:cs="Arial" w:eastAsia="微软雅黑" w:hAnsi="微软雅黑"/>
          <w:b/>
          <w:sz w:val="96"/>
          <w:szCs w:val="104"/>
        </w:rPr>
      </w:pPr>
      <w:r>
        <w:rPr>
          <w:rFonts w:ascii="微软雅黑" w:cs="Arial" w:eastAsia="微软雅黑" w:hAnsi="微软雅黑" w:hint="eastAsia"/>
          <w:b/>
          <w:sz w:val="96"/>
          <w:szCs w:val="104"/>
        </w:rPr>
        <w:t>经</w:t>
      </w:r>
    </w:p>
    <w:p w:rsidR="00CB66D8" w:rsidRDefault="00167F39">
      <w:pPr>
        <w:jc w:val="center"/>
        <w:rPr>
          <w:rFonts w:ascii="微软雅黑" w:cs="Arial" w:eastAsia="微软雅黑" w:hAnsi="微软雅黑"/>
          <w:b/>
          <w:sz w:val="96"/>
          <w:szCs w:val="104"/>
        </w:rPr>
      </w:pPr>
      <w:r>
        <w:rPr>
          <w:rFonts w:ascii="微软雅黑" w:cs="Arial" w:eastAsia="微软雅黑" w:hAnsi="微软雅黑" w:hint="eastAsia"/>
          <w:b/>
          <w:sz w:val="96"/>
          <w:szCs w:val="104"/>
        </w:rPr>
        <w:t>销</w:t>
      </w:r>
    </w:p>
    <w:p w:rsidR="00CB66D8" w:rsidRDefault="00167F39">
      <w:pPr>
        <w:jc w:val="center"/>
        <w:rPr>
          <w:rFonts w:ascii="微软雅黑" w:cs="Arial" w:eastAsia="微软雅黑" w:hAnsi="微软雅黑"/>
          <w:b/>
          <w:sz w:val="96"/>
          <w:szCs w:val="104"/>
        </w:rPr>
      </w:pPr>
      <w:r>
        <w:rPr>
          <w:rFonts w:ascii="微软雅黑" w:cs="Arial" w:eastAsia="微软雅黑" w:hAnsi="微软雅黑" w:hint="eastAsia"/>
          <w:b/>
          <w:sz w:val="96"/>
          <w:szCs w:val="104"/>
        </w:rPr>
        <w:t>商</w:t>
      </w:r>
    </w:p>
    <w:p w:rsidR="00CB66D8" w:rsidRDefault="00167F39">
      <w:pPr>
        <w:jc w:val="center"/>
        <w:rPr>
          <w:rFonts w:ascii="微软雅黑" w:cs="Arial" w:eastAsia="微软雅黑" w:hAnsi="微软雅黑"/>
          <w:b/>
          <w:sz w:val="96"/>
          <w:szCs w:val="104"/>
        </w:rPr>
      </w:pPr>
      <w:r>
        <w:rPr>
          <w:rFonts w:ascii="微软雅黑" w:cs="Arial" w:eastAsia="微软雅黑" w:hAnsi="微软雅黑"/>
          <w:b/>
          <w:sz w:val="96"/>
          <w:szCs w:val="104"/>
        </w:rPr>
        <w:t>合</w:t>
      </w:r>
    </w:p>
    <w:p w:rsidR="00CB66D8" w:rsidRDefault="00167F39">
      <w:pPr>
        <w:jc w:val="center"/>
        <w:rPr>
          <w:rFonts w:ascii="微软雅黑" w:cs="Arial" w:eastAsia="微软雅黑" w:hAnsi="微软雅黑"/>
          <w:b/>
          <w:sz w:val="96"/>
          <w:szCs w:val="104"/>
        </w:rPr>
      </w:pPr>
      <w:r>
        <w:rPr>
          <w:rFonts w:ascii="微软雅黑" w:cs="Arial" w:eastAsia="微软雅黑" w:hAnsi="微软雅黑"/>
          <w:b/>
          <w:sz w:val="96"/>
          <w:szCs w:val="104"/>
        </w:rPr>
        <w:t>同</w:t>
      </w:r>
    </w:p>
    <w:p w:rsidR="00CB66D8" w:rsidRDefault="00CB66D8">
      <w:pPr>
        <w:jc w:val="left"/>
        <w:rPr>
          <w:rFonts w:ascii="Arial" w:cs="Arial" w:hAnsi="Arial"/>
          <w:b/>
          <w:sz w:val="30"/>
          <w:szCs w:val="30"/>
        </w:rPr>
      </w:pPr>
    </w:p>
    <w:p w:rsidR="00CB66D8" w:rsidRDefault="00167F39">
      <w:pPr>
        <w:spacing w:before="240" w:line="480" w:lineRule="auto"/>
        <w:ind w:firstLine="2132" w:firstLineChars="885"/>
        <w:jc w:val="left"/>
        <w:rPr>
          <w:rFonts w:ascii="黑体" w:cs="Arial" w:eastAsia="黑体" w:hAnsi="黑体"/>
          <w:b/>
          <w:sz w:val="24"/>
          <w:szCs w:val="30"/>
          <w:u w:val="single"/>
        </w:rPr>
      </w:pPr>
      <w:r>
        <w:rPr>
          <w:rFonts w:ascii="黑体" w:cs="Arial" w:eastAsia="黑体" w:hAnsi="黑体" w:hint="eastAsia"/>
          <w:b/>
          <w:sz w:val="24"/>
          <w:szCs w:val="30"/>
        </w:rPr>
        <w:t>经销商名称：</w:t>
      </w:r>
      <w:bookmarkStart w:id="0" w:name="NAME_ORG1_2"/>
      <w:r>
        <w:rPr>
          <w:rFonts w:ascii="黑体" w:cs="Arial" w:eastAsia="黑体" w:hAnsi="黑体"/>
          <w:b/>
          <w:sz w:val="24"/>
          <w:szCs w:val="30"/>
          <w:u w:val="single"/>
        </w:rPr>
        <w:t>上海秋韵贸易有限公司</w:t>
      </w:r>
      <w:bookmarkEnd w:id="0"/>
    </w:p>
    <w:p w:rsidR="00CB66D8" w:rsidRDefault="00167F39">
      <w:pPr>
        <w:spacing w:before="240" w:line="480" w:lineRule="auto"/>
        <w:ind w:firstLine="2132" w:firstLineChars="885"/>
        <w:jc w:val="left"/>
        <w:rPr>
          <w:rFonts w:ascii="黑体" w:cs="Arial" w:eastAsia="黑体" w:hAnsi="黑体"/>
          <w:b/>
          <w:sz w:val="24"/>
          <w:szCs w:val="30"/>
          <w:u w:val="single"/>
        </w:rPr>
      </w:pPr>
      <w:r>
        <w:rPr>
          <w:rFonts w:ascii="黑体" w:cs="Arial" w:eastAsia="黑体" w:hAnsi="黑体" w:hint="eastAsia"/>
          <w:b/>
          <w:sz w:val="24"/>
          <w:szCs w:val="30"/>
        </w:rPr>
        <w:t>经销商编号：</w:t>
      </w:r>
      <w:bookmarkStart w:id="1" w:name="KUNNR_2"/>
      <w:r>
        <w:rPr>
          <w:rFonts w:ascii="黑体" w:cs="Arial" w:eastAsia="黑体" w:hAnsi="黑体"/>
          <w:b/>
          <w:sz w:val="24"/>
          <w:szCs w:val="30"/>
          <w:u w:val="single"/>
        </w:rPr>
        <w:t>6000542</w:t>
      </w:r>
      <w:bookmarkEnd w:id="1"/>
    </w:p>
    <w:p w:rsidR="00CB66D8" w:rsidRDefault="00167F39">
      <w:pPr>
        <w:spacing w:before="240" w:line="480" w:lineRule="auto"/>
        <w:ind w:firstLine="2132" w:firstLineChars="885"/>
        <w:jc w:val="left"/>
        <w:rPr>
          <w:rFonts w:ascii="黑体" w:cs="Arial" w:eastAsia="黑体" w:hAnsi="黑体"/>
          <w:b/>
          <w:sz w:val="28"/>
          <w:szCs w:val="30"/>
        </w:rPr>
      </w:pPr>
      <w:r>
        <w:rPr>
          <w:rFonts w:ascii="黑体" w:cs="Arial" w:eastAsia="黑体" w:hAnsi="黑体" w:hint="eastAsia"/>
          <w:b/>
          <w:sz w:val="24"/>
          <w:szCs w:val="30"/>
        </w:rPr>
        <w:t>经销商通路：</w:t>
      </w:r>
      <w:r>
        <w:rPr>
          <w:rFonts w:ascii="黑体" w:cs="Arial" w:eastAsia="黑体" w:hAnsi="黑体" w:hint="eastAsia"/>
          <w:b/>
          <w:sz w:val="28"/>
          <w:szCs w:val="30"/>
        </w:rPr>
        <w:t>■ GT通路（线下） □ GT O2O</w:t>
      </w:r>
    </w:p>
    <w:p w:rsidR="00CB66D8" w:rsidRDefault="00CB66D8">
      <w:pPr>
        <w:spacing w:before="240" w:line="480" w:lineRule="auto"/>
        <w:ind w:firstLine="2488" w:firstLineChars="885"/>
        <w:jc w:val="left"/>
        <w:rPr>
          <w:rFonts w:ascii="黑体" w:cs="Arial" w:eastAsia="黑体" w:hAnsi="黑体"/>
          <w:b/>
          <w:sz w:val="28"/>
          <w:szCs w:val="30"/>
        </w:rPr>
      </w:pPr>
    </w:p>
    <w:p w:rsidR="00CB66D8" w:rsidRDefault="00167F39">
      <w:pPr>
        <w:jc w:val="center"/>
        <w:rPr>
          <w:rFonts w:ascii="微软雅黑" w:cs="Arial" w:eastAsia="微软雅黑" w:hAnsi="微软雅黑"/>
          <w:b/>
          <w:sz w:val="40"/>
          <w:szCs w:val="36"/>
        </w:rPr>
      </w:pPr>
      <w:r>
        <w:rPr>
          <w:rFonts w:ascii="微软雅黑" w:cs="Arial" w:eastAsia="微软雅黑" w:hAnsi="微软雅黑" w:hint="eastAsia"/>
          <w:b/>
          <w:sz w:val="40"/>
          <w:szCs w:val="36"/>
        </w:rPr>
        <w:lastRenderedPageBreak/>
        <w:t>签约经销商内部评估</w:t>
      </w:r>
      <w:r>
        <w:rPr>
          <w:rFonts w:ascii="微软雅黑" w:cs="Arial" w:eastAsia="微软雅黑" w:hAnsi="微软雅黑"/>
          <w:b/>
          <w:sz w:val="40"/>
          <w:szCs w:val="36"/>
        </w:rPr>
        <w:t>表</w:t>
      </w:r>
    </w:p>
    <w:p w:rsidR="00CB66D8" w:rsidRDefault="00167F39">
      <w:pPr>
        <w:jc w:val="center"/>
        <w:rPr>
          <w:rFonts w:ascii="微软雅黑" w:cs="Arial" w:eastAsia="微软雅黑" w:hAnsi="微软雅黑"/>
          <w:b/>
          <w:sz w:val="28"/>
          <w:szCs w:val="30"/>
        </w:rPr>
      </w:pPr>
      <w:r>
        <w:rPr>
          <w:rFonts w:ascii="微软雅黑" w:cs="Arial" w:eastAsia="微软雅黑" w:hAnsi="微软雅黑"/>
          <w:b/>
          <w:sz w:val="28"/>
          <w:szCs w:val="30"/>
        </w:rPr>
        <w:t>（内部</w:t>
      </w:r>
      <w:r>
        <w:rPr>
          <w:rFonts w:ascii="微软雅黑" w:cs="Arial" w:eastAsia="微软雅黑" w:hAnsi="微软雅黑" w:hint="eastAsia"/>
          <w:b/>
          <w:sz w:val="28"/>
          <w:szCs w:val="30"/>
        </w:rPr>
        <w:t>会议审核用</w:t>
      </w:r>
      <w:r>
        <w:rPr>
          <w:rFonts w:ascii="微软雅黑" w:cs="Arial" w:eastAsia="微软雅黑" w:hAnsi="微软雅黑"/>
          <w:b/>
          <w:sz w:val="28"/>
          <w:szCs w:val="30"/>
        </w:rPr>
        <w:t>）</w:t>
      </w:r>
    </w:p>
    <w:p w:rsidR="00CB66D8" w:rsidRDefault="00167F39">
      <w:pPr>
        <w:pStyle w:val="1"/>
        <w:numPr>
          <w:ilvl w:val="0"/>
          <w:numId w:val="1"/>
        </w:numPr>
        <w:spacing w:line="360" w:lineRule="auto"/>
        <w:ind w:firstLineChars="0"/>
        <w:jc w:val="left"/>
        <w:rPr>
          <w:rFonts w:ascii="黑体" w:cs="Arial" w:eastAsia="黑体" w:hAnsi="黑体"/>
          <w:b/>
          <w:bCs/>
          <w:sz w:val="22"/>
          <w:szCs w:val="28"/>
        </w:rPr>
      </w:pPr>
      <w:r>
        <w:rPr>
          <w:rFonts w:ascii="黑体" w:cs="Arial" w:eastAsia="黑体" w:hAnsi="黑体" w:hint="eastAsia"/>
          <w:b/>
          <w:bCs/>
          <w:sz w:val="22"/>
          <w:szCs w:val="28"/>
        </w:rPr>
        <w:t>经销商名称与通路属性：</w:t>
      </w:r>
    </w:p>
    <w:tbl>
      <w:tblPr>
        <w:tblW w:type="dxa" w:w="996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605"/>
        <w:gridCol w:w="2198"/>
        <w:gridCol w:w="2411"/>
        <w:gridCol w:w="992"/>
        <w:gridCol w:w="1132"/>
        <w:gridCol w:w="1277"/>
        <w:gridCol w:w="566"/>
        <w:gridCol w:w="781"/>
      </w:tblGrid>
      <w:tr w:rsidR="00CB66D8">
        <w:trPr>
          <w:trHeight w:val="485"/>
        </w:trPr>
        <w:tc>
          <w:tcPr>
            <w:tcW w:type="dxa" w:w="605"/>
            <w:vAlign w:val="center"/>
          </w:tcPr>
          <w:p w:rsidR="00CB66D8" w:rsidRDefault="00167F39">
            <w:pPr>
              <w:jc w:val="center"/>
              <w:rPr>
                <w:rFonts w:ascii="黑体" w:cs="Arial" w:eastAsia="黑体" w:hAnsi="黑体"/>
                <w:b/>
                <w:bCs/>
                <w:sz w:val="16"/>
                <w:szCs w:val="16"/>
              </w:rPr>
            </w:pPr>
            <w:r>
              <w:rPr>
                <w:rFonts w:ascii="黑体" w:cs="Arial" w:eastAsia="黑体" w:hAnsi="黑体"/>
                <w:b/>
                <w:bCs/>
                <w:sz w:val="16"/>
                <w:szCs w:val="16"/>
              </w:rPr>
              <w:t>通路</w:t>
            </w:r>
          </w:p>
        </w:tc>
        <w:tc>
          <w:tcPr>
            <w:tcW w:type="dxa" w:w="2198"/>
            <w:vAlign w:val="center"/>
          </w:tcPr>
          <w:p w:rsidR="00CB66D8" w:rsidRDefault="00167F39">
            <w:pPr>
              <w:jc w:val="center"/>
              <w:rPr>
                <w:rFonts w:ascii="黑体" w:cs="Arial" w:eastAsia="黑体" w:hAnsi="黑体"/>
                <w:b/>
                <w:bCs/>
                <w:sz w:val="16"/>
                <w:szCs w:val="16"/>
              </w:rPr>
            </w:pPr>
            <w:r>
              <w:rPr>
                <w:rFonts w:ascii="黑体" w:cs="Arial" w:eastAsia="黑体" w:hAnsi="黑体"/>
                <w:b/>
                <w:bCs/>
                <w:sz w:val="16"/>
                <w:szCs w:val="16"/>
              </w:rPr>
              <w:t>经销商名称</w:t>
            </w:r>
          </w:p>
        </w:tc>
        <w:tc>
          <w:tcPr>
            <w:tcW w:type="dxa" w:w="2411"/>
            <w:vAlign w:val="center"/>
          </w:tcPr>
          <w:p w:rsidR="00CB66D8" w:rsidRDefault="00167F39">
            <w:pPr>
              <w:jc w:val="center"/>
              <w:rPr>
                <w:rFonts w:ascii="黑体" w:cs="Arial" w:eastAsia="黑体" w:hAnsi="黑体"/>
                <w:b/>
                <w:bCs/>
                <w:sz w:val="16"/>
                <w:szCs w:val="16"/>
              </w:rPr>
            </w:pPr>
            <w:r>
              <w:rPr>
                <w:rFonts w:ascii="黑体" w:cs="Arial" w:eastAsia="黑体" w:hAnsi="黑体" w:hint="eastAsia"/>
                <w:b/>
                <w:bCs/>
                <w:sz w:val="16"/>
                <w:szCs w:val="16"/>
              </w:rPr>
              <w:t>签约分公司</w:t>
            </w:r>
          </w:p>
        </w:tc>
        <w:tc>
          <w:tcPr>
            <w:tcW w:type="dxa" w:w="992"/>
            <w:vAlign w:val="center"/>
          </w:tcPr>
          <w:p w:rsidR="00CB66D8" w:rsidRDefault="00167F39">
            <w:pPr>
              <w:jc w:val="center"/>
              <w:rPr>
                <w:rFonts w:ascii="黑体" w:cs="Arial" w:eastAsia="黑体" w:hAnsi="黑体"/>
                <w:b/>
                <w:bCs/>
                <w:sz w:val="16"/>
                <w:szCs w:val="16"/>
              </w:rPr>
            </w:pPr>
            <w:r>
              <w:rPr>
                <w:rFonts w:ascii="黑体" w:cs="Arial" w:eastAsia="黑体" w:hAnsi="黑体"/>
                <w:b/>
                <w:bCs/>
                <w:sz w:val="16"/>
                <w:szCs w:val="16"/>
              </w:rPr>
              <w:t>SAP编号</w:t>
            </w:r>
          </w:p>
        </w:tc>
        <w:tc>
          <w:tcPr>
            <w:tcW w:type="dxa" w:w="1132"/>
            <w:vAlign w:val="center"/>
          </w:tcPr>
          <w:p w:rsidR="00CB66D8" w:rsidRDefault="00167F39">
            <w:pPr>
              <w:jc w:val="center"/>
              <w:rPr>
                <w:rFonts w:ascii="黑体" w:cs="Arial" w:eastAsia="黑体" w:hAnsi="黑体"/>
                <w:b/>
                <w:bCs/>
                <w:sz w:val="16"/>
                <w:szCs w:val="16"/>
              </w:rPr>
            </w:pPr>
            <w:r>
              <w:rPr>
                <w:rFonts w:ascii="黑体" w:cs="Arial" w:eastAsia="黑体" w:hAnsi="黑体"/>
                <w:b/>
                <w:bCs/>
                <w:sz w:val="16"/>
                <w:szCs w:val="16"/>
              </w:rPr>
              <w:t>开增值税发票SAP编号（请勾选，是“√”）</w:t>
            </w:r>
          </w:p>
        </w:tc>
        <w:tc>
          <w:tcPr>
            <w:tcW w:type="dxa" w:w="1277"/>
            <w:vAlign w:val="center"/>
          </w:tcPr>
          <w:p w:rsidR="00CB66D8" w:rsidRDefault="00167F39">
            <w:pPr>
              <w:jc w:val="center"/>
              <w:rPr>
                <w:rFonts w:ascii="黑体" w:cs="Arial" w:eastAsia="黑体" w:hAnsi="黑体"/>
                <w:b/>
                <w:bCs/>
                <w:sz w:val="16"/>
                <w:szCs w:val="16"/>
              </w:rPr>
            </w:pPr>
            <w:r>
              <w:rPr>
                <w:rFonts w:ascii="黑体" w:cs="Arial" w:eastAsia="黑体" w:hAnsi="黑体"/>
                <w:b/>
                <w:bCs/>
                <w:sz w:val="16"/>
                <w:szCs w:val="16"/>
              </w:rPr>
              <w:t>经销商属性</w:t>
            </w:r>
          </w:p>
        </w:tc>
        <w:tc>
          <w:tcPr>
            <w:tcW w:type="dxa" w:w="566"/>
            <w:vAlign w:val="center"/>
          </w:tcPr>
          <w:p w:rsidR="00CB66D8" w:rsidRDefault="00167F39">
            <w:pPr>
              <w:tabs>
                <w:tab w:pos="804" w:val="left"/>
              </w:tabs>
              <w:jc w:val="center"/>
              <w:rPr>
                <w:rFonts w:ascii="黑体" w:cs="Arial" w:eastAsia="黑体" w:hAnsi="黑体"/>
                <w:b/>
                <w:sz w:val="16"/>
                <w:szCs w:val="16"/>
              </w:rPr>
            </w:pPr>
            <w:r>
              <w:rPr>
                <w:rFonts w:ascii="黑体" w:cs="Arial" w:eastAsia="黑体" w:hAnsi="黑体" w:hint="eastAsia"/>
                <w:b/>
                <w:sz w:val="16"/>
                <w:szCs w:val="16"/>
              </w:rPr>
              <w:t xml:space="preserve">业务延展                  </w:t>
            </w:r>
          </w:p>
        </w:tc>
        <w:tc>
          <w:tcPr>
            <w:tcW w:type="dxa" w:w="781"/>
            <w:vAlign w:val="center"/>
          </w:tcPr>
          <w:p w:rsidR="00CB66D8" w:rsidRDefault="00167F39">
            <w:pPr>
              <w:jc w:val="center"/>
              <w:rPr>
                <w:rFonts w:ascii="黑体" w:cs="Arial" w:eastAsia="黑体" w:hAnsi="黑体"/>
                <w:b/>
                <w:bCs/>
                <w:sz w:val="16"/>
                <w:szCs w:val="16"/>
              </w:rPr>
            </w:pPr>
            <w:r>
              <w:rPr>
                <w:rFonts w:ascii="黑体" w:cs="Arial" w:eastAsia="黑体" w:hAnsi="黑体" w:hint="eastAsia"/>
                <w:b/>
                <w:bCs/>
                <w:sz w:val="16"/>
                <w:szCs w:val="16"/>
              </w:rPr>
              <w:t>经销商经营等级（A、B、C、D、E）</w:t>
            </w:r>
          </w:p>
        </w:tc>
      </w:tr>
      <w:tr w:rsidR="00CB66D8">
        <w:trPr>
          <w:trHeight w:val="232"/>
        </w:trPr>
        <w:tc>
          <w:tcPr>
            <w:tcW w:type="dxa" w:w="605"/>
            <w:vMerge w:val="restart"/>
            <w:vAlign w:val="center"/>
          </w:tcPr>
          <w:p w:rsidR="00CB66D8" w:rsidRDefault="00167F39">
            <w:pPr>
              <w:jc w:val="center"/>
              <w:rPr>
                <w:rFonts w:ascii="Arial" w:cs="Arial" w:hAnsi="Arial"/>
                <w:b/>
                <w:bCs/>
                <w:sz w:val="16"/>
                <w:szCs w:val="16"/>
              </w:rPr>
            </w:pPr>
            <w:r>
              <w:rPr>
                <w:rFonts w:ascii="Arial" w:cs="Arial" w:hAnsi="Arial"/>
                <w:b/>
                <w:bCs/>
                <w:sz w:val="16"/>
                <w:szCs w:val="16"/>
              </w:rPr>
              <w:t>GT</w:t>
            </w:r>
          </w:p>
        </w:tc>
        <w:tc>
          <w:tcPr>
            <w:tcW w:type="dxa" w:w="2198"/>
            <w:vAlign w:val="center"/>
          </w:tcPr>
          <w:p w:rsidR="00CB66D8" w:rsidRDefault="00167F39">
            <w:pPr>
              <w:jc w:val="left"/>
              <w:rPr>
                <w:rFonts w:ascii="Arial" w:cs="Arial" w:hAnsi="Arial"/>
                <w:sz w:val="16"/>
                <w:szCs w:val="16"/>
              </w:rPr>
            </w:pPr>
            <w:bookmarkStart w:id="2" w:name="NAME_ORG1"/>
            <w:r>
              <w:rPr>
                <w:rFonts w:ascii="Arial" w:cs="Arial" w:hAnsi="Arial" w:hint="eastAsia"/>
                <w:sz w:val="16"/>
                <w:szCs w:val="16"/>
              </w:rPr>
              <w:t>上海秋韵贸易有限公司</w:t>
            </w:r>
            <w:bookmarkEnd w:id="2"/>
          </w:p>
        </w:tc>
        <w:tc>
          <w:tcPr>
            <w:tcW w:type="dxa" w:w="2411"/>
          </w:tcPr>
          <w:p w:rsidR="00CB66D8" w:rsidRDefault="00167F39">
            <w:pPr>
              <w:jc w:val="left"/>
              <w:rPr>
                <w:rFonts w:ascii="Arial" w:cs="Arial" w:hAnsi="Arial"/>
                <w:sz w:val="16"/>
                <w:szCs w:val="16"/>
              </w:rPr>
            </w:pPr>
            <w:bookmarkStart w:id="3" w:name="COMBRANCH_7"/>
            <w:r>
              <w:rPr>
                <w:rFonts w:ascii="Arial" w:cs="Arial" w:hAnsi="Arial"/>
                <w:sz w:val="16"/>
                <w:szCs w:val="16"/>
              </w:rPr>
              <w:t>上海分公司</w:t>
            </w:r>
            <w:bookmarkEnd w:id="3"/>
          </w:p>
        </w:tc>
        <w:tc>
          <w:tcPr>
            <w:tcW w:type="dxa" w:w="992"/>
            <w:vAlign w:val="center"/>
          </w:tcPr>
          <w:p w:rsidR="00CB66D8" w:rsidRDefault="00167F39">
            <w:pPr>
              <w:jc w:val="left"/>
              <w:rPr>
                <w:rFonts w:ascii="Arial" w:cs="Arial" w:hAnsi="Arial"/>
                <w:sz w:val="16"/>
                <w:szCs w:val="16"/>
              </w:rPr>
            </w:pPr>
            <w:bookmarkStart w:id="4" w:name="KUNNR"/>
            <w:r>
              <w:rPr>
                <w:rFonts w:ascii="Arial" w:cs="Arial" w:hAnsi="Arial" w:hint="eastAsia"/>
                <w:sz w:val="16"/>
                <w:szCs w:val="16"/>
              </w:rPr>
              <w:t>6000542</w:t>
            </w:r>
            <w:bookmarkEnd w:id="4"/>
          </w:p>
        </w:tc>
        <w:tc>
          <w:tcPr>
            <w:tcW w:type="dxa" w:w="1132"/>
            <w:vAlign w:val="center"/>
          </w:tcPr>
          <w:p w:rsidR="00CB66D8" w:rsidRDefault="00167F39">
            <w:pPr>
              <w:jc w:val="left"/>
              <w:rPr>
                <w:rFonts w:ascii="Arial" w:cs="Arial" w:hAnsi="Arial"/>
                <w:sz w:val="16"/>
                <w:szCs w:val="16"/>
              </w:rPr>
            </w:pPr>
            <w:bookmarkStart w:id="5" w:name="INVOICE"/>
            <w:r>
              <w:rPr>
                <w:rFonts w:ascii="Arial" w:cs="Arial" w:hAnsi="Arial" w:hint="eastAsia"/>
                <w:sz w:val="16"/>
                <w:szCs w:val="16"/>
              </w:rPr>
              <w:t>√</w:t>
            </w:r>
            <w:bookmarkEnd w:id="5"/>
          </w:p>
        </w:tc>
        <w:tc>
          <w:tcPr>
            <w:tcW w:type="dxa" w:w="1277"/>
            <w:vAlign w:val="center"/>
          </w:tcPr>
          <w:p w:rsidR="00CB66D8" w:rsidRDefault="00167F39">
            <w:pPr>
              <w:jc w:val="left"/>
              <w:rPr>
                <w:rFonts w:ascii="Arial" w:cs="Arial" w:hAnsi="Arial"/>
                <w:sz w:val="16"/>
                <w:szCs w:val="16"/>
              </w:rPr>
            </w:pPr>
            <w:bookmarkStart w:id="6" w:name="CLASSNAME"/>
            <w:r>
              <w:rPr>
                <w:rFonts w:ascii="Arial" w:cs="Arial" w:hAnsi="Arial" w:hint="eastAsia"/>
                <w:sz w:val="16"/>
                <w:szCs w:val="16"/>
              </w:rPr>
              <w:t>全渠道经销商</w:t>
            </w:r>
            <w:bookmarkEnd w:id="6"/>
          </w:p>
        </w:tc>
        <w:tc>
          <w:tcPr>
            <w:tcW w:type="dxa" w:w="566"/>
          </w:tcPr>
          <w:p w:rsidR="00CB66D8" w:rsidRDefault="00167F39">
            <w:pPr>
              <w:jc w:val="left"/>
              <w:rPr>
                <w:rFonts w:ascii="Arial" w:cs="Arial" w:hAnsi="Arial"/>
                <w:sz w:val="16"/>
                <w:szCs w:val="16"/>
              </w:rPr>
            </w:pPr>
            <w:bookmarkStart w:id="7" w:name="YZ"/>
            <w:r>
              <w:rPr>
                <w:rFonts w:ascii="Arial" w:cs="Arial" w:hAnsi="Arial" w:hint="eastAsia"/>
                <w:sz w:val="16"/>
                <w:szCs w:val="16"/>
              </w:rPr>
              <w:t>EC</w:t>
            </w:r>
            <w:bookmarkEnd w:id="7"/>
          </w:p>
        </w:tc>
        <w:tc>
          <w:tcPr>
            <w:tcW w:type="dxa" w:w="781"/>
            <w:vAlign w:val="center"/>
          </w:tcPr>
          <w:p w:rsidR="00CB66D8" w:rsidRDefault="00167F39">
            <w:pPr>
              <w:jc w:val="left"/>
              <w:rPr>
                <w:rFonts w:ascii="Arial" w:cs="Arial" w:hAnsi="Arial"/>
                <w:sz w:val="16"/>
                <w:szCs w:val="16"/>
              </w:rPr>
            </w:pPr>
            <w:bookmarkStart w:id="8" w:name="ATTRIB"/>
            <w:r>
              <w:rPr>
                <w:rFonts w:ascii="Arial" w:cs="Arial" w:hAnsi="Arial" w:hint="eastAsia"/>
                <w:sz w:val="16"/>
                <w:szCs w:val="16"/>
              </w:rPr>
              <w:t>A</w:t>
            </w:r>
            <w:bookmarkEnd w:id="8"/>
          </w:p>
        </w:tc>
      </w:tr>
      <w:tr w:rsidR="00CB66D8">
        <w:trPr>
          <w:trHeight w:val="232"/>
        </w:trPr>
        <w:tc>
          <w:tcPr>
            <w:tcW w:type="dxa" w:w="605"/>
            <w:vMerge/>
            <w:vAlign w:val="center"/>
          </w:tcPr>
          <w:p w:rsidR="00CB66D8" w:rsidRDefault="00CB66D8">
            <w:pPr>
              <w:jc w:val="center"/>
              <w:rPr>
                <w:rFonts w:ascii="Arial" w:cs="Arial" w:hAnsi="Arial"/>
                <w:b/>
                <w:bCs/>
                <w:sz w:val="16"/>
                <w:szCs w:val="16"/>
              </w:rPr>
            </w:pPr>
          </w:p>
        </w:tc>
        <w:tc>
          <w:tcPr>
            <w:tcW w:type="dxa" w:w="2198"/>
            <w:vAlign w:val="center"/>
          </w:tcPr>
          <w:p w:rsidR="00CB66D8" w:rsidRDefault="00167F39">
            <w:pPr>
              <w:jc w:val="left"/>
              <w:rPr>
                <w:rFonts w:ascii="Arial" w:cs="Arial" w:hAnsi="Arial"/>
                <w:sz w:val="16"/>
                <w:szCs w:val="16"/>
              </w:rPr>
            </w:pPr>
            <w:bookmarkStart w:id="9" w:name="DNAME_ORG1"/>
            <w:r>
              <w:rPr>
                <w:rFonts w:ascii="Arial" w:cs="Arial" w:hAnsi="Arial"/>
                <w:sz w:val="16"/>
                <w:szCs w:val="16"/>
              </w:rPr>
              <w:t>上海顶通物流有限公司</w:t>
            </w:r>
            <w:bookmarkEnd w:id="9"/>
          </w:p>
        </w:tc>
        <w:tc>
          <w:tcPr>
            <w:tcW w:type="dxa" w:w="2411"/>
          </w:tcPr>
          <w:p w:rsidR="00CB66D8" w:rsidRDefault="00167F39">
            <w:pPr>
              <w:jc w:val="left"/>
              <w:rPr>
                <w:rFonts w:ascii="Arial" w:cs="Arial" w:hAnsi="Arial"/>
                <w:sz w:val="16"/>
                <w:szCs w:val="16"/>
              </w:rPr>
            </w:pPr>
            <w:bookmarkStart w:id="10" w:name="DCOMBRANCH"/>
            <w:r>
              <w:rPr>
                <w:rFonts w:ascii="Arial" w:cs="Arial" w:hAnsi="Arial"/>
                <w:sz w:val="16"/>
                <w:szCs w:val="16"/>
              </w:rPr>
              <w:t>上海分公司2</w:t>
            </w:r>
            <w:bookmarkEnd w:id="10"/>
          </w:p>
        </w:tc>
        <w:tc>
          <w:tcPr>
            <w:tcW w:type="dxa" w:w="992"/>
            <w:vAlign w:val="center"/>
          </w:tcPr>
          <w:p w:rsidR="00CB66D8" w:rsidRDefault="00167F39">
            <w:pPr>
              <w:jc w:val="left"/>
              <w:rPr>
                <w:rFonts w:ascii="Arial" w:cs="Arial" w:hAnsi="Arial"/>
                <w:sz w:val="16"/>
                <w:szCs w:val="16"/>
              </w:rPr>
            </w:pPr>
            <w:bookmarkStart w:id="11" w:name="DKUNNR"/>
            <w:r>
              <w:rPr>
                <w:rFonts w:ascii="Arial" w:cs="Arial" w:hAnsi="Arial"/>
                <w:sz w:val="16"/>
                <w:szCs w:val="16"/>
              </w:rPr>
              <w:t>6006630</w:t>
            </w:r>
            <w:bookmarkEnd w:id="11"/>
          </w:p>
        </w:tc>
        <w:tc>
          <w:tcPr>
            <w:tcW w:type="dxa" w:w="1132"/>
            <w:vAlign w:val="center"/>
          </w:tcPr>
          <w:p w:rsidR="00CB66D8" w:rsidRDefault="00167F39">
            <w:pPr>
              <w:jc w:val="left"/>
              <w:rPr>
                <w:rFonts w:ascii="Arial" w:cs="Arial" w:hAnsi="Arial"/>
                <w:sz w:val="16"/>
                <w:szCs w:val="16"/>
              </w:rPr>
            </w:pPr>
            <w:bookmarkStart w:id="12" w:name="DINVOICE"/>
            <w:r>
              <w:rPr>
                <w:rFonts w:ascii="Arial" w:cs="Arial" w:hAnsi="Arial"/>
                <w:sz w:val="16"/>
                <w:szCs w:val="16"/>
              </w:rPr>
              <w:t> </w:t>
            </w:r>
            <w:bookmarkEnd w:id="12"/>
          </w:p>
        </w:tc>
        <w:tc>
          <w:tcPr>
            <w:tcW w:type="dxa" w:w="1277"/>
            <w:vAlign w:val="center"/>
          </w:tcPr>
          <w:p w:rsidR="00CB66D8" w:rsidRDefault="00167F39">
            <w:pPr>
              <w:jc w:val="left"/>
              <w:rPr>
                <w:rFonts w:ascii="Arial" w:cs="Arial" w:hAnsi="Arial"/>
                <w:sz w:val="16"/>
                <w:szCs w:val="16"/>
              </w:rPr>
            </w:pPr>
            <w:bookmarkStart w:id="13" w:name="CLASSNAME_2"/>
            <w:r>
              <w:rPr>
                <w:rFonts w:ascii="Arial" w:cs="Arial" w:hAnsi="Arial"/>
                <w:sz w:val="16"/>
                <w:szCs w:val="16"/>
              </w:rPr>
              <w:t>全渠道经销商</w:t>
            </w:r>
            <w:bookmarkEnd w:id="13"/>
          </w:p>
        </w:tc>
        <w:tc>
          <w:tcPr>
            <w:tcW w:type="dxa" w:w="566"/>
          </w:tcPr>
          <w:p w:rsidR="00CB66D8" w:rsidRDefault="00167F39">
            <w:pPr>
              <w:jc w:val="left"/>
              <w:rPr>
                <w:rFonts w:ascii="Arial" w:cs="Arial" w:hAnsi="Arial"/>
                <w:sz w:val="16"/>
                <w:szCs w:val="16"/>
              </w:rPr>
            </w:pPr>
            <w:bookmarkStart w:id="14" w:name="YZ_2"/>
            <w:r>
              <w:rPr>
                <w:rFonts w:ascii="Arial" w:cs="Arial" w:hAnsi="Arial"/>
                <w:sz w:val="16"/>
                <w:szCs w:val="16"/>
              </w:rPr>
              <w:t>EC</w:t>
            </w:r>
            <w:bookmarkEnd w:id="14"/>
          </w:p>
        </w:tc>
        <w:tc>
          <w:tcPr>
            <w:tcW w:type="dxa" w:w="781"/>
            <w:vAlign w:val="center"/>
          </w:tcPr>
          <w:p w:rsidR="00CB66D8" w:rsidRDefault="00167F39">
            <w:pPr>
              <w:jc w:val="left"/>
              <w:rPr>
                <w:rFonts w:ascii="Arial" w:cs="Arial" w:hAnsi="Arial"/>
                <w:sz w:val="16"/>
                <w:szCs w:val="16"/>
              </w:rPr>
            </w:pPr>
            <w:bookmarkStart w:id="15" w:name="ATTRIB_2"/>
            <w:r>
              <w:rPr>
                <w:rFonts w:ascii="Arial" w:cs="Arial" w:hAnsi="Arial"/>
                <w:sz w:val="16"/>
                <w:szCs w:val="16"/>
              </w:rPr>
              <w:t>A</w:t>
            </w:r>
            <w:bookmarkEnd w:id="15"/>
          </w:p>
        </w:tc>
      </w:tr>
      <w:tr w:rsidR="00CB66D8">
        <w:trPr>
          <w:trHeight w:val="232"/>
        </w:trPr>
        <w:tc>
          <w:tcPr>
            <w:tcW w:type="dxa" w:w="605"/>
            <w:vMerge w:val="restart"/>
            <w:vAlign w:val="center"/>
          </w:tcPr>
          <w:p w:rsidR="00CB66D8" w:rsidRDefault="00167F39">
            <w:pPr>
              <w:jc w:val="center"/>
              <w:rPr>
                <w:rFonts w:ascii="Arial" w:cs="Arial" w:hAnsi="Arial"/>
                <w:b/>
                <w:bCs/>
                <w:sz w:val="16"/>
                <w:szCs w:val="16"/>
              </w:rPr>
            </w:pPr>
            <w:r>
              <w:rPr>
                <w:rFonts w:ascii="Arial" w:cs="Arial" w:hAnsi="Arial" w:hint="eastAsia"/>
                <w:b/>
                <w:bCs/>
                <w:sz w:val="16"/>
                <w:szCs w:val="16"/>
              </w:rPr>
              <w:t>GT O2O</w:t>
            </w:r>
          </w:p>
        </w:tc>
        <w:tc>
          <w:tcPr>
            <w:tcW w:type="dxa" w:w="2198"/>
            <w:vAlign w:val="center"/>
          </w:tcPr>
          <w:p w:rsidR="00CB66D8" w:rsidRDefault="00CB66D8">
            <w:pPr>
              <w:jc w:val="left"/>
              <w:rPr>
                <w:rFonts w:ascii="Arial" w:cs="Arial" w:hAnsi="Arial"/>
                <w:sz w:val="16"/>
                <w:szCs w:val="16"/>
              </w:rPr>
            </w:pPr>
          </w:p>
        </w:tc>
        <w:tc>
          <w:tcPr>
            <w:tcW w:type="dxa" w:w="2411"/>
          </w:tcPr>
          <w:p w:rsidR="00CB66D8" w:rsidRDefault="00CB66D8">
            <w:pPr>
              <w:jc w:val="left"/>
              <w:rPr>
                <w:rFonts w:ascii="Arial" w:cs="Arial" w:hAnsi="Arial"/>
                <w:sz w:val="16"/>
                <w:szCs w:val="16"/>
              </w:rPr>
            </w:pPr>
          </w:p>
        </w:tc>
        <w:tc>
          <w:tcPr>
            <w:tcW w:type="dxa" w:w="992"/>
            <w:vAlign w:val="center"/>
          </w:tcPr>
          <w:p w:rsidR="00CB66D8" w:rsidRDefault="00CB66D8">
            <w:pPr>
              <w:jc w:val="left"/>
              <w:rPr>
                <w:rFonts w:ascii="Arial" w:cs="Arial" w:hAnsi="Arial"/>
                <w:sz w:val="16"/>
                <w:szCs w:val="16"/>
              </w:rPr>
            </w:pPr>
          </w:p>
        </w:tc>
        <w:tc>
          <w:tcPr>
            <w:tcW w:type="dxa" w:w="1132"/>
            <w:vAlign w:val="center"/>
          </w:tcPr>
          <w:p w:rsidR="00CB66D8" w:rsidRDefault="00CB66D8">
            <w:pPr>
              <w:jc w:val="left"/>
              <w:rPr>
                <w:rFonts w:ascii="Arial" w:cs="Arial" w:hAnsi="Arial"/>
                <w:sz w:val="16"/>
                <w:szCs w:val="16"/>
              </w:rPr>
            </w:pPr>
          </w:p>
        </w:tc>
        <w:tc>
          <w:tcPr>
            <w:tcW w:type="dxa" w:w="1277"/>
            <w:vAlign w:val="center"/>
          </w:tcPr>
          <w:p w:rsidR="00CB66D8" w:rsidRDefault="00CB66D8">
            <w:pPr>
              <w:jc w:val="left"/>
              <w:rPr>
                <w:rFonts w:ascii="Arial" w:cs="Arial" w:hAnsi="Arial"/>
                <w:sz w:val="16"/>
                <w:szCs w:val="16"/>
              </w:rPr>
            </w:pPr>
          </w:p>
        </w:tc>
        <w:tc>
          <w:tcPr>
            <w:tcW w:type="dxa" w:w="566"/>
          </w:tcPr>
          <w:p w:rsidR="00CB66D8" w:rsidRDefault="00CB66D8">
            <w:pPr>
              <w:jc w:val="left"/>
              <w:rPr>
                <w:rFonts w:ascii="Arial" w:cs="Arial" w:hAnsi="Arial"/>
                <w:sz w:val="16"/>
                <w:szCs w:val="16"/>
              </w:rPr>
            </w:pPr>
          </w:p>
        </w:tc>
        <w:tc>
          <w:tcPr>
            <w:tcW w:type="dxa" w:w="781"/>
            <w:vAlign w:val="center"/>
          </w:tcPr>
          <w:p w:rsidR="00CB66D8" w:rsidRDefault="00CB66D8">
            <w:pPr>
              <w:jc w:val="left"/>
              <w:rPr>
                <w:rFonts w:ascii="Arial" w:cs="Arial" w:hAnsi="Arial"/>
                <w:sz w:val="16"/>
                <w:szCs w:val="16"/>
              </w:rPr>
            </w:pPr>
          </w:p>
        </w:tc>
      </w:tr>
      <w:tr w:rsidR="00CB66D8">
        <w:trPr>
          <w:trHeight w:val="232"/>
        </w:trPr>
        <w:tc>
          <w:tcPr>
            <w:tcW w:type="dxa" w:w="605"/>
            <w:vMerge/>
            <w:vAlign w:val="center"/>
          </w:tcPr>
          <w:p w:rsidR="00CB66D8" w:rsidRDefault="00CB66D8">
            <w:pPr>
              <w:jc w:val="center"/>
              <w:rPr>
                <w:rFonts w:ascii="Arial" w:cs="Arial" w:hAnsi="Arial"/>
                <w:b/>
                <w:bCs/>
                <w:sz w:val="16"/>
                <w:szCs w:val="16"/>
              </w:rPr>
            </w:pPr>
          </w:p>
        </w:tc>
        <w:tc>
          <w:tcPr>
            <w:tcW w:type="dxa" w:w="2198"/>
            <w:vAlign w:val="center"/>
          </w:tcPr>
          <w:p w:rsidR="00CB66D8" w:rsidRDefault="00CB66D8">
            <w:pPr>
              <w:jc w:val="left"/>
              <w:rPr>
                <w:rFonts w:ascii="Arial" w:cs="Arial" w:hAnsi="Arial"/>
                <w:sz w:val="16"/>
                <w:szCs w:val="16"/>
              </w:rPr>
            </w:pPr>
          </w:p>
        </w:tc>
        <w:tc>
          <w:tcPr>
            <w:tcW w:type="dxa" w:w="2411"/>
          </w:tcPr>
          <w:p w:rsidR="00CB66D8" w:rsidRDefault="00CB66D8">
            <w:pPr>
              <w:jc w:val="left"/>
              <w:rPr>
                <w:rFonts w:ascii="Arial" w:cs="Arial" w:hAnsi="Arial"/>
                <w:sz w:val="16"/>
                <w:szCs w:val="16"/>
              </w:rPr>
            </w:pPr>
          </w:p>
        </w:tc>
        <w:tc>
          <w:tcPr>
            <w:tcW w:type="dxa" w:w="992"/>
            <w:vAlign w:val="center"/>
          </w:tcPr>
          <w:p w:rsidR="00CB66D8" w:rsidRDefault="00CB66D8">
            <w:pPr>
              <w:jc w:val="left"/>
              <w:rPr>
                <w:rFonts w:ascii="Arial" w:cs="Arial" w:hAnsi="Arial"/>
                <w:sz w:val="16"/>
                <w:szCs w:val="16"/>
              </w:rPr>
            </w:pPr>
          </w:p>
        </w:tc>
        <w:tc>
          <w:tcPr>
            <w:tcW w:type="dxa" w:w="1132"/>
            <w:vAlign w:val="center"/>
          </w:tcPr>
          <w:p w:rsidR="00CB66D8" w:rsidRDefault="00CB66D8">
            <w:pPr>
              <w:jc w:val="left"/>
              <w:rPr>
                <w:rFonts w:ascii="Arial" w:cs="Arial" w:hAnsi="Arial"/>
                <w:sz w:val="16"/>
                <w:szCs w:val="16"/>
              </w:rPr>
            </w:pPr>
          </w:p>
        </w:tc>
        <w:tc>
          <w:tcPr>
            <w:tcW w:type="dxa" w:w="1277"/>
            <w:vAlign w:val="center"/>
          </w:tcPr>
          <w:p w:rsidR="00CB66D8" w:rsidRDefault="00CB66D8">
            <w:pPr>
              <w:jc w:val="left"/>
              <w:rPr>
                <w:rFonts w:ascii="Arial" w:cs="Arial" w:hAnsi="Arial"/>
                <w:sz w:val="16"/>
                <w:szCs w:val="16"/>
              </w:rPr>
            </w:pPr>
          </w:p>
        </w:tc>
        <w:tc>
          <w:tcPr>
            <w:tcW w:type="dxa" w:w="566"/>
          </w:tcPr>
          <w:p w:rsidR="00CB66D8" w:rsidRDefault="00CB66D8">
            <w:pPr>
              <w:jc w:val="left"/>
              <w:rPr>
                <w:rFonts w:ascii="Arial" w:cs="Arial" w:hAnsi="Arial"/>
                <w:sz w:val="16"/>
                <w:szCs w:val="16"/>
              </w:rPr>
            </w:pPr>
          </w:p>
        </w:tc>
        <w:tc>
          <w:tcPr>
            <w:tcW w:type="dxa" w:w="781"/>
            <w:vAlign w:val="center"/>
          </w:tcPr>
          <w:p w:rsidR="00CB66D8" w:rsidRDefault="00CB66D8">
            <w:pPr>
              <w:jc w:val="left"/>
              <w:rPr>
                <w:rFonts w:ascii="Arial" w:cs="Arial" w:hAnsi="Arial"/>
                <w:sz w:val="16"/>
                <w:szCs w:val="16"/>
              </w:rPr>
            </w:pPr>
          </w:p>
        </w:tc>
      </w:tr>
      <w:tr w:rsidR="00CB66D8">
        <w:trPr>
          <w:trHeight w:val="232"/>
        </w:trPr>
        <w:tc>
          <w:tcPr>
            <w:tcW w:type="dxa" w:w="605"/>
            <w:vMerge/>
            <w:vAlign w:val="center"/>
          </w:tcPr>
          <w:p w:rsidR="00CB66D8" w:rsidRDefault="00CB66D8">
            <w:pPr>
              <w:jc w:val="center"/>
              <w:rPr>
                <w:rFonts w:ascii="Arial" w:cs="Arial" w:hAnsi="Arial"/>
                <w:b/>
                <w:bCs/>
                <w:sz w:val="16"/>
                <w:szCs w:val="16"/>
              </w:rPr>
            </w:pPr>
          </w:p>
        </w:tc>
        <w:tc>
          <w:tcPr>
            <w:tcW w:type="dxa" w:w="2198"/>
            <w:vAlign w:val="center"/>
          </w:tcPr>
          <w:p w:rsidR="00CB66D8" w:rsidRDefault="00CB66D8">
            <w:pPr>
              <w:jc w:val="left"/>
              <w:rPr>
                <w:rFonts w:ascii="Arial" w:cs="Arial" w:hAnsi="Arial"/>
                <w:sz w:val="16"/>
                <w:szCs w:val="16"/>
              </w:rPr>
            </w:pPr>
          </w:p>
        </w:tc>
        <w:tc>
          <w:tcPr>
            <w:tcW w:type="dxa" w:w="2411"/>
          </w:tcPr>
          <w:p w:rsidR="00CB66D8" w:rsidRDefault="00CB66D8">
            <w:pPr>
              <w:jc w:val="left"/>
              <w:rPr>
                <w:rFonts w:ascii="Arial" w:cs="Arial" w:hAnsi="Arial"/>
                <w:sz w:val="16"/>
                <w:szCs w:val="16"/>
              </w:rPr>
            </w:pPr>
          </w:p>
        </w:tc>
        <w:tc>
          <w:tcPr>
            <w:tcW w:type="dxa" w:w="992"/>
            <w:vAlign w:val="center"/>
          </w:tcPr>
          <w:p w:rsidR="00CB66D8" w:rsidRDefault="00CB66D8">
            <w:pPr>
              <w:jc w:val="left"/>
              <w:rPr>
                <w:rFonts w:ascii="Arial" w:cs="Arial" w:hAnsi="Arial"/>
                <w:sz w:val="16"/>
                <w:szCs w:val="16"/>
              </w:rPr>
            </w:pPr>
          </w:p>
        </w:tc>
        <w:tc>
          <w:tcPr>
            <w:tcW w:type="dxa" w:w="1132"/>
            <w:vAlign w:val="center"/>
          </w:tcPr>
          <w:p w:rsidR="00CB66D8" w:rsidRDefault="00CB66D8">
            <w:pPr>
              <w:jc w:val="left"/>
              <w:rPr>
                <w:rFonts w:ascii="Arial" w:cs="Arial" w:hAnsi="Arial"/>
                <w:sz w:val="16"/>
                <w:szCs w:val="16"/>
              </w:rPr>
            </w:pPr>
          </w:p>
        </w:tc>
        <w:tc>
          <w:tcPr>
            <w:tcW w:type="dxa" w:w="1277"/>
            <w:vAlign w:val="center"/>
          </w:tcPr>
          <w:p w:rsidR="00CB66D8" w:rsidRDefault="00CB66D8">
            <w:pPr>
              <w:jc w:val="left"/>
              <w:rPr>
                <w:rFonts w:ascii="Arial" w:cs="Arial" w:hAnsi="Arial"/>
                <w:sz w:val="16"/>
                <w:szCs w:val="16"/>
              </w:rPr>
            </w:pPr>
          </w:p>
        </w:tc>
        <w:tc>
          <w:tcPr>
            <w:tcW w:type="dxa" w:w="566"/>
          </w:tcPr>
          <w:p w:rsidR="00CB66D8" w:rsidRDefault="00CB66D8">
            <w:pPr>
              <w:jc w:val="left"/>
              <w:rPr>
                <w:rFonts w:ascii="Arial" w:cs="Arial" w:hAnsi="Arial"/>
                <w:sz w:val="16"/>
                <w:szCs w:val="16"/>
              </w:rPr>
            </w:pPr>
          </w:p>
        </w:tc>
        <w:tc>
          <w:tcPr>
            <w:tcW w:type="dxa" w:w="781"/>
            <w:vAlign w:val="center"/>
          </w:tcPr>
          <w:p w:rsidR="00CB66D8" w:rsidRDefault="00CB66D8">
            <w:pPr>
              <w:jc w:val="left"/>
              <w:rPr>
                <w:rFonts w:ascii="Arial" w:cs="Arial" w:hAnsi="Arial"/>
                <w:sz w:val="16"/>
                <w:szCs w:val="16"/>
              </w:rPr>
            </w:pPr>
          </w:p>
        </w:tc>
      </w:tr>
      <w:tr w:rsidR="00CB66D8">
        <w:trPr>
          <w:trHeight w:val="232"/>
        </w:trPr>
        <w:tc>
          <w:tcPr>
            <w:tcW w:type="dxa" w:w="605"/>
            <w:vMerge/>
            <w:vAlign w:val="center"/>
          </w:tcPr>
          <w:p w:rsidR="00CB66D8" w:rsidRDefault="00CB66D8">
            <w:pPr>
              <w:jc w:val="center"/>
              <w:rPr>
                <w:rFonts w:ascii="Arial" w:cs="Arial" w:hAnsi="Arial"/>
                <w:b/>
                <w:bCs/>
                <w:sz w:val="16"/>
                <w:szCs w:val="16"/>
              </w:rPr>
            </w:pPr>
          </w:p>
        </w:tc>
        <w:tc>
          <w:tcPr>
            <w:tcW w:type="dxa" w:w="2198"/>
            <w:vAlign w:val="center"/>
          </w:tcPr>
          <w:p w:rsidR="00CB66D8" w:rsidRDefault="00CB66D8">
            <w:pPr>
              <w:jc w:val="left"/>
              <w:rPr>
                <w:rFonts w:ascii="Arial" w:cs="Arial" w:hAnsi="Arial"/>
                <w:sz w:val="16"/>
                <w:szCs w:val="16"/>
              </w:rPr>
            </w:pPr>
          </w:p>
        </w:tc>
        <w:tc>
          <w:tcPr>
            <w:tcW w:type="dxa" w:w="2411"/>
          </w:tcPr>
          <w:p w:rsidR="00CB66D8" w:rsidRDefault="00CB66D8">
            <w:pPr>
              <w:jc w:val="left"/>
              <w:rPr>
                <w:rFonts w:ascii="Arial" w:cs="Arial" w:hAnsi="Arial"/>
                <w:sz w:val="16"/>
                <w:szCs w:val="16"/>
              </w:rPr>
            </w:pPr>
          </w:p>
        </w:tc>
        <w:tc>
          <w:tcPr>
            <w:tcW w:type="dxa" w:w="992"/>
            <w:vAlign w:val="center"/>
          </w:tcPr>
          <w:p w:rsidR="00CB66D8" w:rsidRDefault="00CB66D8">
            <w:pPr>
              <w:jc w:val="left"/>
              <w:rPr>
                <w:rFonts w:ascii="Arial" w:cs="Arial" w:hAnsi="Arial"/>
                <w:sz w:val="16"/>
                <w:szCs w:val="16"/>
              </w:rPr>
            </w:pPr>
          </w:p>
        </w:tc>
        <w:tc>
          <w:tcPr>
            <w:tcW w:type="dxa" w:w="1132"/>
            <w:vAlign w:val="center"/>
          </w:tcPr>
          <w:p w:rsidR="00CB66D8" w:rsidRDefault="00CB66D8">
            <w:pPr>
              <w:jc w:val="left"/>
              <w:rPr>
                <w:rFonts w:ascii="Arial" w:cs="Arial" w:hAnsi="Arial"/>
                <w:sz w:val="16"/>
                <w:szCs w:val="16"/>
              </w:rPr>
            </w:pPr>
          </w:p>
        </w:tc>
        <w:tc>
          <w:tcPr>
            <w:tcW w:type="dxa" w:w="1277"/>
            <w:vAlign w:val="center"/>
          </w:tcPr>
          <w:p w:rsidR="00CB66D8" w:rsidRDefault="00CB66D8">
            <w:pPr>
              <w:jc w:val="left"/>
              <w:rPr>
                <w:rFonts w:ascii="Arial" w:cs="Arial" w:hAnsi="Arial"/>
                <w:sz w:val="16"/>
                <w:szCs w:val="16"/>
              </w:rPr>
            </w:pPr>
          </w:p>
        </w:tc>
        <w:tc>
          <w:tcPr>
            <w:tcW w:type="dxa" w:w="566"/>
          </w:tcPr>
          <w:p w:rsidR="00CB66D8" w:rsidRDefault="00CB66D8">
            <w:pPr>
              <w:jc w:val="left"/>
              <w:rPr>
                <w:rFonts w:ascii="Arial" w:cs="Arial" w:hAnsi="Arial"/>
                <w:sz w:val="16"/>
                <w:szCs w:val="16"/>
              </w:rPr>
            </w:pPr>
          </w:p>
        </w:tc>
        <w:tc>
          <w:tcPr>
            <w:tcW w:type="dxa" w:w="781"/>
            <w:vAlign w:val="center"/>
          </w:tcPr>
          <w:p w:rsidR="00CB66D8" w:rsidRDefault="00CB66D8">
            <w:pPr>
              <w:jc w:val="left"/>
              <w:rPr>
                <w:rFonts w:ascii="Arial" w:cs="Arial" w:hAnsi="Arial"/>
                <w:sz w:val="16"/>
                <w:szCs w:val="16"/>
              </w:rPr>
            </w:pPr>
          </w:p>
        </w:tc>
      </w:tr>
    </w:tbl>
    <w:p w:rsidR="00CB66D8" w:rsidRDefault="00167F39">
      <w:pPr>
        <w:spacing w:line="360" w:lineRule="auto"/>
        <w:ind w:firstLine="211" w:firstLineChars="100"/>
        <w:jc w:val="left"/>
        <w:rPr>
          <w:rFonts w:cs="Arial"/>
          <w:b/>
          <w:szCs w:val="21"/>
        </w:rPr>
      </w:pPr>
      <w:r>
        <w:rPr>
          <w:rFonts w:cs="Arial" w:hint="eastAsia"/>
          <w:b/>
          <w:szCs w:val="21"/>
        </w:rPr>
        <w:t xml:space="preserve">* </w:t>
      </w:r>
      <w:r>
        <w:rPr>
          <w:rFonts w:cs="Arial" w:hint="eastAsia"/>
          <w:b/>
          <w:szCs w:val="21"/>
        </w:rPr>
        <w:t>经销商属性说明：</w:t>
      </w:r>
    </w:p>
    <w:p w:rsidR="00CB66D8" w:rsidRDefault="00167F39">
      <w:pPr>
        <w:pStyle w:val="a4"/>
        <w:spacing w:line="420" w:lineRule="exact"/>
        <w:ind w:firstLine="491" w:firstLineChars="234"/>
        <w:jc w:val="left"/>
        <w:rPr>
          <w:rFonts w:ascii="微软雅黑" w:cs="Arial" w:eastAsia="微软雅黑" w:hAnsi="微软雅黑"/>
          <w:b/>
          <w:sz w:val="21"/>
          <w:szCs w:val="21"/>
        </w:rPr>
      </w:pPr>
      <w:r>
        <w:rPr>
          <w:rFonts w:ascii="微软雅黑" w:cs="Arial" w:eastAsia="微软雅黑" w:hAnsi="微软雅黑" w:hint="eastAsia"/>
          <w:b/>
          <w:sz w:val="21"/>
          <w:szCs w:val="21"/>
        </w:rPr>
        <w:t>1、GT通路（线下）：</w:t>
      </w:r>
    </w:p>
    <w:p w:rsidR="00CB66D8" w:rsidRDefault="00167F39">
      <w:pPr>
        <w:spacing w:line="420" w:lineRule="exact"/>
        <w:ind w:firstLine="567" w:firstLineChars="270"/>
        <w:jc w:val="left"/>
        <w:rPr>
          <w:rFonts w:ascii="宋体" w:cs="Arial" w:hAnsi="宋体"/>
          <w:bCs/>
          <w:szCs w:val="21"/>
        </w:rPr>
      </w:pPr>
      <w:r>
        <w:rPr>
          <w:rFonts w:ascii="宋体" w:cs="Arial" w:hAnsi="宋体" w:hint="eastAsia"/>
          <w:szCs w:val="21"/>
        </w:rPr>
        <w:t>全渠道经销商：指经销商区/县覆盖的经销商。</w:t>
      </w:r>
    </w:p>
    <w:p w:rsidR="00CB66D8" w:rsidRDefault="00167F39">
      <w:pPr>
        <w:spacing w:line="420" w:lineRule="exact"/>
        <w:ind w:hanging="1470" w:hangingChars="700" w:left="2037" w:leftChars="270"/>
        <w:jc w:val="left"/>
        <w:rPr>
          <w:rFonts w:ascii="宋体" w:cs="Arial" w:hAnsi="宋体"/>
          <w:szCs w:val="21"/>
        </w:rPr>
      </w:pPr>
      <w:r>
        <w:rPr>
          <w:rFonts w:ascii="宋体" w:cs="Arial" w:hAnsi="宋体" w:hint="eastAsia"/>
          <w:szCs w:val="21"/>
        </w:rPr>
        <w:t>单渠道经销商：指覆盖区域中某一渠道或者该渠道生意权重份额大于80%的客户</w:t>
      </w:r>
    </w:p>
    <w:p w:rsidR="00CB66D8" w:rsidRDefault="00167F39">
      <w:pPr>
        <w:spacing w:line="420" w:lineRule="exact"/>
        <w:ind w:hanging="1470" w:hangingChars="700" w:left="2037" w:leftChars="270"/>
        <w:jc w:val="left"/>
        <w:rPr>
          <w:rFonts w:ascii="宋体" w:hAnsi="宋体"/>
          <w:szCs w:val="21"/>
        </w:rPr>
      </w:pPr>
      <w:r>
        <w:rPr>
          <w:rFonts w:ascii="宋体" w:cs="Arial" w:hAnsi="宋体" w:hint="eastAsia"/>
          <w:szCs w:val="21"/>
        </w:rPr>
        <w:t xml:space="preserve">             (渠道如：大店，小店，批发等)。</w:t>
      </w:r>
    </w:p>
    <w:p w:rsidR="00CB66D8" w:rsidRDefault="00167F39">
      <w:pPr>
        <w:spacing w:line="420" w:lineRule="exact"/>
        <w:ind w:hanging="1470" w:hangingChars="700" w:left="2037" w:leftChars="270"/>
        <w:jc w:val="left"/>
        <w:rPr>
          <w:rFonts w:ascii="宋体" w:cs="Arial" w:hAnsi="宋体"/>
          <w:bCs/>
          <w:szCs w:val="21"/>
        </w:rPr>
      </w:pPr>
      <w:r>
        <w:rPr>
          <w:rFonts w:ascii="宋体" w:cs="Arial" w:hAnsi="宋体" w:hint="eastAsia"/>
          <w:bCs/>
          <w:szCs w:val="21"/>
        </w:rPr>
        <w:t>MA经销商：   指商贸零售经销商，与零售连锁系统分开结算或者一起结算，但实际                    都属于同一个母公司。</w:t>
      </w:r>
    </w:p>
    <w:p w:rsidR="00CB66D8" w:rsidRDefault="00167F39">
      <w:pPr>
        <w:spacing w:line="420" w:lineRule="exact"/>
        <w:ind w:hanging="1470" w:hangingChars="700" w:left="2037" w:leftChars="270"/>
        <w:jc w:val="left"/>
        <w:rPr>
          <w:rFonts w:ascii="微软雅黑" w:cs="Arial" w:eastAsia="微软雅黑" w:hAnsi="微软雅黑"/>
          <w:b/>
          <w:szCs w:val="21"/>
        </w:rPr>
      </w:pPr>
      <w:r>
        <w:rPr>
          <w:rFonts w:ascii="微软雅黑" w:cs="Arial" w:eastAsia="微软雅黑" w:hAnsi="微软雅黑" w:hint="eastAsia"/>
          <w:b/>
          <w:szCs w:val="21"/>
        </w:rPr>
        <w:t>2、GT</w:t>
      </w:r>
      <w:r>
        <w:rPr>
          <w:rFonts w:ascii="微软雅黑" w:cs="Arial" w:eastAsia="微软雅黑" w:hAnsi="微软雅黑"/>
          <w:b/>
          <w:szCs w:val="21"/>
        </w:rPr>
        <w:t xml:space="preserve"> </w:t>
      </w:r>
      <w:r>
        <w:rPr>
          <w:rFonts w:ascii="微软雅黑" w:cs="Arial" w:eastAsia="微软雅黑" w:hAnsi="微软雅黑" w:hint="eastAsia"/>
          <w:b/>
          <w:szCs w:val="21"/>
        </w:rPr>
        <w:t>O2O通路：</w:t>
      </w:r>
    </w:p>
    <w:p w:rsidR="00CB66D8" w:rsidRDefault="00167F39">
      <w:pPr>
        <w:spacing w:line="420" w:lineRule="exact"/>
        <w:ind w:firstLine="567" w:firstLineChars="270"/>
        <w:jc w:val="left"/>
        <w:rPr>
          <w:rFonts w:ascii="宋体" w:cs="Arial" w:hAnsi="宋体"/>
          <w:szCs w:val="21"/>
        </w:rPr>
      </w:pPr>
      <w:r>
        <w:rPr>
          <w:rFonts w:ascii="微软雅黑" w:cs="Arial" w:eastAsia="微软雅黑" w:hAnsi="微软雅黑" w:hint="eastAsia"/>
          <w:b/>
          <w:szCs w:val="21"/>
        </w:rPr>
        <w:t xml:space="preserve"> </w:t>
      </w:r>
      <w:r>
        <w:rPr>
          <w:rFonts w:ascii="宋体" w:cs="Arial" w:hAnsi="宋体" w:hint="eastAsia"/>
          <w:szCs w:val="21"/>
        </w:rPr>
        <w:t>GT新通路：指B2C经销商，即通过淘宝、京东等平台，直接销售给消费者的经销商。</w:t>
      </w:r>
    </w:p>
    <w:p w:rsidR="00CB66D8" w:rsidRDefault="00167F39">
      <w:pPr>
        <w:spacing w:line="420" w:lineRule="exact"/>
        <w:ind w:firstLine="567" w:firstLineChars="270"/>
        <w:jc w:val="left"/>
        <w:rPr>
          <w:rFonts w:ascii="宋体" w:cs="Arial" w:hAnsi="宋体"/>
          <w:szCs w:val="21"/>
        </w:rPr>
      </w:pPr>
      <w:r>
        <w:rPr>
          <w:rFonts w:ascii="宋体" w:cs="Arial" w:hAnsi="宋体" w:hint="eastAsia"/>
          <w:szCs w:val="21"/>
        </w:rPr>
        <w:t xml:space="preserve"> GT新零售： 指B2B经销商，即通过平台进行GT  C/D类门店覆盖的经销商，</w:t>
      </w:r>
    </w:p>
    <w:p w:rsidR="00CB66D8" w:rsidRDefault="00167F39">
      <w:pPr>
        <w:spacing w:line="420" w:lineRule="exact"/>
        <w:ind w:firstLine="567" w:firstLineChars="270"/>
        <w:jc w:val="left"/>
        <w:rPr>
          <w:rFonts w:ascii="宋体" w:cs="Arial" w:hAnsi="宋体"/>
          <w:szCs w:val="21"/>
        </w:rPr>
      </w:pPr>
      <w:r>
        <w:rPr>
          <w:rFonts w:ascii="宋体" w:cs="Arial" w:hAnsi="宋体" w:hint="eastAsia"/>
          <w:szCs w:val="21"/>
        </w:rPr>
        <w:t xml:space="preserve">            如中商惠民、百世店加，或指定入驻平台的经销商。</w:t>
      </w:r>
    </w:p>
    <w:p w:rsidR="00CB66D8" w:rsidRDefault="00167F39">
      <w:pPr>
        <w:spacing w:line="360" w:lineRule="auto"/>
        <w:ind w:firstLine="207" w:firstLineChars="98"/>
        <w:jc w:val="left"/>
        <w:rPr>
          <w:rFonts w:cs="Arial"/>
          <w:b/>
          <w:szCs w:val="21"/>
        </w:rPr>
      </w:pPr>
      <w:r>
        <w:rPr>
          <w:rFonts w:cs="Arial" w:hint="eastAsia"/>
          <w:b/>
          <w:szCs w:val="21"/>
        </w:rPr>
        <w:t xml:space="preserve">* </w:t>
      </w:r>
      <w:r>
        <w:rPr>
          <w:rFonts w:cs="Arial" w:hint="eastAsia"/>
          <w:b/>
          <w:szCs w:val="21"/>
        </w:rPr>
        <w:t>经销商经营等级说明（根据经销商月均签约目标确定）：</w:t>
      </w:r>
    </w:p>
    <w:tbl>
      <w:tblPr>
        <w:tblStyle w:val="aa"/>
        <w:tblW w:type="dxa" w:w="8188"/>
        <w:jc w:val="center"/>
        <w:tblLayout w:type="fixed"/>
        <w:tblLook w:firstColumn="1" w:firstRow="1" w:lastColumn="0" w:lastRow="0" w:noHBand="0" w:noVBand="1" w:val="04A0"/>
      </w:tblPr>
      <w:tblGrid>
        <w:gridCol w:w="1543"/>
        <w:gridCol w:w="1117"/>
        <w:gridCol w:w="1417"/>
        <w:gridCol w:w="1418"/>
        <w:gridCol w:w="1417"/>
        <w:gridCol w:w="1276"/>
      </w:tblGrid>
      <w:tr w:rsidR="00CB66D8">
        <w:trPr>
          <w:jc w:val="center"/>
        </w:trPr>
        <w:tc>
          <w:tcPr>
            <w:tcW w:type="dxa" w:w="1543"/>
            <w:shd w:color="auto" w:fill="FFFF00" w:val="clear"/>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经销商经营等级</w:t>
            </w:r>
          </w:p>
        </w:tc>
        <w:tc>
          <w:tcPr>
            <w:tcW w:type="dxa" w:w="1117"/>
            <w:shd w:color="auto" w:fill="FFFF00" w:val="clear"/>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b/>
                <w:sz w:val="18"/>
                <w:szCs w:val="18"/>
              </w:rPr>
              <w:t>A</w:t>
            </w:r>
          </w:p>
        </w:tc>
        <w:tc>
          <w:tcPr>
            <w:tcW w:type="dxa" w:w="1417"/>
            <w:shd w:color="auto" w:fill="FFFF00" w:val="clear"/>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b/>
                <w:sz w:val="18"/>
                <w:szCs w:val="18"/>
              </w:rPr>
              <w:t>B</w:t>
            </w:r>
          </w:p>
        </w:tc>
        <w:tc>
          <w:tcPr>
            <w:tcW w:type="dxa" w:w="1418"/>
            <w:shd w:color="auto" w:fill="FFFF00" w:val="clear"/>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b/>
                <w:sz w:val="18"/>
                <w:szCs w:val="18"/>
              </w:rPr>
              <w:t>C</w:t>
            </w:r>
          </w:p>
        </w:tc>
        <w:tc>
          <w:tcPr>
            <w:tcW w:type="dxa" w:w="1417"/>
            <w:shd w:color="auto" w:fill="FFFF00" w:val="clear"/>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b/>
                <w:sz w:val="18"/>
                <w:szCs w:val="18"/>
              </w:rPr>
              <w:t>D</w:t>
            </w:r>
          </w:p>
        </w:tc>
        <w:tc>
          <w:tcPr>
            <w:tcW w:type="dxa" w:w="1276"/>
            <w:shd w:color="auto" w:fill="FFFF00" w:val="clear"/>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b/>
                <w:sz w:val="18"/>
                <w:szCs w:val="18"/>
              </w:rPr>
              <w:t>E</w:t>
            </w:r>
          </w:p>
        </w:tc>
      </w:tr>
      <w:tr w:rsidR="00CB66D8">
        <w:trPr>
          <w:jc w:val="center"/>
        </w:trPr>
        <w:tc>
          <w:tcPr>
            <w:tcW w:type="dxa" w:w="1543"/>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月均签约目标（万元）</w:t>
            </w:r>
          </w:p>
        </w:tc>
        <w:tc>
          <w:tcPr>
            <w:tcW w:type="dxa" w:w="1117"/>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X</w:t>
            </w:r>
            <w:r>
              <w:rPr>
                <w:rFonts w:asciiTheme="minorEastAsia" w:eastAsiaTheme="minorEastAsia" w:hAnsiTheme="minorEastAsia"/>
                <w:b/>
                <w:sz w:val="18"/>
                <w:szCs w:val="18"/>
              </w:rPr>
              <w:t>≥</w:t>
            </w:r>
            <w:r>
              <w:rPr>
                <w:rFonts w:asciiTheme="minorEastAsia" w:eastAsiaTheme="minorEastAsia" w:hAnsiTheme="minorEastAsia" w:hint="eastAsia"/>
                <w:b/>
                <w:sz w:val="18"/>
                <w:szCs w:val="18"/>
              </w:rPr>
              <w:t>100</w:t>
            </w:r>
          </w:p>
        </w:tc>
        <w:tc>
          <w:tcPr>
            <w:tcW w:type="dxa" w:w="1417"/>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60≤X＜100</w:t>
            </w:r>
          </w:p>
        </w:tc>
        <w:tc>
          <w:tcPr>
            <w:tcW w:type="dxa" w:w="1418"/>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30≤X＜60</w:t>
            </w:r>
          </w:p>
        </w:tc>
        <w:tc>
          <w:tcPr>
            <w:tcW w:type="dxa" w:w="1417"/>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15≤X＜30</w:t>
            </w:r>
          </w:p>
        </w:tc>
        <w:tc>
          <w:tcPr>
            <w:tcW w:type="dxa" w:w="1276"/>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5≤X＜15</w:t>
            </w:r>
          </w:p>
        </w:tc>
      </w:tr>
    </w:tbl>
    <w:p w:rsidR="00CB66D8" w:rsidRDefault="00CB66D8">
      <w:pPr>
        <w:spacing w:line="420" w:lineRule="exact"/>
        <w:jc w:val="left"/>
        <w:rPr>
          <w:rFonts w:ascii="黑体" w:cs="Arial" w:eastAsia="黑体" w:hAnsi="黑体"/>
          <w:b/>
          <w:bCs/>
          <w:sz w:val="22"/>
          <w:szCs w:val="28"/>
        </w:rPr>
      </w:pPr>
    </w:p>
    <w:p w:rsidR="00CB66D8" w:rsidRDefault="00167F39">
      <w:pPr>
        <w:spacing w:line="420" w:lineRule="exact"/>
        <w:jc w:val="left"/>
        <w:rPr>
          <w:rFonts w:ascii="黑体" w:cs="Arial" w:eastAsia="黑体" w:hAnsi="黑体"/>
          <w:b/>
          <w:bCs/>
          <w:sz w:val="22"/>
          <w:szCs w:val="28"/>
        </w:rPr>
      </w:pPr>
      <w:r>
        <w:rPr>
          <w:rFonts w:ascii="黑体" w:cs="Arial" w:eastAsia="黑体" w:hAnsi="黑体" w:hint="eastAsia"/>
          <w:b/>
          <w:bCs/>
          <w:sz w:val="22"/>
          <w:szCs w:val="28"/>
        </w:rPr>
        <w:t>二</w:t>
      </w:r>
      <w:r>
        <w:rPr>
          <w:rFonts w:ascii="黑体" w:cs="Arial" w:eastAsia="黑体" w:hAnsi="黑体"/>
          <w:b/>
          <w:bCs/>
          <w:sz w:val="22"/>
          <w:szCs w:val="28"/>
        </w:rPr>
        <w:t>、</w:t>
      </w:r>
      <w:r>
        <w:rPr>
          <w:rFonts w:ascii="黑体" w:cs="Arial" w:eastAsia="黑体" w:hAnsi="黑体" w:hint="eastAsia"/>
          <w:b/>
          <w:bCs/>
          <w:sz w:val="22"/>
          <w:szCs w:val="28"/>
        </w:rPr>
        <w:t>客户</w:t>
      </w:r>
      <w:r>
        <w:rPr>
          <w:rFonts w:ascii="黑体" w:cs="Arial" w:eastAsia="黑体" w:hAnsi="黑体"/>
          <w:b/>
          <w:bCs/>
          <w:sz w:val="22"/>
          <w:szCs w:val="28"/>
        </w:rPr>
        <w:t>应具备合法的交易资格提供</w:t>
      </w:r>
      <w:r>
        <w:rPr>
          <w:rFonts w:ascii="黑体" w:cs="Arial" w:eastAsia="黑体" w:hAnsi="黑体" w:hint="eastAsia"/>
          <w:b/>
          <w:bCs/>
          <w:sz w:val="22"/>
          <w:szCs w:val="28"/>
        </w:rPr>
        <w:t>（</w:t>
      </w:r>
      <w:r>
        <w:rPr>
          <w:rFonts w:ascii="黑体" w:cs="Arial" w:eastAsia="黑体" w:hAnsi="黑体"/>
          <w:b/>
          <w:bCs/>
          <w:sz w:val="22"/>
          <w:szCs w:val="28"/>
        </w:rPr>
        <w:t>请</w:t>
      </w:r>
      <w:r>
        <w:rPr>
          <w:rFonts w:ascii="黑体" w:cs="Arial" w:eastAsia="黑体" w:hAnsi="黑体" w:hint="eastAsia"/>
          <w:b/>
          <w:bCs/>
          <w:sz w:val="22"/>
          <w:szCs w:val="28"/>
        </w:rPr>
        <w:t>勾选</w:t>
      </w:r>
      <w:r>
        <w:rPr>
          <w:rFonts w:ascii="黑体" w:cs="Arial" w:eastAsia="黑体" w:hAnsi="黑体"/>
          <w:b/>
          <w:bCs/>
          <w:sz w:val="22"/>
          <w:szCs w:val="28"/>
        </w:rPr>
        <w:t xml:space="preserve"> “√”）</w:t>
      </w:r>
    </w:p>
    <w:p w:rsidR="00CB66D8" w:rsidRDefault="00167F39">
      <w:pPr>
        <w:pStyle w:val="a4"/>
        <w:spacing w:line="420" w:lineRule="exact"/>
        <w:ind w:firstLine="424" w:firstLineChars="202"/>
        <w:jc w:val="left"/>
        <w:rPr>
          <w:rFonts w:cs="Arial"/>
          <w:sz w:val="21"/>
          <w:szCs w:val="21"/>
        </w:rPr>
      </w:pPr>
      <w:bookmarkStart w:id="16" w:name="TRADING_A"/>
      <w:r>
        <w:rPr>
          <w:rFonts w:cs="Arial"/>
          <w:sz w:val="21"/>
          <w:szCs w:val="21"/>
        </w:rPr>
        <w:t>■</w:t>
      </w:r>
      <w:bookmarkEnd w:id="16"/>
      <w:r>
        <w:rPr>
          <w:rFonts w:cs="Arial"/>
          <w:sz w:val="21"/>
          <w:szCs w:val="21"/>
        </w:rPr>
        <w:t>《企业法人营业执照》或《营业执照》（需工商年检合格）；</w:t>
      </w:r>
    </w:p>
    <w:p w:rsidR="00CB66D8" w:rsidRDefault="00167F39">
      <w:pPr>
        <w:pStyle w:val="a4"/>
        <w:spacing w:line="420" w:lineRule="exact"/>
        <w:ind w:firstLine="424" w:firstLineChars="202"/>
        <w:jc w:val="left"/>
        <w:rPr>
          <w:rFonts w:cs="Arial"/>
          <w:sz w:val="21"/>
          <w:szCs w:val="21"/>
        </w:rPr>
      </w:pPr>
      <w:bookmarkStart w:id="17" w:name="TRADING_B"/>
      <w:r>
        <w:rPr>
          <w:rFonts w:cs="Arial"/>
          <w:sz w:val="21"/>
          <w:szCs w:val="21"/>
        </w:rPr>
        <w:t>■</w:t>
      </w:r>
      <w:bookmarkEnd w:id="17"/>
      <w:r>
        <w:rPr>
          <w:rFonts w:cs="Arial"/>
          <w:sz w:val="21"/>
          <w:szCs w:val="21"/>
        </w:rPr>
        <w:t>《组织机构代码证》</w:t>
      </w:r>
      <w:r>
        <w:rPr>
          <w:rFonts w:cs="Arial" w:hint="eastAsia"/>
          <w:sz w:val="21"/>
          <w:szCs w:val="21"/>
        </w:rPr>
        <w:t xml:space="preserve"> ；</w:t>
      </w:r>
    </w:p>
    <w:p w:rsidR="00CB66D8" w:rsidRDefault="00167F39">
      <w:pPr>
        <w:pStyle w:val="a4"/>
        <w:spacing w:line="420" w:lineRule="exact"/>
        <w:ind w:firstLine="424" w:firstLineChars="202"/>
        <w:jc w:val="left"/>
        <w:rPr>
          <w:rFonts w:cs="Arial"/>
          <w:sz w:val="21"/>
          <w:szCs w:val="21"/>
        </w:rPr>
      </w:pPr>
      <w:bookmarkStart w:id="18" w:name="TRADING_C"/>
      <w:r>
        <w:rPr>
          <w:rFonts w:cs="Arial"/>
          <w:sz w:val="21"/>
          <w:szCs w:val="21"/>
        </w:rPr>
        <w:lastRenderedPageBreak/>
        <w:t>■</w:t>
      </w:r>
      <w:bookmarkEnd w:id="18"/>
      <w:r>
        <w:rPr>
          <w:rFonts w:cs="Arial"/>
          <w:sz w:val="21"/>
          <w:szCs w:val="21"/>
        </w:rPr>
        <w:t>《国税、地税登记证》</w:t>
      </w:r>
      <w:r>
        <w:rPr>
          <w:rFonts w:cs="Arial" w:hint="eastAsia"/>
          <w:sz w:val="21"/>
          <w:szCs w:val="21"/>
        </w:rPr>
        <w:t xml:space="preserve"> </w:t>
      </w:r>
      <w:r>
        <w:rPr>
          <w:rFonts w:cs="Arial"/>
          <w:sz w:val="21"/>
          <w:szCs w:val="21"/>
        </w:rPr>
        <w:t>；</w:t>
      </w:r>
    </w:p>
    <w:p w:rsidR="00CB66D8" w:rsidRDefault="00167F39">
      <w:pPr>
        <w:pStyle w:val="a4"/>
        <w:spacing w:line="420" w:lineRule="exact"/>
        <w:ind w:firstLine="424" w:firstLineChars="202"/>
        <w:jc w:val="left"/>
        <w:rPr>
          <w:rFonts w:cs="Arial"/>
          <w:sz w:val="21"/>
          <w:szCs w:val="21"/>
        </w:rPr>
      </w:pPr>
      <w:bookmarkStart w:id="19" w:name="TRADING_D"/>
      <w:r>
        <w:rPr>
          <w:rFonts w:cs="Arial"/>
          <w:sz w:val="21"/>
          <w:szCs w:val="21"/>
        </w:rPr>
        <w:t>□</w:t>
      </w:r>
      <w:bookmarkEnd w:id="19"/>
      <w:r>
        <w:rPr>
          <w:rFonts w:cs="Arial"/>
          <w:sz w:val="21"/>
          <w:szCs w:val="21"/>
        </w:rPr>
        <w:t xml:space="preserve"> 银行开户证明；</w:t>
      </w:r>
    </w:p>
    <w:p w:rsidR="00CB66D8" w:rsidRDefault="00167F39">
      <w:pPr>
        <w:pStyle w:val="a4"/>
        <w:spacing w:line="420" w:lineRule="exact"/>
        <w:ind w:firstLine="424" w:firstLineChars="202"/>
        <w:jc w:val="left"/>
        <w:rPr>
          <w:rFonts w:cs="Arial"/>
          <w:sz w:val="21"/>
          <w:szCs w:val="21"/>
        </w:rPr>
      </w:pPr>
      <w:bookmarkStart w:id="20" w:name="TRADING_E"/>
      <w:r>
        <w:rPr>
          <w:rFonts w:cs="Arial"/>
          <w:sz w:val="21"/>
          <w:szCs w:val="21"/>
        </w:rPr>
        <w:t>□</w:t>
      </w:r>
      <w:bookmarkEnd w:id="20"/>
      <w:r>
        <w:rPr>
          <w:rFonts w:cs="Arial"/>
          <w:sz w:val="21"/>
          <w:szCs w:val="21"/>
        </w:rPr>
        <w:t xml:space="preserve"> 法定代表人、负责人身份证明书；</w:t>
      </w:r>
    </w:p>
    <w:p w:rsidR="00CB66D8" w:rsidRDefault="00167F39">
      <w:pPr>
        <w:pStyle w:val="a4"/>
        <w:spacing w:line="420" w:lineRule="exact"/>
        <w:ind w:firstLine="424" w:firstLineChars="202"/>
        <w:jc w:val="left"/>
        <w:rPr>
          <w:rFonts w:cs="Arial"/>
          <w:sz w:val="21"/>
          <w:szCs w:val="21"/>
        </w:rPr>
      </w:pPr>
      <w:bookmarkStart w:id="21" w:name="TRADING_F"/>
      <w:r>
        <w:rPr>
          <w:rFonts w:cs="Arial"/>
          <w:sz w:val="21"/>
          <w:szCs w:val="21"/>
        </w:rPr>
        <w:t>□</w:t>
      </w:r>
      <w:bookmarkEnd w:id="21"/>
      <w:r>
        <w:rPr>
          <w:rFonts w:cs="Arial"/>
          <w:sz w:val="21"/>
          <w:szCs w:val="21"/>
        </w:rPr>
        <w:t xml:space="preserve"> 签约代表的授权委托书。</w:t>
      </w:r>
    </w:p>
    <w:p w:rsidR="00CB66D8" w:rsidRDefault="00167F39">
      <w:pPr>
        <w:pStyle w:val="a4"/>
        <w:spacing w:line="420" w:lineRule="exact"/>
        <w:jc w:val="left"/>
        <w:rPr>
          <w:rFonts w:ascii="黑体" w:cs="Arial" w:eastAsia="黑体" w:hAnsi="黑体"/>
          <w:b/>
          <w:bCs/>
          <w:sz w:val="22"/>
          <w:szCs w:val="28"/>
        </w:rPr>
      </w:pPr>
      <w:r>
        <w:rPr>
          <w:rFonts w:ascii="黑体" w:cs="Arial" w:eastAsia="黑体" w:hAnsi="黑体" w:hint="eastAsia"/>
          <w:b/>
          <w:bCs/>
          <w:sz w:val="22"/>
          <w:szCs w:val="28"/>
        </w:rPr>
        <w:t>三、客户主要联络人资料（必填项）</w:t>
      </w:r>
    </w:p>
    <w:p w:rsidR="00CB66D8" w:rsidRDefault="00167F39">
      <w:pPr>
        <w:pStyle w:val="a4"/>
        <w:spacing w:line="420" w:lineRule="exact"/>
        <w:ind w:firstLine="450"/>
        <w:jc w:val="left"/>
        <w:rPr>
          <w:rFonts w:cs="Arial"/>
          <w:bCs/>
          <w:sz w:val="21"/>
          <w:szCs w:val="28"/>
          <w:u w:val="single"/>
        </w:rPr>
      </w:pPr>
      <w:r>
        <w:rPr>
          <w:rFonts w:cs="Arial" w:hint="eastAsia"/>
          <w:bCs/>
          <w:sz w:val="21"/>
          <w:szCs w:val="28"/>
        </w:rPr>
        <w:t>1、经销商负责人姓名：</w:t>
      </w:r>
      <w:bookmarkStart w:id="22" w:name="FZRNAME"/>
      <w:r>
        <w:rPr>
          <w:rFonts w:cs="Arial" w:hint="eastAsia"/>
          <w:bCs/>
          <w:sz w:val="21"/>
          <w:szCs w:val="28"/>
          <w:u w:val="single"/>
        </w:rPr>
        <w:t>zhangsan</w:t>
      </w:r>
      <w:bookmarkEnd w:id="22"/>
      <w:r>
        <w:rPr>
          <w:rFonts w:cs="Arial" w:hint="eastAsia"/>
          <w:bCs/>
          <w:sz w:val="21"/>
          <w:szCs w:val="28"/>
        </w:rPr>
        <w:t>；联系电话：</w:t>
      </w:r>
      <w:bookmarkStart w:id="23" w:name="FZRTEL"/>
      <w:r>
        <w:rPr>
          <w:rFonts w:cs="Arial" w:hint="eastAsia"/>
          <w:bCs/>
          <w:sz w:val="21"/>
          <w:szCs w:val="28"/>
          <w:u w:val="single"/>
        </w:rPr>
        <w:t>123</w:t>
      </w:r>
      <w:bookmarkEnd w:id="23"/>
      <w:r>
        <w:rPr>
          <w:rFonts w:cs="Arial" w:hint="eastAsia"/>
          <w:bCs/>
          <w:sz w:val="21"/>
          <w:szCs w:val="28"/>
        </w:rPr>
        <w:t>；微信号：</w:t>
      </w:r>
      <w:bookmarkStart w:id="24" w:name="FZRWEIXIN"/>
      <w:r>
        <w:rPr>
          <w:rFonts w:cs="Arial" w:hint="eastAsia"/>
          <w:bCs/>
          <w:sz w:val="21"/>
          <w:szCs w:val="28"/>
          <w:u w:val="single"/>
        </w:rPr>
        <w:t>wx1</w:t>
      </w:r>
      <w:bookmarkEnd w:id="24"/>
    </w:p>
    <w:p w:rsidR="00CB66D8" w:rsidRDefault="00167F39">
      <w:pPr>
        <w:pStyle w:val="a4"/>
        <w:spacing w:line="420" w:lineRule="exact"/>
        <w:ind w:firstLine="450"/>
        <w:jc w:val="left"/>
        <w:rPr>
          <w:rFonts w:cs="Arial"/>
          <w:bCs/>
          <w:sz w:val="21"/>
          <w:szCs w:val="28"/>
        </w:rPr>
      </w:pPr>
      <w:r>
        <w:rPr>
          <w:rFonts w:cs="Arial" w:hint="eastAsia"/>
          <w:bCs/>
          <w:sz w:val="21"/>
          <w:szCs w:val="28"/>
        </w:rPr>
        <w:t>2、客户仓管负责人姓名：</w:t>
      </w:r>
      <w:bookmarkStart w:id="25" w:name="CGNAME"/>
      <w:r>
        <w:rPr>
          <w:rFonts w:cs="Arial" w:hint="eastAsia"/>
          <w:bCs/>
          <w:sz w:val="21"/>
          <w:szCs w:val="28"/>
          <w:u w:val="single"/>
        </w:rPr>
        <w:t>z2</w:t>
      </w:r>
      <w:bookmarkEnd w:id="25"/>
      <w:r>
        <w:rPr>
          <w:rFonts w:cs="Arial" w:hint="eastAsia"/>
          <w:bCs/>
          <w:sz w:val="21"/>
          <w:szCs w:val="28"/>
        </w:rPr>
        <w:t>；联系电话：</w:t>
      </w:r>
      <w:bookmarkStart w:id="26" w:name="CGTEL"/>
      <w:r>
        <w:rPr>
          <w:rFonts w:cs="Arial" w:hint="eastAsia"/>
          <w:bCs/>
          <w:sz w:val="21"/>
          <w:szCs w:val="28"/>
          <w:u w:val="single"/>
        </w:rPr>
        <w:t>2</w:t>
      </w:r>
      <w:bookmarkEnd w:id="26"/>
      <w:r>
        <w:rPr>
          <w:rFonts w:cs="Arial" w:hint="eastAsia"/>
          <w:bCs/>
          <w:sz w:val="21"/>
          <w:szCs w:val="28"/>
        </w:rPr>
        <w:t>；微信号：</w:t>
      </w:r>
      <w:bookmarkStart w:id="27" w:name="CGWEIXIN"/>
      <w:r>
        <w:rPr>
          <w:rFonts w:cs="Arial" w:hint="eastAsia"/>
          <w:bCs/>
          <w:sz w:val="21"/>
          <w:szCs w:val="28"/>
          <w:u w:val="single"/>
        </w:rPr>
        <w:t>wx2</w:t>
      </w:r>
      <w:bookmarkEnd w:id="27"/>
    </w:p>
    <w:p w:rsidR="00CB66D8" w:rsidRDefault="00167F39">
      <w:pPr>
        <w:pStyle w:val="a4"/>
        <w:spacing w:line="420" w:lineRule="exact"/>
        <w:ind w:firstLine="450"/>
        <w:jc w:val="left"/>
        <w:rPr>
          <w:rFonts w:cs="Arial"/>
          <w:bCs/>
          <w:sz w:val="22"/>
          <w:szCs w:val="28"/>
        </w:rPr>
      </w:pPr>
      <w:r>
        <w:rPr>
          <w:rFonts w:cs="Arial" w:hint="eastAsia"/>
          <w:bCs/>
          <w:sz w:val="21"/>
          <w:szCs w:val="28"/>
        </w:rPr>
        <w:t>3、客户下单员姓名：</w:t>
      </w:r>
      <w:bookmarkStart w:id="28" w:name="XDYNAME"/>
      <w:r>
        <w:rPr>
          <w:rFonts w:cs="Arial" w:hint="eastAsia"/>
          <w:bCs/>
          <w:sz w:val="21"/>
          <w:szCs w:val="28"/>
          <w:u w:val="single"/>
        </w:rPr>
        <w:t>z3</w:t>
      </w:r>
      <w:bookmarkEnd w:id="28"/>
      <w:r>
        <w:rPr>
          <w:rFonts w:cs="Arial" w:hint="eastAsia"/>
          <w:bCs/>
          <w:sz w:val="21"/>
          <w:szCs w:val="28"/>
        </w:rPr>
        <w:t>；联系电话：</w:t>
      </w:r>
      <w:bookmarkStart w:id="29" w:name="XDYTEL"/>
      <w:r>
        <w:rPr>
          <w:rFonts w:cs="Arial" w:hint="eastAsia"/>
          <w:bCs/>
          <w:sz w:val="21"/>
          <w:szCs w:val="28"/>
          <w:u w:val="single"/>
        </w:rPr>
        <w:t>3</w:t>
      </w:r>
      <w:bookmarkEnd w:id="29"/>
      <w:r>
        <w:rPr>
          <w:rFonts w:cs="Arial" w:hint="eastAsia"/>
          <w:bCs/>
          <w:sz w:val="21"/>
          <w:szCs w:val="28"/>
        </w:rPr>
        <w:t>；微信号：</w:t>
      </w:r>
      <w:bookmarkStart w:id="30" w:name="XDYWEIXIN"/>
      <w:r>
        <w:rPr>
          <w:rFonts w:cs="Arial"/>
          <w:bCs/>
          <w:sz w:val="21"/>
          <w:szCs w:val="28"/>
          <w:u w:val="single"/>
        </w:rPr>
        <w:t>wx3</w:t>
      </w:r>
      <w:bookmarkEnd w:id="30"/>
    </w:p>
    <w:p w:rsidR="00CB66D8" w:rsidRDefault="00167F39">
      <w:pPr>
        <w:spacing w:line="420" w:lineRule="exact"/>
        <w:jc w:val="left"/>
        <w:rPr>
          <w:rFonts w:ascii="微软雅黑" w:cs="Arial" w:eastAsia="微软雅黑" w:hAnsi="微软雅黑"/>
          <w:b/>
          <w:bCs/>
          <w:sz w:val="22"/>
          <w:szCs w:val="28"/>
        </w:rPr>
      </w:pPr>
      <w:r>
        <w:rPr>
          <w:rFonts w:ascii="黑体" w:cs="Arial" w:eastAsia="黑体" w:hAnsi="黑体" w:hint="eastAsia"/>
          <w:b/>
          <w:bCs/>
          <w:sz w:val="22"/>
          <w:szCs w:val="28"/>
        </w:rPr>
        <w:t>四</w:t>
      </w:r>
      <w:r>
        <w:rPr>
          <w:rFonts w:ascii="黑体" w:cs="Arial" w:eastAsia="黑体" w:hAnsi="黑体"/>
          <w:b/>
          <w:bCs/>
          <w:sz w:val="22"/>
          <w:szCs w:val="28"/>
        </w:rPr>
        <w:t>、客户</w:t>
      </w:r>
      <w:r>
        <w:rPr>
          <w:rFonts w:ascii="黑体" w:cs="Arial" w:eastAsia="黑体" w:hAnsi="黑体" w:hint="eastAsia"/>
          <w:b/>
          <w:bCs/>
          <w:sz w:val="22"/>
          <w:szCs w:val="28"/>
        </w:rPr>
        <w:t>资质</w:t>
      </w:r>
      <w:r>
        <w:rPr>
          <w:rFonts w:ascii="黑体" w:cs="Arial" w:eastAsia="黑体" w:hAnsi="黑体"/>
          <w:b/>
          <w:bCs/>
          <w:sz w:val="22"/>
          <w:szCs w:val="28"/>
        </w:rPr>
        <w:t>审核</w:t>
      </w:r>
      <w:r>
        <w:rPr>
          <w:rFonts w:ascii="黑体" w:cs="Arial" w:eastAsia="黑体" w:hAnsi="黑体" w:hint="eastAsia"/>
          <w:b/>
          <w:bCs/>
          <w:sz w:val="22"/>
          <w:szCs w:val="28"/>
        </w:rPr>
        <w:t>（有的</w:t>
      </w:r>
      <w:r>
        <w:rPr>
          <w:rFonts w:ascii="黑体" w:cs="Arial" w:eastAsia="黑体" w:hAnsi="黑体"/>
          <w:b/>
          <w:bCs/>
          <w:sz w:val="22"/>
          <w:szCs w:val="28"/>
        </w:rPr>
        <w:t>请</w:t>
      </w:r>
      <w:r>
        <w:rPr>
          <w:rFonts w:ascii="黑体" w:cs="Arial" w:eastAsia="黑体" w:hAnsi="黑体" w:hint="eastAsia"/>
          <w:b/>
          <w:bCs/>
          <w:sz w:val="22"/>
          <w:szCs w:val="28"/>
        </w:rPr>
        <w:t>勾选</w:t>
      </w:r>
      <w:r>
        <w:rPr>
          <w:rFonts w:ascii="黑体" w:cs="Arial" w:eastAsia="黑体" w:hAnsi="黑体"/>
          <w:b/>
          <w:bCs/>
          <w:sz w:val="22"/>
          <w:szCs w:val="28"/>
        </w:rPr>
        <w:t xml:space="preserve"> “√”）</w:t>
      </w:r>
    </w:p>
    <w:p w:rsidR="00CB66D8" w:rsidRDefault="00167F39">
      <w:pPr>
        <w:pStyle w:val="a4"/>
        <w:spacing w:line="420" w:lineRule="exact"/>
        <w:ind w:firstLine="422" w:firstLineChars="201"/>
        <w:jc w:val="left"/>
        <w:rPr>
          <w:rFonts w:cs="Arial"/>
          <w:sz w:val="21"/>
          <w:szCs w:val="21"/>
        </w:rPr>
      </w:pPr>
      <w:r>
        <w:rPr>
          <w:rFonts w:cs="Arial" w:hint="eastAsia"/>
          <w:sz w:val="21"/>
          <w:szCs w:val="21"/>
        </w:rPr>
        <w:t>1、经营快消品总业绩：</w:t>
      </w:r>
      <w:bookmarkStart w:id="31" w:name="TOTALSALE"/>
      <w:r>
        <w:rPr>
          <w:rFonts w:cs="Arial" w:hint="eastAsia"/>
          <w:sz w:val="21"/>
          <w:szCs w:val="21"/>
          <w:u w:val="single"/>
        </w:rPr>
        <w:t>10</w:t>
      </w:r>
      <w:bookmarkEnd w:id="31"/>
      <w:r>
        <w:rPr>
          <w:rFonts w:cs="Arial" w:hint="eastAsia"/>
          <w:sz w:val="21"/>
          <w:szCs w:val="21"/>
        </w:rPr>
        <w:t>万元；经营品牌：</w:t>
      </w:r>
      <w:bookmarkStart w:id="32" w:name="BRAND1"/>
      <w:r>
        <w:rPr>
          <w:rFonts w:cs="Arial" w:hint="eastAsia"/>
          <w:sz w:val="21"/>
          <w:szCs w:val="21"/>
          <w:u w:val="single"/>
        </w:rPr>
        <w:t>x</w:t>
      </w:r>
      <w:bookmarkEnd w:id="32"/>
      <w:r>
        <w:rPr>
          <w:rFonts w:cs="Arial" w:hint="eastAsia"/>
          <w:sz w:val="21"/>
          <w:szCs w:val="21"/>
        </w:rPr>
        <w:t>、</w:t>
      </w:r>
      <w:bookmarkStart w:id="33" w:name="BRAND2"/>
      <w:r>
        <w:rPr>
          <w:rFonts w:cs="Arial" w:hint="eastAsia"/>
          <w:sz w:val="21"/>
          <w:szCs w:val="21"/>
          <w:u w:val="single"/>
        </w:rPr>
        <w:t>y</w:t>
      </w:r>
      <w:bookmarkEnd w:id="33"/>
      <w:r>
        <w:rPr>
          <w:rFonts w:cs="Arial" w:hint="eastAsia"/>
          <w:sz w:val="21"/>
          <w:szCs w:val="21"/>
        </w:rPr>
        <w:t>、</w:t>
      </w:r>
      <w:bookmarkStart w:id="34" w:name="BRAND3"/>
      <w:r>
        <w:rPr>
          <w:rFonts w:cs="Arial" w:hint="eastAsia"/>
          <w:sz w:val="21"/>
          <w:szCs w:val="21"/>
          <w:u w:val="single"/>
        </w:rPr>
        <w:t>z</w:t>
      </w:r>
      <w:bookmarkEnd w:id="34"/>
    </w:p>
    <w:p w:rsidR="00CB66D8" w:rsidRDefault="00167F39">
      <w:pPr>
        <w:pStyle w:val="a4"/>
        <w:spacing w:line="420" w:lineRule="exact"/>
        <w:ind w:firstLine="422" w:firstLineChars="201"/>
        <w:jc w:val="left"/>
        <w:rPr>
          <w:rFonts w:cs="Arial"/>
          <w:sz w:val="21"/>
          <w:szCs w:val="21"/>
        </w:rPr>
      </w:pPr>
      <w:r>
        <w:rPr>
          <w:rFonts w:cs="Arial" w:hint="eastAsia"/>
          <w:sz w:val="21"/>
          <w:szCs w:val="21"/>
        </w:rPr>
        <w:t>2、GHY总业绩：</w:t>
      </w:r>
      <w:bookmarkStart w:id="35" w:name="GHYSALE"/>
      <w:r>
        <w:rPr>
          <w:rFonts w:cs="Arial" w:hint="eastAsia"/>
          <w:sz w:val="21"/>
          <w:szCs w:val="21"/>
          <w:u w:val="single"/>
        </w:rPr>
        <w:t>5</w:t>
      </w:r>
      <w:bookmarkEnd w:id="35"/>
      <w:r>
        <w:rPr>
          <w:rFonts w:cs="Arial" w:hint="eastAsia"/>
          <w:sz w:val="21"/>
          <w:szCs w:val="21"/>
        </w:rPr>
        <w:t>万元（</w:t>
      </w:r>
      <w:r>
        <w:rPr>
          <w:rFonts w:cs="Arial"/>
          <w:sz w:val="21"/>
          <w:szCs w:val="21"/>
        </w:rPr>
        <w:t>GHY产品销额占比：</w:t>
      </w:r>
      <w:bookmarkStart w:id="36" w:name="SALEPER_A"/>
      <w:r>
        <w:rPr>
          <w:rFonts w:cs="Arial"/>
          <w:sz w:val="21"/>
          <w:szCs w:val="21"/>
        </w:rPr>
        <w:t>■</w:t>
      </w:r>
      <w:bookmarkEnd w:id="36"/>
      <w:r>
        <w:rPr>
          <w:rFonts w:cs="Arial"/>
          <w:sz w:val="21"/>
          <w:szCs w:val="21"/>
        </w:rPr>
        <w:t xml:space="preserve"> 大于等于</w:t>
      </w:r>
      <w:r>
        <w:rPr>
          <w:rFonts w:cs="Arial" w:hint="eastAsia"/>
          <w:sz w:val="21"/>
          <w:szCs w:val="21"/>
        </w:rPr>
        <w:t>3</w:t>
      </w:r>
      <w:r>
        <w:rPr>
          <w:rFonts w:cs="Arial"/>
          <w:sz w:val="21"/>
          <w:szCs w:val="21"/>
        </w:rPr>
        <w:t>0%</w:t>
      </w:r>
      <w:r>
        <w:rPr>
          <w:rFonts w:cs="Arial" w:hint="eastAsia"/>
          <w:sz w:val="21"/>
          <w:szCs w:val="21"/>
        </w:rPr>
        <w:t>、</w:t>
      </w:r>
      <w:bookmarkStart w:id="37" w:name="SALEPER_B"/>
      <w:r>
        <w:rPr>
          <w:rFonts w:cs="Arial"/>
          <w:sz w:val="21"/>
          <w:szCs w:val="21"/>
        </w:rPr>
        <w:t>□</w:t>
      </w:r>
      <w:bookmarkEnd w:id="37"/>
      <w:r>
        <w:rPr>
          <w:rFonts w:cs="Arial"/>
          <w:sz w:val="21"/>
          <w:szCs w:val="21"/>
        </w:rPr>
        <w:t xml:space="preserve"> 小于</w:t>
      </w:r>
      <w:r>
        <w:rPr>
          <w:rFonts w:cs="Arial" w:hint="eastAsia"/>
          <w:sz w:val="21"/>
          <w:szCs w:val="21"/>
        </w:rPr>
        <w:t>3</w:t>
      </w:r>
      <w:r>
        <w:rPr>
          <w:rFonts w:cs="Arial"/>
          <w:sz w:val="21"/>
          <w:szCs w:val="21"/>
        </w:rPr>
        <w:t>0%</w:t>
      </w:r>
      <w:r>
        <w:rPr>
          <w:rFonts w:cs="Arial" w:hint="eastAsia"/>
          <w:sz w:val="21"/>
          <w:szCs w:val="21"/>
        </w:rPr>
        <w:t>）</w:t>
      </w:r>
    </w:p>
    <w:p w:rsidR="00CB66D8" w:rsidRDefault="00167F39">
      <w:pPr>
        <w:pStyle w:val="a4"/>
        <w:spacing w:line="420" w:lineRule="exact"/>
        <w:ind w:firstLine="422" w:firstLineChars="201"/>
        <w:jc w:val="left"/>
        <w:rPr>
          <w:rFonts w:cs="Arial"/>
          <w:sz w:val="21"/>
          <w:szCs w:val="21"/>
        </w:rPr>
      </w:pPr>
      <w:r>
        <w:rPr>
          <w:rFonts w:cs="Arial" w:hint="eastAsia"/>
          <w:sz w:val="21"/>
          <w:szCs w:val="21"/>
        </w:rPr>
        <w:t>3、经销商的业务人数：</w:t>
      </w:r>
      <w:bookmarkStart w:id="38" w:name="SALES"/>
      <w:r>
        <w:rPr>
          <w:rFonts w:cs="Arial" w:hint="eastAsia"/>
          <w:sz w:val="21"/>
          <w:szCs w:val="21"/>
          <w:u w:val="single"/>
        </w:rPr>
        <w:t>1</w:t>
      </w:r>
      <w:bookmarkEnd w:id="38"/>
      <w:r>
        <w:rPr>
          <w:rFonts w:cs="Arial" w:hint="eastAsia"/>
          <w:sz w:val="21"/>
          <w:szCs w:val="21"/>
        </w:rPr>
        <w:t>个、片区数</w:t>
      </w:r>
      <w:bookmarkStart w:id="39" w:name="AREAS"/>
      <w:r>
        <w:rPr>
          <w:rFonts w:cs="Arial" w:hint="eastAsia"/>
          <w:sz w:val="21"/>
          <w:szCs w:val="21"/>
          <w:u w:val="single"/>
        </w:rPr>
        <w:t>2</w:t>
      </w:r>
      <w:bookmarkEnd w:id="39"/>
      <w:r>
        <w:rPr>
          <w:rFonts w:cs="Arial" w:hint="eastAsia"/>
          <w:sz w:val="21"/>
          <w:szCs w:val="21"/>
        </w:rPr>
        <w:t>个、</w:t>
      </w:r>
    </w:p>
    <w:p w:rsidR="00CB66D8" w:rsidRDefault="00167F39">
      <w:pPr>
        <w:pStyle w:val="a4"/>
        <w:spacing w:line="420" w:lineRule="exact"/>
        <w:ind w:firstLine="735" w:firstLineChars="350"/>
        <w:jc w:val="left"/>
        <w:rPr>
          <w:rFonts w:cs="Arial"/>
          <w:sz w:val="21"/>
          <w:szCs w:val="21"/>
        </w:rPr>
      </w:pPr>
      <w:r>
        <w:rPr>
          <w:rFonts w:cs="Arial" w:hint="eastAsia"/>
          <w:sz w:val="21"/>
          <w:szCs w:val="21"/>
        </w:rPr>
        <w:t>建档网点</w:t>
      </w:r>
      <w:bookmarkStart w:id="40" w:name="OUTLETS"/>
      <w:r>
        <w:rPr>
          <w:rFonts w:cs="Arial" w:hint="eastAsia"/>
          <w:sz w:val="21"/>
          <w:szCs w:val="21"/>
          <w:u w:val="single"/>
        </w:rPr>
        <w:t>20</w:t>
      </w:r>
      <w:bookmarkEnd w:id="40"/>
      <w:r>
        <w:rPr>
          <w:rFonts w:cs="Arial" w:hint="eastAsia"/>
          <w:sz w:val="21"/>
          <w:szCs w:val="21"/>
        </w:rPr>
        <w:t>个（ A类</w:t>
      </w:r>
      <w:bookmarkStart w:id="41" w:name="DENGJIA"/>
      <w:r>
        <w:rPr>
          <w:rFonts w:cs="Arial" w:hint="eastAsia"/>
          <w:sz w:val="21"/>
          <w:szCs w:val="21"/>
          <w:u w:val="single"/>
        </w:rPr>
        <w:t>1</w:t>
      </w:r>
      <w:bookmarkEnd w:id="41"/>
      <w:r>
        <w:rPr>
          <w:rFonts w:cs="Arial" w:hint="eastAsia"/>
          <w:sz w:val="21"/>
          <w:szCs w:val="21"/>
        </w:rPr>
        <w:t>个、B类</w:t>
      </w:r>
      <w:bookmarkStart w:id="42" w:name="DENGJIB"/>
      <w:r>
        <w:rPr>
          <w:rFonts w:cs="Arial" w:hint="eastAsia"/>
          <w:sz w:val="21"/>
          <w:szCs w:val="21"/>
          <w:u w:val="single"/>
        </w:rPr>
        <w:t>2</w:t>
      </w:r>
      <w:bookmarkEnd w:id="42"/>
      <w:r>
        <w:rPr>
          <w:rFonts w:cs="Arial" w:hint="eastAsia"/>
          <w:sz w:val="21"/>
          <w:szCs w:val="21"/>
        </w:rPr>
        <w:t>个、C类</w:t>
      </w:r>
      <w:bookmarkStart w:id="43" w:name="DENGJIC"/>
      <w:r>
        <w:rPr>
          <w:rFonts w:cs="Arial" w:hint="eastAsia"/>
          <w:sz w:val="21"/>
          <w:szCs w:val="21"/>
          <w:u w:val="single"/>
        </w:rPr>
        <w:t>3</w:t>
      </w:r>
      <w:bookmarkEnd w:id="43"/>
      <w:r>
        <w:rPr>
          <w:rFonts w:cs="Arial" w:hint="eastAsia"/>
          <w:sz w:val="21"/>
          <w:szCs w:val="21"/>
        </w:rPr>
        <w:t>个、D类</w:t>
      </w:r>
      <w:bookmarkStart w:id="44" w:name="DENGJID"/>
      <w:r>
        <w:rPr>
          <w:rFonts w:cs="Arial" w:hint="eastAsia"/>
          <w:sz w:val="21"/>
          <w:szCs w:val="21"/>
          <w:u w:val="single"/>
        </w:rPr>
        <w:t>4</w:t>
      </w:r>
      <w:bookmarkEnd w:id="44"/>
      <w:r>
        <w:rPr>
          <w:rFonts w:cs="Arial" w:hint="eastAsia"/>
          <w:sz w:val="21"/>
          <w:szCs w:val="21"/>
        </w:rPr>
        <w:t>个、S类</w:t>
      </w:r>
      <w:bookmarkStart w:id="45" w:name="DENGJIS"/>
      <w:r>
        <w:rPr>
          <w:rFonts w:cs="Arial" w:hint="eastAsia"/>
          <w:sz w:val="21"/>
          <w:szCs w:val="21"/>
          <w:u w:val="single"/>
        </w:rPr>
        <w:t>5</w:t>
      </w:r>
      <w:bookmarkEnd w:id="45"/>
      <w:r>
        <w:rPr>
          <w:rFonts w:cs="Arial" w:hint="eastAsia"/>
          <w:sz w:val="21"/>
          <w:szCs w:val="21"/>
        </w:rPr>
        <w:t>个、P类</w:t>
      </w:r>
      <w:bookmarkStart w:id="46" w:name="DENGJIP"/>
      <w:r>
        <w:rPr>
          <w:rFonts w:cs="Arial"/>
          <w:sz w:val="21"/>
          <w:szCs w:val="21"/>
          <w:u w:val="single"/>
        </w:rPr>
        <w:t>6</w:t>
      </w:r>
      <w:bookmarkEnd w:id="46"/>
      <w:r>
        <w:rPr>
          <w:rFonts w:cs="Arial" w:hint="eastAsia"/>
          <w:sz w:val="21"/>
          <w:szCs w:val="21"/>
        </w:rPr>
        <w:t>个）</w:t>
      </w:r>
    </w:p>
    <w:p w:rsidR="00CB66D8" w:rsidRDefault="00167F39">
      <w:pPr>
        <w:pStyle w:val="a4"/>
        <w:spacing w:line="420" w:lineRule="exact"/>
        <w:ind w:firstLine="424" w:firstLineChars="202"/>
        <w:jc w:val="left"/>
        <w:rPr>
          <w:rFonts w:cs="Arial"/>
          <w:sz w:val="21"/>
          <w:szCs w:val="21"/>
        </w:rPr>
      </w:pPr>
      <w:r>
        <w:rPr>
          <w:rFonts w:cs="Arial" w:hint="eastAsia"/>
          <w:sz w:val="21"/>
          <w:szCs w:val="21"/>
        </w:rPr>
        <w:t>4、给GHY产品运输车辆数：</w:t>
      </w:r>
      <w:bookmarkStart w:id="47" w:name="VEHICLES"/>
      <w:r>
        <w:rPr>
          <w:rFonts w:cs="Arial" w:hint="eastAsia"/>
          <w:sz w:val="21"/>
          <w:szCs w:val="21"/>
          <w:u w:val="single"/>
        </w:rPr>
        <w:t>2</w:t>
      </w:r>
      <w:bookmarkEnd w:id="47"/>
      <w:r>
        <w:rPr>
          <w:rFonts w:cs="Arial" w:hint="eastAsia"/>
          <w:sz w:val="21"/>
          <w:szCs w:val="21"/>
        </w:rPr>
        <w:t>台</w:t>
      </w:r>
    </w:p>
    <w:p w:rsidR="00CB66D8" w:rsidRDefault="00167F39">
      <w:pPr>
        <w:pStyle w:val="a4"/>
        <w:spacing w:line="420" w:lineRule="exact"/>
        <w:ind w:firstLine="422" w:firstLineChars="201"/>
        <w:jc w:val="left"/>
        <w:rPr>
          <w:rFonts w:cs="Arial"/>
          <w:sz w:val="21"/>
          <w:szCs w:val="21"/>
        </w:rPr>
      </w:pPr>
      <w:r>
        <w:rPr>
          <w:rFonts w:cs="Arial" w:hint="eastAsia"/>
          <w:sz w:val="21"/>
          <w:szCs w:val="21"/>
        </w:rPr>
        <w:t>5、给GHY产品仓库面积：</w:t>
      </w:r>
      <w:bookmarkStart w:id="48" w:name="STORAGESPACE"/>
      <w:r>
        <w:rPr>
          <w:rFonts w:cs="Arial" w:hint="eastAsia"/>
          <w:sz w:val="21"/>
          <w:szCs w:val="21"/>
          <w:u w:val="single"/>
        </w:rPr>
        <w:t>100</w:t>
      </w:r>
      <w:bookmarkEnd w:id="48"/>
      <w:r>
        <w:rPr>
          <w:rFonts w:cs="Arial" w:hint="eastAsia"/>
          <w:sz w:val="21"/>
          <w:szCs w:val="21"/>
        </w:rPr>
        <w:t>平方米</w:t>
      </w:r>
    </w:p>
    <w:p w:rsidR="00CB66D8" w:rsidRDefault="00167F39">
      <w:pPr>
        <w:pStyle w:val="a4"/>
        <w:spacing w:line="420" w:lineRule="exact"/>
        <w:ind w:firstLine="422" w:firstLineChars="201"/>
        <w:jc w:val="left"/>
        <w:rPr>
          <w:rFonts w:cs="Arial"/>
          <w:sz w:val="21"/>
          <w:szCs w:val="21"/>
        </w:rPr>
      </w:pPr>
      <w:r>
        <w:rPr>
          <w:rFonts w:cs="Arial" w:hint="eastAsia"/>
          <w:sz w:val="21"/>
          <w:szCs w:val="21"/>
        </w:rPr>
        <w:t>6、安全库存天数要求</w:t>
      </w:r>
      <w:bookmarkStart w:id="49" w:name="BALANCEDAYS"/>
      <w:r>
        <w:rPr>
          <w:rFonts w:cs="Arial" w:hint="eastAsia"/>
          <w:sz w:val="21"/>
          <w:szCs w:val="21"/>
          <w:u w:val="single"/>
        </w:rPr>
        <w:t>2</w:t>
      </w:r>
      <w:bookmarkEnd w:id="49"/>
      <w:r>
        <w:rPr>
          <w:rFonts w:cs="Arial" w:hint="eastAsia"/>
          <w:sz w:val="21"/>
          <w:szCs w:val="21"/>
        </w:rPr>
        <w:t>天</w:t>
      </w:r>
    </w:p>
    <w:p w:rsidR="00CB66D8" w:rsidRDefault="00167F39">
      <w:pPr>
        <w:pStyle w:val="a4"/>
        <w:spacing w:line="420" w:lineRule="exact"/>
        <w:ind w:firstLine="422" w:firstLineChars="201"/>
        <w:jc w:val="left"/>
        <w:rPr>
          <w:rFonts w:cs="Arial"/>
          <w:sz w:val="21"/>
          <w:szCs w:val="21"/>
        </w:rPr>
      </w:pPr>
      <w:r>
        <w:rPr>
          <w:rFonts w:cs="Arial" w:hint="eastAsia"/>
          <w:sz w:val="21"/>
          <w:szCs w:val="21"/>
        </w:rPr>
        <w:t xml:space="preserve">7、清风经营部现状：  </w:t>
      </w:r>
      <w:bookmarkStart w:id="50" w:name="QFDEPT_A"/>
      <w:r>
        <w:rPr>
          <w:rFonts w:cs="Arial"/>
          <w:sz w:val="21"/>
          <w:szCs w:val="21"/>
        </w:rPr>
        <w:t>□</w:t>
      </w:r>
      <w:bookmarkEnd w:id="50"/>
      <w:r>
        <w:rPr>
          <w:rFonts w:cs="Arial" w:hint="eastAsia"/>
          <w:sz w:val="21"/>
          <w:szCs w:val="21"/>
        </w:rPr>
        <w:t xml:space="preserve"> 0个</w:t>
      </w:r>
      <w:r>
        <w:rPr>
          <w:rFonts w:cs="Arial"/>
          <w:sz w:val="21"/>
          <w:szCs w:val="21"/>
        </w:rPr>
        <w:t xml:space="preserve">、  </w:t>
      </w:r>
      <w:bookmarkStart w:id="51" w:name="QFDEPT_B"/>
      <w:r>
        <w:rPr>
          <w:rFonts w:cs="Arial"/>
          <w:sz w:val="21"/>
          <w:szCs w:val="21"/>
        </w:rPr>
        <w:t>■</w:t>
      </w:r>
      <w:bookmarkEnd w:id="51"/>
      <w:r>
        <w:rPr>
          <w:rFonts w:cs="Arial"/>
          <w:sz w:val="21"/>
          <w:szCs w:val="21"/>
        </w:rPr>
        <w:t xml:space="preserve"> </w:t>
      </w:r>
      <w:r>
        <w:rPr>
          <w:rFonts w:cs="Arial" w:hint="eastAsia"/>
          <w:sz w:val="21"/>
          <w:szCs w:val="21"/>
        </w:rPr>
        <w:t>1个</w:t>
      </w:r>
      <w:r>
        <w:rPr>
          <w:rFonts w:cs="Arial"/>
          <w:sz w:val="21"/>
          <w:szCs w:val="21"/>
        </w:rPr>
        <w:t>、</w:t>
      </w:r>
      <w:r>
        <w:rPr>
          <w:rFonts w:cs="Arial" w:hint="eastAsia"/>
          <w:sz w:val="21"/>
          <w:szCs w:val="21"/>
        </w:rPr>
        <w:t xml:space="preserve">  </w:t>
      </w:r>
      <w:bookmarkStart w:id="52" w:name="QFDEPT_C"/>
      <w:r>
        <w:rPr>
          <w:rFonts w:cs="Arial"/>
          <w:sz w:val="21"/>
          <w:szCs w:val="21"/>
        </w:rPr>
        <w:t>□</w:t>
      </w:r>
      <w:bookmarkEnd w:id="52"/>
      <w:r>
        <w:rPr>
          <w:rFonts w:cs="Arial"/>
          <w:sz w:val="21"/>
          <w:szCs w:val="21"/>
        </w:rPr>
        <w:t xml:space="preserve"> </w:t>
      </w:r>
      <w:r>
        <w:rPr>
          <w:rFonts w:cs="Arial" w:hint="eastAsia"/>
          <w:sz w:val="21"/>
          <w:szCs w:val="21"/>
        </w:rPr>
        <w:t>2个（含以上）</w:t>
      </w:r>
    </w:p>
    <w:p w:rsidR="00CB66D8" w:rsidRDefault="00167F39">
      <w:pPr>
        <w:pStyle w:val="a4"/>
        <w:spacing w:line="420" w:lineRule="exact"/>
        <w:ind w:firstLine="422" w:firstLineChars="201"/>
        <w:jc w:val="left"/>
        <w:rPr>
          <w:rFonts w:cs="Arial"/>
          <w:sz w:val="21"/>
          <w:szCs w:val="21"/>
        </w:rPr>
      </w:pPr>
      <w:r>
        <w:rPr>
          <w:rFonts w:cs="Arial" w:hint="eastAsia"/>
          <w:sz w:val="21"/>
          <w:szCs w:val="21"/>
        </w:rPr>
        <w:t xml:space="preserve">8、加入生意发展联谊会： </w:t>
      </w:r>
      <w:bookmarkStart w:id="53" w:name="ASSOCIATION_Y"/>
      <w:r>
        <w:rPr>
          <w:rFonts w:cs="Arial"/>
          <w:sz w:val="21"/>
          <w:szCs w:val="21"/>
        </w:rPr>
        <w:t>■</w:t>
      </w:r>
      <w:bookmarkEnd w:id="53"/>
      <w:r>
        <w:rPr>
          <w:rFonts w:cs="Arial" w:hint="eastAsia"/>
          <w:sz w:val="21"/>
          <w:szCs w:val="21"/>
        </w:rPr>
        <w:t xml:space="preserve"> 是、</w:t>
      </w:r>
      <w:bookmarkStart w:id="54" w:name="ASSOCIATION_N"/>
      <w:r>
        <w:rPr>
          <w:rFonts w:cs="Arial"/>
          <w:sz w:val="21"/>
          <w:szCs w:val="21"/>
        </w:rPr>
        <w:t>□</w:t>
      </w:r>
      <w:bookmarkEnd w:id="54"/>
      <w:r>
        <w:rPr>
          <w:rFonts w:cs="Arial" w:hint="eastAsia"/>
          <w:sz w:val="21"/>
          <w:szCs w:val="21"/>
        </w:rPr>
        <w:t xml:space="preserve"> 否</w:t>
      </w:r>
    </w:p>
    <w:p w:rsidR="00CB66D8" w:rsidRDefault="00167F39">
      <w:pPr>
        <w:pStyle w:val="a4"/>
        <w:spacing w:line="420" w:lineRule="exact"/>
        <w:ind w:firstLine="422" w:firstLineChars="201"/>
        <w:jc w:val="left"/>
        <w:rPr>
          <w:rFonts w:cs="Arial"/>
          <w:sz w:val="21"/>
          <w:szCs w:val="21"/>
        </w:rPr>
      </w:pPr>
      <w:r>
        <w:rPr>
          <w:rFonts w:cs="Arial" w:hint="eastAsia"/>
          <w:sz w:val="21"/>
          <w:szCs w:val="21"/>
        </w:rPr>
        <w:t xml:space="preserve">9、金红叶专营经销商：  </w:t>
      </w:r>
      <w:bookmarkStart w:id="55" w:name="DEALERS_Y"/>
      <w:r>
        <w:rPr>
          <w:rFonts w:cs="Arial"/>
          <w:sz w:val="21"/>
          <w:szCs w:val="21"/>
        </w:rPr>
        <w:t>□</w:t>
      </w:r>
      <w:bookmarkEnd w:id="55"/>
      <w:r>
        <w:rPr>
          <w:rFonts w:cs="Arial" w:hint="eastAsia"/>
          <w:sz w:val="21"/>
          <w:szCs w:val="21"/>
        </w:rPr>
        <w:t xml:space="preserve"> 是、</w:t>
      </w:r>
      <w:bookmarkStart w:id="56" w:name="DEALERS_N"/>
      <w:r>
        <w:rPr>
          <w:rFonts w:cs="Arial"/>
          <w:sz w:val="21"/>
          <w:szCs w:val="21"/>
        </w:rPr>
        <w:t>■</w:t>
      </w:r>
      <w:bookmarkEnd w:id="56"/>
      <w:r>
        <w:rPr>
          <w:rFonts w:cs="Arial" w:hint="eastAsia"/>
          <w:sz w:val="21"/>
          <w:szCs w:val="21"/>
        </w:rPr>
        <w:t xml:space="preserve"> 否</w:t>
      </w:r>
    </w:p>
    <w:p w:rsidR="00CB66D8" w:rsidRDefault="00167F39">
      <w:pPr>
        <w:pStyle w:val="a4"/>
        <w:spacing w:line="420" w:lineRule="exact"/>
        <w:ind w:firstLine="422" w:firstLineChars="201"/>
        <w:jc w:val="left"/>
        <w:rPr>
          <w:rFonts w:cs="Arial"/>
          <w:sz w:val="21"/>
          <w:szCs w:val="21"/>
        </w:rPr>
      </w:pPr>
      <w:r>
        <w:rPr>
          <w:rFonts w:cs="Arial" w:hint="eastAsia"/>
          <w:sz w:val="21"/>
          <w:szCs w:val="21"/>
        </w:rPr>
        <w:t xml:space="preserve">10、提供终端客户分销资料：  </w:t>
      </w:r>
      <w:bookmarkStart w:id="57" w:name="FXINFO_Y"/>
      <w:r>
        <w:rPr>
          <w:rFonts w:cs="Arial"/>
          <w:sz w:val="21"/>
          <w:szCs w:val="21"/>
        </w:rPr>
        <w:t>■</w:t>
      </w:r>
      <w:bookmarkEnd w:id="57"/>
      <w:r>
        <w:rPr>
          <w:rFonts w:cs="Arial" w:hint="eastAsia"/>
          <w:sz w:val="21"/>
          <w:szCs w:val="21"/>
        </w:rPr>
        <w:t xml:space="preserve"> 是、</w:t>
      </w:r>
      <w:bookmarkStart w:id="58" w:name="FXINFO_N"/>
      <w:r>
        <w:rPr>
          <w:rFonts w:cs="Arial"/>
          <w:sz w:val="21"/>
          <w:szCs w:val="21"/>
        </w:rPr>
        <w:t>□</w:t>
      </w:r>
      <w:bookmarkEnd w:id="58"/>
      <w:r>
        <w:rPr>
          <w:rFonts w:cs="Arial" w:hint="eastAsia"/>
          <w:sz w:val="21"/>
          <w:szCs w:val="21"/>
        </w:rPr>
        <w:t xml:space="preserve"> 否</w:t>
      </w:r>
    </w:p>
    <w:p w:rsidR="00CB66D8" w:rsidRDefault="00167F39">
      <w:pPr>
        <w:pStyle w:val="a4"/>
        <w:spacing w:line="420" w:lineRule="exact"/>
        <w:ind w:firstLine="422" w:firstLineChars="201"/>
        <w:jc w:val="left"/>
        <w:rPr>
          <w:rFonts w:cs="Arial"/>
          <w:sz w:val="21"/>
          <w:szCs w:val="21"/>
        </w:rPr>
      </w:pPr>
      <w:r>
        <w:rPr>
          <w:rFonts w:cs="Arial" w:hint="eastAsia"/>
          <w:sz w:val="21"/>
          <w:szCs w:val="21"/>
        </w:rPr>
        <w:t xml:space="preserve">11、付款方式： </w:t>
      </w:r>
      <w:bookmarkStart w:id="59" w:name="PAYWAY_A"/>
      <w:r>
        <w:rPr>
          <w:rFonts w:cs="Arial"/>
          <w:sz w:val="21"/>
          <w:szCs w:val="21"/>
        </w:rPr>
        <w:t>□</w:t>
      </w:r>
      <w:bookmarkEnd w:id="59"/>
      <w:r>
        <w:rPr>
          <w:rFonts w:cs="Arial" w:hint="eastAsia"/>
          <w:sz w:val="21"/>
          <w:szCs w:val="21"/>
        </w:rPr>
        <w:t xml:space="preserve"> 现金、</w:t>
      </w:r>
      <w:bookmarkStart w:id="60" w:name="PAYWAY_B"/>
      <w:r>
        <w:rPr>
          <w:rFonts w:cs="Arial"/>
          <w:sz w:val="21"/>
          <w:szCs w:val="21"/>
        </w:rPr>
        <w:t>■</w:t>
      </w:r>
      <w:bookmarkEnd w:id="60"/>
      <w:r>
        <w:rPr>
          <w:rFonts w:cs="Arial" w:hint="eastAsia"/>
          <w:sz w:val="21"/>
          <w:szCs w:val="21"/>
        </w:rPr>
        <w:t xml:space="preserve"> 授信</w:t>
      </w:r>
    </w:p>
    <w:p w:rsidR="00CB66D8" w:rsidRDefault="00167F39">
      <w:pPr>
        <w:pStyle w:val="a4"/>
        <w:spacing w:line="420" w:lineRule="exact"/>
        <w:ind w:firstLine="422" w:firstLineChars="201"/>
        <w:jc w:val="left"/>
        <w:rPr>
          <w:rFonts w:cs="Arial"/>
          <w:sz w:val="21"/>
          <w:szCs w:val="21"/>
        </w:rPr>
      </w:pPr>
      <w:r>
        <w:rPr>
          <w:rFonts w:cs="Arial" w:hint="eastAsia"/>
          <w:sz w:val="21"/>
          <w:szCs w:val="21"/>
        </w:rPr>
        <w:t>12、经销商注册地的邮政编码：</w:t>
      </w:r>
      <w:bookmarkStart w:id="61" w:name="REGZIP"/>
      <w:r>
        <w:rPr>
          <w:rFonts w:cs="Arial" w:hint="eastAsia"/>
          <w:sz w:val="21"/>
          <w:szCs w:val="21"/>
          <w:u w:val="single"/>
        </w:rPr>
        <w:t>1</w:t>
      </w:r>
      <w:bookmarkEnd w:id="61"/>
      <w:r>
        <w:rPr>
          <w:rFonts w:cs="Arial" w:hint="eastAsia"/>
          <w:sz w:val="21"/>
          <w:szCs w:val="21"/>
        </w:rPr>
        <w:t>（原则上依营业执照注册地的邮政编码填写）</w:t>
      </w:r>
    </w:p>
    <w:p w:rsidR="00CB66D8" w:rsidRDefault="00167F39">
      <w:pPr>
        <w:pStyle w:val="a4"/>
        <w:spacing w:line="420" w:lineRule="exact"/>
        <w:ind w:firstLine="840" w:firstLineChars="400"/>
        <w:jc w:val="left"/>
        <w:rPr>
          <w:rFonts w:cs="Arial"/>
          <w:sz w:val="21"/>
          <w:szCs w:val="21"/>
        </w:rPr>
      </w:pPr>
      <w:r>
        <w:rPr>
          <w:rFonts w:cs="Arial" w:hint="eastAsia"/>
          <w:sz w:val="21"/>
          <w:szCs w:val="21"/>
        </w:rPr>
        <w:t>注册地：</w:t>
      </w:r>
      <w:bookmarkStart w:id="62" w:name="PROVNAME"/>
      <w:r>
        <w:rPr>
          <w:rFonts w:cs="Arial" w:hint="eastAsia"/>
          <w:sz w:val="21"/>
          <w:szCs w:val="21"/>
          <w:u w:val="single"/>
        </w:rPr>
        <w:t>上海市</w:t>
      </w:r>
      <w:bookmarkEnd w:id="62"/>
      <w:r>
        <w:rPr>
          <w:rFonts w:cs="Arial"/>
          <w:sz w:val="21"/>
          <w:szCs w:val="21"/>
        </w:rPr>
        <w:t>省（自治区</w:t>
      </w:r>
      <w:r>
        <w:rPr>
          <w:rFonts w:cs="Arial" w:hint="eastAsia"/>
          <w:sz w:val="21"/>
          <w:szCs w:val="21"/>
        </w:rPr>
        <w:t>、</w:t>
      </w:r>
      <w:r>
        <w:rPr>
          <w:rFonts w:cs="Arial"/>
          <w:sz w:val="21"/>
          <w:szCs w:val="21"/>
        </w:rPr>
        <w:t>直辖市)</w:t>
      </w:r>
      <w:r>
        <w:rPr>
          <w:rFonts w:cs="Arial"/>
          <w:sz w:val="21"/>
          <w:szCs w:val="21"/>
          <w:u w:val="single"/>
        </w:rPr>
        <w:t xml:space="preserve"> </w:t>
      </w:r>
      <w:bookmarkStart w:id="63" w:name="CITYNAME"/>
      <w:r>
        <w:rPr>
          <w:rFonts w:cs="Arial" w:hint="eastAsia"/>
          <w:sz w:val="21"/>
          <w:szCs w:val="21"/>
          <w:u w:val="single"/>
        </w:rPr>
        <w:t>上海市</w:t>
      </w:r>
      <w:bookmarkEnd w:id="63"/>
      <w:r>
        <w:rPr>
          <w:rFonts w:cs="Arial"/>
          <w:sz w:val="21"/>
          <w:szCs w:val="21"/>
        </w:rPr>
        <w:t xml:space="preserve">市（地级） </w:t>
      </w:r>
      <w:bookmarkStart w:id="64" w:name="ZONE1NAME"/>
      <w:r>
        <w:rPr>
          <w:rFonts w:cs="Arial" w:hint="eastAsia"/>
          <w:sz w:val="21"/>
          <w:szCs w:val="21"/>
          <w:u w:val="single"/>
        </w:rPr>
        <w:t>黄浦区</w:t>
      </w:r>
      <w:bookmarkEnd w:id="64"/>
      <w:r>
        <w:rPr>
          <w:rFonts w:cs="Arial"/>
          <w:sz w:val="21"/>
          <w:szCs w:val="21"/>
        </w:rPr>
        <w:t>县（县级市、区）</w:t>
      </w:r>
      <w:bookmarkStart w:id="65" w:name="TOWNS"/>
      <w:r>
        <w:rPr>
          <w:rFonts w:cs="Arial" w:hint="eastAsia"/>
          <w:sz w:val="21"/>
          <w:szCs w:val="21"/>
          <w:u w:val="single"/>
        </w:rPr>
        <w:t>xxxx</w:t>
      </w:r>
      <w:bookmarkEnd w:id="65"/>
      <w:r>
        <w:rPr>
          <w:rFonts w:cs="Arial" w:hint="eastAsia"/>
          <w:sz w:val="21"/>
          <w:szCs w:val="21"/>
        </w:rPr>
        <w:t>乡(镇)。</w:t>
      </w:r>
    </w:p>
    <w:p w:rsidR="00CB66D8" w:rsidRDefault="00CB66D8">
      <w:pPr>
        <w:spacing w:line="360" w:lineRule="auto"/>
        <w:jc w:val="left"/>
        <w:rPr>
          <w:rFonts w:ascii="黑体" w:cs="Arial" w:eastAsia="黑体" w:hAnsi="黑体"/>
          <w:b/>
          <w:bCs/>
          <w:sz w:val="22"/>
          <w:szCs w:val="28"/>
        </w:rPr>
      </w:pPr>
    </w:p>
    <w:p w:rsidR="00CB66D8" w:rsidRDefault="00167F39">
      <w:pPr>
        <w:spacing w:line="360" w:lineRule="auto"/>
        <w:jc w:val="left"/>
        <w:rPr>
          <w:rFonts w:ascii="黑体" w:cs="Arial" w:eastAsia="黑体" w:hAnsi="黑体"/>
          <w:b/>
          <w:bCs/>
          <w:sz w:val="22"/>
          <w:szCs w:val="28"/>
        </w:rPr>
      </w:pPr>
      <w:r>
        <w:rPr>
          <w:rFonts w:ascii="黑体" w:cs="Arial" w:eastAsia="黑体" w:hAnsi="黑体" w:hint="eastAsia"/>
          <w:b/>
          <w:bCs/>
          <w:sz w:val="22"/>
          <w:szCs w:val="28"/>
        </w:rPr>
        <w:t>五、经销商覆盖区域/系统：</w:t>
      </w:r>
    </w:p>
    <w:p w:rsidR="00CB66D8" w:rsidRDefault="00167F39">
      <w:pPr>
        <w:ind w:firstLine="216" w:firstLineChars="98"/>
        <w:jc w:val="left"/>
        <w:rPr>
          <w:rFonts w:ascii="黑体" w:cs="Arial" w:eastAsia="黑体" w:hAnsi="黑体"/>
          <w:b/>
          <w:bCs/>
          <w:sz w:val="22"/>
          <w:szCs w:val="28"/>
        </w:rPr>
      </w:pPr>
      <w:r>
        <w:rPr>
          <w:rFonts w:ascii="黑体" w:cs="Arial" w:eastAsia="黑体" w:hAnsi="黑体" w:hint="eastAsia"/>
          <w:b/>
          <w:bCs/>
          <w:sz w:val="22"/>
          <w:szCs w:val="28"/>
        </w:rPr>
        <w:t xml:space="preserve">A、经销覆盖区域： </w:t>
      </w:r>
    </w:p>
    <w:tbl>
      <w:tblPr>
        <w:tblW w:type="dxa" w:w="9277"/>
        <w:tblInd w:type="dxa" w:w="39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992"/>
        <w:gridCol w:w="1794"/>
        <w:gridCol w:w="1764"/>
        <w:gridCol w:w="1734"/>
        <w:gridCol w:w="2993"/>
      </w:tblGrid>
      <w:tr w:rsidR="00CB66D8">
        <w:trPr>
          <w:trHeight w:val="450"/>
        </w:trPr>
        <w:tc>
          <w:tcPr>
            <w:tcW w:type="dxa" w:w="992"/>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区域</w:t>
            </w:r>
          </w:p>
        </w:tc>
        <w:tc>
          <w:tcPr>
            <w:tcW w:type="dxa" w:w="1794"/>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省(自治区、直辖市)</w:t>
            </w:r>
          </w:p>
        </w:tc>
        <w:tc>
          <w:tcPr>
            <w:tcW w:type="dxa" w:w="1764"/>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市(地级)</w:t>
            </w:r>
          </w:p>
        </w:tc>
        <w:tc>
          <w:tcPr>
            <w:tcW w:type="dxa" w:w="1734"/>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县(县级市、区)</w:t>
            </w:r>
          </w:p>
        </w:tc>
        <w:tc>
          <w:tcPr>
            <w:tcW w:type="dxa" w:w="2993"/>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备注</w:t>
            </w:r>
          </w:p>
        </w:tc>
      </w:tr>
      <w:tr w:rsidR="00CB66D8">
        <w:trPr>
          <w:trHeight w:val="330"/>
        </w:trPr>
        <w:tc>
          <w:tcPr>
            <w:tcW w:type="dxa" w:w="992"/>
            <w:vAlign w:val="center"/>
          </w:tcPr>
          <w:p w:rsidR="00CB66D8" w:rsidRDefault="00167F39">
            <w:pPr>
              <w:jc w:val="center"/>
              <w:rPr>
                <w:rFonts w:ascii="宋体" w:cs="Arial" w:hAnsi="宋体"/>
                <w:sz w:val="18"/>
                <w:szCs w:val="21"/>
              </w:rPr>
            </w:pPr>
            <w:r>
              <w:rPr>
                <w:rFonts w:ascii="宋体" w:cs="Arial" w:hAnsi="宋体" w:hint="eastAsia"/>
                <w:sz w:val="18"/>
                <w:szCs w:val="21"/>
              </w:rPr>
              <w:t>1</w:t>
            </w:r>
          </w:p>
        </w:tc>
        <w:tc>
          <w:tcPr>
            <w:tcW w:type="dxa" w:w="1794"/>
            <w:vAlign w:val="center"/>
          </w:tcPr>
          <w:p w:rsidR="00CB66D8" w:rsidRDefault="00167F39">
            <w:pPr>
              <w:jc w:val="center"/>
              <w:rPr>
                <w:rFonts w:ascii="宋体" w:cs="Arial" w:hAnsi="宋体"/>
                <w:sz w:val="18"/>
                <w:szCs w:val="21"/>
              </w:rPr>
            </w:pPr>
            <w:bookmarkStart w:id="66" w:name="PROVNAME2"/>
            <w:r>
              <w:rPr>
                <w:rFonts w:ascii="宋体" w:cs="Arial" w:hAnsi="宋体" w:hint="eastAsia"/>
                <w:sz w:val="18"/>
                <w:szCs w:val="21"/>
              </w:rPr>
              <w:t>上海市                        </w:t>
            </w:r>
            <w:bookmarkEnd w:id="66"/>
          </w:p>
        </w:tc>
        <w:tc>
          <w:tcPr>
            <w:tcW w:type="dxa" w:w="1764"/>
            <w:vAlign w:val="center"/>
          </w:tcPr>
          <w:p w:rsidR="00CB66D8" w:rsidRDefault="00167F39">
            <w:pPr>
              <w:jc w:val="center"/>
              <w:rPr>
                <w:rFonts w:ascii="宋体" w:cs="Arial" w:hAnsi="宋体"/>
                <w:sz w:val="18"/>
                <w:szCs w:val="21"/>
              </w:rPr>
            </w:pPr>
            <w:bookmarkStart w:id="67" w:name="CITYNAME2"/>
            <w:r>
              <w:rPr>
                <w:rFonts w:ascii="宋体" w:cs="Arial" w:hAnsi="宋体" w:hint="eastAsia"/>
                <w:sz w:val="18"/>
                <w:szCs w:val="21"/>
              </w:rPr>
              <w:t>上海市                        </w:t>
            </w:r>
            <w:bookmarkEnd w:id="67"/>
          </w:p>
        </w:tc>
        <w:tc>
          <w:tcPr>
            <w:tcW w:type="dxa" w:w="1734"/>
            <w:vAlign w:val="center"/>
          </w:tcPr>
          <w:p w:rsidR="00CB66D8" w:rsidRDefault="00167F39">
            <w:pPr>
              <w:jc w:val="center"/>
              <w:rPr>
                <w:rFonts w:ascii="宋体" w:cs="Arial" w:hAnsi="宋体"/>
                <w:sz w:val="18"/>
                <w:szCs w:val="21"/>
              </w:rPr>
            </w:pPr>
            <w:bookmarkStart w:id="68" w:name="ZONE1NAME2"/>
            <w:r>
              <w:rPr>
                <w:rFonts w:ascii="宋体" w:cs="Arial" w:hAnsi="宋体" w:hint="eastAsia"/>
                <w:sz w:val="18"/>
                <w:szCs w:val="21"/>
              </w:rPr>
              <w:t>黄浦区,普陀区</w:t>
            </w:r>
            <w:bookmarkEnd w:id="68"/>
          </w:p>
        </w:tc>
        <w:tc>
          <w:tcPr>
            <w:tcW w:type="dxa" w:w="2993"/>
            <w:vAlign w:val="center"/>
          </w:tcPr>
          <w:p w:rsidR="00CB66D8" w:rsidRDefault="00CB66D8">
            <w:pPr>
              <w:jc w:val="center"/>
              <w:rPr>
                <w:rFonts w:ascii="宋体" w:cs="Arial" w:hAnsi="宋体"/>
                <w:sz w:val="18"/>
                <w:szCs w:val="21"/>
              </w:rPr>
            </w:pPr>
          </w:p>
        </w:tc>
      </w:tr>
      <w:tr w:rsidR="00CB66D8">
        <w:trPr>
          <w:trHeight w:val="330"/>
        </w:trPr>
        <w:tc>
          <w:tcPr>
            <w:tcW w:type="dxa" w:w="992"/>
            <w:vAlign w:val="center"/>
          </w:tcPr>
          <w:p w:rsidR="00CB66D8" w:rsidRDefault="00167F39">
            <w:pPr>
              <w:jc w:val="center"/>
              <w:rPr>
                <w:rFonts w:ascii="宋体" w:cs="Arial" w:hAnsi="宋体"/>
                <w:sz w:val="18"/>
                <w:szCs w:val="21"/>
              </w:rPr>
            </w:pPr>
            <w:r>
              <w:rPr>
                <w:rFonts w:ascii="宋体" w:cs="Arial" w:hAnsi="宋体" w:hint="eastAsia"/>
                <w:sz w:val="18"/>
                <w:szCs w:val="21"/>
              </w:rPr>
              <w:t>2</w:t>
            </w:r>
          </w:p>
        </w:tc>
        <w:tc>
          <w:tcPr>
            <w:tcW w:type="dxa" w:w="1794"/>
            <w:vAlign w:val="center"/>
          </w:tcPr>
          <w:p w:rsidR="00CB66D8" w:rsidRDefault="00CB66D8">
            <w:pPr>
              <w:jc w:val="center"/>
              <w:rPr>
                <w:rFonts w:ascii="宋体" w:cs="Arial" w:hAnsi="宋体"/>
                <w:sz w:val="18"/>
                <w:szCs w:val="21"/>
              </w:rPr>
            </w:pPr>
          </w:p>
        </w:tc>
        <w:tc>
          <w:tcPr>
            <w:tcW w:type="dxa" w:w="1764"/>
            <w:vAlign w:val="center"/>
          </w:tcPr>
          <w:p w:rsidR="00CB66D8" w:rsidRDefault="00CB66D8">
            <w:pPr>
              <w:jc w:val="center"/>
              <w:rPr>
                <w:rFonts w:ascii="宋体" w:cs="Arial" w:hAnsi="宋体"/>
                <w:sz w:val="18"/>
                <w:szCs w:val="21"/>
              </w:rPr>
            </w:pPr>
          </w:p>
        </w:tc>
        <w:tc>
          <w:tcPr>
            <w:tcW w:type="dxa" w:w="1734"/>
            <w:vAlign w:val="center"/>
          </w:tcPr>
          <w:p w:rsidR="00CB66D8" w:rsidRDefault="00CB66D8">
            <w:pPr>
              <w:jc w:val="center"/>
              <w:rPr>
                <w:rFonts w:ascii="宋体" w:cs="Arial" w:hAnsi="宋体"/>
                <w:sz w:val="18"/>
                <w:szCs w:val="21"/>
              </w:rPr>
            </w:pPr>
          </w:p>
        </w:tc>
        <w:tc>
          <w:tcPr>
            <w:tcW w:type="dxa" w:w="2993"/>
            <w:vAlign w:val="center"/>
          </w:tcPr>
          <w:p w:rsidR="00CB66D8" w:rsidRDefault="00CB66D8">
            <w:pPr>
              <w:jc w:val="center"/>
              <w:rPr>
                <w:rFonts w:ascii="宋体" w:cs="Arial" w:hAnsi="宋体"/>
                <w:sz w:val="18"/>
                <w:szCs w:val="21"/>
              </w:rPr>
            </w:pPr>
          </w:p>
        </w:tc>
      </w:tr>
      <w:tr w:rsidR="00CB66D8">
        <w:trPr>
          <w:trHeight w:val="330"/>
        </w:trPr>
        <w:tc>
          <w:tcPr>
            <w:tcW w:type="dxa" w:w="992"/>
            <w:vAlign w:val="center"/>
          </w:tcPr>
          <w:p w:rsidR="00CB66D8" w:rsidRDefault="00167F39">
            <w:pPr>
              <w:jc w:val="center"/>
              <w:rPr>
                <w:rFonts w:ascii="宋体" w:cs="Arial" w:hAnsi="宋体"/>
                <w:sz w:val="18"/>
                <w:szCs w:val="21"/>
              </w:rPr>
            </w:pPr>
            <w:r>
              <w:rPr>
                <w:rFonts w:ascii="宋体" w:cs="Arial" w:hAnsi="宋体" w:hint="eastAsia"/>
                <w:sz w:val="18"/>
                <w:szCs w:val="21"/>
              </w:rPr>
              <w:t>3</w:t>
            </w:r>
          </w:p>
        </w:tc>
        <w:tc>
          <w:tcPr>
            <w:tcW w:type="dxa" w:w="1794"/>
            <w:vAlign w:val="center"/>
          </w:tcPr>
          <w:p w:rsidR="00CB66D8" w:rsidRDefault="00CB66D8">
            <w:pPr>
              <w:jc w:val="center"/>
              <w:rPr>
                <w:rFonts w:ascii="宋体" w:cs="Arial" w:hAnsi="宋体"/>
                <w:sz w:val="18"/>
                <w:szCs w:val="21"/>
              </w:rPr>
            </w:pPr>
          </w:p>
        </w:tc>
        <w:tc>
          <w:tcPr>
            <w:tcW w:type="dxa" w:w="1764"/>
            <w:vAlign w:val="center"/>
          </w:tcPr>
          <w:p w:rsidR="00CB66D8" w:rsidRDefault="00CB66D8">
            <w:pPr>
              <w:jc w:val="center"/>
              <w:rPr>
                <w:rFonts w:ascii="宋体" w:cs="Arial" w:hAnsi="宋体"/>
                <w:sz w:val="18"/>
                <w:szCs w:val="21"/>
              </w:rPr>
            </w:pPr>
          </w:p>
        </w:tc>
        <w:tc>
          <w:tcPr>
            <w:tcW w:type="dxa" w:w="1734"/>
            <w:vAlign w:val="center"/>
          </w:tcPr>
          <w:p w:rsidR="00CB66D8" w:rsidRDefault="00CB66D8">
            <w:pPr>
              <w:jc w:val="center"/>
              <w:rPr>
                <w:rFonts w:ascii="宋体" w:cs="Arial" w:hAnsi="宋体"/>
                <w:sz w:val="18"/>
                <w:szCs w:val="21"/>
              </w:rPr>
            </w:pPr>
          </w:p>
        </w:tc>
        <w:tc>
          <w:tcPr>
            <w:tcW w:type="dxa" w:w="2993"/>
            <w:vAlign w:val="center"/>
          </w:tcPr>
          <w:p w:rsidR="00CB66D8" w:rsidRDefault="00CB66D8">
            <w:pPr>
              <w:jc w:val="center"/>
              <w:rPr>
                <w:rFonts w:ascii="宋体" w:cs="Arial" w:hAnsi="宋体"/>
                <w:sz w:val="18"/>
                <w:szCs w:val="21"/>
              </w:rPr>
            </w:pPr>
          </w:p>
        </w:tc>
      </w:tr>
    </w:tbl>
    <w:p w:rsidR="00CB66D8" w:rsidRDefault="00167F39">
      <w:pPr>
        <w:ind w:firstLine="216" w:firstLineChars="98"/>
        <w:jc w:val="left"/>
        <w:rPr>
          <w:rFonts w:ascii="黑体" w:cs="Arial" w:eastAsia="黑体" w:hAnsi="黑体"/>
          <w:b/>
          <w:bCs/>
          <w:sz w:val="22"/>
          <w:szCs w:val="28"/>
        </w:rPr>
      </w:pPr>
      <w:r>
        <w:rPr>
          <w:rFonts w:ascii="黑体" w:cs="Arial" w:eastAsia="黑体" w:hAnsi="黑体" w:hint="eastAsia"/>
          <w:b/>
          <w:bCs/>
          <w:sz w:val="22"/>
          <w:szCs w:val="28"/>
        </w:rPr>
        <w:t>B、经销系统覆盖</w:t>
      </w:r>
    </w:p>
    <w:tbl>
      <w:tblPr>
        <w:tblW w:type="dxa" w:w="9277"/>
        <w:tblInd w:type="dxa" w:w="39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961"/>
        <w:gridCol w:w="1449"/>
        <w:gridCol w:w="1842"/>
        <w:gridCol w:w="1418"/>
        <w:gridCol w:w="1559"/>
        <w:gridCol w:w="2048"/>
      </w:tblGrid>
      <w:tr w:rsidR="00CB66D8">
        <w:trPr>
          <w:trHeight w:val="405"/>
        </w:trPr>
        <w:tc>
          <w:tcPr>
            <w:tcW w:type="dxa" w:w="961"/>
            <w:vAlign w:val="center"/>
          </w:tcPr>
          <w:p w:rsidR="00CB66D8" w:rsidRDefault="00167F39">
            <w:pPr>
              <w:jc w:val="center"/>
              <w:rPr>
                <w:rFonts w:ascii="宋体" w:cs="Arial" w:hAnsi="宋体"/>
                <w:b/>
                <w:bCs/>
                <w:sz w:val="18"/>
                <w:szCs w:val="21"/>
              </w:rPr>
            </w:pPr>
            <w:r>
              <w:rPr>
                <w:rFonts w:ascii="宋体" w:cs="Arial" w:hAnsi="宋体" w:hint="eastAsia"/>
                <w:b/>
                <w:bCs/>
                <w:sz w:val="18"/>
                <w:szCs w:val="21"/>
              </w:rPr>
              <w:lastRenderedPageBreak/>
              <w:t>系统</w:t>
            </w:r>
          </w:p>
        </w:tc>
        <w:tc>
          <w:tcPr>
            <w:tcW w:type="dxa" w:w="1449"/>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系统名称</w:t>
            </w:r>
          </w:p>
        </w:tc>
        <w:tc>
          <w:tcPr>
            <w:tcW w:type="dxa" w:w="1842"/>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省(自治区、直辖市)</w:t>
            </w:r>
          </w:p>
        </w:tc>
        <w:tc>
          <w:tcPr>
            <w:tcW w:type="dxa" w:w="1418"/>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市(地级)</w:t>
            </w:r>
          </w:p>
        </w:tc>
        <w:tc>
          <w:tcPr>
            <w:tcW w:type="dxa" w:w="1559"/>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县(县级市、区)</w:t>
            </w:r>
          </w:p>
        </w:tc>
        <w:tc>
          <w:tcPr>
            <w:tcW w:type="dxa" w:w="2048"/>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备注</w:t>
            </w:r>
          </w:p>
        </w:tc>
      </w:tr>
      <w:tr w:rsidR="00CB66D8">
        <w:trPr>
          <w:trHeight w:val="330"/>
        </w:trPr>
        <w:tc>
          <w:tcPr>
            <w:tcW w:type="dxa" w:w="961"/>
            <w:vAlign w:val="center"/>
          </w:tcPr>
          <w:p w:rsidR="00CB66D8" w:rsidRDefault="00167F39">
            <w:pPr>
              <w:jc w:val="center"/>
              <w:rPr>
                <w:rFonts w:ascii="宋体" w:cs="Arial" w:hAnsi="宋体"/>
                <w:sz w:val="18"/>
                <w:szCs w:val="21"/>
              </w:rPr>
            </w:pPr>
            <w:r>
              <w:rPr>
                <w:rFonts w:ascii="宋体" w:cs="Arial" w:hAnsi="宋体" w:hint="eastAsia"/>
                <w:sz w:val="18"/>
                <w:szCs w:val="21"/>
              </w:rPr>
              <w:t>1</w:t>
            </w:r>
          </w:p>
        </w:tc>
        <w:tc>
          <w:tcPr>
            <w:tcW w:type="dxa" w:w="1449"/>
            <w:vAlign w:val="center"/>
          </w:tcPr>
          <w:p w:rsidR="00CB66D8" w:rsidRDefault="00167F39">
            <w:pPr>
              <w:jc w:val="center"/>
              <w:rPr>
                <w:rFonts w:ascii="宋体" w:cs="Arial" w:hAnsi="宋体"/>
                <w:sz w:val="18"/>
                <w:szCs w:val="21"/>
              </w:rPr>
            </w:pPr>
            <w:bookmarkStart w:id="69" w:name="KONDANAME"/>
            <w:r>
              <w:rPr>
                <w:rFonts w:ascii="宋体" w:cs="Arial" w:hAnsi="宋体" w:hint="eastAsia"/>
                <w:sz w:val="18"/>
                <w:szCs w:val="21"/>
              </w:rPr>
              <w:t> </w:t>
            </w:r>
            <w:bookmarkEnd w:id="69"/>
          </w:p>
        </w:tc>
        <w:tc>
          <w:tcPr>
            <w:tcW w:type="dxa" w:w="1842"/>
            <w:vAlign w:val="center"/>
          </w:tcPr>
          <w:p w:rsidR="00CB66D8" w:rsidRDefault="00167F39">
            <w:pPr>
              <w:jc w:val="center"/>
              <w:rPr>
                <w:rFonts w:ascii="宋体" w:cs="Arial" w:hAnsi="宋体"/>
                <w:sz w:val="18"/>
                <w:szCs w:val="21"/>
              </w:rPr>
            </w:pPr>
            <w:bookmarkStart w:id="70" w:name="KONDAPROVNAME"/>
            <w:r>
              <w:rPr>
                <w:rFonts w:ascii="宋体" w:cs="Arial" w:hAnsi="宋体" w:hint="eastAsia"/>
                <w:sz w:val="18"/>
                <w:szCs w:val="21"/>
              </w:rPr>
              <w:t>北京市                        </w:t>
            </w:r>
            <w:bookmarkEnd w:id="70"/>
          </w:p>
        </w:tc>
        <w:tc>
          <w:tcPr>
            <w:tcW w:type="dxa" w:w="1418"/>
            <w:vAlign w:val="center"/>
          </w:tcPr>
          <w:p w:rsidR="00CB66D8" w:rsidRDefault="00167F39">
            <w:pPr>
              <w:jc w:val="center"/>
              <w:rPr>
                <w:rFonts w:ascii="宋体" w:cs="Arial" w:hAnsi="宋体"/>
                <w:sz w:val="18"/>
                <w:szCs w:val="21"/>
              </w:rPr>
            </w:pPr>
            <w:bookmarkStart w:id="71" w:name="KONDAMEMO"/>
            <w:r>
              <w:rPr>
                <w:rFonts w:ascii="宋体" w:cs="Arial" w:hAnsi="宋体" w:hint="eastAsia"/>
                <w:sz w:val="18"/>
                <w:szCs w:val="21"/>
              </w:rPr>
              <w:t> </w:t>
            </w:r>
            <w:bookmarkEnd w:id="71"/>
          </w:p>
        </w:tc>
        <w:tc>
          <w:tcPr>
            <w:tcW w:type="dxa" w:w="1559"/>
            <w:vAlign w:val="center"/>
          </w:tcPr>
          <w:p w:rsidR="00CB66D8" w:rsidRDefault="00167F39">
            <w:pPr>
              <w:jc w:val="center"/>
              <w:rPr>
                <w:rFonts w:ascii="宋体" w:cs="Arial" w:hAnsi="宋体"/>
                <w:sz w:val="18"/>
                <w:szCs w:val="21"/>
              </w:rPr>
            </w:pPr>
            <w:bookmarkStart w:id="72" w:name="KONDACITYNAME"/>
            <w:r>
              <w:rPr>
                <w:rFonts w:ascii="宋体" w:cs="Arial" w:hAnsi="宋体" w:hint="eastAsia"/>
                <w:sz w:val="18"/>
                <w:szCs w:val="21"/>
              </w:rPr>
              <w:t>北京市                        </w:t>
            </w:r>
            <w:bookmarkEnd w:id="72"/>
          </w:p>
        </w:tc>
        <w:tc>
          <w:tcPr>
            <w:tcW w:type="dxa" w:w="2048"/>
            <w:vAlign w:val="center"/>
          </w:tcPr>
          <w:p w:rsidR="00CB66D8" w:rsidRDefault="00167F39">
            <w:pPr>
              <w:jc w:val="center"/>
              <w:rPr>
                <w:rFonts w:ascii="宋体" w:cs="Arial" w:hAnsi="宋体"/>
                <w:sz w:val="18"/>
                <w:szCs w:val="21"/>
              </w:rPr>
            </w:pPr>
            <w:bookmarkStart w:id="73" w:name="KONDAZONE1NAME"/>
            <w:r>
              <w:rPr>
                <w:rFonts w:ascii="宋体" w:cs="Arial" w:hAnsi="宋体" w:hint="eastAsia"/>
                <w:sz w:val="18"/>
                <w:szCs w:val="21"/>
              </w:rPr>
              <w:t>东城区,朝阳区</w:t>
            </w:r>
            <w:bookmarkEnd w:id="73"/>
          </w:p>
        </w:tc>
      </w:tr>
      <w:tr w:rsidR="00CB66D8">
        <w:trPr>
          <w:trHeight w:val="330"/>
        </w:trPr>
        <w:tc>
          <w:tcPr>
            <w:tcW w:type="dxa" w:w="961"/>
            <w:vAlign w:val="center"/>
          </w:tcPr>
          <w:p w:rsidR="00CB66D8" w:rsidRDefault="00167F39">
            <w:pPr>
              <w:jc w:val="center"/>
              <w:rPr>
                <w:rFonts w:ascii="宋体" w:cs="Arial" w:hAnsi="宋体"/>
                <w:sz w:val="18"/>
                <w:szCs w:val="21"/>
              </w:rPr>
            </w:pPr>
            <w:r>
              <w:rPr>
                <w:rFonts w:ascii="宋体" w:cs="Arial" w:hAnsi="宋体" w:hint="eastAsia"/>
                <w:sz w:val="18"/>
                <w:szCs w:val="21"/>
              </w:rPr>
              <w:t>2</w:t>
            </w:r>
          </w:p>
        </w:tc>
        <w:tc>
          <w:tcPr>
            <w:tcW w:type="dxa" w:w="1449"/>
            <w:vAlign w:val="center"/>
          </w:tcPr>
          <w:p w:rsidR="00CB66D8" w:rsidRDefault="00CB66D8">
            <w:pPr>
              <w:jc w:val="center"/>
              <w:rPr>
                <w:rFonts w:ascii="宋体" w:cs="Arial" w:hAnsi="宋体"/>
                <w:sz w:val="18"/>
                <w:szCs w:val="21"/>
              </w:rPr>
            </w:pPr>
          </w:p>
        </w:tc>
        <w:tc>
          <w:tcPr>
            <w:tcW w:type="dxa" w:w="1842"/>
            <w:vAlign w:val="center"/>
          </w:tcPr>
          <w:p w:rsidR="00CB66D8" w:rsidRDefault="00CB66D8">
            <w:pPr>
              <w:jc w:val="center"/>
              <w:rPr>
                <w:rFonts w:ascii="宋体" w:cs="Arial" w:hAnsi="宋体"/>
                <w:sz w:val="18"/>
                <w:szCs w:val="21"/>
              </w:rPr>
            </w:pPr>
          </w:p>
        </w:tc>
        <w:tc>
          <w:tcPr>
            <w:tcW w:type="dxa" w:w="1418"/>
            <w:vAlign w:val="center"/>
          </w:tcPr>
          <w:p w:rsidR="00CB66D8" w:rsidRDefault="00CB66D8">
            <w:pPr>
              <w:jc w:val="center"/>
              <w:rPr>
                <w:rFonts w:ascii="宋体" w:cs="Arial" w:hAnsi="宋体"/>
                <w:sz w:val="18"/>
                <w:szCs w:val="21"/>
              </w:rPr>
            </w:pPr>
          </w:p>
        </w:tc>
        <w:tc>
          <w:tcPr>
            <w:tcW w:type="dxa" w:w="1559"/>
            <w:vAlign w:val="center"/>
          </w:tcPr>
          <w:p w:rsidR="00CB66D8" w:rsidRDefault="00CB66D8">
            <w:pPr>
              <w:jc w:val="center"/>
              <w:rPr>
                <w:rFonts w:ascii="宋体" w:cs="Arial" w:hAnsi="宋体"/>
                <w:sz w:val="18"/>
                <w:szCs w:val="21"/>
              </w:rPr>
            </w:pPr>
          </w:p>
        </w:tc>
        <w:tc>
          <w:tcPr>
            <w:tcW w:type="dxa" w:w="2048"/>
            <w:vAlign w:val="center"/>
          </w:tcPr>
          <w:p w:rsidR="00CB66D8" w:rsidRDefault="00CB66D8">
            <w:pPr>
              <w:jc w:val="center"/>
              <w:rPr>
                <w:rFonts w:ascii="宋体" w:cs="Arial" w:hAnsi="宋体"/>
                <w:sz w:val="18"/>
                <w:szCs w:val="21"/>
              </w:rPr>
            </w:pPr>
          </w:p>
        </w:tc>
      </w:tr>
      <w:tr w:rsidR="00CB66D8">
        <w:trPr>
          <w:trHeight w:val="330"/>
        </w:trPr>
        <w:tc>
          <w:tcPr>
            <w:tcW w:type="dxa" w:w="961"/>
            <w:vAlign w:val="center"/>
          </w:tcPr>
          <w:p w:rsidR="00CB66D8" w:rsidRDefault="00167F39">
            <w:pPr>
              <w:jc w:val="center"/>
              <w:rPr>
                <w:rFonts w:ascii="宋体" w:cs="Arial" w:hAnsi="宋体"/>
                <w:sz w:val="18"/>
                <w:szCs w:val="21"/>
              </w:rPr>
            </w:pPr>
            <w:r>
              <w:rPr>
                <w:rFonts w:ascii="宋体" w:cs="Arial" w:hAnsi="宋体" w:hint="eastAsia"/>
                <w:sz w:val="18"/>
                <w:szCs w:val="21"/>
              </w:rPr>
              <w:t>3</w:t>
            </w:r>
          </w:p>
        </w:tc>
        <w:tc>
          <w:tcPr>
            <w:tcW w:type="dxa" w:w="1449"/>
            <w:vAlign w:val="center"/>
          </w:tcPr>
          <w:p w:rsidR="00CB66D8" w:rsidRDefault="00CB66D8">
            <w:pPr>
              <w:jc w:val="center"/>
              <w:rPr>
                <w:rFonts w:ascii="宋体" w:cs="Arial" w:hAnsi="宋体"/>
                <w:sz w:val="18"/>
                <w:szCs w:val="21"/>
              </w:rPr>
            </w:pPr>
          </w:p>
        </w:tc>
        <w:tc>
          <w:tcPr>
            <w:tcW w:type="dxa" w:w="1842"/>
            <w:vAlign w:val="center"/>
          </w:tcPr>
          <w:p w:rsidR="00CB66D8" w:rsidRDefault="00CB66D8">
            <w:pPr>
              <w:jc w:val="center"/>
              <w:rPr>
                <w:rFonts w:ascii="宋体" w:cs="Arial" w:hAnsi="宋体"/>
                <w:sz w:val="18"/>
                <w:szCs w:val="21"/>
              </w:rPr>
            </w:pPr>
          </w:p>
        </w:tc>
        <w:tc>
          <w:tcPr>
            <w:tcW w:type="dxa" w:w="1418"/>
            <w:vAlign w:val="center"/>
          </w:tcPr>
          <w:p w:rsidR="00CB66D8" w:rsidRDefault="00CB66D8">
            <w:pPr>
              <w:jc w:val="center"/>
              <w:rPr>
                <w:rFonts w:ascii="宋体" w:cs="Arial" w:hAnsi="宋体"/>
                <w:sz w:val="18"/>
                <w:szCs w:val="21"/>
              </w:rPr>
            </w:pPr>
          </w:p>
        </w:tc>
        <w:tc>
          <w:tcPr>
            <w:tcW w:type="dxa" w:w="1559"/>
            <w:vAlign w:val="center"/>
          </w:tcPr>
          <w:p w:rsidR="00CB66D8" w:rsidRDefault="00CB66D8">
            <w:pPr>
              <w:jc w:val="center"/>
              <w:rPr>
                <w:rFonts w:ascii="宋体" w:cs="Arial" w:hAnsi="宋体"/>
                <w:sz w:val="18"/>
                <w:szCs w:val="21"/>
              </w:rPr>
            </w:pPr>
          </w:p>
        </w:tc>
        <w:tc>
          <w:tcPr>
            <w:tcW w:type="dxa" w:w="2048"/>
            <w:vAlign w:val="center"/>
          </w:tcPr>
          <w:p w:rsidR="00CB66D8" w:rsidRDefault="00CB66D8">
            <w:pPr>
              <w:jc w:val="center"/>
              <w:rPr>
                <w:rFonts w:ascii="宋体" w:cs="Arial" w:hAnsi="宋体"/>
                <w:sz w:val="18"/>
                <w:szCs w:val="21"/>
              </w:rPr>
            </w:pPr>
          </w:p>
        </w:tc>
      </w:tr>
    </w:tbl>
    <w:p w:rsidR="00CB66D8" w:rsidRDefault="00CB66D8">
      <w:pPr>
        <w:spacing w:line="360" w:lineRule="auto"/>
        <w:ind w:firstLine="221" w:firstLineChars="100"/>
        <w:jc w:val="left"/>
        <w:rPr>
          <w:rFonts w:ascii="黑体" w:cs="Arial" w:eastAsia="黑体" w:hAnsi="黑体"/>
          <w:b/>
          <w:bCs/>
          <w:sz w:val="22"/>
          <w:szCs w:val="28"/>
        </w:rPr>
      </w:pPr>
    </w:p>
    <w:p w:rsidR="00CB66D8" w:rsidRDefault="00167F39">
      <w:pPr>
        <w:spacing w:line="360" w:lineRule="auto"/>
        <w:ind w:firstLine="221" w:firstLineChars="100"/>
        <w:jc w:val="left"/>
        <w:rPr>
          <w:rFonts w:ascii="黑体" w:cs="Arial" w:eastAsia="黑体" w:hAnsi="黑体"/>
          <w:b/>
          <w:bCs/>
          <w:sz w:val="22"/>
          <w:szCs w:val="28"/>
        </w:rPr>
      </w:pPr>
      <w:r>
        <w:rPr>
          <w:rFonts w:ascii="黑体" w:cs="Arial" w:eastAsia="黑体" w:hAnsi="黑体" w:hint="eastAsia"/>
          <w:b/>
          <w:bCs/>
          <w:sz w:val="22"/>
          <w:szCs w:val="28"/>
        </w:rPr>
        <w:t>C、电商平台覆盖</w:t>
      </w:r>
    </w:p>
    <w:tbl>
      <w:tblPr>
        <w:tblW w:type="dxa" w:w="9277"/>
        <w:tblInd w:type="dxa" w:w="39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992"/>
        <w:gridCol w:w="1794"/>
        <w:gridCol w:w="6491"/>
      </w:tblGrid>
      <w:tr w:rsidR="00CB66D8">
        <w:trPr>
          <w:trHeight w:val="405"/>
        </w:trPr>
        <w:tc>
          <w:tcPr>
            <w:tcW w:type="dxa" w:w="992"/>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系统</w:t>
            </w:r>
          </w:p>
        </w:tc>
        <w:tc>
          <w:tcPr>
            <w:tcW w:type="dxa" w:w="1794"/>
            <w:vAlign w:val="center"/>
          </w:tcPr>
          <w:p w:rsidR="00CB66D8" w:rsidRDefault="00167F39">
            <w:pPr>
              <w:jc w:val="center"/>
              <w:rPr>
                <w:rFonts w:ascii="宋体" w:cs="Arial" w:hAnsi="宋体"/>
                <w:b/>
                <w:bCs/>
                <w:sz w:val="18"/>
                <w:szCs w:val="21"/>
              </w:rPr>
            </w:pPr>
            <w:r>
              <w:rPr>
                <w:rFonts w:ascii="宋体" w:cs="Arial" w:hAnsi="宋体" w:hint="eastAsia"/>
                <w:b/>
                <w:bCs/>
                <w:sz w:val="18"/>
                <w:szCs w:val="21"/>
              </w:rPr>
              <w:t>电商平台名称</w:t>
            </w:r>
          </w:p>
        </w:tc>
        <w:tc>
          <w:tcPr>
            <w:tcW w:type="dxa" w:w="6491"/>
            <w:vAlign w:val="center"/>
          </w:tcPr>
          <w:p w:rsidR="00CB66D8" w:rsidRDefault="00167F39">
            <w:pPr>
              <w:jc w:val="center"/>
              <w:rPr>
                <w:rFonts w:ascii="宋体" w:cs="Arial" w:hAnsi="宋体"/>
                <w:b/>
                <w:bCs/>
                <w:sz w:val="18"/>
                <w:szCs w:val="21"/>
              </w:rPr>
            </w:pPr>
            <w:r>
              <w:rPr>
                <w:rFonts w:ascii="宋体" w:cs="Arial" w:hAnsi="宋体"/>
                <w:b/>
                <w:bCs/>
                <w:sz w:val="18"/>
                <w:szCs w:val="21"/>
              </w:rPr>
              <w:t>网址</w:t>
            </w:r>
          </w:p>
        </w:tc>
        <w:bookmarkStart w:id="74" w:name="mx_dt4start"/>
        <w:bookmarkEnd w:id="74"/>
      </w:tr>
      <w:tr w:rsidR="00CB66D8">
        <w:trPr>
          <w:trHeight w:val="330"/>
        </w:trPr>
        <w:tc>
          <w:tcPr>
            <w:tcW w:type="dxa" w:w="992"/>
            <w:vAlign w:val="center"/>
          </w:tcPr>
          <w:p w:rsidR="00CB66D8" w:rsidRDefault="00167F39">
            <w:pPr>
              <w:jc w:val="center"/>
              <w:rPr>
                <w:rFonts w:ascii="宋体" w:cs="Arial" w:hAnsi="宋体"/>
                <w:sz w:val="18"/>
                <w:szCs w:val="21"/>
              </w:rPr>
            </w:pPr>
            <w:r>
              <w:rPr>
                <w:rFonts w:ascii="宋体" w:cs="Arial" w:hAnsi="宋体" w:hint="eastAsia"/>
                <w:sz w:val="18"/>
                <w:szCs w:val="21"/>
              </w:rPr>
              <w:t>1</w:t>
            </w:r>
          </w:p>
        </w:tc>
        <w:tc>
          <w:tcPr>
            <w:tcW w:type="dxa" w:w="1794"/>
            <w:vAlign w:val="center"/>
          </w:tcPr>
          <w:p w:rsidR="00CB66D8" w:rsidRDefault="00167F39">
            <w:pPr>
              <w:jc w:val="center"/>
              <w:rPr>
                <w:rFonts w:ascii="宋体" w:cs="Arial" w:hAnsi="宋体"/>
                <w:sz w:val="18"/>
                <w:szCs w:val="21"/>
              </w:rPr>
            </w:pPr>
            <w:r>
              <w:rPr>
                <w:rFonts w:ascii="宋体" w:cs="Arial" w:hAnsi="宋体" w:hint="eastAsia"/>
                <w:sz w:val="18"/>
                <w:szCs w:val="21"/>
              </w:rPr>
              <w:t>xxx</w:t>
            </w:r>
          </w:p>
        </w:tc>
        <w:tc>
          <w:tcPr>
            <w:tcW w:type="dxa" w:w="6491"/>
            <w:vAlign w:val="center"/>
          </w:tcPr>
          <w:p w:rsidR="00CB66D8" w:rsidRDefault="00167F39">
            <w:pPr>
              <w:jc w:val="center"/>
              <w:rPr>
                <w:rFonts w:ascii="宋体" w:cs="Arial" w:hAnsi="宋体"/>
                <w:sz w:val="18"/>
                <w:szCs w:val="21"/>
              </w:rPr>
            </w:pPr>
            <w:r>
              <w:rPr>
                <w:rFonts w:ascii="宋体" w:cs="Arial" w:hAnsi="宋体" w:hint="eastAsia"/>
                <w:sz w:val="18"/>
                <w:szCs w:val="21"/>
              </w:rPr>
              <w:t>http://www.xx.com</w:t>
            </w:r>
          </w:p>
        </w:tc>
      </w:tr>
    </w:tbl>
    <w:p w:rsidR="00CB66D8" w:rsidRDefault="00CB66D8">
      <w:pPr>
        <w:spacing w:line="360" w:lineRule="auto"/>
        <w:jc w:val="left"/>
        <w:rPr>
          <w:rFonts w:ascii="黑体" w:cs="Arial" w:eastAsia="黑体" w:hAnsi="黑体"/>
          <w:b/>
          <w:bCs/>
          <w:sz w:val="22"/>
          <w:szCs w:val="28"/>
        </w:rPr>
      </w:pPr>
    </w:p>
    <w:p w:rsidR="00CB66D8" w:rsidRDefault="00167F39">
      <w:pPr>
        <w:spacing w:line="360" w:lineRule="auto"/>
        <w:jc w:val="left"/>
        <w:rPr>
          <w:rFonts w:ascii="黑体" w:cs="Arial" w:eastAsia="黑体" w:hAnsi="黑体"/>
          <w:b/>
          <w:bCs/>
          <w:sz w:val="22"/>
          <w:szCs w:val="28"/>
        </w:rPr>
      </w:pPr>
      <w:r>
        <w:rPr>
          <w:rFonts w:ascii="黑体" w:cs="Arial" w:eastAsia="黑体" w:hAnsi="黑体" w:hint="eastAsia"/>
          <w:b/>
          <w:bCs/>
          <w:sz w:val="22"/>
          <w:szCs w:val="28"/>
        </w:rPr>
        <w:t>六、经销商送货地址在SFA中维护</w:t>
      </w:r>
    </w:p>
    <w:tbl>
      <w:tblPr>
        <w:tblW w:type="dxa" w:w="9658"/>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769"/>
        <w:gridCol w:w="1074"/>
        <w:gridCol w:w="799"/>
        <w:gridCol w:w="936"/>
        <w:gridCol w:w="3954"/>
        <w:gridCol w:w="596"/>
        <w:gridCol w:w="895"/>
        <w:gridCol w:w="635"/>
      </w:tblGrid>
      <w:tr w:rsidR="00CB66D8">
        <w:trPr>
          <w:trHeight w:val="876"/>
        </w:trPr>
        <w:tc>
          <w:tcPr>
            <w:tcW w:type="dxa" w:w="769"/>
          </w:tcPr>
          <w:p w:rsidR="00CB66D8" w:rsidRDefault="00167F39">
            <w:pPr>
              <w:pStyle w:val="a4"/>
              <w:jc w:val="center"/>
              <w:rPr>
                <w:rFonts w:cs="Arial"/>
                <w:b/>
                <w:sz w:val="18"/>
                <w:szCs w:val="18"/>
              </w:rPr>
            </w:pPr>
            <w:r>
              <w:rPr>
                <w:rFonts w:cs="Arial" w:hint="eastAsia"/>
                <w:b/>
                <w:sz w:val="18"/>
                <w:szCs w:val="18"/>
              </w:rPr>
              <w:t>送货</w:t>
            </w:r>
          </w:p>
          <w:p w:rsidR="00CB66D8" w:rsidRDefault="00167F39">
            <w:pPr>
              <w:pStyle w:val="a4"/>
              <w:jc w:val="center"/>
              <w:rPr>
                <w:rFonts w:cs="Arial"/>
                <w:b/>
                <w:sz w:val="18"/>
                <w:szCs w:val="18"/>
              </w:rPr>
            </w:pPr>
            <w:r>
              <w:rPr>
                <w:rFonts w:cs="Arial" w:hint="eastAsia"/>
                <w:b/>
                <w:sz w:val="18"/>
                <w:szCs w:val="18"/>
              </w:rPr>
              <w:t>地点</w:t>
            </w:r>
          </w:p>
        </w:tc>
        <w:tc>
          <w:tcPr>
            <w:tcW w:type="dxa" w:w="1074"/>
          </w:tcPr>
          <w:p w:rsidR="00CB66D8" w:rsidRDefault="00167F39">
            <w:pPr>
              <w:pStyle w:val="a4"/>
              <w:jc w:val="center"/>
              <w:rPr>
                <w:rFonts w:cs="Arial"/>
                <w:b/>
                <w:sz w:val="18"/>
                <w:szCs w:val="18"/>
              </w:rPr>
            </w:pPr>
            <w:r>
              <w:rPr>
                <w:rFonts w:cs="Arial"/>
                <w:b/>
                <w:sz w:val="18"/>
                <w:szCs w:val="18"/>
              </w:rPr>
              <w:t>省</w:t>
            </w:r>
          </w:p>
          <w:p w:rsidR="00CB66D8" w:rsidRDefault="00167F39">
            <w:pPr>
              <w:pStyle w:val="a4"/>
              <w:jc w:val="center"/>
              <w:rPr>
                <w:rFonts w:cs="Arial"/>
                <w:b/>
                <w:sz w:val="18"/>
                <w:szCs w:val="18"/>
              </w:rPr>
            </w:pPr>
            <w:r>
              <w:rPr>
                <w:rFonts w:cs="Arial" w:hint="eastAsia"/>
                <w:b/>
                <w:sz w:val="18"/>
                <w:szCs w:val="18"/>
              </w:rPr>
              <w:t>(</w:t>
            </w:r>
            <w:r>
              <w:rPr>
                <w:rFonts w:cs="Arial"/>
                <w:b/>
                <w:sz w:val="18"/>
                <w:szCs w:val="18"/>
              </w:rPr>
              <w:t>自治区</w:t>
            </w:r>
            <w:r>
              <w:rPr>
                <w:rFonts w:cs="Arial" w:hint="eastAsia"/>
                <w:b/>
                <w:sz w:val="18"/>
                <w:szCs w:val="18"/>
              </w:rPr>
              <w:t>/</w:t>
            </w:r>
            <w:r>
              <w:rPr>
                <w:rFonts w:cs="Arial"/>
                <w:b/>
                <w:sz w:val="18"/>
                <w:szCs w:val="18"/>
              </w:rPr>
              <w:t>直辖市</w:t>
            </w:r>
            <w:r>
              <w:rPr>
                <w:rFonts w:cs="Arial" w:hint="eastAsia"/>
                <w:b/>
                <w:sz w:val="18"/>
                <w:szCs w:val="18"/>
              </w:rPr>
              <w:t>)</w:t>
            </w:r>
          </w:p>
        </w:tc>
        <w:tc>
          <w:tcPr>
            <w:tcW w:type="dxa" w:w="799"/>
          </w:tcPr>
          <w:p w:rsidR="00CB66D8" w:rsidRDefault="00167F39">
            <w:pPr>
              <w:pStyle w:val="a4"/>
              <w:jc w:val="center"/>
              <w:rPr>
                <w:rFonts w:cs="Arial"/>
                <w:b/>
                <w:sz w:val="18"/>
                <w:szCs w:val="18"/>
              </w:rPr>
            </w:pPr>
            <w:r>
              <w:rPr>
                <w:rFonts w:cs="Arial"/>
                <w:b/>
                <w:sz w:val="18"/>
                <w:szCs w:val="18"/>
              </w:rPr>
              <w:t>市</w:t>
            </w:r>
          </w:p>
          <w:p w:rsidR="00CB66D8" w:rsidRDefault="00167F39">
            <w:pPr>
              <w:pStyle w:val="a4"/>
              <w:jc w:val="center"/>
              <w:rPr>
                <w:rFonts w:cs="Arial"/>
                <w:b/>
                <w:sz w:val="18"/>
                <w:szCs w:val="18"/>
              </w:rPr>
            </w:pPr>
            <w:r>
              <w:rPr>
                <w:rFonts w:cs="Arial" w:hint="eastAsia"/>
                <w:b/>
                <w:sz w:val="18"/>
                <w:szCs w:val="18"/>
              </w:rPr>
              <w:t>(</w:t>
            </w:r>
            <w:r>
              <w:rPr>
                <w:rFonts w:cs="Arial"/>
                <w:b/>
                <w:sz w:val="18"/>
                <w:szCs w:val="18"/>
              </w:rPr>
              <w:t>地级</w:t>
            </w:r>
            <w:r>
              <w:rPr>
                <w:rFonts w:cs="Arial" w:hint="eastAsia"/>
                <w:b/>
                <w:sz w:val="18"/>
                <w:szCs w:val="18"/>
              </w:rPr>
              <w:t>)</w:t>
            </w:r>
          </w:p>
        </w:tc>
        <w:tc>
          <w:tcPr>
            <w:tcW w:type="dxa" w:w="936"/>
          </w:tcPr>
          <w:p w:rsidR="00CB66D8" w:rsidRDefault="00167F39">
            <w:pPr>
              <w:pStyle w:val="a4"/>
              <w:jc w:val="center"/>
              <w:rPr>
                <w:rFonts w:cs="Arial"/>
                <w:b/>
                <w:sz w:val="18"/>
                <w:szCs w:val="18"/>
              </w:rPr>
            </w:pPr>
            <w:r>
              <w:rPr>
                <w:rFonts w:cs="Arial"/>
                <w:b/>
                <w:sz w:val="18"/>
                <w:szCs w:val="18"/>
              </w:rPr>
              <w:t>县</w:t>
            </w:r>
          </w:p>
          <w:p w:rsidR="00CB66D8" w:rsidRDefault="00167F39">
            <w:pPr>
              <w:pStyle w:val="a4"/>
              <w:jc w:val="center"/>
              <w:rPr>
                <w:rFonts w:cs="Arial"/>
                <w:b/>
                <w:sz w:val="18"/>
                <w:szCs w:val="18"/>
              </w:rPr>
            </w:pPr>
            <w:r>
              <w:rPr>
                <w:rFonts w:cs="Arial" w:hint="eastAsia"/>
                <w:b/>
                <w:sz w:val="18"/>
                <w:szCs w:val="18"/>
              </w:rPr>
              <w:t>(</w:t>
            </w:r>
            <w:r>
              <w:rPr>
                <w:rFonts w:cs="Arial"/>
                <w:b/>
                <w:sz w:val="18"/>
                <w:szCs w:val="18"/>
              </w:rPr>
              <w:t>县级市、区</w:t>
            </w:r>
            <w:r>
              <w:rPr>
                <w:rFonts w:cs="Arial" w:hint="eastAsia"/>
                <w:b/>
                <w:sz w:val="18"/>
                <w:szCs w:val="18"/>
              </w:rPr>
              <w:t>)</w:t>
            </w:r>
          </w:p>
        </w:tc>
        <w:tc>
          <w:tcPr>
            <w:tcW w:type="dxa" w:w="3954"/>
          </w:tcPr>
          <w:p w:rsidR="00CB66D8" w:rsidRDefault="00CB66D8">
            <w:pPr>
              <w:pStyle w:val="a4"/>
              <w:jc w:val="center"/>
              <w:rPr>
                <w:rFonts w:cs="Arial"/>
                <w:b/>
                <w:sz w:val="18"/>
                <w:szCs w:val="18"/>
              </w:rPr>
            </w:pPr>
          </w:p>
          <w:p w:rsidR="00CB66D8" w:rsidRDefault="00167F39">
            <w:pPr>
              <w:pStyle w:val="a4"/>
              <w:jc w:val="center"/>
              <w:rPr>
                <w:rFonts w:cs="Arial"/>
                <w:b/>
                <w:sz w:val="18"/>
                <w:szCs w:val="18"/>
              </w:rPr>
            </w:pPr>
            <w:r>
              <w:rPr>
                <w:rFonts w:cs="Arial" w:hint="eastAsia"/>
                <w:b/>
                <w:sz w:val="18"/>
                <w:szCs w:val="18"/>
              </w:rPr>
              <w:t xml:space="preserve">乡(镇)/街道(村)/道路(弄)/道路(弄)/号码/室 </w:t>
            </w:r>
          </w:p>
        </w:tc>
        <w:tc>
          <w:tcPr>
            <w:tcW w:type="dxa" w:w="596"/>
          </w:tcPr>
          <w:p w:rsidR="00CB66D8" w:rsidRDefault="00167F39">
            <w:pPr>
              <w:pStyle w:val="a4"/>
              <w:jc w:val="center"/>
              <w:rPr>
                <w:rFonts w:cs="Arial"/>
                <w:b/>
                <w:sz w:val="18"/>
                <w:szCs w:val="18"/>
              </w:rPr>
            </w:pPr>
            <w:r>
              <w:rPr>
                <w:rFonts w:cs="Arial" w:hint="eastAsia"/>
                <w:b/>
                <w:sz w:val="18"/>
                <w:szCs w:val="18"/>
              </w:rPr>
              <w:t>邮政编码</w:t>
            </w:r>
          </w:p>
        </w:tc>
        <w:tc>
          <w:tcPr>
            <w:tcW w:type="dxa" w:w="895"/>
          </w:tcPr>
          <w:p w:rsidR="00CB66D8" w:rsidRDefault="00167F39">
            <w:pPr>
              <w:pStyle w:val="a4"/>
              <w:jc w:val="center"/>
              <w:rPr>
                <w:rFonts w:cs="Arial"/>
                <w:b/>
                <w:sz w:val="18"/>
                <w:szCs w:val="18"/>
              </w:rPr>
            </w:pPr>
            <w:r>
              <w:rPr>
                <w:rFonts w:cs="Arial" w:hint="eastAsia"/>
                <w:b/>
                <w:sz w:val="18"/>
                <w:szCs w:val="18"/>
              </w:rPr>
              <w:t>送货地点属性</w:t>
            </w:r>
          </w:p>
        </w:tc>
        <w:tc>
          <w:tcPr>
            <w:tcW w:type="dxa" w:w="635"/>
          </w:tcPr>
          <w:p w:rsidR="00CB66D8" w:rsidRDefault="00167F39">
            <w:pPr>
              <w:pStyle w:val="a4"/>
              <w:jc w:val="center"/>
              <w:rPr>
                <w:rFonts w:cs="Arial"/>
                <w:b/>
                <w:sz w:val="18"/>
                <w:szCs w:val="18"/>
              </w:rPr>
            </w:pPr>
            <w:r>
              <w:rPr>
                <w:rFonts w:cs="Arial" w:hint="eastAsia"/>
                <w:b/>
                <w:sz w:val="18"/>
                <w:szCs w:val="18"/>
              </w:rPr>
              <w:t>备注</w:t>
            </w:r>
          </w:p>
        </w:tc>
        <w:bookmarkStart w:id="75" w:name="mx_dt3start"/>
        <w:bookmarkEnd w:id="75"/>
      </w:tr>
      <w:tr w:rsidR="00CB66D8">
        <w:tc>
          <w:tcPr>
            <w:tcW w:type="dxa" w:w="769"/>
          </w:tcPr>
          <w:p w:rsidR="00CB66D8" w:rsidRDefault="00167F39">
            <w:pPr>
              <w:pStyle w:val="a4"/>
              <w:jc w:val="center"/>
              <w:rPr>
                <w:rFonts w:cs="Arial"/>
                <w:b/>
                <w:sz w:val="18"/>
                <w:szCs w:val="18"/>
              </w:rPr>
            </w:pPr>
            <w:r>
              <w:rPr>
                <w:rFonts w:cs="Arial" w:hint="eastAsia"/>
                <w:b/>
                <w:sz w:val="18"/>
                <w:szCs w:val="18"/>
              </w:rPr>
              <w:t>1</w:t>
            </w:r>
          </w:p>
        </w:tc>
        <w:tc>
          <w:tcPr>
            <w:tcW w:type="dxa" w:w="1074"/>
          </w:tcPr>
          <w:p w:rsidR="00CB66D8" w:rsidRDefault="00167F39">
            <w:pPr>
              <w:pStyle w:val="a4"/>
              <w:jc w:val="center"/>
              <w:rPr>
                <w:rFonts w:cs="Arial"/>
                <w:sz w:val="18"/>
                <w:szCs w:val="18"/>
              </w:rPr>
            </w:pPr>
            <w:r>
              <w:rPr>
                <w:rFonts w:cs="宋体" w:hint="eastAsia"/>
                <w:kern w:val="0"/>
                <w:sz w:val="22"/>
                <w:szCs w:val="22"/>
                <w:lang w:bidi="ar"/>
              </w:rPr>
              <w:t/>
            </w:r>
          </w:p>
        </w:tc>
        <w:tc>
          <w:tcPr>
            <w:tcW w:type="dxa" w:w="799"/>
          </w:tcPr>
          <w:p w:rsidR="00CB66D8" w:rsidRDefault="00167F39">
            <w:pPr>
              <w:pStyle w:val="a4"/>
              <w:jc w:val="center"/>
              <w:rPr>
                <w:rFonts w:cs="Arial"/>
                <w:sz w:val="18"/>
                <w:szCs w:val="18"/>
              </w:rPr>
            </w:pPr>
            <w:r>
              <w:rPr>
                <w:rFonts w:cs="宋体" w:hint="eastAsia"/>
                <w:kern w:val="0"/>
                <w:sz w:val="22"/>
                <w:szCs w:val="22"/>
                <w:lang w:bidi="ar"/>
              </w:rPr>
              <w:t/>
            </w:r>
          </w:p>
        </w:tc>
        <w:tc>
          <w:tcPr>
            <w:tcW w:type="dxa" w:w="936"/>
          </w:tcPr>
          <w:p w:rsidR="00CB66D8" w:rsidRDefault="00167F39">
            <w:pPr>
              <w:pStyle w:val="a4"/>
              <w:jc w:val="center"/>
              <w:rPr>
                <w:rFonts w:cs="Arial"/>
                <w:sz w:val="18"/>
                <w:szCs w:val="18"/>
              </w:rPr>
            </w:pPr>
            <w:r>
              <w:rPr>
                <w:rFonts w:cs="宋体" w:hint="eastAsia"/>
                <w:kern w:val="0"/>
                <w:sz w:val="22"/>
                <w:szCs w:val="22"/>
                <w:lang w:bidi="ar"/>
              </w:rPr>
              <w:t/>
            </w:r>
          </w:p>
        </w:tc>
        <w:tc>
          <w:tcPr>
            <w:tcW w:type="dxa" w:w="3954"/>
          </w:tcPr>
          <w:p w:rsidR="00CB66D8" w:rsidRDefault="00167F39">
            <w:pPr>
              <w:pStyle w:val="a4"/>
              <w:jc w:val="center"/>
              <w:rPr>
                <w:rFonts w:cs="Arial"/>
                <w:sz w:val="18"/>
                <w:szCs w:val="18"/>
              </w:rPr>
            </w:pPr>
            <w:r>
              <w:rPr>
                <w:rFonts w:cs="宋体" w:hint="eastAsia"/>
                <w:kern w:val="0"/>
                <w:sz w:val="22"/>
                <w:szCs w:val="22"/>
                <w:lang w:bidi="ar"/>
              </w:rPr>
              <w:t/>
            </w:r>
          </w:p>
        </w:tc>
        <w:tc>
          <w:tcPr>
            <w:tcW w:type="dxa" w:w="596"/>
          </w:tcPr>
          <w:p w:rsidR="00CB66D8" w:rsidRDefault="00167F39">
            <w:pPr>
              <w:pStyle w:val="a4"/>
              <w:jc w:val="center"/>
              <w:rPr>
                <w:rFonts w:cs="Arial"/>
                <w:sz w:val="18"/>
                <w:szCs w:val="18"/>
              </w:rPr>
            </w:pPr>
            <w:r>
              <w:rPr>
                <w:rFonts w:cs="宋体" w:hint="eastAsia"/>
                <w:kern w:val="0"/>
                <w:sz w:val="22"/>
                <w:szCs w:val="22"/>
                <w:lang w:bidi="ar"/>
              </w:rPr>
              <w:t/>
            </w:r>
          </w:p>
        </w:tc>
        <w:tc>
          <w:tcPr>
            <w:tcW w:type="dxa" w:w="895"/>
          </w:tcPr>
          <w:p w:rsidR="00CB66D8" w:rsidRDefault="00167F39">
            <w:pPr>
              <w:pStyle w:val="a4"/>
              <w:jc w:val="center"/>
              <w:rPr>
                <w:rFonts w:cs="Arial"/>
                <w:sz w:val="18"/>
                <w:szCs w:val="18"/>
              </w:rPr>
            </w:pPr>
            <w:r>
              <w:rPr>
                <w:rFonts w:cs="宋体" w:hint="eastAsia"/>
                <w:kern w:val="0"/>
                <w:sz w:val="22"/>
                <w:szCs w:val="22"/>
                <w:lang w:bidi="ar"/>
              </w:rPr>
              <w:t/>
            </w:r>
          </w:p>
        </w:tc>
        <w:tc>
          <w:tcPr>
            <w:tcW w:type="dxa" w:w="635"/>
          </w:tcPr>
          <w:p w:rsidR="00CB66D8" w:rsidRDefault="00167F39">
            <w:pPr>
              <w:pStyle w:val="a4"/>
              <w:jc w:val="center"/>
              <w:rPr>
                <w:rFonts w:cs="Arial"/>
                <w:sz w:val="18"/>
                <w:szCs w:val="18"/>
              </w:rPr>
            </w:pPr>
            <w:r>
              <w:rPr>
                <w:rFonts w:cs="宋体" w:hint="eastAsia"/>
                <w:kern w:val="0"/>
                <w:sz w:val="22"/>
                <w:szCs w:val="22"/>
                <w:lang w:bidi="ar"/>
              </w:rPr>
              <w:t/>
            </w:r>
          </w:p>
        </w:tc>
      </w:tr>
    </w:tbl>
    <w:p w:rsidR="00CB66D8" w:rsidRDefault="00167F39">
      <w:pPr>
        <w:pStyle w:val="a4"/>
        <w:spacing w:line="400" w:lineRule="exact"/>
        <w:jc w:val="left"/>
        <w:rPr>
          <w:rFonts w:ascii="微软雅黑" w:cs="Arial" w:eastAsia="微软雅黑" w:hAnsi="微软雅黑"/>
          <w:b/>
          <w:sz w:val="28"/>
          <w:szCs w:val="21"/>
        </w:rPr>
      </w:pPr>
      <w:r>
        <w:rPr>
          <w:rFonts w:ascii="微软雅黑" w:cs="Arial" w:eastAsia="微软雅黑" w:hAnsi="微软雅黑" w:hint="eastAsia"/>
          <w:b/>
          <w:sz w:val="28"/>
          <w:szCs w:val="21"/>
        </w:rPr>
        <w:t>说明：</w:t>
      </w:r>
    </w:p>
    <w:p w:rsidR="00CB66D8" w:rsidRDefault="00167F39">
      <w:pPr>
        <w:spacing w:line="276" w:lineRule="auto"/>
        <w:ind w:hanging="298" w:hangingChars="142" w:left="298" w:right="-424" w:rightChars="-202"/>
        <w:jc w:val="left"/>
        <w:rPr>
          <w:rFonts w:ascii="宋体" w:cs="Arial" w:hAnsi="宋体"/>
          <w:bCs/>
          <w:szCs w:val="21"/>
        </w:rPr>
      </w:pPr>
      <w:r>
        <w:rPr>
          <w:rFonts w:ascii="宋体" w:cs="Arial" w:hAnsi="宋体" w:hint="eastAsia"/>
          <w:bCs/>
          <w:szCs w:val="21"/>
        </w:rPr>
        <w:t>1、送货地点：可因区办管理要求增加，原则上每个经销商仅允许建立两个送货地址，且若该送货地址连续3个月未送货，则由订单中心办理冻结。</w:t>
      </w:r>
    </w:p>
    <w:p w:rsidR="00CB66D8" w:rsidRDefault="00167F39">
      <w:pPr>
        <w:spacing w:line="276" w:lineRule="auto"/>
        <w:ind w:hanging="298" w:hangingChars="142" w:left="298"/>
        <w:jc w:val="left"/>
        <w:rPr>
          <w:rFonts w:ascii="宋体" w:cs="Arial" w:hAnsi="宋体"/>
          <w:bCs/>
          <w:szCs w:val="21"/>
        </w:rPr>
      </w:pPr>
      <w:r>
        <w:rPr>
          <w:rFonts w:ascii="宋体" w:cs="Arial" w:hAnsi="宋体" w:hint="eastAsia"/>
          <w:bCs/>
          <w:szCs w:val="21"/>
        </w:rPr>
        <w:t>2、送货地点：必须写准确，不准确（如XXX街道旁边）不予送货， 上述空格没有则可不填。</w:t>
      </w:r>
    </w:p>
    <w:p w:rsidR="00CB66D8" w:rsidRDefault="00167F39">
      <w:pPr>
        <w:spacing w:line="276" w:lineRule="auto"/>
        <w:ind w:hanging="298" w:hangingChars="142" w:left="298"/>
        <w:jc w:val="left"/>
        <w:rPr>
          <w:rFonts w:ascii="宋体" w:cs="Arial" w:hAnsi="宋体"/>
          <w:bCs/>
          <w:szCs w:val="21"/>
        </w:rPr>
      </w:pPr>
      <w:r>
        <w:rPr>
          <w:rFonts w:ascii="宋体" w:cs="Arial" w:hAnsi="宋体" w:hint="eastAsia"/>
          <w:bCs/>
          <w:szCs w:val="21"/>
        </w:rPr>
        <w:t>3、送货地点属性：指是经销商仓库，如有以下情形，需以签呈形式核准后生效。</w:t>
      </w:r>
    </w:p>
    <w:p w:rsidR="00CB66D8" w:rsidRDefault="00167F39">
      <w:pPr>
        <w:spacing w:line="276" w:lineRule="auto"/>
        <w:ind w:hanging="298" w:hangingChars="142" w:left="298"/>
        <w:jc w:val="left"/>
        <w:rPr>
          <w:rFonts w:ascii="宋体" w:cs="Arial" w:hAnsi="宋体"/>
          <w:bCs/>
          <w:szCs w:val="21"/>
        </w:rPr>
      </w:pPr>
      <w:r>
        <w:rPr>
          <w:rFonts w:ascii="宋体" w:cs="Arial" w:hAnsi="宋体" w:hint="eastAsia"/>
          <w:bCs/>
          <w:szCs w:val="21"/>
        </w:rPr>
        <w:t>【区办办公室（一般是促销赠品）、已在公司报备的分销商仓库、经销商临时仓库、配送KA门店仓库等】。</w:t>
      </w:r>
    </w:p>
    <w:p w:rsidR="00CB66D8" w:rsidRDefault="00CB66D8">
      <w:pPr>
        <w:spacing w:before="240" w:line="276" w:lineRule="auto"/>
        <w:jc w:val="center"/>
        <w:rPr>
          <w:rFonts w:ascii="Arial" w:cs="Arial" w:eastAsia="黑体" w:hAnsi="Calibri"/>
          <w:b/>
          <w:bCs/>
          <w:sz w:val="40"/>
          <w:szCs w:val="36"/>
        </w:rPr>
      </w:pPr>
    </w:p>
    <w:p w:rsidR="00CB66D8" w:rsidRDefault="00167F39">
      <w:pPr>
        <w:spacing w:before="240" w:line="276" w:lineRule="auto"/>
        <w:jc w:val="center"/>
        <w:rPr>
          <w:rFonts w:ascii="Arial" w:cs="Arial" w:eastAsia="黑体" w:hAnsi="Calibri"/>
          <w:b/>
          <w:bCs/>
          <w:sz w:val="40"/>
          <w:szCs w:val="36"/>
        </w:rPr>
      </w:pPr>
      <w:r>
        <w:rPr>
          <w:rFonts w:ascii="Arial" w:cs="Arial" w:eastAsia="黑体" w:hAnsi="Calibri"/>
          <w:b/>
          <w:bCs/>
          <w:sz w:val="40"/>
          <w:szCs w:val="36"/>
        </w:rPr>
        <w:t>买卖合同</w:t>
      </w:r>
    </w:p>
    <w:p w:rsidR="00CB66D8" w:rsidRDefault="00CB66D8">
      <w:pPr>
        <w:spacing w:line="360" w:lineRule="exact"/>
        <w:rPr>
          <w:rFonts w:ascii="Arial" w:cs="Arial" w:eastAsia="黑体" w:hAnsi="Arial"/>
          <w:b/>
          <w:bCs/>
          <w:sz w:val="24"/>
          <w:u w:val="single"/>
        </w:rPr>
      </w:pPr>
    </w:p>
    <w:p w:rsidR="00CB66D8" w:rsidRDefault="00167F39">
      <w:pPr>
        <w:spacing w:line="360" w:lineRule="auto"/>
        <w:rPr>
          <w:rFonts w:ascii="宋体" w:cs="Arial" w:hAnsi="宋体"/>
          <w:b/>
          <w:bCs/>
          <w:sz w:val="28"/>
          <w:szCs w:val="28"/>
        </w:rPr>
      </w:pPr>
      <w:r>
        <w:rPr>
          <w:rFonts w:ascii="宋体" w:cs="Arial" w:hAnsi="宋体"/>
          <w:b/>
          <w:bCs/>
          <w:sz w:val="28"/>
          <w:szCs w:val="28"/>
        </w:rPr>
        <w:t>甲方（供应商）：</w:t>
      </w:r>
      <w:r>
        <w:rPr>
          <w:rFonts w:ascii="宋体" w:cs="Arial" w:hAnsi="宋体" w:hint="eastAsia"/>
          <w:b/>
          <w:spacing w:val="48"/>
          <w:kern w:val="16"/>
          <w:sz w:val="28"/>
          <w:szCs w:val="28"/>
        </w:rPr>
        <w:t>金红叶纸业集团有限公司</w:t>
      </w:r>
      <w:bookmarkStart w:id="76" w:name="COMBRANCH"/>
      <w:r>
        <w:rPr>
          <w:rFonts w:ascii="宋体" w:cs="Arial" w:hAnsi="宋体" w:hint="eastAsia"/>
          <w:b/>
          <w:spacing w:val="48"/>
          <w:kern w:val="16"/>
          <w:sz w:val="28"/>
          <w:szCs w:val="28"/>
          <w:u w:val="single"/>
        </w:rPr>
        <w:t>上海分公司</w:t>
      </w:r>
      <w:bookmarkEnd w:id="76"/>
      <w:r>
        <w:rPr>
          <w:rFonts w:ascii="宋体" w:cs="Arial" w:hAnsi="宋体"/>
          <w:b/>
          <w:spacing w:val="48"/>
          <w:kern w:val="16"/>
          <w:sz w:val="28"/>
          <w:szCs w:val="28"/>
        </w:rPr>
        <w:t>分公司</w:t>
      </w:r>
    </w:p>
    <w:p w:rsidR="00CB66D8" w:rsidRDefault="00167F39">
      <w:pPr>
        <w:spacing w:line="360" w:lineRule="auto"/>
        <w:rPr>
          <w:rFonts w:ascii="宋体" w:cs="Arial" w:hAnsi="宋体"/>
          <w:b/>
          <w:bCs/>
          <w:sz w:val="28"/>
          <w:szCs w:val="28"/>
        </w:rPr>
      </w:pPr>
      <w:r>
        <w:rPr>
          <w:rFonts w:ascii="宋体" w:cs="Arial" w:hAnsi="宋体"/>
          <w:b/>
          <w:bCs/>
          <w:sz w:val="28"/>
          <w:szCs w:val="28"/>
        </w:rPr>
        <w:t>乙方（经销商）：</w:t>
      </w:r>
      <w:bookmarkStart w:id="77" w:name="NAME_ORG1_3"/>
      <w:r>
        <w:rPr>
          <w:rFonts w:ascii="宋体" w:cs="Arial" w:hAnsi="宋体" w:hint="eastAsia"/>
          <w:b/>
          <w:bCs/>
          <w:sz w:val="28"/>
          <w:szCs w:val="28"/>
        </w:rPr>
        <w:t>上海秋韵贸易有限公司</w:t>
      </w:r>
      <w:bookmarkEnd w:id="77"/>
    </w:p>
    <w:p w:rsidR="00CB66D8" w:rsidRDefault="00167F39">
      <w:pPr>
        <w:spacing w:line="520" w:lineRule="exact"/>
        <w:rPr>
          <w:rFonts w:ascii="Arial" w:cs="Arial" w:hAnsi="Arial"/>
          <w:sz w:val="24"/>
          <w:u w:val="single"/>
        </w:rPr>
      </w:pPr>
      <w:r>
        <w:rPr>
          <w:rFonts w:ascii="Arial" w:cs="Arial" w:hAnsi="Arial"/>
          <w:b/>
          <w:bCs/>
          <w:sz w:val="28"/>
          <w:szCs w:val="28"/>
        </w:rPr>
        <w:t>SAP</w:t>
      </w:r>
      <w:r>
        <w:rPr>
          <w:rFonts w:ascii="Arial" w:cs="Arial" w:hAnsi="Arial"/>
          <w:b/>
          <w:bCs/>
          <w:sz w:val="28"/>
          <w:szCs w:val="28"/>
        </w:rPr>
        <w:t>编号</w:t>
      </w:r>
      <w:r>
        <w:rPr>
          <w:rFonts w:ascii="Arial" w:cs="Arial" w:hAnsi="Arial"/>
          <w:b/>
          <w:bCs/>
          <w:sz w:val="28"/>
          <w:szCs w:val="28"/>
        </w:rPr>
        <w:t xml:space="preserve">: </w:t>
      </w:r>
      <w:bookmarkStart w:id="78" w:name="KUNNR_3"/>
      <w:r>
        <w:rPr>
          <w:rFonts w:ascii="宋体" w:cs="Arial" w:hAnsi="宋体" w:hint="eastAsia"/>
          <w:b/>
          <w:bCs/>
          <w:sz w:val="28"/>
          <w:szCs w:val="28"/>
          <w:u w:val="single"/>
        </w:rPr>
        <w:t>6000542</w:t>
      </w:r>
      <w:bookmarkEnd w:id="78"/>
    </w:p>
    <w:p w:rsidR="00CB66D8" w:rsidRDefault="00167F39">
      <w:pPr>
        <w:spacing w:line="360" w:lineRule="auto"/>
        <w:jc w:val="left"/>
        <w:rPr>
          <w:rFonts w:ascii="宋体" w:cs="Arial" w:hAnsi="宋体"/>
          <w:b/>
          <w:bCs/>
          <w:sz w:val="28"/>
          <w:szCs w:val="28"/>
        </w:rPr>
      </w:pPr>
      <w:r>
        <w:rPr>
          <w:rFonts w:ascii="宋体" w:cs="Arial" w:hAnsi="宋体" w:hint="eastAsia"/>
          <w:b/>
          <w:bCs/>
          <w:sz w:val="28"/>
          <w:szCs w:val="28"/>
        </w:rPr>
        <w:t>经销商通路：</w:t>
      </w:r>
      <w:r>
        <w:rPr>
          <w:rFonts w:ascii="宋体" w:cs="Arial" w:hAnsi="宋体" w:hint="eastAsia"/>
          <w:b/>
          <w:bCs/>
          <w:sz w:val="22"/>
          <w:szCs w:val="28"/>
        </w:rPr>
        <w:t>（请勾选）</w:t>
      </w:r>
    </w:p>
    <w:p w:rsidR="00CB66D8" w:rsidRDefault="00167F39">
      <w:pPr>
        <w:spacing w:line="360" w:lineRule="auto"/>
        <w:jc w:val="left"/>
        <w:rPr>
          <w:rFonts w:ascii="宋体" w:cs="Arial" w:hAnsi="宋体"/>
          <w:b/>
          <w:bCs/>
          <w:sz w:val="28"/>
          <w:szCs w:val="28"/>
        </w:rPr>
      </w:pPr>
      <w:r>
        <w:rPr>
          <w:rFonts w:ascii="宋体" w:cs="Arial" w:hAnsi="宋体" w:hint="eastAsia"/>
          <w:b/>
          <w:bCs/>
          <w:sz w:val="28"/>
          <w:szCs w:val="28"/>
        </w:rPr>
        <w:t>■ GT通路（线下</w:t>
      </w:r>
      <w:r>
        <w:rPr>
          <w:rFonts w:ascii="宋体" w:cs="Arial" w:hAnsi="宋体"/>
          <w:b/>
          <w:bCs/>
          <w:sz w:val="28"/>
          <w:szCs w:val="28"/>
        </w:rPr>
        <w:t>）</w:t>
      </w:r>
      <w:r>
        <w:rPr>
          <w:rFonts w:ascii="宋体" w:cs="Arial" w:hAnsi="宋体" w:hint="eastAsia"/>
          <w:b/>
          <w:bCs/>
          <w:sz w:val="22"/>
          <w:szCs w:val="28"/>
        </w:rPr>
        <w:t>（指传统渠道经销商，经营对象为特定区县内的连锁、非连锁零售店或批发店，及经甲方授权经营的电子商务平台，但不含特通渠道，特通渠道包括但不限于酒店、学校、政府机关、社会团体等）</w:t>
      </w:r>
    </w:p>
    <w:p w:rsidR="00CB66D8" w:rsidRDefault="00167F39">
      <w:pPr>
        <w:spacing w:line="360" w:lineRule="auto"/>
        <w:jc w:val="left"/>
        <w:rPr>
          <w:rFonts w:ascii="宋体" w:cs="Arial" w:hAnsi="宋体"/>
          <w:b/>
          <w:bCs/>
          <w:sz w:val="28"/>
          <w:szCs w:val="28"/>
        </w:rPr>
      </w:pPr>
      <w:r>
        <w:rPr>
          <w:rFonts w:ascii="宋体" w:cs="Arial" w:hAnsi="宋体"/>
          <w:b/>
          <w:bCs/>
          <w:sz w:val="28"/>
          <w:szCs w:val="28"/>
        </w:rPr>
        <w:lastRenderedPageBreak/>
        <w:t>□</w:t>
      </w:r>
      <w:r>
        <w:rPr>
          <w:rFonts w:ascii="宋体" w:cs="Arial" w:hAnsi="宋体" w:hint="eastAsia"/>
          <w:b/>
          <w:bCs/>
          <w:sz w:val="28"/>
          <w:szCs w:val="28"/>
        </w:rPr>
        <w:t>GT O2O通路</w:t>
      </w:r>
      <w:r>
        <w:rPr>
          <w:rFonts w:ascii="宋体" w:cs="Arial" w:hAnsi="宋体" w:hint="eastAsia"/>
          <w:b/>
          <w:bCs/>
          <w:sz w:val="22"/>
          <w:szCs w:val="28"/>
        </w:rPr>
        <w:t>（指仅经营特定电子商务平台，不经营传统渠道的经销商；电子商务平台包括但不限于：各电商平台专营店、天猫店等。）</w:t>
      </w:r>
    </w:p>
    <w:p w:rsidR="00CB66D8" w:rsidRDefault="00167F39">
      <w:pPr>
        <w:spacing w:line="360" w:lineRule="auto"/>
        <w:rPr>
          <w:rFonts w:ascii="宋体" w:cs="Arial" w:hAnsi="宋体"/>
          <w:b/>
          <w:bCs/>
          <w:sz w:val="28"/>
          <w:szCs w:val="28"/>
        </w:rPr>
      </w:pPr>
      <w:r>
        <w:rPr>
          <w:rFonts w:ascii="Arial" w:cs="Arial" w:hAnsi="Arial" w:hint="eastAsia"/>
          <w:b/>
          <w:bCs/>
          <w:sz w:val="28"/>
          <w:szCs w:val="28"/>
        </w:rPr>
        <w:t>经销商属性：</w:t>
      </w:r>
      <w:bookmarkStart w:id="79" w:name="CLASSNAME_A"/>
      <w:r>
        <w:rPr>
          <w:rFonts w:ascii="宋体" w:cs="Arial" w:hAnsi="宋体"/>
          <w:b/>
          <w:bCs/>
          <w:sz w:val="28"/>
          <w:szCs w:val="28"/>
        </w:rPr>
        <w:t>■</w:t>
      </w:r>
      <w:bookmarkEnd w:id="79"/>
      <w:r>
        <w:rPr>
          <w:rFonts w:ascii="宋体" w:cs="Arial" w:hAnsi="宋体" w:hint="eastAsia"/>
          <w:b/>
          <w:bCs/>
          <w:sz w:val="28"/>
          <w:szCs w:val="28"/>
        </w:rPr>
        <w:t xml:space="preserve"> 全渠道经销商、</w:t>
      </w:r>
      <w:bookmarkStart w:id="80" w:name="CLASSNAME_B"/>
      <w:r>
        <w:rPr>
          <w:rFonts w:ascii="宋体" w:cs="Arial" w:hAnsi="宋体"/>
          <w:b/>
          <w:bCs/>
          <w:sz w:val="28"/>
          <w:szCs w:val="28"/>
        </w:rPr>
        <w:t>□</w:t>
      </w:r>
      <w:bookmarkEnd w:id="80"/>
      <w:r>
        <w:rPr>
          <w:rFonts w:ascii="宋体" w:cs="Arial" w:hAnsi="宋体" w:hint="eastAsia"/>
          <w:b/>
          <w:bCs/>
          <w:sz w:val="28"/>
          <w:szCs w:val="28"/>
        </w:rPr>
        <w:t xml:space="preserve"> 单渠道经销商、</w:t>
      </w:r>
      <w:bookmarkStart w:id="81" w:name="CLASSNAME_C"/>
      <w:r>
        <w:rPr>
          <w:rFonts w:ascii="宋体" w:cs="Arial" w:hAnsi="宋体"/>
          <w:b/>
          <w:bCs/>
          <w:sz w:val="28"/>
          <w:szCs w:val="28"/>
        </w:rPr>
        <w:t>□</w:t>
      </w:r>
      <w:bookmarkEnd w:id="81"/>
      <w:r>
        <w:rPr>
          <w:rFonts w:ascii="宋体" w:cs="Arial" w:hAnsi="宋体" w:hint="eastAsia"/>
          <w:b/>
          <w:bCs/>
          <w:sz w:val="28"/>
          <w:szCs w:val="28"/>
        </w:rPr>
        <w:t>MA经销商、</w:t>
      </w:r>
      <w:bookmarkStart w:id="82" w:name="CLASSNAME_D"/>
      <w:r>
        <w:rPr>
          <w:rFonts w:ascii="宋体" w:cs="Arial" w:hAnsi="宋体"/>
          <w:b/>
          <w:bCs/>
          <w:sz w:val="28"/>
          <w:szCs w:val="28"/>
        </w:rPr>
        <w:t>□</w:t>
      </w:r>
      <w:bookmarkEnd w:id="82"/>
      <w:r>
        <w:rPr>
          <w:rFonts w:ascii="宋体" w:cs="Arial" w:hAnsi="宋体" w:hint="eastAsia"/>
          <w:b/>
          <w:bCs/>
          <w:sz w:val="28"/>
          <w:szCs w:val="28"/>
        </w:rPr>
        <w:t>GT新通路、</w:t>
      </w:r>
      <w:bookmarkStart w:id="83" w:name="CLASSNAME_E"/>
      <w:r>
        <w:rPr>
          <w:rFonts w:ascii="宋体" w:cs="Arial" w:hAnsi="宋体"/>
          <w:b/>
          <w:bCs/>
          <w:sz w:val="28"/>
          <w:szCs w:val="28"/>
        </w:rPr>
        <w:t>□</w:t>
      </w:r>
      <w:bookmarkEnd w:id="83"/>
      <w:r>
        <w:rPr>
          <w:rFonts w:ascii="宋体" w:cs="Arial" w:hAnsi="宋体" w:hint="eastAsia"/>
          <w:b/>
          <w:bCs/>
          <w:sz w:val="28"/>
          <w:szCs w:val="28"/>
        </w:rPr>
        <w:t>GT新</w:t>
      </w:r>
      <w:r>
        <w:rPr>
          <w:rFonts w:ascii="宋体" w:cs="Arial" w:hAnsi="宋体"/>
          <w:b/>
          <w:bCs/>
          <w:sz w:val="28"/>
          <w:szCs w:val="28"/>
        </w:rPr>
        <w:t>零售</w:t>
      </w:r>
    </w:p>
    <w:p w:rsidR="00CB66D8" w:rsidRDefault="00167F39">
      <w:pPr>
        <w:pStyle w:val="a4"/>
        <w:spacing w:line="360" w:lineRule="auto"/>
        <w:ind w:firstLine="480" w:firstLineChars="200" w:left="1"/>
        <w:rPr>
          <w:rFonts w:ascii="Arial" w:cs="Arial" w:hAnsi="Arial"/>
        </w:rPr>
      </w:pPr>
      <w:r>
        <w:rPr>
          <w:rFonts w:ascii="Arial" w:cs="Arial" w:hAnsi="Arial"/>
        </w:rPr>
        <w:t>甲、乙双方本着真诚合作、互惠互利、共同发展的原则，就乙方购买甲方生产的系列生活用纸事宜进行充分协商并达成如下一致意见，现依据《中华人民共和国合同法》订立本合同，以资信守。</w:t>
      </w:r>
    </w:p>
    <w:p w:rsidR="00CB66D8" w:rsidRDefault="00167F39">
      <w:pPr>
        <w:spacing w:line="360" w:lineRule="auto"/>
        <w:rPr>
          <w:rFonts w:ascii="Arial" w:cs="Arial" w:eastAsia="黑体" w:hAnsi="Calibri"/>
          <w:b/>
          <w:bCs/>
          <w:sz w:val="24"/>
        </w:rPr>
      </w:pPr>
      <w:r>
        <w:rPr>
          <w:rFonts w:ascii="Arial" w:cs="Arial" w:eastAsia="黑体" w:hAnsi="Arial"/>
          <w:b/>
          <w:bCs/>
          <w:sz w:val="24"/>
        </w:rPr>
        <w:t>第一条</w:t>
      </w:r>
      <w:r>
        <w:rPr>
          <w:rFonts w:ascii="Arial" w:cs="Arial" w:eastAsia="黑体" w:hAnsi="Calibri" w:hint="eastAsia"/>
          <w:b/>
          <w:bCs/>
          <w:sz w:val="24"/>
        </w:rPr>
        <w:t>经销商属性</w:t>
      </w:r>
      <w:r>
        <w:rPr>
          <w:rFonts w:ascii="Arial" w:cs="Arial" w:eastAsia="黑体" w:hAnsi="Calibri"/>
          <w:b/>
          <w:bCs/>
          <w:sz w:val="24"/>
        </w:rPr>
        <w:t>确认</w:t>
      </w:r>
    </w:p>
    <w:p w:rsidR="00CB66D8" w:rsidRDefault="00167F39">
      <w:pPr>
        <w:spacing w:line="420" w:lineRule="exact"/>
        <w:jc w:val="left"/>
        <w:rPr>
          <w:rFonts w:asciiTheme="minorEastAsia" w:cs="Arial" w:eastAsiaTheme="minorEastAsia" w:hAnsiTheme="minorEastAsia"/>
          <w:b/>
          <w:sz w:val="24"/>
        </w:rPr>
      </w:pPr>
      <w:r>
        <w:rPr>
          <w:rFonts w:asciiTheme="minorEastAsia" w:cs="Arial" w:eastAsiaTheme="minorEastAsia" w:hAnsiTheme="minorEastAsia" w:hint="eastAsia"/>
          <w:b/>
          <w:sz w:val="24"/>
        </w:rPr>
        <w:t>1、GT通路（线下</w:t>
      </w:r>
      <w:r>
        <w:rPr>
          <w:rFonts w:asciiTheme="minorEastAsia" w:cs="Arial" w:eastAsiaTheme="minorEastAsia" w:hAnsiTheme="minorEastAsia"/>
          <w:b/>
          <w:sz w:val="24"/>
        </w:rPr>
        <w:t>）</w:t>
      </w:r>
      <w:r>
        <w:rPr>
          <w:rFonts w:asciiTheme="minorEastAsia" w:cs="Arial" w:eastAsiaTheme="minorEastAsia" w:hAnsiTheme="minorEastAsia" w:hint="eastAsia"/>
          <w:b/>
          <w:sz w:val="24"/>
        </w:rPr>
        <w:t>：</w:t>
      </w:r>
    </w:p>
    <w:p w:rsidR="00CB66D8" w:rsidRDefault="00167F39">
      <w:pPr>
        <w:spacing w:line="420" w:lineRule="exact"/>
        <w:jc w:val="left"/>
        <w:rPr>
          <w:rFonts w:asciiTheme="minorEastAsia" w:cs="Arial" w:eastAsiaTheme="minorEastAsia" w:hAnsiTheme="minorEastAsia"/>
          <w:sz w:val="24"/>
        </w:rPr>
      </w:pPr>
      <w:r>
        <w:rPr>
          <w:rFonts w:asciiTheme="minorEastAsia" w:cs="Arial" w:eastAsiaTheme="minorEastAsia" w:hAnsiTheme="minorEastAsia" w:hint="eastAsia"/>
          <w:sz w:val="24"/>
        </w:rPr>
        <w:t>全渠道经销商：指经销商区/县覆盖的经销商。</w:t>
      </w:r>
    </w:p>
    <w:p w:rsidR="00CB66D8" w:rsidRDefault="00167F39">
      <w:pPr>
        <w:spacing w:line="420" w:lineRule="exact"/>
        <w:jc w:val="left"/>
        <w:rPr>
          <w:rFonts w:asciiTheme="minorEastAsia" w:cs="Arial" w:eastAsiaTheme="minorEastAsia" w:hAnsiTheme="minorEastAsia"/>
          <w:sz w:val="24"/>
        </w:rPr>
      </w:pPr>
      <w:r>
        <w:rPr>
          <w:rFonts w:asciiTheme="minorEastAsia" w:cs="Arial" w:eastAsiaTheme="minorEastAsia" w:hAnsiTheme="minorEastAsia" w:hint="eastAsia"/>
          <w:sz w:val="24"/>
        </w:rPr>
        <w:t>单渠道经销商：指覆盖区域中某一渠道或者该渠道生意权重份额大于80%的客户</w:t>
      </w:r>
    </w:p>
    <w:p w:rsidR="00CB66D8" w:rsidRDefault="00167F39">
      <w:pPr>
        <w:spacing w:line="420" w:lineRule="exact"/>
        <w:jc w:val="left"/>
        <w:rPr>
          <w:rFonts w:asciiTheme="minorEastAsia" w:cs="Arial" w:eastAsiaTheme="minorEastAsia" w:hAnsiTheme="minorEastAsia"/>
          <w:sz w:val="24"/>
        </w:rPr>
      </w:pPr>
      <w:r>
        <w:rPr>
          <w:rFonts w:asciiTheme="minorEastAsia" w:cs="Arial" w:eastAsiaTheme="minorEastAsia" w:hAnsiTheme="minorEastAsia" w:hint="eastAsia"/>
          <w:sz w:val="24"/>
        </w:rPr>
        <w:t>(渠道如：大店，小店，批发等)。</w:t>
      </w:r>
    </w:p>
    <w:p w:rsidR="00CB66D8" w:rsidRDefault="00167F39">
      <w:pPr>
        <w:spacing w:line="420" w:lineRule="exact"/>
        <w:jc w:val="left"/>
        <w:rPr>
          <w:rFonts w:asciiTheme="minorEastAsia" w:cs="Arial" w:eastAsiaTheme="minorEastAsia" w:hAnsiTheme="minorEastAsia"/>
          <w:sz w:val="24"/>
        </w:rPr>
      </w:pPr>
      <w:r>
        <w:rPr>
          <w:rFonts w:asciiTheme="minorEastAsia" w:cs="Arial" w:eastAsiaTheme="minorEastAsia" w:hAnsiTheme="minorEastAsia" w:hint="eastAsia"/>
          <w:sz w:val="24"/>
        </w:rPr>
        <w:t>MA经销商：指商贸零售经销商，与零售连锁系统分开结算或者一起结算，</w:t>
      </w:r>
    </w:p>
    <w:p w:rsidR="00CB66D8" w:rsidRDefault="00167F39">
      <w:pPr>
        <w:spacing w:line="420" w:lineRule="exact"/>
        <w:jc w:val="left"/>
        <w:rPr>
          <w:rFonts w:asciiTheme="minorEastAsia" w:cs="Arial" w:eastAsiaTheme="minorEastAsia" w:hAnsiTheme="minorEastAsia"/>
          <w:sz w:val="24"/>
        </w:rPr>
      </w:pPr>
      <w:r>
        <w:rPr>
          <w:rFonts w:asciiTheme="minorEastAsia" w:cs="Arial" w:eastAsiaTheme="minorEastAsia" w:hAnsiTheme="minorEastAsia" w:hint="eastAsia"/>
          <w:sz w:val="24"/>
        </w:rPr>
        <w:t xml:space="preserve">              但实际都属于同一个母公司。               </w:t>
      </w:r>
    </w:p>
    <w:p w:rsidR="00CB66D8" w:rsidRDefault="00167F39">
      <w:pPr>
        <w:spacing w:line="420" w:lineRule="exact"/>
        <w:jc w:val="left"/>
        <w:rPr>
          <w:rFonts w:asciiTheme="minorEastAsia" w:cs="Arial" w:eastAsiaTheme="minorEastAsia" w:hAnsiTheme="minorEastAsia"/>
          <w:sz w:val="24"/>
        </w:rPr>
      </w:pPr>
      <w:r>
        <w:rPr>
          <w:rFonts w:asciiTheme="minorEastAsia" w:cs="Arial" w:eastAsiaTheme="minorEastAsia" w:hAnsiTheme="minorEastAsia" w:hint="eastAsia"/>
          <w:b/>
          <w:sz w:val="24"/>
        </w:rPr>
        <w:t>2、GT O2O通路：</w:t>
      </w:r>
    </w:p>
    <w:p w:rsidR="00CB66D8" w:rsidRDefault="00167F39">
      <w:pPr>
        <w:spacing w:line="420" w:lineRule="exact"/>
        <w:jc w:val="left"/>
        <w:rPr>
          <w:rFonts w:asciiTheme="minorEastAsia" w:cs="Arial" w:eastAsiaTheme="minorEastAsia" w:hAnsiTheme="minorEastAsia"/>
          <w:sz w:val="24"/>
        </w:rPr>
      </w:pPr>
      <w:r>
        <w:rPr>
          <w:rFonts w:asciiTheme="minorEastAsia" w:cs="Arial" w:eastAsiaTheme="minorEastAsia" w:hAnsiTheme="minorEastAsia" w:hint="eastAsia"/>
          <w:sz w:val="24"/>
        </w:rPr>
        <w:t xml:space="preserve"> GT新通路：指B2C经销商，即通过淘宝、京东等平台，直接销售给消费者的经销商。</w:t>
      </w:r>
    </w:p>
    <w:p w:rsidR="00CB66D8" w:rsidRDefault="00167F39">
      <w:pPr>
        <w:spacing w:line="420" w:lineRule="exact"/>
        <w:jc w:val="left"/>
        <w:rPr>
          <w:rFonts w:asciiTheme="minorEastAsia" w:cs="Arial" w:eastAsiaTheme="minorEastAsia" w:hAnsiTheme="minorEastAsia"/>
          <w:sz w:val="24"/>
        </w:rPr>
      </w:pPr>
      <w:r>
        <w:rPr>
          <w:rFonts w:asciiTheme="minorEastAsia" w:cs="Arial" w:eastAsiaTheme="minorEastAsia" w:hAnsiTheme="minorEastAsia" w:hint="eastAsia"/>
          <w:sz w:val="24"/>
        </w:rPr>
        <w:t xml:space="preserve"> GT新零售： 指B2B经销商，即通过平台进行GT  C/D类门店覆盖的经销商，</w:t>
      </w:r>
    </w:p>
    <w:p w:rsidR="00CB66D8" w:rsidRDefault="00167F39">
      <w:pPr>
        <w:spacing w:line="420" w:lineRule="exact"/>
        <w:jc w:val="left"/>
        <w:rPr>
          <w:rFonts w:asciiTheme="minorEastAsia" w:cs="Arial" w:eastAsiaTheme="minorEastAsia" w:hAnsiTheme="minorEastAsia"/>
          <w:sz w:val="24"/>
        </w:rPr>
      </w:pPr>
      <w:r>
        <w:rPr>
          <w:rFonts w:asciiTheme="minorEastAsia" w:cs="Arial" w:eastAsiaTheme="minorEastAsia" w:hAnsiTheme="minorEastAsia" w:hint="eastAsia"/>
          <w:sz w:val="24"/>
        </w:rPr>
        <w:t xml:space="preserve">            如中商惠民、百世店加，或指定入驻平台的经销商。</w:t>
      </w:r>
    </w:p>
    <w:p w:rsidR="00CB66D8" w:rsidRDefault="00167F39">
      <w:pPr>
        <w:spacing w:line="420" w:lineRule="exact"/>
        <w:jc w:val="left"/>
        <w:rPr>
          <w:rFonts w:ascii="黑体" w:eastAsia="黑体" w:hAnsi="黑体"/>
          <w:b/>
          <w:sz w:val="24"/>
          <w:szCs w:val="21"/>
        </w:rPr>
      </w:pPr>
      <w:r>
        <w:rPr>
          <w:rFonts w:ascii="黑体" w:eastAsia="黑体" w:hAnsi="黑体" w:hint="eastAsia"/>
          <w:b/>
          <w:sz w:val="24"/>
          <w:szCs w:val="21"/>
        </w:rPr>
        <w:t>第二条 经销商经营等级确认</w:t>
      </w:r>
    </w:p>
    <w:p w:rsidR="00CB66D8" w:rsidRDefault="00CB66D8">
      <w:pPr>
        <w:spacing w:line="420" w:lineRule="exact"/>
        <w:jc w:val="left"/>
        <w:rPr>
          <w:rFonts w:ascii="黑体" w:eastAsia="黑体" w:hAnsi="黑体"/>
          <w:b/>
          <w:sz w:val="24"/>
          <w:szCs w:val="21"/>
        </w:rPr>
      </w:pPr>
    </w:p>
    <w:tbl>
      <w:tblPr>
        <w:tblStyle w:val="aa"/>
        <w:tblW w:type="dxa" w:w="9962"/>
        <w:jc w:val="center"/>
        <w:tblLayout w:type="fixed"/>
        <w:tblLook w:firstColumn="1" w:firstRow="1" w:lastColumn="0" w:lastRow="0" w:noHBand="0" w:noVBand="1" w:val="04A0"/>
      </w:tblPr>
      <w:tblGrid>
        <w:gridCol w:w="1668"/>
        <w:gridCol w:w="1290"/>
        <w:gridCol w:w="1423"/>
        <w:gridCol w:w="1401"/>
        <w:gridCol w:w="1401"/>
        <w:gridCol w:w="1401"/>
        <w:gridCol w:w="1378"/>
      </w:tblGrid>
      <w:tr w:rsidR="00CB66D8">
        <w:trPr>
          <w:trHeight w:val="564"/>
          <w:jc w:val="center"/>
        </w:trPr>
        <w:tc>
          <w:tcPr>
            <w:tcW w:type="dxa" w:w="1668"/>
            <w:shd w:color="auto" w:fill="FFFF00" w:val="clear"/>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经销商经营等级</w:t>
            </w:r>
          </w:p>
        </w:tc>
        <w:tc>
          <w:tcPr>
            <w:tcW w:type="dxa" w:w="1290"/>
            <w:shd w:color="auto" w:fill="FFFF00" w:val="clear"/>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b/>
                <w:sz w:val="18"/>
                <w:szCs w:val="18"/>
              </w:rPr>
              <w:t>A</w:t>
            </w:r>
          </w:p>
        </w:tc>
        <w:tc>
          <w:tcPr>
            <w:tcW w:type="dxa" w:w="1423"/>
            <w:shd w:color="auto" w:fill="FFFF00" w:val="clear"/>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b/>
                <w:sz w:val="18"/>
                <w:szCs w:val="18"/>
              </w:rPr>
              <w:t>B</w:t>
            </w:r>
          </w:p>
        </w:tc>
        <w:tc>
          <w:tcPr>
            <w:tcW w:type="dxa" w:w="1401"/>
            <w:shd w:color="auto" w:fill="FFFF00" w:val="clear"/>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b/>
                <w:sz w:val="18"/>
                <w:szCs w:val="18"/>
              </w:rPr>
              <w:t>C</w:t>
            </w:r>
          </w:p>
        </w:tc>
        <w:tc>
          <w:tcPr>
            <w:tcW w:type="dxa" w:w="1401"/>
            <w:shd w:color="auto" w:fill="FFFF00" w:val="clear"/>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b/>
                <w:sz w:val="18"/>
                <w:szCs w:val="18"/>
              </w:rPr>
              <w:t>D</w:t>
            </w:r>
          </w:p>
        </w:tc>
        <w:tc>
          <w:tcPr>
            <w:tcW w:type="dxa" w:w="1401"/>
            <w:shd w:color="auto" w:fill="FFFF00" w:val="clear"/>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b/>
                <w:sz w:val="18"/>
                <w:szCs w:val="18"/>
              </w:rPr>
              <w:t>E</w:t>
            </w:r>
          </w:p>
        </w:tc>
        <w:tc>
          <w:tcPr>
            <w:tcW w:type="dxa" w:w="1378"/>
            <w:shd w:color="auto" w:fill="FFFF00" w:val="clear"/>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hint="eastAsia"/>
                <w:b/>
                <w:sz w:val="18"/>
                <w:szCs w:val="18"/>
              </w:rPr>
              <w:t>F</w:t>
            </w:r>
          </w:p>
        </w:tc>
      </w:tr>
      <w:tr w:rsidR="00CB66D8">
        <w:trPr>
          <w:jc w:val="center"/>
        </w:trPr>
        <w:tc>
          <w:tcPr>
            <w:tcW w:type="dxa" w:w="1668"/>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月均签约目标（万元）</w:t>
            </w:r>
          </w:p>
        </w:tc>
        <w:tc>
          <w:tcPr>
            <w:tcW w:type="dxa" w:w="1290"/>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X</w:t>
            </w:r>
            <w:r>
              <w:rPr>
                <w:rFonts w:asciiTheme="minorEastAsia" w:eastAsiaTheme="minorEastAsia" w:hAnsiTheme="minorEastAsia"/>
                <w:b/>
                <w:sz w:val="18"/>
                <w:szCs w:val="18"/>
              </w:rPr>
              <w:t>≥</w:t>
            </w:r>
            <w:r>
              <w:rPr>
                <w:rFonts w:asciiTheme="minorEastAsia" w:eastAsiaTheme="minorEastAsia" w:hAnsiTheme="minorEastAsia" w:hint="eastAsia"/>
                <w:b/>
                <w:sz w:val="18"/>
                <w:szCs w:val="18"/>
              </w:rPr>
              <w:t>100</w:t>
            </w:r>
          </w:p>
        </w:tc>
        <w:tc>
          <w:tcPr>
            <w:tcW w:type="dxa" w:w="1423"/>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60≤X＜100</w:t>
            </w:r>
          </w:p>
        </w:tc>
        <w:tc>
          <w:tcPr>
            <w:tcW w:type="dxa" w:w="1401"/>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30≤X＜60</w:t>
            </w:r>
          </w:p>
        </w:tc>
        <w:tc>
          <w:tcPr>
            <w:tcW w:type="dxa" w:w="1401"/>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15≤X＜30</w:t>
            </w:r>
          </w:p>
        </w:tc>
        <w:tc>
          <w:tcPr>
            <w:tcW w:type="dxa" w:w="1401"/>
            <w:vAlign w:val="center"/>
          </w:tcPr>
          <w:p w:rsidR="00CB66D8" w:rsidRDefault="00167F39">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5≤X＜15</w:t>
            </w:r>
          </w:p>
        </w:tc>
        <w:tc>
          <w:tcPr>
            <w:tcW w:type="dxa" w:w="1378"/>
            <w:vAlign w:val="center"/>
          </w:tcPr>
          <w:p w:rsidR="00CB66D8" w:rsidRDefault="00167F39">
            <w:pPr>
              <w:spacing w:line="420" w:lineRule="exact"/>
              <w:jc w:val="center"/>
              <w:rPr>
                <w:rFonts w:ascii="Arial" w:cs="Arial" w:eastAsiaTheme="minorEastAsia" w:hAnsi="Arial"/>
                <w:b/>
                <w:sz w:val="18"/>
                <w:szCs w:val="18"/>
              </w:rPr>
            </w:pPr>
            <w:r>
              <w:rPr>
                <w:rFonts w:ascii="Arial" w:cs="Arial" w:eastAsiaTheme="minorEastAsia" w:hAnsi="Arial" w:hint="eastAsia"/>
                <w:b/>
                <w:sz w:val="18"/>
                <w:szCs w:val="18"/>
              </w:rPr>
              <w:t>X</w:t>
            </w:r>
            <w:r>
              <w:rPr>
                <w:rFonts w:ascii="Arial" w:cs="Arial" w:eastAsiaTheme="minorEastAsia" w:hAnsi="Arial" w:hint="eastAsia"/>
                <w:b/>
                <w:sz w:val="18"/>
                <w:szCs w:val="18"/>
              </w:rPr>
              <w:t>＜</w:t>
            </w:r>
            <w:r>
              <w:rPr>
                <w:rFonts w:ascii="Arial" w:cs="Arial" w:eastAsiaTheme="minorEastAsia" w:hAnsi="Arial" w:hint="eastAsia"/>
                <w:b/>
                <w:sz w:val="18"/>
                <w:szCs w:val="18"/>
              </w:rPr>
              <w:t>5</w:t>
            </w:r>
          </w:p>
        </w:tc>
      </w:tr>
    </w:tbl>
    <w:p w:rsidR="00CB66D8" w:rsidRDefault="00CB66D8">
      <w:pPr>
        <w:spacing w:line="420" w:lineRule="exact"/>
        <w:jc w:val="left"/>
        <w:rPr>
          <w:rFonts w:ascii="黑体" w:eastAsia="黑体" w:hAnsi="黑体"/>
          <w:b/>
          <w:sz w:val="24"/>
          <w:szCs w:val="21"/>
        </w:rPr>
      </w:pPr>
    </w:p>
    <w:p w:rsidR="00CB66D8" w:rsidRDefault="00167F39">
      <w:pPr>
        <w:pStyle w:val="1"/>
        <w:numPr>
          <w:ilvl w:val="0"/>
          <w:numId w:val="2"/>
        </w:numPr>
        <w:spacing w:line="360" w:lineRule="auto"/>
        <w:ind w:firstLineChars="0"/>
        <w:rPr>
          <w:rFonts w:asciiTheme="minorEastAsia" w:cs="Arial" w:eastAsiaTheme="minorEastAsia" w:hAnsiTheme="minorEastAsia"/>
          <w:bCs/>
          <w:sz w:val="24"/>
        </w:rPr>
      </w:pPr>
      <w:r>
        <w:rPr>
          <w:rFonts w:asciiTheme="minorEastAsia" w:cs="Arial" w:eastAsiaTheme="minorEastAsia" w:hAnsiTheme="minorEastAsia" w:hint="eastAsia"/>
          <w:bCs/>
          <w:sz w:val="24"/>
        </w:rPr>
        <w:t>乙方经营等级由甲方根据乙方201</w:t>
      </w:r>
      <w:r>
        <w:rPr>
          <w:rFonts w:asciiTheme="minorEastAsia" w:cs="Arial" w:eastAsiaTheme="minorEastAsia" w:hAnsiTheme="minorEastAsia"/>
          <w:bCs/>
          <w:sz w:val="24"/>
        </w:rPr>
        <w:t>8</w:t>
      </w:r>
      <w:r>
        <w:rPr>
          <w:rFonts w:asciiTheme="minorEastAsia" w:cs="Arial" w:eastAsiaTheme="minorEastAsia" w:hAnsiTheme="minorEastAsia" w:hint="eastAsia"/>
          <w:bCs/>
          <w:sz w:val="24"/>
        </w:rPr>
        <w:t>年月均签约目标确定；</w:t>
      </w:r>
    </w:p>
    <w:p w:rsidR="00CB66D8" w:rsidRDefault="00167F39">
      <w:pPr>
        <w:pStyle w:val="1"/>
        <w:numPr>
          <w:ilvl w:val="0"/>
          <w:numId w:val="2"/>
        </w:numPr>
        <w:spacing w:line="360" w:lineRule="auto"/>
        <w:ind w:firstLineChars="0"/>
        <w:rPr>
          <w:rFonts w:asciiTheme="minorEastAsia" w:cs="Arial" w:eastAsiaTheme="minorEastAsia" w:hAnsiTheme="minorEastAsia"/>
          <w:bCs/>
          <w:sz w:val="24"/>
        </w:rPr>
      </w:pPr>
      <w:r>
        <w:rPr>
          <w:rFonts w:asciiTheme="minorEastAsia" w:cs="Arial" w:eastAsiaTheme="minorEastAsia" w:hAnsiTheme="minorEastAsia" w:hint="eastAsia"/>
          <w:bCs/>
          <w:sz w:val="24"/>
        </w:rPr>
        <w:t>甲方有权根据乙方不同的经营等级制定不同的让利政策；</w:t>
      </w:r>
    </w:p>
    <w:p w:rsidR="00CB66D8" w:rsidRDefault="00167F39">
      <w:pPr>
        <w:pStyle w:val="1"/>
        <w:numPr>
          <w:ilvl w:val="0"/>
          <w:numId w:val="2"/>
        </w:numPr>
        <w:spacing w:line="360" w:lineRule="auto"/>
        <w:ind w:firstLineChars="0"/>
        <w:rPr>
          <w:rFonts w:asciiTheme="minorEastAsia" w:cs="Arial" w:eastAsiaTheme="minorEastAsia" w:hAnsiTheme="minorEastAsia"/>
          <w:bCs/>
          <w:sz w:val="24"/>
        </w:rPr>
      </w:pPr>
      <w:r>
        <w:rPr>
          <w:rFonts w:asciiTheme="minorEastAsia" w:cs="Arial" w:eastAsiaTheme="minorEastAsia" w:hAnsiTheme="minorEastAsia" w:hint="eastAsia"/>
          <w:bCs/>
          <w:sz w:val="24"/>
        </w:rPr>
        <w:t>具体各项让利政策由甲乙双方另行签订。</w:t>
      </w:r>
    </w:p>
    <w:p w:rsidR="00CB66D8" w:rsidRDefault="00167F39">
      <w:pPr>
        <w:spacing w:line="360" w:lineRule="auto"/>
        <w:rPr>
          <w:rFonts w:ascii="Arial" w:cs="Arial" w:eastAsia="黑体" w:hAnsi="Arial"/>
          <w:b/>
          <w:bCs/>
          <w:sz w:val="24"/>
        </w:rPr>
      </w:pPr>
      <w:r>
        <w:rPr>
          <w:rFonts w:ascii="Arial" w:cs="Arial" w:eastAsia="黑体" w:hAnsi="Arial"/>
          <w:b/>
          <w:bCs/>
          <w:sz w:val="24"/>
        </w:rPr>
        <w:t>第</w:t>
      </w:r>
      <w:r>
        <w:rPr>
          <w:rFonts w:ascii="Arial" w:cs="Arial" w:eastAsia="黑体" w:hAnsi="Arial" w:hint="eastAsia"/>
          <w:b/>
          <w:bCs/>
          <w:sz w:val="24"/>
        </w:rPr>
        <w:t>三</w:t>
      </w:r>
      <w:r>
        <w:rPr>
          <w:rFonts w:ascii="Arial" w:cs="Arial" w:eastAsia="黑体" w:hAnsi="Arial"/>
          <w:b/>
          <w:bCs/>
          <w:sz w:val="24"/>
        </w:rPr>
        <w:t>条</w:t>
      </w:r>
      <w:r>
        <w:rPr>
          <w:rFonts w:ascii="Arial" w:cs="Arial" w:eastAsia="黑体" w:hAnsi="Calibri"/>
          <w:b/>
          <w:bCs/>
          <w:sz w:val="24"/>
        </w:rPr>
        <w:t>交易资格确认</w:t>
      </w:r>
    </w:p>
    <w:p w:rsidR="00CB66D8" w:rsidRDefault="00167F39">
      <w:pPr>
        <w:pStyle w:val="a4"/>
        <w:numPr>
          <w:ilvl w:val="0"/>
          <w:numId w:val="3"/>
        </w:numPr>
        <w:spacing w:line="360" w:lineRule="auto"/>
        <w:rPr>
          <w:rFonts w:ascii="Arial" w:cs="Arial" w:hAnsi="Arial"/>
        </w:rPr>
      </w:pPr>
      <w:r>
        <w:rPr>
          <w:rFonts w:ascii="Arial" w:cs="Arial" w:hAnsi="Arial"/>
        </w:rPr>
        <w:t>乙方为甲方指定的地区性经销商，双方是以实现双赢为目标的商业合作伙伴。</w:t>
      </w:r>
    </w:p>
    <w:p w:rsidR="00CB66D8" w:rsidRDefault="00167F39">
      <w:pPr>
        <w:pStyle w:val="a4"/>
        <w:numPr>
          <w:ilvl w:val="0"/>
          <w:numId w:val="3"/>
        </w:numPr>
        <w:spacing w:line="360" w:lineRule="auto"/>
        <w:rPr>
          <w:rFonts w:ascii="Arial" w:cs="Arial" w:hAnsi="Arial"/>
        </w:rPr>
      </w:pPr>
      <w:r>
        <w:rPr>
          <w:rFonts w:ascii="Arial" w:cs="Arial" w:hAnsi="Arial"/>
        </w:rPr>
        <w:t>在签订本合同之前，甲乙双方应各自根据对方的要求提供包括但不限于以下文件的原</w:t>
      </w:r>
      <w:r>
        <w:rPr>
          <w:rFonts w:ascii="Arial" w:cs="Arial" w:hAnsi="Arial"/>
        </w:rPr>
        <w:lastRenderedPageBreak/>
        <w:t>件或复印件（需加盖公章）以证明其具备合法的交易资格：</w:t>
      </w:r>
    </w:p>
    <w:p w:rsidR="00CB66D8" w:rsidRDefault="00167F39">
      <w:pPr>
        <w:pStyle w:val="a4"/>
        <w:numPr>
          <w:ilvl w:val="0"/>
          <w:numId w:val="4"/>
        </w:numPr>
        <w:spacing w:line="360" w:lineRule="auto"/>
        <w:rPr>
          <w:rFonts w:ascii="Arial" w:cs="Arial" w:hAnsi="Arial"/>
        </w:rPr>
      </w:pPr>
      <w:r>
        <w:rPr>
          <w:rFonts w:ascii="Arial" w:cs="Arial" w:hAnsi="Arial" w:hint="eastAsia"/>
        </w:rPr>
        <w:t>《</w:t>
      </w:r>
      <w:r>
        <w:rPr>
          <w:rFonts w:ascii="Arial" w:cs="Arial" w:hAnsi="Arial"/>
        </w:rPr>
        <w:t>企业法人营业执照</w:t>
      </w:r>
      <w:r>
        <w:rPr>
          <w:rFonts w:ascii="Arial" w:cs="Arial" w:hAnsi="Arial" w:hint="eastAsia"/>
        </w:rPr>
        <w:t>》</w:t>
      </w:r>
      <w:r>
        <w:rPr>
          <w:rFonts w:ascii="Arial" w:cs="Arial" w:hAnsi="Arial"/>
        </w:rPr>
        <w:t>或</w:t>
      </w:r>
      <w:r>
        <w:rPr>
          <w:rFonts w:ascii="Arial" w:cs="Arial" w:hAnsi="Arial" w:hint="eastAsia"/>
        </w:rPr>
        <w:t>《</w:t>
      </w:r>
      <w:r>
        <w:rPr>
          <w:rFonts w:ascii="Arial" w:cs="Arial" w:hAnsi="Arial"/>
        </w:rPr>
        <w:t>营业执照</w:t>
      </w:r>
      <w:r>
        <w:rPr>
          <w:rFonts w:ascii="Arial" w:cs="Arial" w:hAnsi="Arial" w:hint="eastAsia"/>
        </w:rPr>
        <w:t>》</w:t>
      </w:r>
      <w:r>
        <w:rPr>
          <w:rFonts w:ascii="Arial" w:cs="Arial" w:hAnsi="Arial"/>
        </w:rPr>
        <w:t>（需工商年检合格）；</w:t>
      </w:r>
    </w:p>
    <w:p w:rsidR="00CB66D8" w:rsidRDefault="00167F39">
      <w:pPr>
        <w:pStyle w:val="a4"/>
        <w:numPr>
          <w:ilvl w:val="0"/>
          <w:numId w:val="4"/>
        </w:numPr>
        <w:spacing w:line="360" w:lineRule="auto"/>
        <w:rPr>
          <w:rFonts w:ascii="Arial" w:cs="Arial" w:hAnsi="Arial"/>
        </w:rPr>
      </w:pPr>
      <w:r>
        <w:rPr>
          <w:rFonts w:ascii="Arial" w:cs="Arial" w:hAnsi="Arial"/>
        </w:rPr>
        <w:t>组织机构代码证；</w:t>
      </w:r>
    </w:p>
    <w:p w:rsidR="00CB66D8" w:rsidRDefault="00167F39">
      <w:pPr>
        <w:pStyle w:val="a4"/>
        <w:numPr>
          <w:ilvl w:val="0"/>
          <w:numId w:val="4"/>
        </w:numPr>
        <w:spacing w:line="360" w:lineRule="auto"/>
        <w:rPr>
          <w:rFonts w:ascii="Arial" w:cs="Arial" w:hAnsi="Arial"/>
        </w:rPr>
      </w:pPr>
      <w:r>
        <w:rPr>
          <w:rFonts w:ascii="Arial" w:cs="Arial" w:hAnsi="Arial"/>
        </w:rPr>
        <w:t>国税、地税登记证；</w:t>
      </w:r>
    </w:p>
    <w:p w:rsidR="00CB66D8" w:rsidRDefault="00167F39">
      <w:pPr>
        <w:pStyle w:val="a4"/>
        <w:numPr>
          <w:ilvl w:val="0"/>
          <w:numId w:val="4"/>
        </w:numPr>
        <w:spacing w:line="360" w:lineRule="auto"/>
        <w:rPr>
          <w:rFonts w:ascii="Arial" w:cs="Arial" w:hAnsi="Arial"/>
        </w:rPr>
      </w:pPr>
      <w:r>
        <w:rPr>
          <w:rFonts w:ascii="Arial" w:cs="Arial" w:hAnsi="Arial"/>
        </w:rPr>
        <w:t>银行开户证明；</w:t>
      </w:r>
    </w:p>
    <w:p w:rsidR="00CB66D8" w:rsidRDefault="00167F39">
      <w:pPr>
        <w:pStyle w:val="a4"/>
        <w:numPr>
          <w:ilvl w:val="0"/>
          <w:numId w:val="4"/>
        </w:numPr>
        <w:spacing w:line="360" w:lineRule="auto"/>
        <w:rPr>
          <w:rFonts w:ascii="Arial" w:cs="Arial" w:hAnsi="Arial"/>
        </w:rPr>
      </w:pPr>
      <w:r>
        <w:rPr>
          <w:rFonts w:ascii="Arial" w:cs="Arial" w:hAnsi="Arial"/>
        </w:rPr>
        <w:t>法定代表人、负责人身份证明书；</w:t>
      </w:r>
    </w:p>
    <w:p w:rsidR="00CB66D8" w:rsidRDefault="00167F39">
      <w:pPr>
        <w:pStyle w:val="a4"/>
        <w:numPr>
          <w:ilvl w:val="0"/>
          <w:numId w:val="4"/>
        </w:numPr>
        <w:spacing w:line="360" w:lineRule="auto"/>
        <w:rPr>
          <w:rFonts w:ascii="Arial" w:cs="Arial" w:hAnsi="Arial"/>
        </w:rPr>
      </w:pPr>
      <w:r>
        <w:rPr>
          <w:rFonts w:ascii="Arial" w:cs="Arial" w:hAnsi="Arial"/>
        </w:rPr>
        <w:t>签约代表的授权委托书。</w:t>
      </w:r>
    </w:p>
    <w:p w:rsidR="00CB66D8" w:rsidRDefault="00167F39">
      <w:pPr>
        <w:pStyle w:val="a4"/>
        <w:numPr>
          <w:ilvl w:val="0"/>
          <w:numId w:val="3"/>
        </w:numPr>
        <w:spacing w:line="360" w:lineRule="auto"/>
        <w:rPr>
          <w:rFonts w:ascii="Arial" w:cs="Arial" w:hAnsi="Arial"/>
        </w:rPr>
      </w:pPr>
      <w:r>
        <w:rPr>
          <w:rFonts w:ascii="Arial" w:cs="Arial" w:hAnsi="Arial"/>
        </w:rPr>
        <w:t>双方对各自提供的上述材料的真实性和有效性负责，对于因一方提供虚假、无效资料致使另一方受到损害的，该方应负赔偿责任。</w:t>
      </w:r>
    </w:p>
    <w:p w:rsidR="00CB66D8" w:rsidRDefault="00167F39">
      <w:pPr>
        <w:numPr>
          <w:ilvl w:val="0"/>
          <w:numId w:val="3"/>
        </w:numPr>
        <w:spacing w:line="400" w:lineRule="exact"/>
        <w:rPr>
          <w:rFonts w:ascii="Arial" w:cs="Arial" w:hAnsi="Arial"/>
          <w:sz w:val="24"/>
        </w:rPr>
      </w:pPr>
      <w:r>
        <w:rPr>
          <w:rFonts w:ascii="Arial" w:cs="Arial" w:hAnsi="Arial"/>
          <w:sz w:val="24"/>
        </w:rPr>
        <w:t>乙方不得</w:t>
      </w:r>
      <w:r>
        <w:rPr>
          <w:rFonts w:ascii="Arial" w:cs="Arial" w:hAnsi="Arial" w:hint="eastAsia"/>
          <w:sz w:val="24"/>
        </w:rPr>
        <w:t>根</w:t>
      </w:r>
      <w:r>
        <w:rPr>
          <w:rFonts w:ascii="Arial" w:cs="Arial" w:hAnsi="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Pr>
          <w:rFonts w:ascii="Arial" w:cs="Arial" w:hAnsi="Arial" w:hint="eastAsia"/>
          <w:sz w:val="24"/>
        </w:rPr>
        <w:t>和让利</w:t>
      </w:r>
      <w:r>
        <w:rPr>
          <w:rFonts w:ascii="Arial" w:cs="Arial" w:hAnsi="Arial"/>
          <w:sz w:val="24"/>
        </w:rPr>
        <w:t>，并追究乙方的违约责任。</w:t>
      </w:r>
    </w:p>
    <w:p w:rsidR="00CB66D8" w:rsidRDefault="00167F39">
      <w:pPr>
        <w:numPr>
          <w:ilvl w:val="0"/>
          <w:numId w:val="3"/>
        </w:numPr>
        <w:spacing w:line="400" w:lineRule="exact"/>
        <w:rPr>
          <w:rFonts w:ascii="Arial" w:cs="Arial" w:hAnsi="Arial"/>
          <w:sz w:val="24"/>
        </w:rPr>
      </w:pPr>
      <w:r>
        <w:rPr>
          <w:rFonts w:ascii="Arial" w:cs="Arial" w:hAnsi="Arial" w:hint="eastAsia"/>
          <w:sz w:val="24"/>
        </w:rPr>
        <w:t>乙方在甲方开户户头有关的本条第</w:t>
      </w:r>
      <w:r>
        <w:rPr>
          <w:rFonts w:ascii="Arial" w:cs="Arial" w:hAnsi="Arial"/>
          <w:sz w:val="24"/>
        </w:rPr>
        <w:t>2</w:t>
      </w:r>
      <w:r>
        <w:rPr>
          <w:rFonts w:ascii="Arial" w:cs="Arial" w:hAnsi="Arial" w:hint="eastAsia"/>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户头不能合并计算分销额、让利等。</w:t>
      </w:r>
    </w:p>
    <w:p w:rsidR="00CB66D8" w:rsidRDefault="00167F39">
      <w:pPr>
        <w:spacing w:line="360" w:lineRule="auto"/>
        <w:rPr>
          <w:rFonts w:ascii="Arial" w:cs="Arial" w:eastAsia="黑体" w:hAnsi="Arial"/>
          <w:b/>
          <w:bCs/>
          <w:sz w:val="24"/>
        </w:rPr>
      </w:pPr>
      <w:r>
        <w:rPr>
          <w:rFonts w:ascii="Arial" w:cs="Arial" w:eastAsia="黑体" w:hAnsi="Calibri"/>
          <w:b/>
          <w:sz w:val="24"/>
        </w:rPr>
        <w:t>第</w:t>
      </w:r>
      <w:r>
        <w:rPr>
          <w:rFonts w:ascii="Arial" w:cs="Arial" w:eastAsia="黑体" w:hAnsi="Calibri" w:hint="eastAsia"/>
          <w:b/>
          <w:sz w:val="24"/>
        </w:rPr>
        <w:t>四</w:t>
      </w:r>
      <w:r>
        <w:rPr>
          <w:rFonts w:ascii="Arial" w:cs="Arial" w:eastAsia="黑体" w:hAnsi="Calibri"/>
          <w:b/>
          <w:sz w:val="24"/>
        </w:rPr>
        <w:t>条</w:t>
      </w:r>
      <w:r>
        <w:rPr>
          <w:rFonts w:ascii="Arial" w:cs="Arial" w:eastAsia="黑体" w:hAnsi="Arial"/>
          <w:b/>
          <w:bCs/>
          <w:sz w:val="24"/>
        </w:rPr>
        <w:t>经销产品</w:t>
      </w:r>
    </w:p>
    <w:p w:rsidR="00CB66D8" w:rsidRDefault="00167F39">
      <w:pPr>
        <w:pStyle w:val="a4"/>
        <w:numPr>
          <w:ilvl w:val="0"/>
          <w:numId w:val="5"/>
        </w:numPr>
        <w:spacing w:line="360" w:lineRule="auto"/>
        <w:rPr>
          <w:rFonts w:ascii="Arial" w:cs="Arial" w:hAnsi="Arial"/>
        </w:rPr>
      </w:pPr>
      <w:r>
        <w:rPr>
          <w:rFonts w:ascii="Arial" w:cs="Arial" w:hAnsi="Arial" w:hint="eastAsia"/>
        </w:rPr>
        <w:t>甲方授权乙方经销甲方及其关联公司生产的系列品牌产品（以下简称“产品”），</w:t>
      </w:r>
      <w:r>
        <w:rPr>
          <w:rFonts w:ascii="Arial" w:cs="Arial" w:hAnsi="Arial"/>
        </w:rPr>
        <w:t>具体授权经销产品范围由甲方根据经营发展需要与乙方书面确定，乙方必须严格遵守。</w:t>
      </w:r>
    </w:p>
    <w:p w:rsidR="00CB66D8" w:rsidRDefault="00167F39">
      <w:pPr>
        <w:spacing w:line="420" w:lineRule="exact"/>
        <w:rPr>
          <w:rFonts w:ascii="Arial" w:cs="Arial" w:eastAsia="黑体" w:hAnsi="Arial"/>
          <w:b/>
          <w:bCs/>
          <w:sz w:val="24"/>
        </w:rPr>
      </w:pPr>
      <w:r>
        <w:rPr>
          <w:rFonts w:ascii="Arial" w:cs="Arial" w:eastAsia="黑体" w:hAnsi="Arial"/>
          <w:b/>
          <w:bCs/>
          <w:sz w:val="24"/>
        </w:rPr>
        <w:t>第</w:t>
      </w:r>
      <w:r>
        <w:rPr>
          <w:rFonts w:ascii="Arial" w:cs="Arial" w:eastAsia="黑体" w:hAnsi="Arial" w:hint="eastAsia"/>
          <w:b/>
          <w:bCs/>
          <w:sz w:val="24"/>
        </w:rPr>
        <w:t>五</w:t>
      </w:r>
      <w:r>
        <w:rPr>
          <w:rFonts w:ascii="Arial" w:cs="Arial" w:eastAsia="黑体" w:hAnsi="Arial"/>
          <w:b/>
          <w:bCs/>
          <w:sz w:val="24"/>
        </w:rPr>
        <w:t>条经销权的确认</w:t>
      </w:r>
    </w:p>
    <w:p w:rsidR="00CB66D8" w:rsidRDefault="00167F39">
      <w:pPr>
        <w:autoSpaceDE w:val="0"/>
        <w:autoSpaceDN w:val="0"/>
        <w:adjustRightInd w:val="0"/>
        <w:ind w:left="360"/>
        <w:jc w:val="left"/>
        <w:rPr>
          <w:rFonts w:ascii="宋体" w:cs="宋体"/>
          <w:kern w:val="0"/>
          <w:sz w:val="24"/>
        </w:rPr>
      </w:pPr>
      <w:r>
        <w:rPr>
          <w:rFonts w:ascii="宋体" w:cs="宋体"/>
          <w:kern w:val="0"/>
          <w:sz w:val="24"/>
        </w:rPr>
        <w:t>1.</w:t>
      </w:r>
      <w:r>
        <w:rPr>
          <w:rFonts w:ascii="宋体" w:cs="宋体"/>
          <w:kern w:val="0"/>
          <w:sz w:val="24"/>
        </w:rPr>
        <w:tab/>
      </w:r>
      <w:r>
        <w:rPr>
          <w:rFonts w:ascii="宋体" w:cs="宋体" w:hint="eastAsia"/>
          <w:kern w:val="0"/>
          <w:sz w:val="24"/>
        </w:rPr>
        <w:t>甲方授予乙方如下（请勾选）经销商资格，在甲方授权范围内乙方拥有普通经销权。</w:t>
      </w:r>
    </w:p>
    <w:p w:rsidR="00CB66D8" w:rsidRDefault="00167F39">
      <w:pPr>
        <w:pStyle w:val="a4"/>
        <w:spacing w:line="420" w:lineRule="exact"/>
        <w:ind w:firstLine="420" w:left="420"/>
        <w:jc w:val="left"/>
        <w:rPr>
          <w:rFonts w:cs="宋体"/>
          <w:kern w:val="0"/>
        </w:rPr>
      </w:pPr>
      <w:r>
        <w:rPr>
          <w:rFonts w:cs="宋体" w:hint="eastAsia"/>
          <w:kern w:val="0"/>
        </w:rPr>
        <w:t>□非网络经销，授权经销区域</w:t>
      </w:r>
      <w:r>
        <w:rPr>
          <w:rFonts w:cs="宋体"/>
          <w:kern w:val="0"/>
        </w:rPr>
        <w:t>/</w:t>
      </w:r>
      <w:r>
        <w:rPr>
          <w:rFonts w:cs="宋体" w:hint="eastAsia"/>
          <w:kern w:val="0"/>
        </w:rPr>
        <w:t>系统为：</w:t>
      </w:r>
    </w:p>
    <w:p w:rsidR="00CB66D8" w:rsidRDefault="00167F39">
      <w:pPr>
        <w:pStyle w:val="a4"/>
        <w:spacing w:line="420" w:lineRule="exact"/>
        <w:ind w:firstLine="420" w:left="420"/>
        <w:jc w:val="left"/>
        <w:rPr>
          <w:rFonts w:ascii="Arial" w:cs="Arial" w:hAnsi="Arial"/>
          <w:b/>
        </w:rPr>
      </w:pPr>
      <w:r>
        <w:rPr>
          <w:rFonts w:ascii="Arial" w:cs="Arial" w:hAnsi="Arial" w:hint="eastAsia"/>
          <w:b/>
        </w:rPr>
        <w:t>A</w:t>
      </w:r>
      <w:r>
        <w:rPr>
          <w:rFonts w:ascii="Arial" w:cs="Arial" w:hAnsi="Arial" w:hint="eastAsia"/>
          <w:b/>
        </w:rPr>
        <w:t>、经销区域</w:t>
      </w:r>
    </w:p>
    <w:p w:rsidR="00CB66D8" w:rsidRDefault="00167F39">
      <w:pPr>
        <w:pStyle w:val="a4"/>
        <w:spacing w:line="420" w:lineRule="exact"/>
        <w:ind w:left="840"/>
        <w:jc w:val="left"/>
        <w:rPr>
          <w:rFonts w:ascii="Arial" w:cs="Arial" w:hAnsi="Arial"/>
        </w:rPr>
      </w:pPr>
      <w:r>
        <w:rPr>
          <w:rFonts w:ascii="Arial" w:cs="Arial" w:hAnsi="Arial" w:hint="eastAsia"/>
        </w:rPr>
        <w:t>中国</w:t>
      </w:r>
      <w:r>
        <w:rPr>
          <w:rFonts w:ascii="Arial" w:cs="Arial" w:hAnsi="Arial"/>
        </w:rPr>
        <w:t>省（自治区、直辖市</w:t>
      </w:r>
      <w:r>
        <w:rPr>
          <w:rFonts w:ascii="Arial" w:cs="Arial" w:hAnsi="Arial"/>
        </w:rPr>
        <w:t>)</w:t>
      </w:r>
      <w:r>
        <w:rPr>
          <w:rFonts w:ascii="Arial" w:cs="Arial" w:hAnsi="Arial"/>
        </w:rPr>
        <w:t>市（地级）县（县级市、区）乡（镇），但不包括该区域内甲方的直营商店。</w:t>
      </w:r>
    </w:p>
    <w:p w:rsidR="00CB66D8" w:rsidRDefault="00167F39">
      <w:pPr>
        <w:pStyle w:val="a4"/>
        <w:spacing w:line="420" w:lineRule="exact"/>
        <w:ind w:left="840"/>
        <w:jc w:val="left"/>
        <w:rPr>
          <w:rFonts w:ascii="Arial" w:cs="Arial" w:hAnsi="Arial"/>
          <w:b/>
        </w:rPr>
      </w:pPr>
      <w:r>
        <w:rPr>
          <w:rFonts w:ascii="Arial" w:cs="Arial" w:hAnsi="Arial" w:hint="eastAsia"/>
          <w:b/>
        </w:rPr>
        <w:t>B</w:t>
      </w:r>
      <w:r>
        <w:rPr>
          <w:rFonts w:ascii="Arial" w:cs="Arial" w:hAnsi="Arial" w:hint="eastAsia"/>
          <w:b/>
        </w:rPr>
        <w:t>、经销系统</w:t>
      </w:r>
      <w:r>
        <w:rPr>
          <w:rFonts w:ascii="Arial" w:cs="Arial" w:hAnsi="Arial" w:hint="eastAsia"/>
          <w:b/>
        </w:rPr>
        <w:t>:</w:t>
      </w:r>
    </w:p>
    <w:p w:rsidR="00CB66D8" w:rsidRDefault="00167F39">
      <w:pPr>
        <w:pStyle w:val="a4"/>
        <w:spacing w:line="420" w:lineRule="exact"/>
        <w:ind w:firstLine="840" w:firstLineChars="350"/>
        <w:jc w:val="left"/>
        <w:rPr>
          <w:rFonts w:ascii="Arial" w:cs="Arial" w:hAnsi="Arial"/>
        </w:rPr>
      </w:pPr>
      <w:r>
        <w:rPr>
          <w:rFonts w:ascii="Arial" w:cs="Arial" w:hAnsi="Arial" w:hint="eastAsia"/>
        </w:rPr>
        <w:t>覆盖系统客户名称</w:t>
      </w:r>
      <w:r>
        <w:rPr>
          <w:rFonts w:ascii="Arial" w:cs="Arial" w:hAnsi="Arial"/>
        </w:rPr>
        <w:t>：</w:t>
      </w:r>
    </w:p>
    <w:p w:rsidR="00CB66D8" w:rsidRDefault="00167F39">
      <w:pPr>
        <w:pStyle w:val="a4"/>
        <w:spacing w:line="420" w:lineRule="exact"/>
        <w:ind w:firstLine="840" w:firstLineChars="350"/>
        <w:jc w:val="left"/>
        <w:rPr>
          <w:rFonts w:ascii="Arial" w:cs="Arial" w:hAnsi="Arial"/>
        </w:rPr>
      </w:pPr>
      <w:r>
        <w:rPr>
          <w:rFonts w:ascii="Arial" w:cs="Arial" w:hAnsi="Arial" w:hint="eastAsia"/>
        </w:rPr>
        <w:t>系统覆盖</w:t>
      </w:r>
      <w:r>
        <w:rPr>
          <w:rFonts w:ascii="Arial" w:cs="Arial" w:hAnsi="Arial"/>
        </w:rPr>
        <w:t>区域：省（自治区、直辖市</w:t>
      </w:r>
      <w:r>
        <w:rPr>
          <w:rFonts w:ascii="Arial" w:cs="Arial" w:hAnsi="Arial"/>
        </w:rPr>
        <w:t xml:space="preserve">) </w:t>
      </w:r>
      <w:r>
        <w:rPr>
          <w:rFonts w:ascii="Arial" w:cs="Arial" w:hAnsi="Arial"/>
        </w:rPr>
        <w:t>市（地级）县</w:t>
      </w:r>
    </w:p>
    <w:p w:rsidR="00CB66D8" w:rsidRDefault="00167F39">
      <w:pPr>
        <w:autoSpaceDE w:val="0"/>
        <w:autoSpaceDN w:val="0"/>
        <w:adjustRightInd w:val="0"/>
        <w:spacing w:line="360" w:lineRule="auto"/>
        <w:ind w:left="840"/>
        <w:rPr>
          <w:rFonts w:ascii="宋体" w:cs="宋体"/>
          <w:kern w:val="0"/>
          <w:sz w:val="24"/>
        </w:rPr>
      </w:pPr>
      <w:r>
        <w:rPr>
          <w:rFonts w:ascii="宋体" w:cs="宋体" w:hint="eastAsia"/>
          <w:kern w:val="0"/>
          <w:sz w:val="24"/>
        </w:rPr>
        <w:t>□网络经销，乙方在甲方授权网络渠道内乙方拥有普通经销权。网络销售授权书由乙方向甲方申请，经甲方审核后予以颁发。</w:t>
      </w:r>
    </w:p>
    <w:p w:rsidR="00CB66D8" w:rsidRDefault="00167F39">
      <w:pPr>
        <w:pStyle w:val="a4"/>
        <w:spacing w:line="420" w:lineRule="exact"/>
        <w:ind w:firstLine="843" w:firstLineChars="350"/>
        <w:jc w:val="left"/>
        <w:rPr>
          <w:rFonts w:ascii="Arial" w:cs="Arial" w:hAnsi="Arial"/>
          <w:b/>
        </w:rPr>
      </w:pPr>
      <w:r>
        <w:rPr>
          <w:rFonts w:ascii="Arial" w:cs="Arial" w:hAnsi="Arial" w:hint="eastAsia"/>
          <w:b/>
        </w:rPr>
        <w:t>C</w:t>
      </w:r>
      <w:r>
        <w:rPr>
          <w:rFonts w:ascii="Arial" w:cs="Arial" w:hAnsi="Arial" w:hint="eastAsia"/>
          <w:b/>
        </w:rPr>
        <w:t>、经销电商平台：</w:t>
      </w:r>
    </w:p>
    <w:p w:rsidR="00CB66D8" w:rsidRDefault="00167F39">
      <w:pPr>
        <w:pStyle w:val="a4"/>
        <w:spacing w:line="420" w:lineRule="exact"/>
        <w:ind w:firstLine="840" w:firstLineChars="350"/>
        <w:jc w:val="left"/>
        <w:rPr>
          <w:rFonts w:ascii="Arial" w:cs="Arial" w:hAnsi="Arial"/>
          <w:u w:val="single"/>
        </w:rPr>
      </w:pPr>
      <w:r>
        <w:rPr>
          <w:rFonts w:ascii="Arial" w:cs="Arial" w:hAnsi="Arial" w:hint="eastAsia"/>
        </w:rPr>
        <w:lastRenderedPageBreak/>
        <w:t>主要电商平台名称：</w:t>
      </w:r>
      <w:bookmarkStart w:id="84" w:name="DSPTMC"/>
      <w:r>
        <w:rPr>
          <w:rFonts w:ascii="Arial" w:cs="Arial" w:hAnsi="Arial" w:hint="eastAsia"/>
        </w:rPr>
        <w:t>xxx</w:t>
      </w:r>
      <w:bookmarkEnd w:id="84"/>
    </w:p>
    <w:p w:rsidR="00CB66D8" w:rsidRDefault="00167F39">
      <w:pPr>
        <w:pStyle w:val="a4"/>
        <w:spacing w:line="420" w:lineRule="exact"/>
        <w:ind w:firstLine="840" w:firstLineChars="350"/>
        <w:jc w:val="left"/>
        <w:rPr>
          <w:rFonts w:ascii="Arial" w:cs="Arial" w:hAnsi="Arial"/>
          <w:u w:val="single"/>
        </w:rPr>
      </w:pPr>
      <w:r>
        <w:rPr>
          <w:rFonts w:ascii="Arial" w:cs="Arial" w:hAnsi="Arial" w:hint="eastAsia"/>
        </w:rPr>
        <w:t>主要电商平台网址：</w:t>
      </w:r>
      <w:bookmarkStart w:id="85" w:name="DSPTWZ"/>
      <w:r>
        <w:rPr>
          <w:rFonts w:ascii="Arial" w:cs="Arial" w:hAnsi="Arial" w:hint="eastAsia"/>
        </w:rPr>
        <w:t>http://www.xx.com</w:t>
      </w:r>
      <w:bookmarkEnd w:id="85"/>
    </w:p>
    <w:p w:rsidR="00CB66D8" w:rsidRDefault="00167F39">
      <w:pPr>
        <w:pStyle w:val="a4"/>
        <w:numPr>
          <w:ilvl w:val="0"/>
          <w:numId w:val="5"/>
        </w:numPr>
        <w:spacing w:line="420" w:lineRule="exact"/>
        <w:rPr>
          <w:rFonts w:cs="宋体"/>
          <w:kern w:val="0"/>
        </w:rPr>
      </w:pPr>
      <w:r>
        <w:rPr>
          <w:rFonts w:cs="宋体" w:hint="eastAsia"/>
          <w:kern w:val="0"/>
        </w:rPr>
        <w:t>未经甲方书面同意，乙方不得超出甲方授权范围销售产品。</w:t>
      </w:r>
    </w:p>
    <w:p w:rsidR="00CB66D8" w:rsidRDefault="00167F39">
      <w:pPr>
        <w:pStyle w:val="a4"/>
        <w:numPr>
          <w:ilvl w:val="0"/>
          <w:numId w:val="5"/>
        </w:numPr>
        <w:spacing w:line="420" w:lineRule="exact"/>
        <w:rPr>
          <w:rFonts w:ascii="Arial" w:cs="Arial" w:hAnsi="Arial"/>
        </w:rPr>
      </w:pPr>
      <w:r>
        <w:rPr>
          <w:rFonts w:cs="宋体" w:hint="eastAsia"/>
          <w:kern w:val="0"/>
        </w:rPr>
        <w:t>本合同中所述取消乙方经销权同时意指解除本合同。</w:t>
      </w:r>
    </w:p>
    <w:p w:rsidR="00CB66D8" w:rsidRDefault="00CB66D8">
      <w:pPr>
        <w:spacing w:line="420" w:lineRule="exact"/>
        <w:rPr>
          <w:rFonts w:ascii="Arial" w:cs="Arial" w:eastAsia="黑体" w:hAnsi="Calibri"/>
          <w:b/>
          <w:sz w:val="24"/>
        </w:rPr>
      </w:pPr>
    </w:p>
    <w:p w:rsidR="00CB66D8" w:rsidRDefault="00167F39">
      <w:pPr>
        <w:spacing w:line="420" w:lineRule="exact"/>
        <w:rPr>
          <w:rFonts w:ascii="Arial" w:cs="Arial" w:hAnsi="Arial"/>
          <w:sz w:val="24"/>
        </w:rPr>
      </w:pPr>
      <w:r>
        <w:rPr>
          <w:rFonts w:ascii="Arial" w:cs="Arial" w:eastAsia="黑体" w:hAnsi="Calibri"/>
          <w:b/>
          <w:sz w:val="24"/>
        </w:rPr>
        <w:t>第</w:t>
      </w:r>
      <w:r>
        <w:rPr>
          <w:rFonts w:ascii="Arial" w:cs="Arial" w:eastAsia="黑体" w:hAnsi="Calibri" w:hint="eastAsia"/>
          <w:b/>
          <w:sz w:val="24"/>
        </w:rPr>
        <w:t>六</w:t>
      </w:r>
      <w:r>
        <w:rPr>
          <w:rFonts w:ascii="Arial" w:cs="Arial" w:eastAsia="黑体" w:hAnsi="Calibri"/>
          <w:b/>
          <w:sz w:val="24"/>
        </w:rPr>
        <w:t>条</w:t>
      </w:r>
      <w:r>
        <w:rPr>
          <w:rFonts w:ascii="Arial" w:cs="Arial" w:eastAsia="黑体" w:hAnsi="Calibri"/>
          <w:b/>
          <w:bCs/>
          <w:sz w:val="24"/>
        </w:rPr>
        <w:t>合同期限</w:t>
      </w:r>
    </w:p>
    <w:p w:rsidR="00CB66D8" w:rsidRDefault="00167F39">
      <w:pPr>
        <w:spacing w:line="420" w:lineRule="exact"/>
        <w:rPr>
          <w:rFonts w:ascii="Arial" w:cs="Arial" w:hAnsi="Arial"/>
          <w:sz w:val="24"/>
        </w:rPr>
      </w:pPr>
      <w:r>
        <w:rPr>
          <w:rFonts w:ascii="Arial" w:cs="Arial" w:hAnsi="Arial" w:hint="eastAsia"/>
          <w:sz w:val="24"/>
        </w:rPr>
        <w:t>本合同有效期限暨乙方经销期限自</w:t>
      </w:r>
      <w:r>
        <w:rPr>
          <w:rFonts w:ascii="Arial" w:cs="Arial" w:hAnsi="Arial"/>
          <w:sz w:val="24"/>
          <w:u w:val="single"/>
        </w:rPr>
        <w:t>2018</w:t>
      </w:r>
      <w:r>
        <w:rPr>
          <w:rFonts w:ascii="Arial" w:cs="Arial" w:hAnsi="Arial" w:hint="eastAsia"/>
          <w:sz w:val="24"/>
        </w:rPr>
        <w:t>年</w:t>
      </w:r>
      <w:r>
        <w:rPr>
          <w:rFonts w:ascii="Arial" w:cs="Arial" w:hAnsi="Arial" w:hint="eastAsia"/>
          <w:sz w:val="24"/>
        </w:rPr>
        <w:t xml:space="preserve">   </w:t>
      </w:r>
      <w:r>
        <w:rPr>
          <w:rFonts w:ascii="Arial" w:cs="Arial" w:hAnsi="Arial" w:hint="eastAsia"/>
          <w:sz w:val="24"/>
        </w:rPr>
        <w:t>月</w:t>
      </w:r>
      <w:r>
        <w:rPr>
          <w:rFonts w:ascii="Arial" w:cs="Arial" w:hAnsi="Arial" w:hint="eastAsia"/>
          <w:sz w:val="24"/>
        </w:rPr>
        <w:t xml:space="preserve">  </w:t>
      </w:r>
      <w:r>
        <w:rPr>
          <w:rFonts w:ascii="Arial" w:cs="Arial" w:hAnsi="Arial" w:hint="eastAsia"/>
          <w:sz w:val="24"/>
        </w:rPr>
        <w:t>日起算</w:t>
      </w:r>
      <w:r>
        <w:rPr>
          <w:rFonts w:ascii="Arial" w:cs="Arial" w:hAnsi="Arial"/>
          <w:sz w:val="24"/>
        </w:rPr>
        <w:t xml:space="preserve">, </w:t>
      </w:r>
      <w:r>
        <w:rPr>
          <w:rFonts w:ascii="Arial" w:cs="Arial" w:hAnsi="Arial" w:hint="eastAsia"/>
          <w:sz w:val="24"/>
        </w:rPr>
        <w:t>并截止于</w:t>
      </w:r>
      <w:r>
        <w:rPr>
          <w:rFonts w:ascii="Arial" w:cs="Arial" w:hAnsi="Arial"/>
          <w:sz w:val="24"/>
          <w:u w:val="single"/>
        </w:rPr>
        <w:t>2018</w:t>
      </w:r>
      <w:r>
        <w:rPr>
          <w:rFonts w:ascii="Arial" w:cs="Arial" w:hAnsi="Arial" w:hint="eastAsia"/>
          <w:sz w:val="24"/>
        </w:rPr>
        <w:t>年</w:t>
      </w:r>
      <w:r>
        <w:rPr>
          <w:rFonts w:ascii="Arial" w:cs="Arial" w:hAnsi="Arial"/>
          <w:sz w:val="24"/>
          <w:u w:val="single"/>
        </w:rPr>
        <w:t>12</w:t>
      </w:r>
      <w:r>
        <w:rPr>
          <w:rFonts w:ascii="Arial" w:cs="Arial" w:hAnsi="Arial" w:hint="eastAsia"/>
          <w:sz w:val="24"/>
        </w:rPr>
        <w:t>月</w:t>
      </w:r>
      <w:r>
        <w:rPr>
          <w:rFonts w:ascii="Arial" w:cs="Arial" w:hAnsi="Arial"/>
          <w:sz w:val="24"/>
          <w:u w:val="single"/>
        </w:rPr>
        <w:t>31</w:t>
      </w:r>
      <w:r>
        <w:rPr>
          <w:rFonts w:ascii="Arial" w:cs="Arial" w:hAnsi="Arial" w:hint="eastAsia"/>
          <w:sz w:val="24"/>
        </w:rPr>
        <w:t>日。</w:t>
      </w:r>
    </w:p>
    <w:p w:rsidR="00CB66D8" w:rsidRDefault="00167F39">
      <w:pPr>
        <w:spacing w:line="420" w:lineRule="exact"/>
        <w:rPr>
          <w:rFonts w:ascii="Arial" w:cs="Arial" w:hAnsi="Arial"/>
          <w:b/>
          <w:sz w:val="24"/>
        </w:rPr>
      </w:pPr>
      <w:r>
        <w:rPr>
          <w:rFonts w:ascii="Arial" w:cs="Arial" w:eastAsia="黑体" w:hAnsi="Arial"/>
          <w:b/>
          <w:bCs/>
          <w:sz w:val="24"/>
        </w:rPr>
        <w:t>第</w:t>
      </w:r>
      <w:r>
        <w:rPr>
          <w:rFonts w:ascii="Arial" w:cs="Arial" w:eastAsia="黑体" w:hAnsi="Arial" w:hint="eastAsia"/>
          <w:b/>
          <w:bCs/>
          <w:sz w:val="24"/>
        </w:rPr>
        <w:t>七</w:t>
      </w:r>
      <w:r>
        <w:rPr>
          <w:rFonts w:ascii="Arial" w:cs="Arial" w:eastAsia="黑体" w:hAnsi="Arial"/>
          <w:b/>
          <w:bCs/>
          <w:sz w:val="24"/>
        </w:rPr>
        <w:t>条纳税及发票</w:t>
      </w:r>
    </w:p>
    <w:p w:rsidR="00CB66D8" w:rsidRDefault="00167F39">
      <w:pPr>
        <w:numPr>
          <w:ilvl w:val="0"/>
          <w:numId w:val="6"/>
        </w:numPr>
        <w:spacing w:line="420" w:lineRule="exact"/>
        <w:rPr>
          <w:rFonts w:ascii="Arial" w:cs="Arial" w:hAnsi="Arial"/>
          <w:sz w:val="24"/>
        </w:rPr>
      </w:pPr>
      <w:r>
        <w:rPr>
          <w:rFonts w:ascii="Arial" w:cs="Arial" w:hAnsi="Arial" w:hint="eastAsia"/>
          <w:sz w:val="24"/>
        </w:rPr>
        <w:t>甲、</w:t>
      </w:r>
      <w:r>
        <w:rPr>
          <w:rFonts w:ascii="Arial" w:cs="Arial" w:hAnsi="Arial"/>
          <w:sz w:val="24"/>
        </w:rPr>
        <w:t>乙双方均需具备合法纳税人资格，并可开具符合税法规定的发票。</w:t>
      </w:r>
    </w:p>
    <w:p w:rsidR="00CB66D8" w:rsidRDefault="00167F39">
      <w:pPr>
        <w:numPr>
          <w:ilvl w:val="0"/>
          <w:numId w:val="6"/>
        </w:numPr>
        <w:spacing w:line="420" w:lineRule="exact"/>
        <w:rPr>
          <w:rFonts w:ascii="Arial" w:cs="Arial" w:hAnsi="Arial"/>
          <w:sz w:val="24"/>
        </w:rPr>
      </w:pPr>
      <w:r>
        <w:rPr>
          <w:rFonts w:ascii="Arial" w:cs="Arial" w:hAnsi="Arial" w:hint="eastAsia"/>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R="00CB66D8" w:rsidRDefault="00167F39">
      <w:pPr>
        <w:pStyle w:val="a4"/>
        <w:spacing w:line="420" w:lineRule="exact"/>
        <w:rPr>
          <w:rFonts w:ascii="Arial" w:cs="Arial" w:eastAsia="黑体" w:hAnsi="Arial"/>
          <w:b/>
          <w:bCs/>
        </w:rPr>
      </w:pPr>
      <w:r>
        <w:rPr>
          <w:rFonts w:ascii="Arial" w:cs="Arial" w:eastAsia="黑体" w:hAnsi="Calibri"/>
          <w:b/>
          <w:bCs/>
        </w:rPr>
        <w:t>第</w:t>
      </w:r>
      <w:r>
        <w:rPr>
          <w:rFonts w:ascii="Arial" w:cs="Arial" w:eastAsia="黑体" w:hAnsi="Calibri" w:hint="eastAsia"/>
          <w:b/>
          <w:bCs/>
        </w:rPr>
        <w:t>八</w:t>
      </w:r>
      <w:r>
        <w:rPr>
          <w:rFonts w:ascii="Arial" w:cs="Arial" w:eastAsia="黑体" w:hAnsi="Calibri"/>
          <w:b/>
          <w:bCs/>
        </w:rPr>
        <w:t>条</w:t>
      </w:r>
      <w:r>
        <w:rPr>
          <w:rFonts w:ascii="Arial" w:cs="Arial" w:eastAsia="黑体" w:hAnsi="Calibri"/>
          <w:b/>
        </w:rPr>
        <w:t>订货</w:t>
      </w:r>
    </w:p>
    <w:p w:rsidR="00CB66D8" w:rsidRDefault="00167F39">
      <w:pPr>
        <w:pStyle w:val="a4"/>
        <w:numPr>
          <w:ilvl w:val="0"/>
          <w:numId w:val="7"/>
        </w:numPr>
        <w:spacing w:line="420" w:lineRule="exact"/>
        <w:rPr>
          <w:rFonts w:ascii="Arial" w:cs="Arial" w:hAnsi="Arial"/>
        </w:rPr>
      </w:pPr>
      <w:r>
        <w:rPr>
          <w:rFonts w:ascii="Arial" w:cs="Arial" w:hAnsi="Arial" w:hint="eastAsia"/>
        </w:rPr>
        <w:t>乙方根据其经营需要，在甲方</w:t>
      </w:r>
      <w:r>
        <w:rPr>
          <w:rFonts w:ascii="Arial" w:cs="Arial" w:hAnsi="Arial" w:hint="eastAsia"/>
        </w:rPr>
        <w:t>CSMS</w:t>
      </w:r>
      <w:r>
        <w:rPr>
          <w:rFonts w:ascii="Arial" w:cs="Arial" w:hAnsi="Arial" w:hint="eastAsia"/>
        </w:rPr>
        <w:t>平台发出采购订单，订单应包括产品的名称、品类、规格、单位、数量、价格、交货时间及交货地点等详细信息。订单上之价格和交货地点应为双方书面约定之价格和地点。乙方订单经甲方书面或电子信息确认无误后生效。</w:t>
      </w:r>
    </w:p>
    <w:p w:rsidR="00CB66D8" w:rsidRDefault="00167F39">
      <w:pPr>
        <w:pStyle w:val="a4"/>
        <w:numPr>
          <w:ilvl w:val="0"/>
          <w:numId w:val="7"/>
        </w:numPr>
        <w:spacing w:line="420" w:lineRule="exact"/>
        <w:rPr>
          <w:rFonts w:ascii="Arial" w:cs="Arial" w:hAnsi="Arial"/>
        </w:rPr>
      </w:pPr>
      <w:r>
        <w:rPr>
          <w:rFonts w:ascii="Arial" w:cs="Arial" w:hAnsi="Arial"/>
        </w:rPr>
        <w:t>为规范乙方</w:t>
      </w:r>
      <w:r>
        <w:rPr>
          <w:rFonts w:ascii="Arial" w:cs="Arial" w:hAnsi="Arial" w:hint="eastAsia"/>
        </w:rPr>
        <w:t>进货</w:t>
      </w:r>
      <w:r>
        <w:rPr>
          <w:rFonts w:ascii="Arial" w:cs="Arial" w:hAnsi="Arial"/>
        </w:rPr>
        <w:t>渠道，乙方如未经甲方书面同意，从甲方</w:t>
      </w:r>
      <w:r>
        <w:rPr>
          <w:rFonts w:ascii="Arial" w:cs="Arial" w:hAnsi="Arial" w:hint="eastAsia"/>
        </w:rPr>
        <w:t>(</w:t>
      </w:r>
      <w:r>
        <w:rPr>
          <w:rFonts w:ascii="Arial" w:cs="Arial" w:hAnsi="Arial" w:hint="eastAsia"/>
        </w:rPr>
        <w:t>包括甲方集团公司及分公司、关联公司</w:t>
      </w:r>
      <w:r>
        <w:rPr>
          <w:rFonts w:ascii="Arial" w:cs="Arial" w:hAnsi="Arial" w:hint="eastAsia"/>
        </w:rPr>
        <w:t>)</w:t>
      </w:r>
      <w:r>
        <w:rPr>
          <w:rFonts w:ascii="Arial" w:cs="Arial" w:hAnsi="Arial"/>
        </w:rPr>
        <w:t>经营的其他渠道</w:t>
      </w:r>
      <w:r>
        <w:rPr>
          <w:rFonts w:ascii="Arial" w:cs="Arial" w:hAnsi="Arial" w:hint="eastAsia"/>
        </w:rPr>
        <w:t>进货</w:t>
      </w:r>
      <w:r>
        <w:rPr>
          <w:rFonts w:ascii="Arial" w:cs="Arial" w:hAnsi="Arial"/>
        </w:rPr>
        <w:t>，甲方有权取消乙方之经销权</w:t>
      </w:r>
      <w:r>
        <w:rPr>
          <w:rFonts w:ascii="Arial" w:cs="Arial" w:hAnsi="Arial" w:hint="eastAsia"/>
        </w:rPr>
        <w:t>和让利，提前通知解除本合同，</w:t>
      </w:r>
      <w:r>
        <w:rPr>
          <w:rFonts w:ascii="Arial" w:cs="Arial" w:hAnsi="Arial" w:hint="eastAsia"/>
          <w:b/>
        </w:rPr>
        <w:t>并处违约金</w:t>
      </w:r>
      <w:r>
        <w:rPr>
          <w:rFonts w:ascii="Arial" w:cs="Arial" w:hAnsi="Arial" w:hint="eastAsia"/>
          <w:b/>
        </w:rPr>
        <w:t>20,000</w:t>
      </w:r>
      <w:r>
        <w:rPr>
          <w:rFonts w:ascii="Arial" w:cs="Arial" w:hAnsi="Arial" w:hint="eastAsia"/>
          <w:b/>
        </w:rPr>
        <w:t>元每次</w:t>
      </w:r>
      <w:r>
        <w:rPr>
          <w:rFonts w:ascii="Arial" w:cs="Arial" w:hAnsi="Arial" w:hint="eastAsia"/>
        </w:rPr>
        <w:t>。</w:t>
      </w:r>
    </w:p>
    <w:p w:rsidR="00CB66D8" w:rsidRDefault="00167F39">
      <w:pPr>
        <w:pStyle w:val="a4"/>
        <w:numPr>
          <w:ilvl w:val="0"/>
          <w:numId w:val="7"/>
        </w:numPr>
        <w:spacing w:line="420" w:lineRule="exact"/>
        <w:rPr>
          <w:rFonts w:ascii="Arial" w:cs="Arial" w:hAnsi="Arial"/>
        </w:rPr>
      </w:pPr>
      <w:r>
        <w:rPr>
          <w:rFonts w:ascii="Arial" w:cs="Arial" w:hAnsi="Arial"/>
        </w:rPr>
        <w:t>乙方每次的订货材积应满足甲方整车送货要求，以便提高送货的及时性。若材积不足，乙方须到甲方工厂或指定仓库自行提货，或由甲方安排拼车送货。如甲方因等待拼车而造成送货时间延迟，乙方不得</w:t>
      </w:r>
      <w:r>
        <w:rPr>
          <w:rFonts w:ascii="Arial" w:cs="Arial" w:hAnsi="Arial" w:hint="eastAsia"/>
        </w:rPr>
        <w:t>提出</w:t>
      </w:r>
      <w:r>
        <w:rPr>
          <w:rFonts w:ascii="Arial" w:cs="Arial" w:hAnsi="Arial"/>
        </w:rPr>
        <w:t>迟交</w:t>
      </w:r>
      <w:r>
        <w:rPr>
          <w:rFonts w:ascii="Arial" w:cs="Arial" w:hAnsi="Arial" w:hint="eastAsia"/>
        </w:rPr>
        <w:t>货物的</w:t>
      </w:r>
      <w:r>
        <w:rPr>
          <w:rFonts w:ascii="Arial" w:cs="Arial" w:hAnsi="Arial"/>
        </w:rPr>
        <w:t>客诉</w:t>
      </w:r>
      <w:r>
        <w:rPr>
          <w:rFonts w:ascii="Arial" w:cs="Arial" w:hAnsi="Arial" w:hint="eastAsia"/>
        </w:rPr>
        <w:t>。</w:t>
      </w:r>
    </w:p>
    <w:p w:rsidR="00CB66D8" w:rsidRDefault="00167F39">
      <w:pPr>
        <w:spacing w:line="420" w:lineRule="exact"/>
        <w:rPr>
          <w:rFonts w:ascii="Arial" w:cs="Arial" w:hAnsi="Arial"/>
          <w:b/>
          <w:sz w:val="24"/>
        </w:rPr>
      </w:pPr>
      <w:r>
        <w:rPr>
          <w:rFonts w:ascii="Arial" w:cs="Arial" w:eastAsia="黑体" w:hAnsi="Arial"/>
          <w:b/>
          <w:bCs/>
          <w:sz w:val="24"/>
        </w:rPr>
        <w:t>第</w:t>
      </w:r>
      <w:r>
        <w:rPr>
          <w:rFonts w:ascii="Arial" w:cs="Arial" w:eastAsia="黑体" w:hAnsi="Arial" w:hint="eastAsia"/>
          <w:b/>
          <w:bCs/>
          <w:sz w:val="24"/>
        </w:rPr>
        <w:t>九</w:t>
      </w:r>
      <w:r>
        <w:rPr>
          <w:rFonts w:ascii="Arial" w:cs="Arial" w:eastAsia="黑体" w:hAnsi="Arial"/>
          <w:b/>
          <w:bCs/>
          <w:sz w:val="24"/>
        </w:rPr>
        <w:t>条产品定价</w:t>
      </w:r>
    </w:p>
    <w:p w:rsidR="00CB66D8" w:rsidRDefault="00167F39">
      <w:pPr>
        <w:pStyle w:val="a4"/>
        <w:numPr>
          <w:ilvl w:val="0"/>
          <w:numId w:val="8"/>
        </w:numPr>
        <w:spacing w:line="420" w:lineRule="exact"/>
        <w:rPr>
          <w:rFonts w:ascii="Arial" w:cs="Arial" w:hAnsi="Arial"/>
        </w:rPr>
      </w:pPr>
      <w:r>
        <w:rPr>
          <w:rFonts w:ascii="Arial" w:cs="Arial" w:hAnsi="Arial"/>
        </w:rPr>
        <w:t>甲方按其自定价格向乙方供货。在本合同有效期限内，若甲方基于市场需求而调整产品价格时，以书面方式通知乙方，</w:t>
      </w:r>
      <w:r>
        <w:rPr>
          <w:rFonts w:ascii="Arial" w:cs="Arial" w:hAnsi="Arial" w:hint="eastAsia"/>
        </w:rPr>
        <w:t>除非乙方特别注明，</w:t>
      </w:r>
      <w:r>
        <w:rPr>
          <w:rFonts w:ascii="Arial" w:cs="Arial" w:hAnsi="Arial"/>
        </w:rPr>
        <w:t>乙方</w:t>
      </w:r>
      <w:r>
        <w:rPr>
          <w:rFonts w:ascii="Arial" w:cs="Arial" w:hAnsi="Arial" w:hint="eastAsia"/>
        </w:rPr>
        <w:t>签收《通知回执》，即视为乙方认可甲方提议的价格。并</w:t>
      </w:r>
      <w:r>
        <w:rPr>
          <w:rFonts w:ascii="Arial" w:cs="Arial" w:hAnsi="Arial"/>
        </w:rPr>
        <w:t>依照通知内容执行，不得自行变更。</w:t>
      </w:r>
    </w:p>
    <w:p w:rsidR="00CB66D8" w:rsidRDefault="00167F39">
      <w:pPr>
        <w:pStyle w:val="a4"/>
        <w:numPr>
          <w:ilvl w:val="0"/>
          <w:numId w:val="8"/>
        </w:numPr>
        <w:spacing w:line="420" w:lineRule="exact"/>
        <w:rPr>
          <w:rFonts w:ascii="Arial" w:cs="Arial" w:hAnsi="Arial"/>
        </w:rPr>
      </w:pPr>
      <w:r>
        <w:rPr>
          <w:rFonts w:ascii="Arial" w:cs="Arial" w:hAnsi="Arial"/>
        </w:rPr>
        <w:t>乙方</w:t>
      </w:r>
      <w:r>
        <w:rPr>
          <w:rFonts w:ascii="Arial" w:cs="Arial" w:hAnsi="Arial" w:hint="eastAsia"/>
        </w:rPr>
        <w:t>知悉并尊重</w:t>
      </w:r>
      <w:r>
        <w:rPr>
          <w:rFonts w:ascii="Arial" w:cs="Arial" w:hAnsi="Arial"/>
        </w:rPr>
        <w:t>甲方对外销售产品的各级</w:t>
      </w:r>
      <w:r>
        <w:rPr>
          <w:rFonts w:ascii="Arial" w:cs="Arial" w:hAnsi="Arial" w:hint="eastAsia"/>
        </w:rPr>
        <w:t>指导</w:t>
      </w:r>
      <w:r>
        <w:rPr>
          <w:rFonts w:ascii="Arial" w:cs="Arial" w:hAnsi="Arial"/>
        </w:rPr>
        <w:t>价格</w:t>
      </w:r>
      <w:r>
        <w:rPr>
          <w:rFonts w:ascii="Arial" w:cs="Arial" w:hAnsi="Arial" w:hint="eastAsia"/>
        </w:rPr>
        <w:t>，不得以不合理高价销售或故意低价倾销，扰乱甲方市场，</w:t>
      </w:r>
      <w:r>
        <w:rPr>
          <w:rFonts w:ascii="Arial" w:cs="Arial" w:hAnsi="Arial"/>
        </w:rPr>
        <w:t>否则，</w:t>
      </w:r>
      <w:r>
        <w:rPr>
          <w:rFonts w:ascii="Arial" w:cs="Arial" w:hAnsi="Arial" w:hint="eastAsia"/>
        </w:rPr>
        <w:t>愿意承担违约责任</w:t>
      </w:r>
      <w:r>
        <w:rPr>
          <w:rFonts w:ascii="Arial" w:cs="Arial" w:hAnsi="Arial"/>
        </w:rPr>
        <w:t>。</w:t>
      </w:r>
    </w:p>
    <w:p w:rsidR="00CB66D8" w:rsidRDefault="00CB66D8">
      <w:pPr>
        <w:pStyle w:val="a4"/>
        <w:spacing w:line="420" w:lineRule="exact"/>
        <w:ind w:left="840"/>
        <w:rPr>
          <w:rFonts w:ascii="Arial" w:cs="Arial" w:hAnsi="Arial"/>
        </w:rPr>
      </w:pPr>
    </w:p>
    <w:p w:rsidR="00CB66D8" w:rsidRDefault="00167F39">
      <w:pPr>
        <w:pStyle w:val="a4"/>
        <w:spacing w:line="420" w:lineRule="exact"/>
        <w:rPr>
          <w:rFonts w:ascii="Arial" w:cs="Arial" w:eastAsia="黑体" w:hAnsi="Arial"/>
          <w:b/>
        </w:rPr>
      </w:pPr>
      <w:r>
        <w:rPr>
          <w:rFonts w:ascii="Arial" w:cs="Arial" w:eastAsia="黑体" w:hAnsi="Calibri"/>
          <w:b/>
        </w:rPr>
        <w:t>第</w:t>
      </w:r>
      <w:r>
        <w:rPr>
          <w:rFonts w:ascii="Arial" w:cs="Arial" w:eastAsia="黑体" w:hAnsi="Calibri" w:hint="eastAsia"/>
          <w:b/>
        </w:rPr>
        <w:t>十</w:t>
      </w:r>
      <w:r>
        <w:rPr>
          <w:rFonts w:ascii="Arial" w:cs="Arial" w:eastAsia="黑体" w:hAnsi="Calibri"/>
          <w:b/>
        </w:rPr>
        <w:t>条交货及验收</w:t>
      </w:r>
    </w:p>
    <w:p w:rsidR="00CB66D8" w:rsidRDefault="00167F39">
      <w:pPr>
        <w:pStyle w:val="a4"/>
        <w:numPr>
          <w:ilvl w:val="0"/>
          <w:numId w:val="9"/>
        </w:numPr>
        <w:spacing w:line="420" w:lineRule="exact"/>
        <w:rPr>
          <w:rFonts w:ascii="Arial" w:cs="Arial" w:hAnsi="Arial"/>
        </w:rPr>
      </w:pPr>
      <w:r>
        <w:rPr>
          <w:rFonts w:ascii="Arial" w:cs="Arial" w:hAnsi="Arial" w:hint="eastAsia"/>
        </w:rPr>
        <w:t>商</w:t>
      </w:r>
      <w:r>
        <w:rPr>
          <w:rFonts w:ascii="Arial" w:cs="Arial" w:hAnsi="Arial"/>
        </w:rPr>
        <w:t>品由甲方交付双方约定之指定</w:t>
      </w:r>
      <w:r>
        <w:rPr>
          <w:rFonts w:ascii="Arial" w:cs="Arial" w:hAnsi="Arial" w:hint="eastAsia"/>
        </w:rPr>
        <w:t>地点，乙方负责卸货，</w:t>
      </w:r>
      <w:r>
        <w:rPr>
          <w:rFonts w:ascii="Arial" w:cs="Arial" w:hAnsi="Arial"/>
        </w:rPr>
        <w:t>运费由甲方承担，除运费以外的其它费用由乙方承担。</w:t>
      </w:r>
    </w:p>
    <w:p w:rsidR="00CB66D8" w:rsidRDefault="00167F39">
      <w:pPr>
        <w:pStyle w:val="a4"/>
        <w:numPr>
          <w:ilvl w:val="0"/>
          <w:numId w:val="9"/>
        </w:numPr>
        <w:spacing w:line="420" w:lineRule="exact"/>
        <w:rPr>
          <w:rFonts w:ascii="Arial" w:cs="Arial" w:hAnsi="Arial"/>
        </w:rPr>
      </w:pPr>
      <w:r>
        <w:rPr>
          <w:rFonts w:hint="eastAsia"/>
        </w:rPr>
        <w:lastRenderedPageBreak/>
        <w:t>商品运抵乙方指定地点后，乙方应当场验收，</w:t>
      </w:r>
      <w:r>
        <w:rPr>
          <w:rFonts w:ascii="Arial" w:cs="Arial" w:hAnsi="Arial"/>
        </w:rPr>
        <w:t>如发现包装损坏</w:t>
      </w:r>
      <w:r>
        <w:rPr>
          <w:rFonts w:ascii="Arial" w:cs="Arial" w:hAnsi="Arial" w:hint="eastAsia"/>
        </w:rPr>
        <w:t>、</w:t>
      </w:r>
      <w:r>
        <w:rPr>
          <w:rFonts w:ascii="Arial" w:cs="Arial" w:hAnsi="Arial"/>
        </w:rPr>
        <w:t>变质</w:t>
      </w:r>
      <w:r>
        <w:rPr>
          <w:rFonts w:ascii="Arial" w:cs="Arial" w:hAnsi="Arial" w:hint="eastAsia"/>
        </w:rPr>
        <w:t>、</w:t>
      </w:r>
      <w:r>
        <w:rPr>
          <w:rFonts w:ascii="Arial" w:cs="Arial" w:hAnsi="Arial"/>
        </w:rPr>
        <w:t>数量短缺</w:t>
      </w:r>
      <w:r>
        <w:rPr>
          <w:rFonts w:ascii="Arial" w:cs="Arial" w:hAnsi="Arial" w:hint="eastAsia"/>
        </w:rPr>
        <w:t>、品项或规格</w:t>
      </w:r>
      <w:r>
        <w:rPr>
          <w:rFonts w:ascii="Arial" w:cs="Arial" w:hAnsi="Arial"/>
        </w:rPr>
        <w:t>与</w:t>
      </w:r>
      <w:r>
        <w:rPr>
          <w:rFonts w:ascii="Arial" w:cs="Arial" w:hAnsi="Arial" w:hint="eastAsia"/>
        </w:rPr>
        <w:t>订</w:t>
      </w:r>
      <w:r>
        <w:rPr>
          <w:rFonts w:ascii="Arial" w:cs="Arial" w:hAnsi="Arial"/>
        </w:rPr>
        <w:t>单不符时，乙方须在送货单返回联上说明原因并要求甲方送货人员或负责该订单的业务人员签名确认，以便甲方向货物承运商索赔。</w:t>
      </w:r>
      <w:r>
        <w:rPr>
          <w:rFonts w:ascii="Arial" w:cs="Arial" w:hAnsi="Arial" w:hint="eastAsia"/>
        </w:rPr>
        <w:t>且</w:t>
      </w:r>
      <w:r>
        <w:rPr>
          <w:rFonts w:ascii="Arial" w:cs="Arial" w:hAnsi="Arial"/>
        </w:rPr>
        <w:t>乙方应于签收货物当日书面告知甲方，甲方将在乙方下次订货时依证明文件给予乙方补偿或调换。否则，视为甲方提交的货物符合订单要求，甲方不承担任何补偿或调换责任</w:t>
      </w:r>
      <w:r>
        <w:rPr>
          <w:rFonts w:ascii="Arial" w:cs="Arial" w:hAnsi="Arial" w:hint="eastAsia"/>
        </w:rPr>
        <w:t>。</w:t>
      </w:r>
    </w:p>
    <w:p w:rsidR="00CB66D8" w:rsidRDefault="00167F39">
      <w:pPr>
        <w:pStyle w:val="a4"/>
        <w:numPr>
          <w:ilvl w:val="0"/>
          <w:numId w:val="9"/>
        </w:numPr>
        <w:spacing w:line="420" w:lineRule="exact"/>
        <w:rPr>
          <w:rFonts w:ascii="Arial" w:cs="Arial" w:hAnsi="Arial"/>
        </w:rPr>
      </w:pPr>
      <w:r>
        <w:rPr>
          <w:rFonts w:ascii="Arial" w:cs="Arial" w:hAnsi="Arial" w:hint="eastAsia"/>
        </w:rPr>
        <w:t>验收合格后，应</w:t>
      </w:r>
      <w:r>
        <w:rPr>
          <w:rFonts w:ascii="Arial" w:cs="Arial" w:hAnsi="Arial"/>
        </w:rPr>
        <w:t>在甲方的送货单</w:t>
      </w:r>
      <w:r>
        <w:rPr>
          <w:rFonts w:ascii="Arial" w:cs="Arial" w:hAnsi="Arial" w:hint="eastAsia"/>
        </w:rPr>
        <w:t>（出货单）</w:t>
      </w:r>
      <w:r>
        <w:rPr>
          <w:rFonts w:ascii="Arial" w:cs="Arial" w:hAnsi="Arial"/>
        </w:rPr>
        <w:t>上加盖收货专用章签收货物</w:t>
      </w:r>
      <w:r>
        <w:rPr>
          <w:rFonts w:ascii="Arial" w:cs="Arial" w:hAnsi="Arial" w:hint="eastAsia"/>
        </w:rPr>
        <w:t>或由乙方法定代表人或负责人亲自签收</w:t>
      </w:r>
      <w:r>
        <w:rPr>
          <w:rFonts w:ascii="Arial" w:cs="Arial" w:hAnsi="Arial"/>
        </w:rPr>
        <w:t>。若非乙方法定代表人或负责人亲自签收货物，则必须签署《货物签收协议书》（见附件一）。</w:t>
      </w:r>
      <w:r>
        <w:rPr>
          <w:rFonts w:ascii="Arial" w:cs="Arial" w:hAnsi="Arial" w:hint="eastAsia"/>
        </w:rPr>
        <w:t>委托具体的货物签收人代收货物。</w:t>
      </w:r>
      <w:r>
        <w:rPr>
          <w:rFonts w:ascii="Arial" w:cs="Arial" w:hAnsi="Arial"/>
        </w:rPr>
        <w:t>乙方</w:t>
      </w:r>
      <w:r>
        <w:rPr>
          <w:rFonts w:ascii="Arial" w:cs="Arial" w:hAnsi="Arial" w:hint="eastAsia"/>
        </w:rPr>
        <w:t>确</w:t>
      </w:r>
      <w:r>
        <w:rPr>
          <w:rFonts w:ascii="Arial" w:cs="Arial" w:hAnsi="Arial"/>
        </w:rPr>
        <w:t>需变更</w:t>
      </w:r>
      <w:r>
        <w:rPr>
          <w:rFonts w:ascii="Arial" w:cs="Arial" w:hAnsi="Arial" w:hint="eastAsia"/>
        </w:rPr>
        <w:t>交</w:t>
      </w:r>
      <w:r>
        <w:rPr>
          <w:rFonts w:ascii="Arial" w:cs="Arial" w:hAnsi="Arial"/>
        </w:rPr>
        <w:t>货地点或者货物签收人的，须提前</w:t>
      </w:r>
      <w:r>
        <w:rPr>
          <w:rFonts w:ascii="Arial" w:cs="Arial" w:hAnsi="Arial" w:hint="eastAsia"/>
        </w:rPr>
        <w:t>两个月书面</w:t>
      </w:r>
      <w:r>
        <w:rPr>
          <w:rFonts w:ascii="Arial" w:cs="Arial" w:hAnsi="Arial"/>
        </w:rPr>
        <w:t>通知甲方，并另行签订《货物签收协议书》。</w:t>
      </w:r>
    </w:p>
    <w:p w:rsidR="00CB66D8" w:rsidRDefault="00167F39">
      <w:pPr>
        <w:pStyle w:val="a4"/>
        <w:numPr>
          <w:ilvl w:val="0"/>
          <w:numId w:val="9"/>
        </w:numPr>
        <w:spacing w:line="420" w:lineRule="exact"/>
        <w:rPr>
          <w:rFonts w:ascii="Arial" w:cs="Arial" w:hAnsi="Arial"/>
        </w:rPr>
      </w:pPr>
      <w:r>
        <w:rPr>
          <w:rFonts w:ascii="Arial" w:cs="Arial" w:hAnsi="Arial" w:hint="eastAsia"/>
        </w:rPr>
        <w:t>乙方指定的交货地点必须与乙方住所地在同一地级城市的范围内，指定的交货地点不得超过</w:t>
      </w:r>
      <w:r>
        <w:rPr>
          <w:rFonts w:ascii="Arial" w:cs="Arial" w:hAnsi="Arial"/>
        </w:rPr>
        <w:t>1</w:t>
      </w:r>
      <w:r>
        <w:rPr>
          <w:rFonts w:ascii="Arial" w:cs="Arial" w:hAnsi="Arial" w:hint="eastAsia"/>
        </w:rPr>
        <w:t>个，且不在城市禁行区内。如乙方需要将交货地点设定在城市禁行区内或者需要设立</w:t>
      </w:r>
      <w:r>
        <w:rPr>
          <w:rFonts w:ascii="Arial" w:cs="Arial" w:hAnsi="Arial"/>
        </w:rPr>
        <w:t>1</w:t>
      </w:r>
      <w:r>
        <w:rPr>
          <w:rFonts w:ascii="Arial" w:cs="Arial" w:hAnsi="Arial" w:hint="eastAsia"/>
        </w:rPr>
        <w:t>个以上的交货地点的，则由乙方承担因此而增加的物流费用。（计取费用标准为交货金额的</w:t>
      </w:r>
      <w:r>
        <w:rPr>
          <w:rFonts w:ascii="Arial" w:cs="Arial" w:hAnsi="Arial"/>
        </w:rPr>
        <w:t>2%</w:t>
      </w:r>
      <w:r>
        <w:rPr>
          <w:rFonts w:ascii="Arial" w:cs="Arial" w:hAnsi="Arial" w:hint="eastAsia"/>
        </w:rPr>
        <w:t>）</w:t>
      </w:r>
    </w:p>
    <w:p w:rsidR="00CB66D8" w:rsidRDefault="00167F39">
      <w:pPr>
        <w:pStyle w:val="a4"/>
        <w:numPr>
          <w:ilvl w:val="0"/>
          <w:numId w:val="9"/>
        </w:numPr>
        <w:spacing w:line="420" w:lineRule="exact"/>
        <w:rPr>
          <w:rFonts w:ascii="Arial" w:cs="Arial" w:hAnsi="Arial"/>
        </w:rPr>
      </w:pPr>
      <w:r>
        <w:rPr>
          <w:rFonts w:ascii="Arial" w:cs="Arial" w:hAnsi="Arial" w:hint="eastAsia"/>
        </w:rPr>
        <w:t>甲方应自受理乙方订单之日起，一个工作日内与乙方确认订单信息，自确认订单之日起，两天内按订单信息发运货品。乙方需变更交货地点或者货物签收人的，须提前两个月书面通知甲方，并重新签订《货物签收协议书》（附件一），否则乙方产生损失与甲方无关。因乙方原因致使货品不能按照约定交付，视为甲方已经按约交付，乙方应当自违反约定之日起承担货品毁损、灭失风险，并须赔偿甲方因此造成的损失。包括但不限于货物损失费、运费、装卸费、仓储费、律师费、诉讼费等。同时乙方须承担甲方因无法按时交货，而产生的货品留滞甲方仓库的各项留滞费，留滞费自订单受理之日起，第六个自然天（</w:t>
      </w:r>
      <w:r>
        <w:rPr>
          <w:rFonts w:ascii="Arial" w:cs="Arial" w:hAnsi="Arial"/>
        </w:rPr>
        <w:t>D+5</w:t>
      </w:r>
      <w:r>
        <w:rPr>
          <w:rFonts w:ascii="Arial" w:cs="Arial" w:hAnsi="Arial" w:hint="eastAsia"/>
        </w:rPr>
        <w:t>天）开始计算，具体费用金额如下：</w:t>
      </w:r>
    </w:p>
    <w:p w:rsidR="00CB66D8" w:rsidRDefault="00CB66D8">
      <w:pPr>
        <w:pStyle w:val="a4"/>
        <w:spacing w:line="420" w:lineRule="exact"/>
        <w:ind w:left="840"/>
        <w:rPr>
          <w:rFonts w:ascii="Arial" w:cs="Arial" w:hAnsi="Arial"/>
        </w:rPr>
      </w:pPr>
    </w:p>
    <w:tbl>
      <w:tblPr>
        <w:tblStyle w:val="aa"/>
        <w:tblW w:type="dxa" w:w="9122"/>
        <w:tblInd w:type="dxa" w:w="840"/>
        <w:tblLayout w:type="fixed"/>
        <w:tblLook w:firstColumn="1" w:firstRow="1" w:lastColumn="0" w:lastRow="0" w:noHBand="0" w:noVBand="1" w:val="04A0"/>
      </w:tblPr>
      <w:tblGrid>
        <w:gridCol w:w="4552"/>
        <w:gridCol w:w="4570"/>
      </w:tblGrid>
      <w:tr w:rsidR="00CB66D8">
        <w:tc>
          <w:tcPr>
            <w:tcW w:type="dxa" w:w="4552"/>
            <w:shd w:color="auto" w:fill="FFFF00" w:val="clear"/>
            <w:vAlign w:val="center"/>
          </w:tcPr>
          <w:p w:rsidR="00CB66D8" w:rsidRDefault="00167F39">
            <w:pPr>
              <w:pStyle w:val="a4"/>
              <w:jc w:val="center"/>
              <w:rPr>
                <w:rFonts w:ascii="Arial" w:cs="Arial" w:hAnsi="Arial"/>
              </w:rPr>
            </w:pPr>
            <w:r>
              <w:rPr>
                <w:rFonts w:ascii="Arial" w:cs="Arial" w:hAnsi="Arial" w:hint="eastAsia"/>
              </w:rPr>
              <w:t>留滞费</w:t>
            </w:r>
          </w:p>
        </w:tc>
        <w:tc>
          <w:tcPr>
            <w:tcW w:type="dxa" w:w="4570"/>
            <w:shd w:color="auto" w:fill="FFFF00" w:val="clear"/>
            <w:vAlign w:val="center"/>
          </w:tcPr>
          <w:p w:rsidR="00CB66D8" w:rsidRDefault="00167F39">
            <w:pPr>
              <w:pStyle w:val="a4"/>
              <w:jc w:val="center"/>
              <w:rPr>
                <w:rFonts w:ascii="Arial" w:cs="Arial" w:hAnsi="Arial"/>
                <w:b/>
              </w:rPr>
            </w:pPr>
            <w:r>
              <w:rPr>
                <w:rFonts w:ascii="Arial" w:cs="Arial" w:hAnsi="Arial" w:hint="eastAsia"/>
              </w:rPr>
              <w:t>留滞费上限</w:t>
            </w:r>
          </w:p>
        </w:tc>
      </w:tr>
      <w:tr w:rsidR="00CB66D8">
        <w:tc>
          <w:tcPr>
            <w:tcW w:type="dxa" w:w="4552"/>
            <w:vAlign w:val="center"/>
          </w:tcPr>
          <w:p w:rsidR="00CB66D8" w:rsidRDefault="00167F39">
            <w:pPr>
              <w:pStyle w:val="a4"/>
              <w:jc w:val="left"/>
              <w:rPr>
                <w:rFonts w:ascii="Arial" w:cs="Arial" w:hAnsi="Arial"/>
              </w:rPr>
            </w:pPr>
            <w:r>
              <w:rPr>
                <w:rFonts w:ascii="Arial" w:cs="Arial" w:hAnsi="Arial" w:hint="eastAsia"/>
              </w:rPr>
              <w:t>留滞费</w:t>
            </w:r>
            <w:r>
              <w:rPr>
                <w:rFonts w:ascii="Arial" w:cs="Arial" w:hAnsi="Arial" w:hint="eastAsia"/>
              </w:rPr>
              <w:t>=</w:t>
            </w:r>
            <w:r>
              <w:rPr>
                <w:rFonts w:ascii="Arial" w:cs="Arial" w:hAnsi="Arial" w:hint="eastAsia"/>
              </w:rPr>
              <w:t>留滞订单金额×</w:t>
            </w:r>
            <w:r>
              <w:rPr>
                <w:rFonts w:ascii="Arial" w:cs="Arial" w:hAnsi="Arial" w:hint="eastAsia"/>
              </w:rPr>
              <w:t>2%</w:t>
            </w:r>
            <w:r>
              <w:rPr>
                <w:rFonts w:ascii="Arial" w:cs="Arial" w:hAnsi="Arial" w:hint="eastAsia"/>
              </w:rPr>
              <w:t>×天数</w:t>
            </w:r>
          </w:p>
        </w:tc>
        <w:tc>
          <w:tcPr>
            <w:tcW w:type="dxa" w:w="4570"/>
            <w:vAlign w:val="center"/>
          </w:tcPr>
          <w:p w:rsidR="00CB66D8" w:rsidRDefault="00167F39">
            <w:pPr>
              <w:pStyle w:val="a4"/>
              <w:jc w:val="left"/>
              <w:rPr>
                <w:rFonts w:ascii="Arial" w:cs="Arial" w:hAnsi="Arial"/>
              </w:rPr>
            </w:pPr>
            <w:r>
              <w:rPr>
                <w:rFonts w:ascii="Arial" w:cs="Arial" w:hAnsi="Arial" w:hint="eastAsia"/>
              </w:rPr>
              <w:t>留滞费上限</w:t>
            </w:r>
            <w:r>
              <w:rPr>
                <w:rFonts w:ascii="Arial" w:cs="Arial" w:hAnsi="Arial" w:hint="eastAsia"/>
              </w:rPr>
              <w:t>=</w:t>
            </w:r>
            <w:r>
              <w:rPr>
                <w:rFonts w:ascii="Arial" w:cs="Arial" w:hAnsi="Arial" w:hint="eastAsia"/>
              </w:rPr>
              <w:t>留滞订单金额×</w:t>
            </w:r>
            <w:r>
              <w:rPr>
                <w:rFonts w:ascii="Arial" w:cs="Arial" w:hAnsi="Arial" w:hint="eastAsia"/>
              </w:rPr>
              <w:t>20%</w:t>
            </w:r>
          </w:p>
        </w:tc>
      </w:tr>
    </w:tbl>
    <w:p w:rsidR="00CB66D8" w:rsidRDefault="00167F39">
      <w:pPr>
        <w:pStyle w:val="a4"/>
        <w:spacing w:line="420" w:lineRule="exact"/>
        <w:ind w:firstLine="450" w:firstLineChars="250"/>
        <w:rPr>
          <w:rFonts w:ascii="Arial" w:cs="Arial" w:hAnsi="Arial"/>
          <w:sz w:val="18"/>
        </w:rPr>
      </w:pPr>
      <w:r>
        <w:rPr>
          <w:rFonts w:ascii="Arial" w:cs="Arial" w:hAnsi="Arial" w:hint="eastAsia"/>
          <w:sz w:val="18"/>
        </w:rPr>
        <w:t>（乙方订单异常留滞费优先以乙方当季返利抵扣，若不足抵扣的，则在乙方下季度打款订货时从乙方订货款中扣除）</w:t>
      </w:r>
    </w:p>
    <w:p w:rsidR="00CB66D8" w:rsidRDefault="00167F39">
      <w:pPr>
        <w:pStyle w:val="a4"/>
        <w:numPr>
          <w:ilvl w:val="0"/>
          <w:numId w:val="9"/>
        </w:numPr>
        <w:spacing w:line="420" w:lineRule="exact"/>
        <w:rPr>
          <w:rFonts w:ascii="Arial" w:cs="Arial" w:hAnsi="Arial"/>
        </w:rPr>
      </w:pPr>
      <w:r>
        <w:rPr>
          <w:rFonts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R="00CB66D8" w:rsidRDefault="00167F39">
      <w:pPr>
        <w:pStyle w:val="a4"/>
        <w:numPr>
          <w:ilvl w:val="0"/>
          <w:numId w:val="9"/>
        </w:numPr>
        <w:spacing w:line="420" w:lineRule="exact"/>
        <w:rPr>
          <w:rFonts w:ascii="Arial" w:cs="Arial" w:hAnsi="Arial"/>
        </w:rPr>
      </w:pPr>
      <w:r>
        <w:rPr>
          <w:rFonts w:ascii="Arial" w:cs="Arial" w:hAnsi="Arial" w:hint="eastAsia"/>
        </w:rPr>
        <w:t>若商</w:t>
      </w:r>
      <w:r>
        <w:rPr>
          <w:rFonts w:ascii="Arial" w:cs="Arial" w:hAnsi="Arial"/>
        </w:rPr>
        <w:t>品存在内在质量问题，</w:t>
      </w:r>
      <w:r>
        <w:rPr>
          <w:rFonts w:ascii="Arial" w:cs="Arial" w:hAnsi="Arial" w:hint="eastAsia"/>
        </w:rPr>
        <w:t>甲方予以</w:t>
      </w:r>
      <w:r>
        <w:rPr>
          <w:rFonts w:ascii="Arial" w:cs="Arial" w:hAnsi="Arial"/>
        </w:rPr>
        <w:t>退、换</w:t>
      </w:r>
      <w:r>
        <w:rPr>
          <w:rFonts w:ascii="Arial" w:cs="Arial" w:hAnsi="Arial" w:hint="eastAsia"/>
        </w:rPr>
        <w:t>货</w:t>
      </w:r>
      <w:r>
        <w:rPr>
          <w:rFonts w:ascii="Arial" w:cs="Arial" w:hAnsi="Arial"/>
        </w:rPr>
        <w:t>，但须事先征得甲方</w:t>
      </w:r>
      <w:r>
        <w:rPr>
          <w:rFonts w:ascii="Arial" w:cs="Arial" w:hAnsi="Arial" w:hint="eastAsia"/>
        </w:rPr>
        <w:t>品保</w:t>
      </w:r>
      <w:r>
        <w:rPr>
          <w:rFonts w:ascii="Arial" w:cs="Arial" w:hAnsi="Arial"/>
        </w:rPr>
        <w:t>部门的确认和同意；双方协商退、换货，所产生的运输</w:t>
      </w:r>
      <w:r>
        <w:rPr>
          <w:rFonts w:ascii="Arial" w:cs="Arial" w:hAnsi="Arial" w:hint="eastAsia"/>
        </w:rPr>
        <w:t>、装卸等</w:t>
      </w:r>
      <w:r>
        <w:rPr>
          <w:rFonts w:ascii="Arial" w:cs="Arial" w:hAnsi="Arial"/>
        </w:rPr>
        <w:t>费用由乙方承担。</w:t>
      </w:r>
    </w:p>
    <w:p w:rsidR="00CB66D8" w:rsidRDefault="00167F39">
      <w:pPr>
        <w:pStyle w:val="a4"/>
        <w:spacing w:line="420" w:lineRule="exact"/>
        <w:rPr>
          <w:rFonts w:ascii="Arial" w:cs="Arial" w:hAnsi="Arial"/>
        </w:rPr>
      </w:pPr>
      <w:r>
        <w:rPr>
          <w:rFonts w:ascii="Arial" w:cs="Arial" w:eastAsia="黑体" w:hAnsi="Calibri"/>
          <w:b/>
          <w:bCs/>
        </w:rPr>
        <w:t>第</w:t>
      </w:r>
      <w:r>
        <w:rPr>
          <w:rFonts w:ascii="Arial" w:cs="Arial" w:eastAsia="黑体" w:hAnsi="Calibri" w:hint="eastAsia"/>
          <w:b/>
          <w:bCs/>
        </w:rPr>
        <w:t>十一</w:t>
      </w:r>
      <w:r>
        <w:rPr>
          <w:rFonts w:ascii="Arial" w:cs="Arial" w:eastAsia="黑体" w:hAnsi="Calibri"/>
          <w:b/>
          <w:bCs/>
        </w:rPr>
        <w:t>条目标</w:t>
      </w:r>
      <w:r>
        <w:rPr>
          <w:rFonts w:ascii="Arial" w:cs="Arial" w:eastAsia="黑体" w:hAnsi="Calibri" w:hint="eastAsia"/>
          <w:b/>
          <w:bCs/>
        </w:rPr>
        <w:t>达成</w:t>
      </w:r>
      <w:r>
        <w:rPr>
          <w:rFonts w:ascii="Arial" w:cs="Arial" w:eastAsia="黑体" w:hAnsi="Calibri"/>
          <w:b/>
          <w:bCs/>
        </w:rPr>
        <w:t>与让利</w:t>
      </w:r>
    </w:p>
    <w:p w:rsidR="00CB66D8" w:rsidRDefault="00167F39">
      <w:pPr>
        <w:pStyle w:val="a4"/>
        <w:numPr>
          <w:ilvl w:val="0"/>
          <w:numId w:val="10"/>
        </w:numPr>
        <w:spacing w:line="420" w:lineRule="exact"/>
        <w:rPr>
          <w:rFonts w:ascii="Arial" w:cs="Arial" w:hAnsi="Arial"/>
        </w:rPr>
      </w:pPr>
      <w:r>
        <w:rPr>
          <w:rFonts w:ascii="Arial" w:cs="Arial" w:hAnsi="Arial"/>
        </w:rPr>
        <w:lastRenderedPageBreak/>
        <w:t>目标</w:t>
      </w:r>
      <w:r>
        <w:rPr>
          <w:rFonts w:ascii="Arial" w:cs="Arial" w:hAnsi="Arial" w:hint="eastAsia"/>
        </w:rPr>
        <w:t>达成</w:t>
      </w:r>
      <w:r>
        <w:rPr>
          <w:rFonts w:ascii="Arial" w:cs="Arial" w:hAnsi="Arial"/>
        </w:rPr>
        <w:t>与让利由双方另行签订</w:t>
      </w:r>
      <w:r>
        <w:rPr>
          <w:rFonts w:ascii="Arial" w:cs="Arial" w:hAnsi="Arial" w:hint="eastAsia"/>
        </w:rPr>
        <w:t>各项</w:t>
      </w:r>
      <w:r>
        <w:rPr>
          <w:rFonts w:ascii="Arial" w:cs="Arial" w:hAnsi="Arial"/>
        </w:rPr>
        <w:t>目标</w:t>
      </w:r>
      <w:r>
        <w:rPr>
          <w:rFonts w:ascii="Arial" w:cs="Arial" w:hAnsi="Arial" w:hint="eastAsia"/>
        </w:rPr>
        <w:t>达成</w:t>
      </w:r>
      <w:r>
        <w:rPr>
          <w:rFonts w:ascii="Arial" w:cs="Arial" w:hAnsi="Arial"/>
        </w:rPr>
        <w:t>与让利协议书</w:t>
      </w:r>
      <w:r>
        <w:rPr>
          <w:rFonts w:ascii="Arial" w:cs="Arial" w:hAnsi="Arial" w:hint="eastAsia"/>
        </w:rPr>
        <w:t>，</w:t>
      </w:r>
      <w:r>
        <w:rPr>
          <w:rFonts w:ascii="Arial" w:cs="Arial" w:hAnsi="Arial"/>
        </w:rPr>
        <w:t>详见本合同附件</w:t>
      </w:r>
      <w:r>
        <w:rPr>
          <w:rFonts w:ascii="Arial" w:cs="Arial" w:hAnsi="Arial" w:hint="eastAsia"/>
        </w:rPr>
        <w:t>。</w:t>
      </w:r>
    </w:p>
    <w:p w:rsidR="00CB66D8" w:rsidRDefault="00167F39">
      <w:pPr>
        <w:pStyle w:val="a4"/>
        <w:numPr>
          <w:ilvl w:val="0"/>
          <w:numId w:val="10"/>
        </w:numPr>
        <w:spacing w:line="420" w:lineRule="exact"/>
        <w:rPr>
          <w:rFonts w:ascii="Arial" w:cs="Arial" w:hAnsi="Arial"/>
        </w:rPr>
      </w:pPr>
      <w:r>
        <w:rPr>
          <w:rFonts w:ascii="Arial" w:cs="Arial" w:hAnsi="Arial"/>
        </w:rPr>
        <w:t>甲方授予乙方经销权，乙方有</w:t>
      </w:r>
      <w:r>
        <w:rPr>
          <w:rFonts w:ascii="Arial" w:cs="Arial" w:hAnsi="Arial" w:hint="eastAsia"/>
        </w:rPr>
        <w:t>义务</w:t>
      </w:r>
      <w:r>
        <w:rPr>
          <w:rFonts w:ascii="Arial" w:cs="Arial" w:hAnsi="Arial"/>
        </w:rPr>
        <w:t>达到一定的综合指标，综合指标包括</w:t>
      </w:r>
      <w:r>
        <w:rPr>
          <w:rFonts w:ascii="Arial" w:cs="Arial" w:hAnsi="Arial" w:hint="eastAsia"/>
        </w:rPr>
        <w:t>销额</w:t>
      </w:r>
      <w:r>
        <w:rPr>
          <w:rFonts w:ascii="Arial" w:cs="Arial" w:hAnsi="Arial"/>
        </w:rPr>
        <w:t>目标、</w:t>
      </w:r>
      <w:r>
        <w:rPr>
          <w:rFonts w:ascii="Arial" w:cs="Arial" w:hAnsi="Arial" w:hint="eastAsia"/>
        </w:rPr>
        <w:t>年度成长目标、</w:t>
      </w:r>
      <w:r>
        <w:rPr>
          <w:rFonts w:ascii="Arial" w:cs="Arial" w:hAnsi="Arial"/>
        </w:rPr>
        <w:t>铺货目标、陈列目标、终端开发目标</w:t>
      </w:r>
      <w:r>
        <w:rPr>
          <w:rFonts w:ascii="Arial" w:cs="Arial" w:hAnsi="Arial" w:hint="eastAsia"/>
        </w:rPr>
        <w:t>、策略品达成目标</w:t>
      </w:r>
      <w:r>
        <w:rPr>
          <w:rFonts w:ascii="Arial" w:cs="Arial" w:hAnsi="Arial"/>
        </w:rPr>
        <w:t>等。</w:t>
      </w:r>
      <w:r>
        <w:rPr>
          <w:rFonts w:ascii="Arial" w:cs="Arial" w:hAnsi="Arial" w:hint="eastAsia"/>
        </w:rPr>
        <w:t>若其中有目标未达成，甲方将有权取消乙方经销商资格。</w:t>
      </w:r>
    </w:p>
    <w:p w:rsidR="00CB66D8" w:rsidRDefault="00167F39">
      <w:pPr>
        <w:pStyle w:val="a4"/>
        <w:numPr>
          <w:ilvl w:val="0"/>
          <w:numId w:val="10"/>
        </w:numPr>
        <w:spacing w:line="420" w:lineRule="exact"/>
        <w:rPr>
          <w:rFonts w:ascii="Arial" w:cs="Arial" w:hAnsi="Arial"/>
        </w:rPr>
      </w:pPr>
      <w:r>
        <w:rPr>
          <w:rFonts w:ascii="Arial" w:cs="Arial" w:hAnsi="Arial"/>
        </w:rPr>
        <w:t>如果双方未签订当年度目标</w:t>
      </w:r>
      <w:r>
        <w:rPr>
          <w:rFonts w:ascii="Arial" w:cs="Arial" w:hAnsi="Arial" w:hint="eastAsia"/>
        </w:rPr>
        <w:t>达成</w:t>
      </w:r>
      <w:r>
        <w:rPr>
          <w:rFonts w:ascii="Arial" w:cs="Arial" w:hAnsi="Arial"/>
        </w:rPr>
        <w:t>与让利协议书，</w:t>
      </w:r>
      <w:r>
        <w:rPr>
          <w:rFonts w:ascii="Arial" w:cs="Arial" w:hAnsi="Arial" w:hint="eastAsia"/>
        </w:rPr>
        <w:t>则</w:t>
      </w:r>
      <w:r>
        <w:rPr>
          <w:rFonts w:ascii="Arial" w:cs="Arial" w:hAnsi="Arial"/>
        </w:rPr>
        <w:t>意味着乙方虽然具备经销商资格，但不能享受当年度的相关让利。</w:t>
      </w:r>
    </w:p>
    <w:p w:rsidR="00CB66D8" w:rsidRDefault="00167F39">
      <w:pPr>
        <w:pStyle w:val="a4"/>
        <w:numPr>
          <w:ilvl w:val="0"/>
          <w:numId w:val="10"/>
        </w:numPr>
        <w:spacing w:line="420" w:lineRule="exact"/>
        <w:rPr>
          <w:rFonts w:ascii="Arial" w:cs="Arial" w:hAnsi="Arial"/>
        </w:rPr>
      </w:pPr>
      <w:r>
        <w:rPr>
          <w:rFonts w:ascii="Arial" w:cs="Arial" w:hAnsi="Arial" w:hint="eastAsia"/>
        </w:rPr>
        <w:t>甲方给予乙方的</w:t>
      </w:r>
      <w:r>
        <w:rPr>
          <w:rFonts w:ascii="Arial" w:cs="Arial" w:hAnsi="Arial"/>
        </w:rPr>
        <w:t>让利依照甲方制订的制度与流程进行</w:t>
      </w:r>
      <w:r>
        <w:rPr>
          <w:rFonts w:ascii="Arial" w:cs="Arial" w:hAnsi="Arial" w:hint="eastAsia"/>
        </w:rPr>
        <w:t>结算</w:t>
      </w:r>
      <w:r>
        <w:rPr>
          <w:rFonts w:ascii="Arial" w:cs="Arial" w:hAnsi="Arial"/>
        </w:rPr>
        <w:t>，乙方愿意了解并遵守甲方制订的制度与流程。</w:t>
      </w:r>
    </w:p>
    <w:p w:rsidR="00CB66D8" w:rsidRDefault="00167F39">
      <w:pPr>
        <w:pStyle w:val="a4"/>
        <w:numPr>
          <w:ilvl w:val="0"/>
          <w:numId w:val="10"/>
        </w:numPr>
        <w:spacing w:line="420" w:lineRule="exact"/>
        <w:rPr>
          <w:rFonts w:ascii="Arial" w:cs="Arial" w:hAnsi="Arial"/>
        </w:rPr>
      </w:pPr>
      <w:r>
        <w:rPr>
          <w:rFonts w:ascii="Arial" w:cs="Arial" w:hAnsi="Arial" w:hint="eastAsia"/>
        </w:rPr>
        <w:t>让利支付须甲方盖章确认生效。</w:t>
      </w:r>
    </w:p>
    <w:p w:rsidR="00CB66D8" w:rsidRDefault="00167F39">
      <w:pPr>
        <w:pStyle w:val="a4"/>
        <w:spacing w:line="420" w:lineRule="exact"/>
        <w:rPr>
          <w:rFonts w:ascii="Arial" w:cs="Arial" w:hAnsi="Arial"/>
          <w:b/>
        </w:rPr>
      </w:pPr>
      <w:r>
        <w:rPr>
          <w:rFonts w:ascii="Arial" w:cs="Arial" w:eastAsia="黑体" w:hAnsi="Calibri"/>
          <w:b/>
          <w:bCs/>
        </w:rPr>
        <w:t>第</w:t>
      </w:r>
      <w:r>
        <w:rPr>
          <w:rFonts w:ascii="Arial" w:cs="Arial" w:eastAsia="黑体" w:hAnsi="Calibri" w:hint="eastAsia"/>
          <w:b/>
          <w:bCs/>
        </w:rPr>
        <w:t>十二</w:t>
      </w:r>
      <w:r>
        <w:rPr>
          <w:rFonts w:ascii="Arial" w:cs="Arial" w:eastAsia="黑体" w:hAnsi="Calibri"/>
          <w:b/>
          <w:bCs/>
        </w:rPr>
        <w:t>条市场拓展</w:t>
      </w:r>
    </w:p>
    <w:p w:rsidR="00CB66D8" w:rsidRDefault="00167F39">
      <w:pPr>
        <w:numPr>
          <w:ilvl w:val="0"/>
          <w:numId w:val="11"/>
        </w:numPr>
        <w:spacing w:line="420" w:lineRule="exact"/>
        <w:rPr>
          <w:rFonts w:ascii="Arial" w:cs="Arial" w:hAnsi="Arial"/>
          <w:sz w:val="24"/>
        </w:rPr>
      </w:pPr>
      <w:r>
        <w:rPr>
          <w:rFonts w:ascii="Arial" w:cs="Arial" w:hAnsi="Calibri"/>
          <w:sz w:val="24"/>
        </w:rPr>
        <w:t>乙方</w:t>
      </w:r>
      <w:r>
        <w:rPr>
          <w:rFonts w:ascii="Arial" w:cs="Arial" w:hAnsi="Calibri" w:hint="eastAsia"/>
          <w:sz w:val="24"/>
        </w:rPr>
        <w:t>应</w:t>
      </w:r>
      <w:r>
        <w:rPr>
          <w:rFonts w:ascii="Arial" w:cs="Arial" w:hAnsi="Calibri"/>
          <w:sz w:val="24"/>
        </w:rPr>
        <w:t>拥有专职销售</w:t>
      </w:r>
      <w:r>
        <w:rPr>
          <w:rFonts w:ascii="Arial" w:cs="Arial" w:hAnsi="Calibri" w:hint="eastAsia"/>
          <w:sz w:val="24"/>
        </w:rPr>
        <w:t>从</w:t>
      </w:r>
      <w:r>
        <w:rPr>
          <w:rFonts w:ascii="Arial" w:cs="Arial" w:hAnsi="Calibri"/>
          <w:sz w:val="24"/>
        </w:rPr>
        <w:t>甲方</w:t>
      </w:r>
      <w:r>
        <w:rPr>
          <w:rFonts w:ascii="Arial" w:cs="Arial" w:hAnsi="Calibri" w:hint="eastAsia"/>
          <w:sz w:val="24"/>
        </w:rPr>
        <w:t>购进</w:t>
      </w:r>
      <w:r>
        <w:rPr>
          <w:rFonts w:ascii="Arial" w:cs="Arial" w:hAnsi="Calibri"/>
          <w:sz w:val="24"/>
        </w:rPr>
        <w:t>产品的业务人员，并负责招聘符合业务</w:t>
      </w:r>
      <w:r>
        <w:rPr>
          <w:rFonts w:ascii="Arial" w:cs="Arial" w:hAnsi="Calibri" w:hint="eastAsia"/>
          <w:sz w:val="24"/>
        </w:rPr>
        <w:t>发展需要的</w:t>
      </w:r>
      <w:r>
        <w:rPr>
          <w:rFonts w:ascii="Arial" w:cs="Arial" w:hAnsi="Calibri"/>
          <w:sz w:val="24"/>
        </w:rPr>
        <w:t>分销、导购人员。</w:t>
      </w:r>
      <w:r>
        <w:rPr>
          <w:rFonts w:ascii="Arial" w:cs="Arial" w:hAnsi="Calibri"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R="00CB66D8" w:rsidRDefault="00167F39">
      <w:pPr>
        <w:numPr>
          <w:ilvl w:val="0"/>
          <w:numId w:val="11"/>
        </w:numPr>
        <w:spacing w:line="420" w:lineRule="exact"/>
        <w:rPr>
          <w:rFonts w:ascii="Arial" w:cs="Arial" w:hAnsi="Calibri"/>
          <w:sz w:val="24"/>
        </w:rPr>
      </w:pPr>
      <w:r>
        <w:rPr>
          <w:rFonts w:ascii="Arial" w:cs="Arial" w:hAnsi="Calibri"/>
          <w:sz w:val="24"/>
        </w:rPr>
        <w:t>乙方</w:t>
      </w:r>
      <w:r>
        <w:rPr>
          <w:rFonts w:ascii="Arial" w:cs="Arial" w:hAnsi="Calibri" w:hint="eastAsia"/>
          <w:sz w:val="24"/>
        </w:rPr>
        <w:t>应</w:t>
      </w:r>
      <w:r>
        <w:rPr>
          <w:rFonts w:ascii="Arial" w:cs="Arial" w:hAnsi="Calibri"/>
          <w:sz w:val="24"/>
        </w:rPr>
        <w:t>依甲方要求提供进、销、存资料和下游客户</w:t>
      </w:r>
      <w:r>
        <w:rPr>
          <w:rFonts w:ascii="Arial" w:cs="Arial" w:hAnsi="Calibri" w:hint="eastAsia"/>
          <w:sz w:val="24"/>
        </w:rPr>
        <w:t>销额</w:t>
      </w:r>
      <w:r>
        <w:rPr>
          <w:rFonts w:ascii="Arial" w:cs="Arial" w:hAnsi="Calibri"/>
          <w:sz w:val="24"/>
        </w:rPr>
        <w:t>数量、价格等交易资料，若乙方拒绝提供或提供资料不实，甲方有权取消乙方之经销权和让利</w:t>
      </w:r>
      <w:r>
        <w:rPr>
          <w:rFonts w:ascii="Arial" w:cs="Arial" w:hAnsi="Calibri" w:hint="eastAsia"/>
          <w:sz w:val="24"/>
        </w:rPr>
        <w:t>。</w:t>
      </w:r>
    </w:p>
    <w:p w:rsidR="00CB66D8" w:rsidRDefault="00167F39">
      <w:pPr>
        <w:numPr>
          <w:ilvl w:val="0"/>
          <w:numId w:val="11"/>
        </w:numPr>
        <w:spacing w:line="420" w:lineRule="exact"/>
        <w:rPr>
          <w:rFonts w:ascii="Arial" w:cs="Arial" w:hAnsi="Calibri"/>
          <w:sz w:val="24"/>
        </w:rPr>
      </w:pPr>
      <w:r>
        <w:rPr>
          <w:rFonts w:ascii="Arial" w:cs="Arial" w:hAnsi="Calibri"/>
          <w:sz w:val="24"/>
        </w:rPr>
        <w:t>乙方</w:t>
      </w:r>
      <w:r>
        <w:rPr>
          <w:rFonts w:ascii="Arial" w:cs="Arial" w:hAnsi="Calibri" w:hint="eastAsia"/>
          <w:sz w:val="24"/>
        </w:rPr>
        <w:t>应按照</w:t>
      </w:r>
      <w:r>
        <w:rPr>
          <w:rFonts w:ascii="Arial" w:cs="Arial" w:hAnsi="Calibri"/>
          <w:sz w:val="24"/>
        </w:rPr>
        <w:t>甲方新品上市所要求的最低分销量与铺市配送要求（具体以甲方新品上市通知书为准），并努力达成甲方铺市率目标和甲方提出的促销陈列活动要求，否则甲方有权取消乙方的经销权和让利。</w:t>
      </w:r>
    </w:p>
    <w:p w:rsidR="00CB66D8" w:rsidRDefault="00167F39">
      <w:pPr>
        <w:numPr>
          <w:ilvl w:val="0"/>
          <w:numId w:val="11"/>
        </w:numPr>
        <w:spacing w:line="420" w:lineRule="exact"/>
        <w:rPr>
          <w:rFonts w:ascii="Arial" w:cs="Arial" w:hAnsi="Calibri"/>
          <w:sz w:val="24"/>
        </w:rPr>
      </w:pPr>
      <w:r>
        <w:rPr>
          <w:rFonts w:ascii="Arial" w:cs="Arial" w:hAnsi="Calibri"/>
          <w:sz w:val="24"/>
        </w:rPr>
        <w:t>乙方</w:t>
      </w:r>
      <w:r>
        <w:rPr>
          <w:rFonts w:ascii="Arial" w:cs="Arial" w:hAnsi="Calibri" w:hint="eastAsia"/>
          <w:sz w:val="24"/>
        </w:rPr>
        <w:t>应</w:t>
      </w:r>
      <w:r>
        <w:rPr>
          <w:rFonts w:ascii="Arial" w:cs="Arial" w:hAnsi="Calibri"/>
          <w:sz w:val="24"/>
        </w:rPr>
        <w:t>达成甲方产品上架陈列要求、陈列目标，否则甲方有权取消乙方的经销权与让利。</w:t>
      </w:r>
    </w:p>
    <w:p w:rsidR="00CB66D8" w:rsidRDefault="00167F39">
      <w:pPr>
        <w:numPr>
          <w:ilvl w:val="0"/>
          <w:numId w:val="11"/>
        </w:numPr>
        <w:spacing w:line="420" w:lineRule="exact"/>
        <w:rPr>
          <w:rFonts w:ascii="Arial" w:cs="Arial" w:hAnsi="Calibri"/>
          <w:sz w:val="24"/>
        </w:rPr>
      </w:pPr>
      <w:r>
        <w:rPr>
          <w:rFonts w:ascii="Arial" w:cs="Arial" w:hAnsi="Calibri"/>
          <w:sz w:val="24"/>
        </w:rPr>
        <w:t>乙方向其客户销售产品时，如发现产品质量不佳，应立即停止销售，否则由此产生之产品质量责任</w:t>
      </w:r>
      <w:r>
        <w:rPr>
          <w:rFonts w:ascii="Arial" w:cs="Arial" w:hAnsi="Calibri" w:hint="eastAsia"/>
          <w:sz w:val="24"/>
        </w:rPr>
        <w:t>和给甲方造成的损失</w:t>
      </w:r>
      <w:r>
        <w:rPr>
          <w:rFonts w:ascii="Arial" w:cs="Arial" w:hAnsi="Calibri"/>
          <w:sz w:val="24"/>
        </w:rPr>
        <w:t>由乙方承担。</w:t>
      </w:r>
    </w:p>
    <w:p w:rsidR="00CB66D8" w:rsidRDefault="00167F39">
      <w:pPr>
        <w:numPr>
          <w:ilvl w:val="0"/>
          <w:numId w:val="11"/>
        </w:numPr>
        <w:spacing w:line="420" w:lineRule="exact"/>
        <w:rPr>
          <w:rFonts w:ascii="Arial" w:cs="Arial" w:hAnsi="Arial"/>
          <w:sz w:val="24"/>
        </w:rPr>
      </w:pPr>
      <w:r>
        <w:rPr>
          <w:rFonts w:ascii="Arial" w:cs="Arial" w:hAnsi="Arial"/>
          <w:sz w:val="24"/>
        </w:rPr>
        <w:t>在本合同签订时和</w:t>
      </w:r>
      <w:r>
        <w:rPr>
          <w:rFonts w:ascii="Arial" w:cs="Arial" w:hAnsi="Arial" w:hint="eastAsia"/>
          <w:sz w:val="24"/>
        </w:rPr>
        <w:t>本</w:t>
      </w:r>
      <w:r>
        <w:rPr>
          <w:rFonts w:ascii="Arial" w:cs="Arial" w:hAnsi="Arial"/>
          <w:sz w:val="24"/>
        </w:rPr>
        <w:t>合同有效期内，如乙方已经</w:t>
      </w:r>
      <w:r>
        <w:rPr>
          <w:rFonts w:ascii="Arial" w:cs="Arial" w:hAnsi="Arial" w:hint="eastAsia"/>
          <w:sz w:val="24"/>
        </w:rPr>
        <w:t>或</w:t>
      </w:r>
      <w:r>
        <w:rPr>
          <w:rFonts w:ascii="Arial" w:cs="Arial" w:hAnsi="Arial"/>
          <w:sz w:val="24"/>
        </w:rPr>
        <w:t>将要经销与甲方产品存在竞争或利益冲突之产品时，需随时</w:t>
      </w:r>
      <w:r>
        <w:rPr>
          <w:rFonts w:ascii="Arial" w:cs="Arial" w:hAnsi="Arial" w:hint="eastAsia"/>
          <w:sz w:val="24"/>
        </w:rPr>
        <w:t>如实</w:t>
      </w:r>
      <w:r>
        <w:rPr>
          <w:rFonts w:ascii="Arial" w:cs="Arial" w:hAnsi="Arial"/>
          <w:sz w:val="24"/>
        </w:rPr>
        <w:t>告知甲方。</w:t>
      </w:r>
      <w:r>
        <w:rPr>
          <w:rFonts w:ascii="Arial" w:cs="Arial" w:hAnsi="Arial" w:hint="eastAsia"/>
          <w:sz w:val="24"/>
        </w:rPr>
        <w:t>未如实告知的，甲方有权取消乙方的经销权和让利。</w:t>
      </w:r>
    </w:p>
    <w:p w:rsidR="00CB66D8" w:rsidRDefault="00167F39">
      <w:pPr>
        <w:numPr>
          <w:ilvl w:val="0"/>
          <w:numId w:val="11"/>
        </w:numPr>
        <w:spacing w:line="420" w:lineRule="exact"/>
        <w:rPr>
          <w:rFonts w:ascii="Arial" w:cs="Arial" w:hAnsi="Arial"/>
          <w:sz w:val="24"/>
        </w:rPr>
      </w:pPr>
      <w:r>
        <w:rPr>
          <w:rFonts w:ascii="Arial" w:cs="Arial" w:hAnsi="Calibri"/>
          <w:sz w:val="24"/>
        </w:rPr>
        <w:t>乙方不</w:t>
      </w:r>
      <w:r>
        <w:rPr>
          <w:rFonts w:ascii="Arial" w:cs="Arial" w:hAnsi="Calibri" w:hint="eastAsia"/>
          <w:sz w:val="24"/>
        </w:rPr>
        <w:t>得自己或协助他人生产、加工、</w:t>
      </w:r>
      <w:r>
        <w:rPr>
          <w:rFonts w:ascii="Arial" w:cs="Arial" w:hAnsi="Calibri"/>
          <w:sz w:val="24"/>
        </w:rPr>
        <w:t>销售假</w:t>
      </w:r>
      <w:r>
        <w:rPr>
          <w:rFonts w:ascii="Arial" w:cs="Arial" w:hAnsi="Arial"/>
          <w:sz w:val="24"/>
        </w:rPr>
        <w:t>冒</w:t>
      </w:r>
      <w:r>
        <w:rPr>
          <w:rFonts w:ascii="Arial" w:cs="Arial" w:hAnsi="Arial" w:hint="eastAsia"/>
          <w:sz w:val="24"/>
        </w:rPr>
        <w:t>或仿冒</w:t>
      </w:r>
      <w:r>
        <w:rPr>
          <w:rFonts w:ascii="Arial" w:cs="Arial" w:hAnsi="Arial"/>
          <w:sz w:val="24"/>
        </w:rPr>
        <w:t>甲方商标</w:t>
      </w:r>
      <w:r>
        <w:rPr>
          <w:rFonts w:ascii="Arial" w:cs="Arial" w:hAnsi="Arial" w:hint="eastAsia"/>
          <w:sz w:val="24"/>
        </w:rPr>
        <w:t>、</w:t>
      </w:r>
      <w:r>
        <w:rPr>
          <w:rFonts w:ascii="Arial" w:cs="Arial" w:hAnsi="Arial"/>
          <w:sz w:val="24"/>
        </w:rPr>
        <w:t>专利</w:t>
      </w:r>
      <w:r>
        <w:rPr>
          <w:rFonts w:ascii="Arial" w:cs="Arial" w:hAnsi="Arial" w:hint="eastAsia"/>
          <w:sz w:val="24"/>
        </w:rPr>
        <w:t>、版权、产品名称、包装、装潢、企业名称等</w:t>
      </w:r>
      <w:r>
        <w:rPr>
          <w:rFonts w:ascii="Arial" w:cs="Arial" w:hAnsi="Arial"/>
          <w:sz w:val="24"/>
        </w:rPr>
        <w:t>之任何</w:t>
      </w:r>
      <w:r>
        <w:rPr>
          <w:rFonts w:ascii="Arial" w:cs="Arial" w:hAnsi="Arial" w:hint="eastAsia"/>
          <w:sz w:val="24"/>
        </w:rPr>
        <w:t>假</w:t>
      </w:r>
      <w:r>
        <w:rPr>
          <w:rFonts w:ascii="Arial" w:cs="Arial" w:hAnsi="Arial" w:hint="eastAsia"/>
          <w:sz w:val="24"/>
        </w:rPr>
        <w:t>/</w:t>
      </w:r>
      <w:r>
        <w:rPr>
          <w:rFonts w:ascii="Arial" w:cs="Arial" w:hAnsi="Arial" w:hint="eastAsia"/>
          <w:sz w:val="24"/>
        </w:rPr>
        <w:t>仿冒伪劣</w:t>
      </w:r>
      <w:r>
        <w:rPr>
          <w:rFonts w:ascii="Arial" w:cs="Arial" w:hAnsi="Calibri"/>
          <w:sz w:val="24"/>
        </w:rPr>
        <w:t>产品</w:t>
      </w:r>
      <w:r>
        <w:rPr>
          <w:rFonts w:ascii="Arial" w:cs="Arial" w:hAnsi="Calibri" w:hint="eastAsia"/>
          <w:sz w:val="24"/>
        </w:rPr>
        <w:t>，也不得从事其他侵犯甲方商业秘密及其他合法权益的行为。如乙方违反上述义务，乙方除应当向甲方承担侵权责任外，须向甲方公开道歉声明，</w:t>
      </w:r>
      <w:r>
        <w:rPr>
          <w:rFonts w:ascii="Arial" w:cs="Arial" w:hAnsi="Calibri" w:hint="eastAsia"/>
          <w:b/>
          <w:sz w:val="24"/>
        </w:rPr>
        <w:t>同时还须向甲方支付相当于本合同交易总额</w:t>
      </w:r>
      <w:r>
        <w:rPr>
          <w:rFonts w:ascii="Arial" w:cs="Arial" w:hAnsi="Calibri" w:hint="eastAsia"/>
          <w:b/>
          <w:sz w:val="24"/>
        </w:rPr>
        <w:t>100</w:t>
      </w:r>
      <w:r>
        <w:rPr>
          <w:rFonts w:ascii="Arial" w:cs="Arial" w:hAnsi="Calibri" w:hint="eastAsia"/>
          <w:b/>
          <w:sz w:val="24"/>
        </w:rPr>
        <w:t>倍且最低不低于</w:t>
      </w:r>
      <w:r>
        <w:rPr>
          <w:rFonts w:ascii="Arial" w:cs="Arial" w:hAnsi="Calibri" w:hint="eastAsia"/>
          <w:b/>
          <w:sz w:val="24"/>
        </w:rPr>
        <w:t>50</w:t>
      </w:r>
      <w:r>
        <w:rPr>
          <w:rFonts w:ascii="Arial" w:cs="Arial" w:hAnsi="Calibri" w:hint="eastAsia"/>
          <w:b/>
          <w:sz w:val="24"/>
        </w:rPr>
        <w:t>万元人民币的违约金</w:t>
      </w:r>
      <w:r>
        <w:rPr>
          <w:rFonts w:ascii="Arial" w:cs="Arial" w:hAnsi="Calibri" w:hint="eastAsia"/>
          <w:sz w:val="24"/>
        </w:rPr>
        <w:t>。若该金额不足以弥补甲方所受损失，乙方应补</w:t>
      </w:r>
      <w:r>
        <w:rPr>
          <w:rFonts w:ascii="Arial" w:cs="Arial" w:hAnsi="Calibri" w:hint="eastAsia"/>
          <w:sz w:val="24"/>
        </w:rPr>
        <w:lastRenderedPageBreak/>
        <w:t>足差额部分。且</w:t>
      </w:r>
      <w:r>
        <w:rPr>
          <w:rFonts w:ascii="Arial" w:cs="Arial" w:hAnsi="Calibri"/>
          <w:sz w:val="24"/>
        </w:rPr>
        <w:t>甲方有权通知乙方解除本合同，并保留追诉和举报之权利。</w:t>
      </w:r>
    </w:p>
    <w:p w:rsidR="00CB66D8" w:rsidRDefault="00167F39">
      <w:pPr>
        <w:numPr>
          <w:ilvl w:val="0"/>
          <w:numId w:val="11"/>
        </w:numPr>
        <w:spacing w:line="420" w:lineRule="exact"/>
        <w:rPr>
          <w:rFonts w:ascii="Arial" w:cs="Arial" w:hAnsi="Arial"/>
          <w:sz w:val="24"/>
        </w:rPr>
      </w:pPr>
      <w:r>
        <w:rPr>
          <w:rFonts w:ascii="Arial" w:cs="Arial" w:hAnsi="Calibri"/>
          <w:sz w:val="24"/>
        </w:rPr>
        <w:t>乙方如发现第三方侵犯甲方知识产权（如名称权、商标权、专利权）或存在有损甲方利益的其它非法行为，乙方应及时通知甲方，并尽力协助甲方处理侵权追诉和举报事宜。</w:t>
      </w:r>
    </w:p>
    <w:p w:rsidR="00CB66D8" w:rsidRDefault="00167F39">
      <w:pPr>
        <w:numPr>
          <w:ilvl w:val="0"/>
          <w:numId w:val="11"/>
        </w:numPr>
        <w:spacing w:line="420" w:lineRule="exact"/>
        <w:rPr>
          <w:rFonts w:ascii="Arial" w:cs="Arial" w:hAnsi="Arial"/>
          <w:b/>
          <w:sz w:val="24"/>
        </w:rPr>
      </w:pPr>
      <w:r>
        <w:rPr>
          <w:rFonts w:ascii="Arial" w:cs="Arial" w:hAnsi="Calibri"/>
          <w:b/>
          <w:sz w:val="24"/>
        </w:rPr>
        <w:t>甲、乙双方有相互维护对方商业形象的义务，不得损害、诋毁对方商业形象，否则应赔偿</w:t>
      </w:r>
      <w:r>
        <w:rPr>
          <w:rFonts w:ascii="Arial" w:cs="Arial" w:hAnsi="Calibri" w:hint="eastAsia"/>
          <w:b/>
          <w:sz w:val="24"/>
        </w:rPr>
        <w:t>对方违约金</w:t>
      </w:r>
      <w:r>
        <w:rPr>
          <w:rFonts w:ascii="Arial" w:cs="Arial" w:hAnsi="Arial" w:hint="eastAsia"/>
          <w:b/>
          <w:sz w:val="24"/>
        </w:rPr>
        <w:t>20,000</w:t>
      </w:r>
      <w:r>
        <w:rPr>
          <w:rFonts w:ascii="Arial" w:cs="Arial" w:hAnsi="Calibri" w:hint="eastAsia"/>
          <w:b/>
          <w:sz w:val="24"/>
        </w:rPr>
        <w:t>元每次</w:t>
      </w:r>
      <w:r>
        <w:rPr>
          <w:rFonts w:ascii="Arial" w:cs="Arial" w:hAnsi="Calibri"/>
          <w:b/>
          <w:sz w:val="24"/>
        </w:rPr>
        <w:t>，且受损方有权解除本合同。</w:t>
      </w:r>
    </w:p>
    <w:p w:rsidR="00CB66D8" w:rsidRDefault="00167F39">
      <w:pPr>
        <w:numPr>
          <w:ilvl w:val="0"/>
          <w:numId w:val="11"/>
        </w:numPr>
        <w:spacing w:line="420" w:lineRule="exact"/>
        <w:rPr>
          <w:rFonts w:ascii="Arial" w:cs="Arial" w:hAnsi="Arial"/>
          <w:sz w:val="24"/>
        </w:rPr>
      </w:pPr>
      <w:r>
        <w:rPr>
          <w:rFonts w:ascii="Arial" w:cs="Arial" w:hAnsi="Calibri"/>
          <w:sz w:val="24"/>
        </w:rPr>
        <w:t>因乙方原因或者甲方区域市场划分需要</w:t>
      </w:r>
      <w:r>
        <w:rPr>
          <w:rFonts w:ascii="Arial" w:cs="Arial" w:hAnsi="Arial"/>
          <w:sz w:val="24"/>
        </w:rPr>
        <w:t>，甲方对乙方经销区域或者</w:t>
      </w:r>
      <w:r>
        <w:rPr>
          <w:rFonts w:ascii="Arial" w:cs="Arial" w:hAnsi="Arial" w:hint="eastAsia"/>
          <w:sz w:val="24"/>
        </w:rPr>
        <w:t>下游客户</w:t>
      </w:r>
      <w:r>
        <w:rPr>
          <w:rFonts w:ascii="Arial" w:cs="Arial" w:hAnsi="Arial"/>
          <w:sz w:val="24"/>
        </w:rPr>
        <w:t>进行细分与调整时，乙方应予以支持和配合，同时甲方应据此调整乙方相应的各类目标。</w:t>
      </w:r>
    </w:p>
    <w:p w:rsidR="00CB66D8" w:rsidRDefault="00167F39">
      <w:pPr>
        <w:numPr>
          <w:ilvl w:val="0"/>
          <w:numId w:val="11"/>
        </w:numPr>
        <w:spacing w:line="420" w:lineRule="exact"/>
        <w:rPr>
          <w:rFonts w:ascii="Arial" w:cs="Arial" w:hAnsi="Arial"/>
          <w:sz w:val="24"/>
        </w:rPr>
      </w:pPr>
      <w:r>
        <w:rPr>
          <w:rFonts w:ascii="Arial" w:cs="Arial" w:hAnsi="Arial"/>
          <w:sz w:val="24"/>
        </w:rPr>
        <w:t>乙方</w:t>
      </w:r>
      <w:r>
        <w:rPr>
          <w:rFonts w:ascii="Arial" w:cs="Arial" w:hAnsi="Arial" w:hint="eastAsia"/>
          <w:sz w:val="24"/>
        </w:rPr>
        <w:t>应</w:t>
      </w:r>
      <w:r>
        <w:rPr>
          <w:rFonts w:ascii="Arial" w:cs="Arial" w:hAnsi="Arial"/>
          <w:sz w:val="24"/>
        </w:rPr>
        <w:t>定期拜访其经销区域内的所有下游客户并及时送货配销，</w:t>
      </w:r>
      <w:r>
        <w:rPr>
          <w:rFonts w:ascii="Arial" w:cs="Arial" w:hAnsi="Arial" w:hint="eastAsia"/>
          <w:sz w:val="24"/>
        </w:rPr>
        <w:t>并满足</w:t>
      </w:r>
      <w:r>
        <w:rPr>
          <w:rFonts w:ascii="Arial" w:cs="Arial" w:hAnsi="Arial"/>
          <w:sz w:val="24"/>
        </w:rPr>
        <w:t>甲方业务人员提出的向乙方下游客户配货的要求，</w:t>
      </w:r>
      <w:r>
        <w:rPr>
          <w:rFonts w:ascii="Arial" w:cs="Arial" w:hAnsi="Arial" w:hint="eastAsia"/>
          <w:sz w:val="24"/>
        </w:rPr>
        <w:t>相应的配送费用由</w:t>
      </w:r>
      <w:r>
        <w:rPr>
          <w:rFonts w:ascii="Arial" w:cs="Arial" w:hAnsi="Arial"/>
          <w:sz w:val="24"/>
        </w:rPr>
        <w:t>乙方</w:t>
      </w:r>
      <w:r>
        <w:rPr>
          <w:rFonts w:ascii="Arial" w:cs="Arial" w:hAnsi="Arial" w:hint="eastAsia"/>
          <w:sz w:val="24"/>
        </w:rPr>
        <w:t>自行</w:t>
      </w:r>
      <w:r>
        <w:rPr>
          <w:rFonts w:ascii="Arial" w:cs="Arial" w:hAnsi="Arial"/>
          <w:sz w:val="24"/>
        </w:rPr>
        <w:t>承担</w:t>
      </w:r>
      <w:r>
        <w:rPr>
          <w:rFonts w:ascii="Arial" w:cs="Arial" w:hAnsi="Arial" w:hint="eastAsia"/>
          <w:sz w:val="24"/>
        </w:rPr>
        <w:t>。</w:t>
      </w:r>
    </w:p>
    <w:p w:rsidR="00CB66D8" w:rsidRDefault="00167F39">
      <w:pPr>
        <w:pStyle w:val="a4"/>
        <w:spacing w:line="420" w:lineRule="exact"/>
        <w:rPr>
          <w:rFonts w:ascii="Arial" w:cs="Arial" w:eastAsia="黑体" w:hAnsi="Arial"/>
          <w:b/>
          <w:bCs/>
        </w:rPr>
      </w:pPr>
      <w:r>
        <w:rPr>
          <w:rFonts w:ascii="Arial" w:cs="Arial" w:eastAsia="黑体" w:hAnsi="Calibri"/>
          <w:b/>
          <w:bCs/>
        </w:rPr>
        <w:t>第十</w:t>
      </w:r>
      <w:r>
        <w:rPr>
          <w:rFonts w:ascii="Arial" w:cs="Arial" w:eastAsia="黑体" w:hAnsi="Calibri" w:hint="eastAsia"/>
          <w:b/>
          <w:bCs/>
        </w:rPr>
        <w:t>三</w:t>
      </w:r>
      <w:r>
        <w:rPr>
          <w:rFonts w:ascii="Arial" w:cs="Arial" w:eastAsia="黑体" w:hAnsi="Calibri"/>
          <w:b/>
          <w:bCs/>
        </w:rPr>
        <w:t>条</w:t>
      </w:r>
      <w:r>
        <w:rPr>
          <w:rFonts w:ascii="Arial" w:cs="Arial" w:eastAsia="黑体" w:hAnsi="Calibri" w:hint="eastAsia"/>
          <w:b/>
          <w:bCs/>
        </w:rPr>
        <w:t>账</w:t>
      </w:r>
      <w:r>
        <w:rPr>
          <w:rFonts w:ascii="Arial" w:cs="Arial" w:eastAsia="黑体" w:hAnsi="Calibri"/>
          <w:b/>
          <w:bCs/>
        </w:rPr>
        <w:t>务核对</w:t>
      </w:r>
    </w:p>
    <w:p w:rsidR="00CB66D8" w:rsidRDefault="00167F39">
      <w:pPr>
        <w:numPr>
          <w:ilvl w:val="0"/>
          <w:numId w:val="12"/>
        </w:numPr>
        <w:spacing w:line="420" w:lineRule="exact"/>
        <w:rPr>
          <w:rFonts w:ascii="Arial" w:cs="Arial" w:hAnsi="Calibri"/>
          <w:sz w:val="24"/>
        </w:rPr>
      </w:pPr>
      <w:r>
        <w:rPr>
          <w:rFonts w:ascii="Arial" w:cs="Arial" w:hAnsi="Calibri" w:hint="eastAsia"/>
          <w:sz w:val="24"/>
        </w:rPr>
        <w:t>为保障乙方合法权益，避免甲方职员不正当操作而影响乙方经济利益，</w:t>
      </w:r>
      <w:r>
        <w:rPr>
          <w:rFonts w:ascii="Arial" w:cs="Arial" w:hAnsi="Calibri"/>
          <w:sz w:val="24"/>
        </w:rPr>
        <w:t>乙方</w:t>
      </w:r>
      <w:r>
        <w:rPr>
          <w:rFonts w:ascii="Arial" w:cs="Arial" w:hAnsi="Calibri" w:hint="eastAsia"/>
          <w:sz w:val="24"/>
        </w:rPr>
        <w:t>必</w:t>
      </w:r>
      <w:r>
        <w:rPr>
          <w:rFonts w:ascii="Arial" w:cs="Arial" w:hAnsi="Calibri"/>
          <w:sz w:val="24"/>
        </w:rPr>
        <w:t>须于每月</w:t>
      </w:r>
      <w:r>
        <w:rPr>
          <w:rFonts w:ascii="Arial" w:cs="Arial" w:hAnsi="Arial"/>
          <w:sz w:val="24"/>
        </w:rPr>
        <w:t>15</w:t>
      </w:r>
      <w:r>
        <w:rPr>
          <w:rFonts w:ascii="Arial" w:cs="Arial" w:hAnsi="Calibri"/>
          <w:sz w:val="24"/>
        </w:rPr>
        <w:t>日前</w:t>
      </w:r>
      <w:r>
        <w:rPr>
          <w:rFonts w:ascii="Arial" w:cs="Arial" w:hAnsi="Calibri" w:hint="eastAsia"/>
          <w:sz w:val="24"/>
        </w:rPr>
        <w:t>配合</w:t>
      </w:r>
      <w:r>
        <w:rPr>
          <w:rFonts w:ascii="Arial" w:cs="Arial" w:hAnsi="Calibri"/>
          <w:sz w:val="24"/>
        </w:rPr>
        <w:t>甲方进行</w:t>
      </w:r>
      <w:r>
        <w:rPr>
          <w:rFonts w:ascii="Arial" w:cs="Arial" w:hAnsi="Calibri" w:hint="eastAsia"/>
          <w:sz w:val="24"/>
        </w:rPr>
        <w:t>账</w:t>
      </w:r>
      <w:r>
        <w:rPr>
          <w:rFonts w:ascii="Arial" w:cs="Arial" w:hAnsi="Calibri"/>
          <w:sz w:val="24"/>
        </w:rPr>
        <w:t>务核对，乙方必须进行仔细确认，如有异议应加以附加说明。乙方应在对账单上加盖乙方单位公章、财务专用章或由乙方法定代表人（负责人）签字、盖章。</w:t>
      </w:r>
    </w:p>
    <w:p w:rsidR="00CB66D8" w:rsidRDefault="00167F39">
      <w:pPr>
        <w:numPr>
          <w:ilvl w:val="0"/>
          <w:numId w:val="12"/>
        </w:numPr>
        <w:spacing w:line="420" w:lineRule="exact"/>
        <w:rPr>
          <w:rFonts w:ascii="Arial" w:cs="Arial" w:hAnsi="Calibri"/>
          <w:sz w:val="24"/>
        </w:rPr>
      </w:pPr>
      <w:r>
        <w:rPr>
          <w:rFonts w:ascii="Arial" w:cs="Arial" w:hAnsi="Calibri"/>
          <w:sz w:val="24"/>
        </w:rPr>
        <w:t>双方以盖有各自</w:t>
      </w:r>
      <w:r>
        <w:rPr>
          <w:rFonts w:ascii="Arial" w:cs="Arial" w:hAnsi="Calibri" w:hint="eastAsia"/>
          <w:sz w:val="24"/>
        </w:rPr>
        <w:t>公</w:t>
      </w:r>
      <w:r>
        <w:rPr>
          <w:rFonts w:ascii="Arial" w:cs="Arial" w:hAnsi="Calibri"/>
          <w:sz w:val="24"/>
        </w:rPr>
        <w:t>章的文件和票据作为对</w:t>
      </w:r>
      <w:r>
        <w:rPr>
          <w:rFonts w:ascii="Arial" w:cs="Arial" w:hAnsi="Calibri" w:hint="eastAsia"/>
          <w:sz w:val="24"/>
        </w:rPr>
        <w:t>账</w:t>
      </w:r>
      <w:r>
        <w:rPr>
          <w:rFonts w:ascii="Arial" w:cs="Arial" w:hAnsi="Calibri"/>
          <w:sz w:val="24"/>
        </w:rPr>
        <w:t>凭证，甲方提供的对账单经乙方确认无误并签章后作为双方结算的依据。</w:t>
      </w:r>
    </w:p>
    <w:p w:rsidR="00CB66D8" w:rsidRDefault="00167F39">
      <w:pPr>
        <w:pStyle w:val="a4"/>
        <w:numPr>
          <w:ilvl w:val="0"/>
          <w:numId w:val="12"/>
        </w:numPr>
        <w:spacing w:line="420" w:lineRule="exact"/>
        <w:rPr>
          <w:rFonts w:ascii="Arial" w:cs="Arial" w:hAnsi="Calibri"/>
        </w:rPr>
      </w:pPr>
      <w:r>
        <w:rPr>
          <w:rFonts w:ascii="Arial" w:cs="Arial" w:hAnsi="Calibri"/>
        </w:rPr>
        <w:t>所有甲方给予乙方的让利</w:t>
      </w:r>
      <w:r>
        <w:rPr>
          <w:rFonts w:ascii="Arial" w:cs="Arial" w:hAnsi="Calibri" w:hint="eastAsia"/>
        </w:rPr>
        <w:t>、费用或其他形式之外的补偿、赔偿</w:t>
      </w:r>
      <w:r>
        <w:rPr>
          <w:rFonts w:ascii="Arial" w:cs="Arial" w:hAnsi="Calibri"/>
        </w:rPr>
        <w:t>等必须以</w:t>
      </w:r>
      <w:r>
        <w:rPr>
          <w:rFonts w:ascii="Arial" w:cs="Arial" w:hAnsi="Calibri" w:hint="eastAsia"/>
        </w:rPr>
        <w:t>甲方书面</w:t>
      </w:r>
      <w:r>
        <w:rPr>
          <w:rFonts w:ascii="Arial" w:cs="Arial" w:hAnsi="Calibri"/>
        </w:rPr>
        <w:t>签署（</w:t>
      </w:r>
      <w:r>
        <w:rPr>
          <w:rFonts w:ascii="Arial" w:cs="Arial" w:hAnsi="Calibri" w:hint="eastAsia"/>
        </w:rPr>
        <w:t>须</w:t>
      </w:r>
      <w:r>
        <w:rPr>
          <w:rFonts w:ascii="Arial" w:cs="Arial" w:hAnsi="Calibri"/>
        </w:rPr>
        <w:t>加盖公章</w:t>
      </w:r>
      <w:r>
        <w:rPr>
          <w:rFonts w:ascii="Arial" w:cs="Arial" w:hAnsi="Calibri" w:hint="eastAsia"/>
        </w:rPr>
        <w:t>或者合同章</w:t>
      </w:r>
      <w:r>
        <w:rPr>
          <w:rFonts w:ascii="Arial" w:cs="Arial" w:hAnsi="Calibri"/>
        </w:rPr>
        <w:t>）的正式协议</w:t>
      </w:r>
      <w:r>
        <w:rPr>
          <w:rFonts w:ascii="Arial" w:cs="Arial" w:hAnsi="Calibri" w:hint="eastAsia"/>
        </w:rPr>
        <w:t>或其他书面文件</w:t>
      </w:r>
      <w:r>
        <w:rPr>
          <w:rFonts w:ascii="Arial" w:cs="Arial" w:hAnsi="Calibri"/>
        </w:rPr>
        <w:t>为准，乙方不得凭甲方职员个人的任何形式的承诺</w:t>
      </w:r>
      <w:r>
        <w:rPr>
          <w:rFonts w:ascii="Arial" w:cs="Arial" w:hAnsi="Calibri" w:hint="eastAsia"/>
        </w:rPr>
        <w:t>或</w:t>
      </w:r>
      <w:r>
        <w:rPr>
          <w:rFonts w:ascii="Arial" w:cs="Arial" w:hAnsi="Calibri"/>
        </w:rPr>
        <w:t>未经甲方盖章确认的协议书、对账单</w:t>
      </w:r>
      <w:r>
        <w:rPr>
          <w:rFonts w:ascii="Arial" w:cs="Arial" w:hAnsi="Calibri" w:hint="eastAsia"/>
        </w:rPr>
        <w:t>等文件</w:t>
      </w:r>
      <w:r>
        <w:rPr>
          <w:rFonts w:ascii="Arial" w:cs="Arial" w:hAnsi="Calibri"/>
        </w:rPr>
        <w:t>向甲方主张任何让利</w:t>
      </w:r>
      <w:r>
        <w:rPr>
          <w:rFonts w:ascii="Arial" w:cs="Arial" w:hAnsi="Calibri" w:hint="eastAsia"/>
        </w:rPr>
        <w:t>、费用或其他形式之补偿、赔偿款项</w:t>
      </w:r>
      <w:r>
        <w:rPr>
          <w:rFonts w:ascii="Arial" w:cs="Arial" w:hAnsi="Calibri"/>
        </w:rPr>
        <w:t>。</w:t>
      </w:r>
      <w:r>
        <w:rPr>
          <w:rFonts w:ascii="Arial" w:cs="Arial" w:hAnsi="Calibri" w:hint="eastAsia"/>
        </w:rPr>
        <w:t>本合同签订之日，双方确认上一年度无费用争议。</w:t>
      </w:r>
    </w:p>
    <w:p w:rsidR="00CB66D8" w:rsidRDefault="00167F39">
      <w:pPr>
        <w:pStyle w:val="a4"/>
        <w:spacing w:line="420" w:lineRule="exact"/>
        <w:rPr>
          <w:rFonts w:ascii="Arial" w:cs="Arial" w:eastAsia="黑体" w:hAnsi="Arial"/>
          <w:b/>
        </w:rPr>
      </w:pPr>
      <w:r>
        <w:rPr>
          <w:rFonts w:ascii="Arial" w:cs="Arial" w:eastAsia="黑体" w:hAnsi="Calibri"/>
          <w:b/>
        </w:rPr>
        <w:t>第十</w:t>
      </w:r>
      <w:r>
        <w:rPr>
          <w:rFonts w:ascii="Arial" w:cs="Arial" w:eastAsia="黑体" w:hAnsi="Calibri" w:hint="eastAsia"/>
          <w:b/>
        </w:rPr>
        <w:t>四</w:t>
      </w:r>
      <w:r>
        <w:rPr>
          <w:rFonts w:ascii="Arial" w:cs="Arial" w:eastAsia="黑体" w:hAnsi="Calibri"/>
          <w:b/>
        </w:rPr>
        <w:t>条付款</w:t>
      </w:r>
      <w:r>
        <w:rPr>
          <w:rFonts w:ascii="Arial" w:cs="Arial" w:eastAsia="黑体" w:hAnsi="Calibri" w:hint="eastAsia"/>
          <w:b/>
        </w:rPr>
        <w:t>相关</w:t>
      </w:r>
    </w:p>
    <w:p w:rsidR="00CB66D8" w:rsidRDefault="00167F39">
      <w:pPr>
        <w:pStyle w:val="a4"/>
        <w:numPr>
          <w:ilvl w:val="0"/>
          <w:numId w:val="13"/>
        </w:numPr>
        <w:spacing w:line="420" w:lineRule="exact"/>
        <w:rPr>
          <w:rFonts w:ascii="Arial" w:cs="Arial" w:hAnsi="Arial"/>
        </w:rPr>
      </w:pPr>
      <w:r>
        <w:rPr>
          <w:rFonts w:ascii="Arial" w:cs="Arial" w:hAnsi="Arial"/>
        </w:rPr>
        <w:t>乙方按</w:t>
      </w:r>
      <w:r>
        <w:rPr>
          <w:rFonts w:ascii="Arial" w:cs="Arial" w:hAnsi="Arial"/>
        </w:rPr>
        <w:t>“</w:t>
      </w:r>
      <w:r>
        <w:rPr>
          <w:rFonts w:ascii="Arial" w:cs="Arial" w:hAnsi="Arial"/>
        </w:rPr>
        <w:t>先款后货</w:t>
      </w:r>
      <w:r>
        <w:rPr>
          <w:rFonts w:ascii="Arial" w:cs="Arial" w:hAnsi="Arial"/>
        </w:rPr>
        <w:t>”</w:t>
      </w:r>
      <w:r>
        <w:rPr>
          <w:rFonts w:ascii="Arial" w:cs="Arial" w:hAnsi="Arial"/>
        </w:rPr>
        <w:t>方式</w:t>
      </w:r>
      <w:r>
        <w:rPr>
          <w:rFonts w:ascii="Arial" w:cs="Arial" w:hAnsi="Arial" w:hint="eastAsia"/>
        </w:rPr>
        <w:t>与</w:t>
      </w:r>
      <w:r>
        <w:rPr>
          <w:rFonts w:ascii="Arial" w:cs="Arial" w:hAnsi="Arial"/>
        </w:rPr>
        <w:t>甲方结算货款的，乙方需于订单约定的交货日期三天前付款，货款到达甲方</w:t>
      </w:r>
      <w:r>
        <w:rPr>
          <w:rFonts w:ascii="Arial" w:cs="Arial" w:hAnsi="Arial" w:hint="eastAsia"/>
        </w:rPr>
        <w:t>账</w:t>
      </w:r>
      <w:r>
        <w:rPr>
          <w:rFonts w:ascii="Arial" w:cs="Arial" w:hAnsi="Arial"/>
        </w:rPr>
        <w:t>上后，甲方才向乙方发货。</w:t>
      </w:r>
    </w:p>
    <w:p w:rsidR="00CB66D8" w:rsidRDefault="00167F39">
      <w:pPr>
        <w:pStyle w:val="a4"/>
        <w:numPr>
          <w:ilvl w:val="0"/>
          <w:numId w:val="13"/>
        </w:numPr>
        <w:spacing w:line="420" w:lineRule="exact"/>
        <w:rPr>
          <w:rFonts w:ascii="Arial" w:cs="Arial" w:hAnsi="Arial"/>
        </w:rPr>
      </w:pPr>
      <w:r>
        <w:rPr>
          <w:rFonts w:ascii="Arial" w:cs="Arial" w:hAnsi="Arial"/>
        </w:rPr>
        <w:t>甲方根据实际情况，可以授予乙方一定的信用额度</w:t>
      </w:r>
      <w:r>
        <w:rPr>
          <w:rFonts w:ascii="Arial" w:cs="Arial" w:hAnsi="Calibri"/>
        </w:rPr>
        <w:t>，乙方采用抵押、第三方保证等方式提供担保，并需另行签订《抵押合同》和（或）《连带责任保证合同》；甲方有权根据乙方实际经营状况调整授信额度而不必事先征得乙方的同意。</w:t>
      </w:r>
    </w:p>
    <w:p w:rsidR="00CB66D8" w:rsidRDefault="00167F39">
      <w:pPr>
        <w:pStyle w:val="a4"/>
        <w:spacing w:line="420" w:lineRule="exact"/>
        <w:ind w:left="840"/>
        <w:rPr>
          <w:rFonts w:ascii="Arial" w:cs="Arial" w:hAnsi="Arial"/>
        </w:rPr>
      </w:pPr>
      <w:r>
        <w:rPr>
          <w:rFonts w:ascii="Arial" w:cs="Arial" w:hAnsi="Calibri"/>
        </w:rPr>
        <w:t>具体付款方式如下：</w:t>
      </w:r>
    </w:p>
    <w:p w:rsidR="00CB66D8" w:rsidRDefault="00167F39">
      <w:pPr>
        <w:numPr>
          <w:ilvl w:val="1"/>
          <w:numId w:val="13"/>
        </w:numPr>
        <w:spacing w:line="420" w:lineRule="exact"/>
        <w:rPr>
          <w:rFonts w:ascii="Arial" w:cs="Arial" w:hAnsi="Arial"/>
          <w:sz w:val="24"/>
        </w:rPr>
      </w:pPr>
      <w:r>
        <w:rPr>
          <w:rFonts w:ascii="Arial" w:cs="Arial" w:hAnsi="Arial"/>
          <w:sz w:val="24"/>
        </w:rPr>
        <w:t>在授信额度内</w:t>
      </w:r>
      <w:r>
        <w:rPr>
          <w:rFonts w:ascii="Arial" w:cs="Arial" w:hAnsi="Arial" w:hint="eastAsia"/>
          <w:sz w:val="24"/>
        </w:rPr>
        <w:t>的订单</w:t>
      </w:r>
      <w:r>
        <w:rPr>
          <w:rFonts w:ascii="Arial" w:cs="Arial" w:hAnsi="Arial"/>
          <w:sz w:val="24"/>
        </w:rPr>
        <w:t>，货款必须于</w:t>
      </w:r>
      <w:r>
        <w:rPr>
          <w:rFonts w:ascii="Arial" w:cs="Arial" w:hAnsi="Arial" w:hint="eastAsia"/>
          <w:sz w:val="24"/>
        </w:rPr>
        <w:t>出货</w:t>
      </w:r>
      <w:r>
        <w:rPr>
          <w:rFonts w:ascii="Arial" w:cs="Arial" w:hAnsi="Arial"/>
          <w:sz w:val="24"/>
        </w:rPr>
        <w:t>当月月底前结清；超出信用额度之</w:t>
      </w:r>
      <w:r>
        <w:rPr>
          <w:rFonts w:ascii="Arial" w:cs="Arial" w:hAnsi="Arial" w:hint="eastAsia"/>
          <w:sz w:val="24"/>
        </w:rPr>
        <w:t>订单</w:t>
      </w:r>
      <w:r>
        <w:rPr>
          <w:rFonts w:ascii="Arial" w:cs="Arial" w:hAnsi="Arial"/>
          <w:sz w:val="24"/>
        </w:rPr>
        <w:t>，乙方必须以</w:t>
      </w:r>
      <w:r>
        <w:rPr>
          <w:rFonts w:ascii="Arial" w:cs="Arial" w:hAnsi="Arial" w:hint="eastAsia"/>
          <w:sz w:val="24"/>
        </w:rPr>
        <w:t>"</w:t>
      </w:r>
      <w:r>
        <w:rPr>
          <w:rFonts w:ascii="Arial" w:cs="Arial" w:hAnsi="Arial"/>
          <w:sz w:val="24"/>
        </w:rPr>
        <w:t>先款后货</w:t>
      </w:r>
      <w:r>
        <w:rPr>
          <w:rFonts w:ascii="Arial" w:cs="Arial" w:hAnsi="Arial" w:hint="eastAsia"/>
          <w:sz w:val="24"/>
        </w:rPr>
        <w:t>"</w:t>
      </w:r>
      <w:r>
        <w:rPr>
          <w:rFonts w:ascii="Arial" w:cs="Arial" w:hAnsi="Arial"/>
          <w:sz w:val="24"/>
        </w:rPr>
        <w:t>方式交易。</w:t>
      </w:r>
    </w:p>
    <w:p w:rsidR="00CB66D8" w:rsidRDefault="00167F39">
      <w:pPr>
        <w:numPr>
          <w:ilvl w:val="1"/>
          <w:numId w:val="13"/>
        </w:numPr>
        <w:spacing w:line="420" w:lineRule="exact"/>
        <w:rPr>
          <w:rFonts w:ascii="Arial" w:cs="Arial" w:hAnsi="Arial"/>
          <w:sz w:val="24"/>
        </w:rPr>
      </w:pPr>
      <w:r>
        <w:rPr>
          <w:rFonts w:ascii="Arial" w:cs="Arial" w:hAnsi="Arial"/>
          <w:sz w:val="24"/>
        </w:rPr>
        <w:t>乙方付款可以选择电汇或支付银行承兑汇票</w:t>
      </w:r>
      <w:r>
        <w:rPr>
          <w:rFonts w:ascii="Arial" w:cs="Arial" w:hAnsi="Calibri"/>
          <w:sz w:val="24"/>
        </w:rPr>
        <w:t>等。如开立银行承兑汇票时须补贴现利息，贴现率按银行同期短期贷款利率计算。</w:t>
      </w:r>
    </w:p>
    <w:p w:rsidR="00CB66D8" w:rsidRDefault="00167F39">
      <w:pPr>
        <w:numPr>
          <w:ilvl w:val="0"/>
          <w:numId w:val="13"/>
        </w:numPr>
        <w:spacing w:line="420" w:lineRule="exact"/>
        <w:rPr>
          <w:rFonts w:ascii="Arial" w:cs="Arial" w:hAnsi="Arial"/>
          <w:sz w:val="24"/>
        </w:rPr>
      </w:pPr>
      <w:r>
        <w:rPr>
          <w:rFonts w:ascii="Arial" w:cs="Arial" w:hAnsi="Arial"/>
          <w:sz w:val="24"/>
        </w:rPr>
        <w:lastRenderedPageBreak/>
        <w:t>乙方不得将</w:t>
      </w:r>
      <w:r>
        <w:rPr>
          <w:rFonts w:ascii="Arial" w:cs="Arial" w:hAnsi="Arial" w:hint="eastAsia"/>
          <w:sz w:val="24"/>
        </w:rPr>
        <w:t>应支付给甲方的货款等任何款项</w:t>
      </w:r>
      <w:r>
        <w:rPr>
          <w:rFonts w:ascii="Arial" w:cs="Arial" w:hAnsi="Arial"/>
          <w:sz w:val="24"/>
        </w:rPr>
        <w:t>以现金或者现金支票的方式支付给甲方任何业务人员</w:t>
      </w:r>
      <w:r>
        <w:rPr>
          <w:rFonts w:ascii="Arial" w:cs="Arial" w:hAnsi="Arial" w:hint="eastAsia"/>
          <w:sz w:val="24"/>
        </w:rPr>
        <w:t>，亦不得</w:t>
      </w:r>
      <w:r>
        <w:rPr>
          <w:rFonts w:ascii="Arial" w:cs="Arial" w:hAnsi="Arial"/>
          <w:sz w:val="24"/>
        </w:rPr>
        <w:t>将</w:t>
      </w:r>
      <w:r>
        <w:rPr>
          <w:rFonts w:ascii="Arial" w:cs="Arial" w:hAnsi="Arial" w:hint="eastAsia"/>
          <w:sz w:val="24"/>
        </w:rPr>
        <w:t>应支付给甲方的货款等任何款项</w:t>
      </w:r>
      <w:r>
        <w:rPr>
          <w:rFonts w:ascii="Arial" w:cs="Arial" w:hAnsi="Arial"/>
          <w:sz w:val="24"/>
        </w:rPr>
        <w:t>汇往非甲方公司的银行账户，否则</w:t>
      </w:r>
      <w:r>
        <w:rPr>
          <w:rFonts w:ascii="Arial" w:cs="Arial" w:hAnsi="Arial" w:hint="eastAsia"/>
          <w:sz w:val="24"/>
        </w:rPr>
        <w:t>乙方仍应按照本合同向甲方支付相关款项，且</w:t>
      </w:r>
      <w:r>
        <w:rPr>
          <w:rFonts w:ascii="Arial" w:cs="Arial" w:hAnsi="Arial"/>
          <w:sz w:val="24"/>
        </w:rPr>
        <w:t>甲方有权随时取消乙方的经销权</w:t>
      </w:r>
      <w:r>
        <w:rPr>
          <w:rFonts w:ascii="Arial" w:cs="Arial" w:hAnsi="Arial" w:hint="eastAsia"/>
          <w:sz w:val="24"/>
        </w:rPr>
        <w:t>和让利</w:t>
      </w:r>
      <w:r>
        <w:rPr>
          <w:rFonts w:ascii="Arial" w:cs="Arial" w:hAnsi="Arial"/>
          <w:sz w:val="24"/>
        </w:rPr>
        <w:t>，并追究乙方的违约责任。</w:t>
      </w:r>
    </w:p>
    <w:p w:rsidR="00CB66D8" w:rsidRDefault="00167F39">
      <w:pPr>
        <w:numPr>
          <w:ilvl w:val="0"/>
          <w:numId w:val="13"/>
        </w:numPr>
        <w:spacing w:line="420" w:lineRule="exact"/>
        <w:rPr>
          <w:rFonts w:ascii="Arial" w:cs="Arial" w:hAnsi="Arial"/>
          <w:sz w:val="24"/>
        </w:rPr>
      </w:pPr>
      <w:r>
        <w:rPr>
          <w:rFonts w:ascii="Arial" w:cs="Arial" w:hAnsi="Calibri"/>
          <w:sz w:val="24"/>
        </w:rPr>
        <w:t>甲方任何业务人员无权以任何理由向乙方借款、借货；如发生上述情况，乙方有权予以拒绝，否则所受任何经济损失概由乙方自行与上述人员交涉处理；乙方不得要求以甲方货款或货物抵冲其经济损失，否则甲方有权取消乙方的经销权</w:t>
      </w:r>
      <w:r>
        <w:rPr>
          <w:rFonts w:ascii="Arial" w:cs="Arial" w:hAnsi="Calibri" w:hint="eastAsia"/>
          <w:sz w:val="24"/>
        </w:rPr>
        <w:t>和让利</w:t>
      </w:r>
      <w:r>
        <w:rPr>
          <w:rFonts w:ascii="Arial" w:cs="Arial" w:hAnsi="Calibri"/>
          <w:sz w:val="24"/>
        </w:rPr>
        <w:t>，并追究乙方的违约责任。</w:t>
      </w:r>
    </w:p>
    <w:p w:rsidR="00CB66D8" w:rsidRDefault="00167F39">
      <w:pPr>
        <w:numPr>
          <w:ilvl w:val="0"/>
          <w:numId w:val="13"/>
        </w:numPr>
        <w:spacing w:line="420" w:lineRule="exact"/>
        <w:rPr>
          <w:rFonts w:ascii="Arial" w:cs="Arial" w:hAnsi="Arial"/>
          <w:sz w:val="24"/>
        </w:rPr>
      </w:pPr>
      <w:r>
        <w:rPr>
          <w:rFonts w:ascii="Arial" w:cs="Arial" w:hAnsi="Arial"/>
          <w:sz w:val="24"/>
        </w:rPr>
        <w:t>乙方</w:t>
      </w:r>
      <w:r>
        <w:rPr>
          <w:rFonts w:ascii="Arial" w:cs="Arial" w:hAnsi="Arial" w:hint="eastAsia"/>
          <w:sz w:val="24"/>
        </w:rPr>
        <w:t>不得</w:t>
      </w:r>
      <w:r>
        <w:rPr>
          <w:rFonts w:ascii="Arial" w:cs="Arial" w:hAnsi="Arial"/>
          <w:sz w:val="24"/>
        </w:rPr>
        <w:t>委托甲方业务人员代其送货、收受</w:t>
      </w:r>
      <w:r>
        <w:rPr>
          <w:rFonts w:ascii="Arial" w:cs="Arial" w:hAnsi="Arial" w:hint="eastAsia"/>
          <w:sz w:val="24"/>
        </w:rPr>
        <w:t>款项</w:t>
      </w:r>
      <w:r>
        <w:rPr>
          <w:rFonts w:ascii="Arial" w:cs="Arial" w:hAnsi="Arial"/>
          <w:sz w:val="24"/>
        </w:rPr>
        <w:t>，</w:t>
      </w:r>
      <w:r>
        <w:rPr>
          <w:rFonts w:ascii="Arial" w:cs="Arial" w:hAnsi="Arial" w:hint="eastAsia"/>
          <w:sz w:val="24"/>
        </w:rPr>
        <w:t>否则</w:t>
      </w:r>
      <w:r>
        <w:rPr>
          <w:rFonts w:ascii="Arial" w:cs="Arial" w:hAnsi="Arial"/>
          <w:sz w:val="24"/>
        </w:rPr>
        <w:t>因此所造成的一切法律责</w:t>
      </w:r>
      <w:r>
        <w:rPr>
          <w:rFonts w:ascii="Arial" w:cs="Arial" w:hAnsi="Calibri"/>
          <w:sz w:val="24"/>
        </w:rPr>
        <w:t>任</w:t>
      </w:r>
      <w:r>
        <w:rPr>
          <w:rFonts w:ascii="Arial" w:cs="Arial" w:hAnsi="Calibri" w:hint="eastAsia"/>
          <w:sz w:val="24"/>
        </w:rPr>
        <w:t>和经济损失</w:t>
      </w:r>
      <w:r>
        <w:rPr>
          <w:rFonts w:ascii="Arial" w:cs="Arial" w:hAnsi="Calibri"/>
          <w:sz w:val="24"/>
        </w:rPr>
        <w:t>概由乙方自行承担，甲方概不负责。</w:t>
      </w:r>
    </w:p>
    <w:p w:rsidR="00CB66D8" w:rsidRDefault="00167F39">
      <w:pPr>
        <w:pStyle w:val="a4"/>
        <w:spacing w:line="420" w:lineRule="exact"/>
        <w:rPr>
          <w:rFonts w:ascii="Arial" w:cs="Arial" w:hAnsi="Arial"/>
          <w:b/>
        </w:rPr>
      </w:pPr>
      <w:r>
        <w:rPr>
          <w:rFonts w:ascii="Arial" w:cs="Arial" w:eastAsia="黑体" w:hAnsi="Calibri"/>
          <w:b/>
          <w:bCs/>
        </w:rPr>
        <w:t>第十</w:t>
      </w:r>
      <w:r>
        <w:rPr>
          <w:rFonts w:ascii="Arial" w:cs="Arial" w:eastAsia="黑体" w:hAnsi="Calibri" w:hint="eastAsia"/>
          <w:b/>
          <w:bCs/>
        </w:rPr>
        <w:t>五</w:t>
      </w:r>
      <w:r>
        <w:rPr>
          <w:rFonts w:ascii="Arial" w:cs="Arial" w:eastAsia="黑体" w:hAnsi="Calibri"/>
          <w:b/>
          <w:bCs/>
        </w:rPr>
        <w:t>条反商业贿赂</w:t>
      </w:r>
    </w:p>
    <w:p w:rsidR="00CB66D8" w:rsidRDefault="00167F39">
      <w:pPr>
        <w:pStyle w:val="a4"/>
        <w:numPr>
          <w:ilvl w:val="0"/>
          <w:numId w:val="14"/>
        </w:numPr>
        <w:spacing w:line="420" w:lineRule="exact"/>
        <w:rPr>
          <w:rFonts w:ascii="Arial" w:cs="Arial" w:hAnsi="Arial"/>
        </w:rPr>
      </w:pPr>
      <w:r>
        <w:rPr>
          <w:rFonts w:ascii="Arial" w:cs="Arial" w:hAnsi="Arial"/>
        </w:rPr>
        <w:t>双方一致同意坚决拒绝采用商业贿赂手段买卖商品。</w:t>
      </w:r>
      <w:r>
        <w:rPr>
          <w:rFonts w:ascii="Arial" w:cs="Arial" w:hAnsi="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R="00CB66D8" w:rsidRDefault="00167F39">
      <w:pPr>
        <w:pStyle w:val="a4"/>
        <w:numPr>
          <w:ilvl w:val="0"/>
          <w:numId w:val="14"/>
        </w:numPr>
        <w:spacing w:line="420" w:lineRule="exact"/>
        <w:rPr>
          <w:rFonts w:ascii="Arial" w:cs="Arial" w:hAnsi="Arial"/>
        </w:rPr>
      </w:pPr>
      <w:r>
        <w:rPr>
          <w:rFonts w:ascii="Arial" w:cs="Arial" w:hAnsi="Calibri"/>
        </w:rPr>
        <w:t>若甲方职员向乙方索取任何形式的不当利益，乙方有权拒绝。乙方应将相关信息告知甲方，甲方将依法处理并为乙方保密；同时甲方将给予乙方更多的合作机会。</w:t>
      </w:r>
    </w:p>
    <w:p w:rsidR="00CB66D8" w:rsidRDefault="00167F39">
      <w:pPr>
        <w:pStyle w:val="a4"/>
        <w:numPr>
          <w:ilvl w:val="0"/>
          <w:numId w:val="14"/>
        </w:numPr>
        <w:spacing w:line="420" w:lineRule="exact"/>
        <w:rPr>
          <w:rFonts w:ascii="Arial" w:cs="Arial" w:hAnsi="Arial"/>
        </w:rPr>
      </w:pPr>
      <w:r>
        <w:rPr>
          <w:rFonts w:ascii="Arial" w:cs="Arial" w:hAnsi="Calibri"/>
        </w:rPr>
        <w:t>乙方不得向甲方的任何职员提供任何形式的不当利益，从而获取或企图获取商业利益或特殊的商业待遇，不管该商业利益或特殊的商业待遇是否正当；否则甲方有权取消乙方的经销权</w:t>
      </w:r>
      <w:r>
        <w:rPr>
          <w:rFonts w:ascii="Arial" w:cs="Arial" w:hAnsi="Calibri" w:hint="eastAsia"/>
        </w:rPr>
        <w:t>和让利</w:t>
      </w:r>
      <w:r>
        <w:rPr>
          <w:rFonts w:ascii="Arial" w:cs="Arial" w:hAnsi="Calibri"/>
        </w:rPr>
        <w:t>，因此受到经济损失的，乙方还应承担赔偿责任。</w:t>
      </w:r>
    </w:p>
    <w:p w:rsidR="00CB66D8" w:rsidRDefault="00167F39">
      <w:pPr>
        <w:pStyle w:val="a4"/>
        <w:spacing w:line="420" w:lineRule="exact"/>
        <w:rPr>
          <w:rFonts w:ascii="Arial" w:cs="Arial" w:hAnsi="Arial"/>
          <w:b/>
        </w:rPr>
      </w:pPr>
      <w:r>
        <w:rPr>
          <w:rFonts w:ascii="Arial" w:cs="Arial" w:eastAsia="黑体" w:hAnsi="Calibri"/>
          <w:b/>
          <w:bCs/>
        </w:rPr>
        <w:t>第十</w:t>
      </w:r>
      <w:r>
        <w:rPr>
          <w:rFonts w:ascii="Arial" w:cs="Arial" w:eastAsia="黑体" w:hAnsi="Calibri" w:hint="eastAsia"/>
          <w:b/>
          <w:bCs/>
        </w:rPr>
        <w:t>六</w:t>
      </w:r>
      <w:r>
        <w:rPr>
          <w:rFonts w:ascii="Arial" w:cs="Arial" w:eastAsia="黑体" w:hAnsi="Calibri"/>
          <w:b/>
          <w:bCs/>
        </w:rPr>
        <w:t>条商业</w:t>
      </w:r>
      <w:r>
        <w:rPr>
          <w:rFonts w:ascii="Arial" w:cs="Arial" w:eastAsia="黑体" w:hAnsi="Calibri" w:hint="eastAsia"/>
          <w:b/>
          <w:bCs/>
        </w:rPr>
        <w:t>秘</w:t>
      </w:r>
      <w:r>
        <w:rPr>
          <w:rFonts w:ascii="Arial" w:cs="Arial" w:eastAsia="黑体" w:hAnsi="Calibri"/>
          <w:b/>
          <w:bCs/>
        </w:rPr>
        <w:t>密保护</w:t>
      </w:r>
    </w:p>
    <w:p w:rsidR="00CB66D8" w:rsidRDefault="00167F39">
      <w:pPr>
        <w:spacing w:line="420" w:lineRule="exact"/>
        <w:ind w:firstLine="542" w:firstLineChars="225"/>
        <w:rPr>
          <w:rFonts w:ascii="Arial" w:cs="Arial" w:hAnsi="Arial"/>
          <w:b/>
          <w:sz w:val="24"/>
        </w:rPr>
      </w:pPr>
      <w:r>
        <w:rPr>
          <w:rFonts w:ascii="Arial" w:cs="Arial" w:hAnsi="Calibri"/>
          <w:b/>
          <w:sz w:val="24"/>
        </w:rPr>
        <w:t>乙方未经甲方书面同意，不得将甲方的下列商业信息向公众披露或向任何第三方透露，否则甲方有权</w:t>
      </w:r>
      <w:r>
        <w:rPr>
          <w:rFonts w:ascii="Arial" w:cs="Arial" w:hAnsi="Calibri" w:hint="eastAsia"/>
          <w:b/>
          <w:sz w:val="24"/>
        </w:rPr>
        <w:t>主张违约金</w:t>
      </w:r>
      <w:r>
        <w:rPr>
          <w:rFonts w:ascii="Arial" w:cs="Arial" w:hAnsi="Arial" w:hint="eastAsia"/>
          <w:b/>
          <w:sz w:val="24"/>
        </w:rPr>
        <w:t>20,000</w:t>
      </w:r>
      <w:r>
        <w:rPr>
          <w:rFonts w:ascii="Arial" w:cs="Arial" w:hAnsi="Calibri" w:hint="eastAsia"/>
          <w:b/>
          <w:sz w:val="24"/>
        </w:rPr>
        <w:t>元每次或每项</w:t>
      </w:r>
      <w:r>
        <w:rPr>
          <w:rFonts w:ascii="Arial" w:cs="Arial" w:hAnsi="Calibri"/>
          <w:b/>
          <w:sz w:val="24"/>
        </w:rPr>
        <w:t>，并要求乙方赔偿由此产生的损失：</w:t>
      </w:r>
    </w:p>
    <w:p w:rsidR="00CB66D8" w:rsidRDefault="00167F39">
      <w:pPr>
        <w:numPr>
          <w:ilvl w:val="0"/>
          <w:numId w:val="15"/>
        </w:numPr>
        <w:spacing w:line="420" w:lineRule="exact"/>
        <w:rPr>
          <w:rFonts w:ascii="Arial" w:cs="Arial" w:hAnsi="Arial"/>
          <w:sz w:val="24"/>
        </w:rPr>
      </w:pPr>
      <w:r>
        <w:rPr>
          <w:rFonts w:ascii="Arial" w:cs="Arial" w:hAnsi="Calibri"/>
          <w:sz w:val="24"/>
        </w:rPr>
        <w:t>甲方的产品价格表；</w:t>
      </w:r>
    </w:p>
    <w:p w:rsidR="00CB66D8" w:rsidRDefault="00167F39">
      <w:pPr>
        <w:numPr>
          <w:ilvl w:val="0"/>
          <w:numId w:val="15"/>
        </w:numPr>
        <w:spacing w:line="420" w:lineRule="exact"/>
        <w:rPr>
          <w:rFonts w:ascii="Arial" w:cs="Arial" w:hAnsi="Arial"/>
          <w:sz w:val="24"/>
        </w:rPr>
      </w:pPr>
      <w:r>
        <w:rPr>
          <w:rFonts w:ascii="Arial" w:cs="Arial" w:hAnsi="Calibri"/>
          <w:sz w:val="24"/>
        </w:rPr>
        <w:t>双方签订的合同、协议；</w:t>
      </w:r>
    </w:p>
    <w:p w:rsidR="00CB66D8" w:rsidRDefault="00167F39">
      <w:pPr>
        <w:numPr>
          <w:ilvl w:val="0"/>
          <w:numId w:val="15"/>
        </w:numPr>
        <w:spacing w:line="420" w:lineRule="exact"/>
        <w:rPr>
          <w:rFonts w:ascii="Arial" w:cs="Arial" w:hAnsi="Arial"/>
          <w:sz w:val="24"/>
        </w:rPr>
      </w:pPr>
      <w:r>
        <w:rPr>
          <w:rFonts w:ascii="Arial" w:cs="Arial" w:hAnsi="Calibri"/>
          <w:sz w:val="24"/>
        </w:rPr>
        <w:t>甲方制定的新产品上市方案、促销方案或其它宣传方案；</w:t>
      </w:r>
    </w:p>
    <w:p w:rsidR="00CB66D8" w:rsidRDefault="00167F39">
      <w:pPr>
        <w:numPr>
          <w:ilvl w:val="0"/>
          <w:numId w:val="15"/>
        </w:numPr>
        <w:spacing w:line="420" w:lineRule="exact"/>
        <w:rPr>
          <w:rFonts w:ascii="Arial" w:cs="Arial" w:hAnsi="Arial"/>
          <w:sz w:val="24"/>
        </w:rPr>
      </w:pPr>
      <w:r>
        <w:rPr>
          <w:rFonts w:ascii="Arial" w:cs="Arial" w:hAnsi="Calibri"/>
          <w:sz w:val="24"/>
        </w:rPr>
        <w:t>其它任何能给甲方带来经济利益的技术信息和经营信息。</w:t>
      </w:r>
      <w:r>
        <w:rPr>
          <w:rFonts w:ascii="Arial" w:cs="Arial" w:hAnsi="Arial"/>
          <w:sz w:val="24"/>
        </w:rPr>
        <w:tab/>
      </w:r>
    </w:p>
    <w:p w:rsidR="00CB66D8" w:rsidRDefault="00167F39">
      <w:pPr>
        <w:pStyle w:val="a4"/>
        <w:spacing w:line="420" w:lineRule="exact"/>
        <w:rPr>
          <w:rFonts w:ascii="Arial" w:cs="Arial" w:hAnsi="Arial"/>
          <w:b/>
        </w:rPr>
      </w:pPr>
      <w:r>
        <w:rPr>
          <w:rFonts w:ascii="Arial" w:cs="Arial" w:eastAsia="黑体" w:hAnsi="Calibri"/>
          <w:b/>
          <w:bCs/>
        </w:rPr>
        <w:t>第十</w:t>
      </w:r>
      <w:r>
        <w:rPr>
          <w:rFonts w:ascii="Arial" w:cs="Arial" w:eastAsia="黑体" w:hAnsi="Calibri" w:hint="eastAsia"/>
          <w:b/>
          <w:bCs/>
        </w:rPr>
        <w:t>七</w:t>
      </w:r>
      <w:r>
        <w:rPr>
          <w:rFonts w:ascii="Arial" w:cs="Arial" w:eastAsia="黑体" w:hAnsi="Calibri"/>
          <w:b/>
          <w:bCs/>
        </w:rPr>
        <w:t>条合同的变更</w:t>
      </w:r>
    </w:p>
    <w:p w:rsidR="00CB66D8" w:rsidRDefault="00167F39">
      <w:pPr>
        <w:spacing w:line="420" w:lineRule="exact"/>
        <w:ind w:left="540" w:leftChars="257"/>
        <w:rPr>
          <w:rFonts w:ascii="Arial" w:cs="Arial" w:hAnsi="Arial"/>
          <w:sz w:val="24"/>
        </w:rPr>
      </w:pPr>
      <w:r>
        <w:rPr>
          <w:rFonts w:ascii="Arial" w:cs="Arial" w:hAnsi="Calibri"/>
          <w:sz w:val="24"/>
        </w:rPr>
        <w:t>在合同有效期内，本合同如需变更需经双方协商一致并另行签订书面协议</w:t>
      </w:r>
      <w:r>
        <w:rPr>
          <w:rFonts w:ascii="Arial" w:cs="Arial" w:hAnsi="Calibri" w:hint="eastAsia"/>
          <w:sz w:val="24"/>
        </w:rPr>
        <w:t>盖章确认生效</w:t>
      </w:r>
      <w:r>
        <w:rPr>
          <w:rFonts w:ascii="Arial" w:cs="Arial" w:hAnsi="Calibri"/>
          <w:sz w:val="24"/>
        </w:rPr>
        <w:t>。</w:t>
      </w:r>
    </w:p>
    <w:p w:rsidR="00CB66D8" w:rsidRDefault="00167F39">
      <w:pPr>
        <w:pStyle w:val="a4"/>
        <w:spacing w:line="420" w:lineRule="exact"/>
        <w:rPr>
          <w:rFonts w:ascii="Arial" w:cs="Arial" w:eastAsia="黑体" w:hAnsi="Arial"/>
          <w:b/>
          <w:bCs/>
        </w:rPr>
      </w:pPr>
      <w:r>
        <w:rPr>
          <w:rFonts w:ascii="Arial" w:cs="Arial" w:eastAsia="黑体" w:hAnsi="Calibri"/>
          <w:b/>
          <w:bCs/>
        </w:rPr>
        <w:t>第十</w:t>
      </w:r>
      <w:r>
        <w:rPr>
          <w:rFonts w:ascii="Arial" w:cs="Arial" w:eastAsia="黑体" w:hAnsi="Calibri" w:hint="eastAsia"/>
          <w:b/>
          <w:bCs/>
        </w:rPr>
        <w:t>八</w:t>
      </w:r>
      <w:r>
        <w:rPr>
          <w:rFonts w:ascii="Arial" w:cs="Arial" w:eastAsia="黑体" w:hAnsi="Calibri"/>
          <w:b/>
          <w:bCs/>
        </w:rPr>
        <w:t>条合同的</w:t>
      </w:r>
      <w:r>
        <w:rPr>
          <w:rFonts w:ascii="Arial" w:cs="Arial" w:eastAsia="黑体" w:hAnsi="Calibri" w:hint="eastAsia"/>
          <w:b/>
          <w:bCs/>
        </w:rPr>
        <w:t>解除和</w:t>
      </w:r>
      <w:r>
        <w:rPr>
          <w:rFonts w:ascii="Arial" w:cs="Arial" w:eastAsia="黑体" w:hAnsi="Calibri"/>
          <w:b/>
          <w:bCs/>
        </w:rPr>
        <w:t>终止</w:t>
      </w:r>
    </w:p>
    <w:p w:rsidR="00CB66D8" w:rsidRDefault="00167F39">
      <w:pPr>
        <w:numPr>
          <w:ilvl w:val="0"/>
          <w:numId w:val="16"/>
        </w:numPr>
        <w:spacing w:line="420" w:lineRule="exact"/>
        <w:rPr>
          <w:rFonts w:ascii="Arial" w:cs="Arial" w:hAnsi="Arial"/>
          <w:sz w:val="24"/>
        </w:rPr>
      </w:pPr>
      <w:r>
        <w:rPr>
          <w:rFonts w:ascii="Arial" w:cs="Arial" w:hAnsi="Arial" w:hint="eastAsia"/>
          <w:sz w:val="24"/>
        </w:rPr>
        <w:t>如</w:t>
      </w:r>
      <w:r>
        <w:rPr>
          <w:rFonts w:ascii="Arial" w:cs="Arial" w:hAnsi="Arial"/>
          <w:sz w:val="24"/>
        </w:rPr>
        <w:t>乙方</w:t>
      </w:r>
      <w:r>
        <w:rPr>
          <w:rFonts w:ascii="Arial" w:cs="Arial" w:hAnsi="Arial" w:hint="eastAsia"/>
          <w:sz w:val="24"/>
        </w:rPr>
        <w:t>连续三个月未向甲方订货，则甲方有权取消</w:t>
      </w:r>
      <w:r>
        <w:rPr>
          <w:rFonts w:ascii="Arial" w:cs="Arial" w:hAnsi="Arial"/>
          <w:sz w:val="24"/>
        </w:rPr>
        <w:t>乙方</w:t>
      </w:r>
      <w:r>
        <w:rPr>
          <w:rFonts w:ascii="Arial" w:cs="Arial" w:hAnsi="Arial" w:hint="eastAsia"/>
          <w:sz w:val="24"/>
        </w:rPr>
        <w:t>的经销权和让利。</w:t>
      </w:r>
    </w:p>
    <w:p w:rsidR="00CB66D8" w:rsidRDefault="00167F39">
      <w:pPr>
        <w:numPr>
          <w:ilvl w:val="0"/>
          <w:numId w:val="16"/>
        </w:numPr>
        <w:spacing w:line="420" w:lineRule="exact"/>
        <w:rPr>
          <w:rFonts w:ascii="Arial" w:cs="Arial" w:hAnsi="Calibri"/>
          <w:sz w:val="24"/>
        </w:rPr>
      </w:pPr>
      <w:r>
        <w:rPr>
          <w:rFonts w:ascii="Arial" w:cs="Arial" w:hAnsi="Calibri" w:hint="eastAsia"/>
          <w:sz w:val="24"/>
        </w:rPr>
        <w:t>出现本合同规定一方有权解除合同之情形，解除合同或取消经销权之通知到达对方后生效。未出现明确约定之解除合同条件，</w:t>
      </w:r>
      <w:r>
        <w:rPr>
          <w:rFonts w:ascii="Arial" w:cs="Arial" w:hAnsi="Calibri"/>
          <w:sz w:val="24"/>
        </w:rPr>
        <w:t>一方要求解除合同的，应以书面形式提前壹</w:t>
      </w:r>
      <w:r>
        <w:rPr>
          <w:rFonts w:ascii="Arial" w:cs="Arial" w:hAnsi="Calibri"/>
          <w:sz w:val="24"/>
        </w:rPr>
        <w:lastRenderedPageBreak/>
        <w:t>个月通知另一方，另一方应及时予以答复；经双方协商一致，本合同可以解除。</w:t>
      </w:r>
    </w:p>
    <w:p w:rsidR="00CB66D8" w:rsidRDefault="00167F39">
      <w:pPr>
        <w:numPr>
          <w:ilvl w:val="0"/>
          <w:numId w:val="16"/>
        </w:numPr>
        <w:spacing w:line="420" w:lineRule="exact"/>
        <w:rPr>
          <w:rFonts w:ascii="Arial" w:cs="Arial" w:hAnsi="Arial"/>
          <w:sz w:val="24"/>
        </w:rPr>
      </w:pPr>
      <w:r>
        <w:rPr>
          <w:rFonts w:ascii="Arial" w:cs="Arial" w:hAnsi="Calibri"/>
          <w:sz w:val="24"/>
        </w:rPr>
        <w:t>合同终止时如乙方仍有未清偿款项，则必须于合同终止后三个工作日内付清所有款项</w:t>
      </w:r>
      <w:r>
        <w:rPr>
          <w:rFonts w:ascii="Arial" w:cs="Arial" w:hAnsi="Arial"/>
          <w:sz w:val="24"/>
        </w:rPr>
        <w:t>。</w:t>
      </w:r>
    </w:p>
    <w:p w:rsidR="00CB66D8" w:rsidRDefault="00167F39">
      <w:pPr>
        <w:numPr>
          <w:ilvl w:val="0"/>
          <w:numId w:val="16"/>
        </w:numPr>
        <w:spacing w:line="420" w:lineRule="exact"/>
        <w:rPr>
          <w:rFonts w:ascii="Arial" w:cs="Arial" w:hAnsi="Arial"/>
          <w:sz w:val="24"/>
        </w:rPr>
      </w:pPr>
      <w:r>
        <w:rPr>
          <w:rFonts w:ascii="Arial" w:cs="Arial" w:hAnsi="Calibri"/>
          <w:sz w:val="24"/>
        </w:rPr>
        <w:t>合同终止时，乙方</w:t>
      </w:r>
      <w:r>
        <w:rPr>
          <w:rFonts w:ascii="Arial" w:cs="Arial" w:hAnsi="Calibri" w:hint="eastAsia"/>
          <w:sz w:val="24"/>
        </w:rPr>
        <w:t>库存货物自行处理，</w:t>
      </w:r>
      <w:r>
        <w:rPr>
          <w:rFonts w:ascii="Arial" w:cs="Arial" w:hAnsi="Calibri"/>
          <w:sz w:val="24"/>
        </w:rPr>
        <w:t>不得提出退货或以货</w:t>
      </w:r>
      <w:r>
        <w:rPr>
          <w:rFonts w:ascii="Arial" w:cs="Arial" w:hAnsi="Calibri" w:hint="eastAsia"/>
          <w:sz w:val="24"/>
        </w:rPr>
        <w:t>抵账</w:t>
      </w:r>
      <w:r>
        <w:rPr>
          <w:rFonts w:ascii="Arial" w:cs="Arial" w:hAnsi="Calibri"/>
          <w:sz w:val="24"/>
        </w:rPr>
        <w:t>等要求。</w:t>
      </w:r>
    </w:p>
    <w:p w:rsidR="00CB66D8" w:rsidRDefault="00167F39">
      <w:pPr>
        <w:pStyle w:val="a4"/>
        <w:spacing w:line="420" w:lineRule="exact"/>
        <w:rPr>
          <w:rFonts w:ascii="Arial" w:cs="Arial" w:eastAsia="黑体" w:hAnsi="Arial"/>
          <w:b/>
          <w:bCs/>
        </w:rPr>
      </w:pPr>
      <w:r>
        <w:rPr>
          <w:rFonts w:ascii="Arial" w:cs="Arial" w:eastAsia="黑体" w:hAnsi="Calibri"/>
          <w:b/>
          <w:bCs/>
        </w:rPr>
        <w:t>第十</w:t>
      </w:r>
      <w:r>
        <w:rPr>
          <w:rFonts w:ascii="Arial" w:cs="Arial" w:eastAsia="黑体" w:hAnsi="Calibri" w:hint="eastAsia"/>
          <w:b/>
          <w:bCs/>
        </w:rPr>
        <w:t>九</w:t>
      </w:r>
      <w:r>
        <w:rPr>
          <w:rFonts w:ascii="Arial" w:cs="Arial" w:eastAsia="黑体" w:hAnsi="Calibri"/>
          <w:b/>
          <w:bCs/>
        </w:rPr>
        <w:t>条违约责任</w:t>
      </w:r>
    </w:p>
    <w:p w:rsidR="00CB66D8" w:rsidRDefault="00167F39">
      <w:pPr>
        <w:numPr>
          <w:ilvl w:val="0"/>
          <w:numId w:val="17"/>
        </w:numPr>
        <w:spacing w:line="420" w:lineRule="exact"/>
        <w:rPr>
          <w:rFonts w:ascii="Arial" w:cs="Arial" w:hAnsi="Arial"/>
          <w:b/>
          <w:sz w:val="24"/>
        </w:rPr>
      </w:pPr>
      <w:r>
        <w:rPr>
          <w:rFonts w:ascii="宋体" w:cs="宋体" w:hint="eastAsia"/>
          <w:kern w:val="0"/>
          <w:sz w:val="24"/>
        </w:rPr>
        <w:t>乙方不履行合同义务或履行合同义务不符合约定的，每次或每项应向甲方支付</w:t>
      </w:r>
      <w:r>
        <w:rPr>
          <w:rFonts w:ascii="宋体" w:cs="宋体"/>
          <w:kern w:val="0"/>
          <w:sz w:val="24"/>
        </w:rPr>
        <w:t>20,000</w:t>
      </w:r>
      <w:r>
        <w:rPr>
          <w:rFonts w:ascii="宋体" w:cs="宋体" w:hint="eastAsia"/>
          <w:kern w:val="0"/>
          <w:sz w:val="24"/>
        </w:rPr>
        <w:t>元违约金，给甲方造成损失且违约金不足弥补的，乙方还应赔偿损失。合同另有特别约定的除外。</w:t>
      </w:r>
    </w:p>
    <w:p w:rsidR="00CB66D8" w:rsidRDefault="00167F39">
      <w:pPr>
        <w:numPr>
          <w:ilvl w:val="0"/>
          <w:numId w:val="17"/>
        </w:numPr>
        <w:spacing w:line="420" w:lineRule="exact"/>
        <w:rPr>
          <w:rFonts w:ascii="Arial" w:cs="Arial" w:hAnsi="Arial"/>
          <w:sz w:val="24"/>
        </w:rPr>
      </w:pPr>
      <w:r>
        <w:rPr>
          <w:rFonts w:ascii="Arial" w:cs="Arial" w:hAnsi="Calibri" w:hint="eastAsia"/>
          <w:sz w:val="24"/>
        </w:rPr>
        <w:t>乙方逾期付款时，每日应按逾期付款部分</w:t>
      </w:r>
      <w:r>
        <w:rPr>
          <w:rFonts w:ascii="Arial" w:cs="Arial" w:hAnsi="Calibri" w:hint="eastAsia"/>
          <w:sz w:val="24"/>
        </w:rPr>
        <w:t>0.1%</w:t>
      </w:r>
      <w:r>
        <w:rPr>
          <w:rFonts w:ascii="Arial" w:cs="Arial" w:hAnsi="Calibri" w:hint="eastAsia"/>
          <w:sz w:val="24"/>
        </w:rPr>
        <w:t>向甲方支付违约金。</w:t>
      </w:r>
    </w:p>
    <w:p w:rsidR="00CB66D8" w:rsidRDefault="00167F39">
      <w:pPr>
        <w:numPr>
          <w:ilvl w:val="0"/>
          <w:numId w:val="17"/>
        </w:numPr>
        <w:spacing w:line="420" w:lineRule="exact"/>
        <w:rPr>
          <w:rFonts w:ascii="Arial" w:cs="Arial" w:hAnsi="Arial"/>
          <w:sz w:val="24"/>
        </w:rPr>
      </w:pPr>
      <w:r>
        <w:rPr>
          <w:rFonts w:ascii="Arial" w:cs="Arial" w:hAnsi="Calibri"/>
          <w:sz w:val="24"/>
        </w:rPr>
        <w:t>乙方如超越甲方授权进行经营</w:t>
      </w:r>
      <w:r>
        <w:rPr>
          <w:rFonts w:ascii="Arial" w:cs="Arial" w:hAnsi="Arial"/>
          <w:sz w:val="24"/>
        </w:rPr>
        <w:t>活动，</w:t>
      </w:r>
      <w:r>
        <w:rPr>
          <w:rFonts w:ascii="Arial" w:cs="Arial" w:hAnsi="Arial" w:hint="eastAsia"/>
          <w:sz w:val="24"/>
        </w:rPr>
        <w:t>发生违规冲货，则依下列标准处罚：</w:t>
      </w:r>
    </w:p>
    <w:p w:rsidR="00CB66D8" w:rsidRDefault="00167F39">
      <w:pPr>
        <w:spacing w:line="420" w:lineRule="exact"/>
        <w:ind w:left="960" w:right="-141" w:rightChars="-67"/>
        <w:rPr>
          <w:rFonts w:ascii="Arial" w:cs="Arial" w:hAnsi="Arial"/>
          <w:sz w:val="24"/>
        </w:rPr>
      </w:pPr>
      <w:r>
        <w:rPr>
          <w:rFonts w:ascii="Arial" w:cs="Arial" w:hAnsi="Arial" w:hint="eastAsia"/>
          <w:sz w:val="24"/>
        </w:rPr>
        <w:t>1</w:t>
      </w:r>
      <w:r>
        <w:rPr>
          <w:rFonts w:ascii="Arial" w:cs="Arial" w:hAnsi="Arial" w:hint="eastAsia"/>
          <w:sz w:val="24"/>
        </w:rPr>
        <w:t>）一般冲货：指经销商利用下游客户间接地超出经销商合约中规定的区域进行销售的行为。</w:t>
      </w:r>
    </w:p>
    <w:p w:rsidR="00CB66D8" w:rsidRDefault="00167F39">
      <w:pPr>
        <w:spacing w:line="420" w:lineRule="exact"/>
        <w:ind w:left="1199" w:leftChars="571"/>
        <w:rPr>
          <w:rFonts w:ascii="Arial" w:cs="Arial" w:hAnsi="Arial"/>
          <w:sz w:val="24"/>
        </w:rPr>
      </w:pPr>
      <w:r>
        <w:rPr>
          <w:rFonts w:ascii="Arial" w:cs="Arial" w:hAnsi="Arial" w:hint="eastAsia"/>
          <w:b/>
          <w:sz w:val="24"/>
        </w:rPr>
        <w:t>一般冲货处罚违约金</w:t>
      </w:r>
      <w:r>
        <w:rPr>
          <w:rFonts w:ascii="Arial" w:cs="Arial" w:hAnsi="Arial" w:hint="eastAsia"/>
          <w:b/>
          <w:sz w:val="24"/>
        </w:rPr>
        <w:t>=20</w:t>
      </w:r>
      <w:r>
        <w:rPr>
          <w:rFonts w:ascii="Arial" w:cs="Arial" w:hAnsi="Arial" w:hint="eastAsia"/>
          <w:b/>
          <w:sz w:val="24"/>
        </w:rPr>
        <w:t>元</w:t>
      </w:r>
      <w:r>
        <w:rPr>
          <w:rFonts w:ascii="Arial" w:cs="Arial" w:hAnsi="Arial" w:hint="eastAsia"/>
          <w:b/>
          <w:sz w:val="24"/>
        </w:rPr>
        <w:t>/</w:t>
      </w:r>
      <w:r>
        <w:rPr>
          <w:rFonts w:ascii="Arial" w:cs="Arial" w:hAnsi="Arial" w:hint="eastAsia"/>
          <w:b/>
          <w:sz w:val="24"/>
        </w:rPr>
        <w:t>件×实际冲货数量，且最低不少于</w:t>
      </w:r>
      <w:r>
        <w:rPr>
          <w:rFonts w:ascii="Arial" w:cs="Arial" w:hAnsi="Arial" w:hint="eastAsia"/>
          <w:b/>
          <w:sz w:val="24"/>
        </w:rPr>
        <w:t>3000</w:t>
      </w:r>
      <w:r>
        <w:rPr>
          <w:rFonts w:ascii="Arial" w:cs="Arial" w:hAnsi="Arial" w:hint="eastAsia"/>
          <w:b/>
          <w:sz w:val="24"/>
        </w:rPr>
        <w:t>元</w:t>
      </w:r>
      <w:r>
        <w:rPr>
          <w:rFonts w:ascii="Arial" w:cs="Arial" w:hAnsi="Arial" w:hint="eastAsia"/>
          <w:sz w:val="24"/>
        </w:rPr>
        <w:t>；并按要求进行整改。</w:t>
      </w:r>
    </w:p>
    <w:p w:rsidR="00CB66D8" w:rsidRDefault="00167F39">
      <w:pPr>
        <w:spacing w:line="420" w:lineRule="exact"/>
        <w:ind w:hanging="240" w:hangingChars="100" w:left="1200" w:leftChars="457"/>
        <w:rPr>
          <w:rFonts w:ascii="Arial" w:cs="Arial" w:hAnsi="Arial"/>
          <w:sz w:val="24"/>
        </w:rPr>
      </w:pPr>
      <w:r>
        <w:rPr>
          <w:rFonts w:ascii="Arial" w:cs="Arial" w:hAnsi="Arial" w:hint="eastAsia"/>
          <w:sz w:val="24"/>
        </w:rPr>
        <w:t>2</w:t>
      </w:r>
      <w:r>
        <w:rPr>
          <w:rFonts w:ascii="Arial" w:cs="Arial" w:hAnsi="Arial" w:hint="eastAsia"/>
          <w:sz w:val="24"/>
        </w:rPr>
        <w:t>）恶意冲货：指经销商人为的涂改、撕毁、消除金红叶产品原有的防冲货标示进行冲货的行为，或直接将产品在超出经销商合约中规定的区域内进行的销售行为，或一次性冲货数量达</w:t>
      </w:r>
      <w:r>
        <w:rPr>
          <w:rFonts w:ascii="Arial" w:cs="Arial" w:hAnsi="Arial" w:hint="eastAsia"/>
          <w:sz w:val="24"/>
        </w:rPr>
        <w:t>100</w:t>
      </w:r>
      <w:r>
        <w:rPr>
          <w:rFonts w:ascii="Arial" w:cs="Arial" w:hAnsi="Arial" w:hint="eastAsia"/>
          <w:sz w:val="24"/>
        </w:rPr>
        <w:t>件（含）以上的行为。</w:t>
      </w:r>
    </w:p>
    <w:p w:rsidR="00CB66D8" w:rsidRDefault="00167F39">
      <w:pPr>
        <w:spacing w:line="420" w:lineRule="exact"/>
        <w:ind w:left="1199" w:leftChars="571"/>
        <w:rPr>
          <w:rFonts w:ascii="Arial" w:cs="Arial" w:hAnsi="Arial"/>
          <w:sz w:val="24"/>
        </w:rPr>
      </w:pPr>
      <w:r>
        <w:rPr>
          <w:rFonts w:ascii="Arial" w:cs="Arial" w:hAnsi="Arial" w:hint="eastAsia"/>
          <w:b/>
          <w:sz w:val="24"/>
        </w:rPr>
        <w:t>恶意冲货处罚违约金</w:t>
      </w:r>
      <w:r>
        <w:rPr>
          <w:rFonts w:ascii="Arial" w:cs="Arial" w:hAnsi="Arial" w:hint="eastAsia"/>
          <w:b/>
          <w:sz w:val="24"/>
        </w:rPr>
        <w:t>=50</w:t>
      </w:r>
      <w:r>
        <w:rPr>
          <w:rFonts w:ascii="Arial" w:cs="Arial" w:hAnsi="Arial" w:hint="eastAsia"/>
          <w:b/>
          <w:sz w:val="24"/>
        </w:rPr>
        <w:t>元</w:t>
      </w:r>
      <w:r>
        <w:rPr>
          <w:rFonts w:ascii="Arial" w:cs="Arial" w:hAnsi="Arial" w:hint="eastAsia"/>
          <w:b/>
          <w:sz w:val="24"/>
        </w:rPr>
        <w:t>/</w:t>
      </w:r>
      <w:r>
        <w:rPr>
          <w:rFonts w:ascii="Arial" w:cs="Arial" w:hAnsi="Arial" w:hint="eastAsia"/>
          <w:b/>
          <w:sz w:val="24"/>
        </w:rPr>
        <w:t>件×实际冲货数量，且最低不少于</w:t>
      </w:r>
      <w:r>
        <w:rPr>
          <w:rFonts w:ascii="Arial" w:cs="Arial" w:hAnsi="Arial" w:hint="eastAsia"/>
          <w:b/>
          <w:sz w:val="24"/>
        </w:rPr>
        <w:t>8000</w:t>
      </w:r>
      <w:r>
        <w:rPr>
          <w:rFonts w:ascii="Arial" w:cs="Arial" w:hAnsi="Arial" w:hint="eastAsia"/>
          <w:b/>
          <w:sz w:val="24"/>
        </w:rPr>
        <w:t>元</w:t>
      </w:r>
      <w:r>
        <w:rPr>
          <w:rFonts w:ascii="Arial" w:cs="Arial" w:hAnsi="Arial" w:hint="eastAsia"/>
          <w:sz w:val="24"/>
        </w:rPr>
        <w:t>，并按要求进行整改。</w:t>
      </w:r>
    </w:p>
    <w:p w:rsidR="00CB66D8" w:rsidRDefault="00167F39">
      <w:pPr>
        <w:spacing w:line="420" w:lineRule="exact"/>
        <w:ind w:hanging="240" w:hangingChars="100" w:left="1200" w:leftChars="457"/>
        <w:rPr>
          <w:rFonts w:ascii="Arial" w:cs="Arial" w:hAnsi="Arial"/>
          <w:sz w:val="24"/>
        </w:rPr>
      </w:pPr>
      <w:r>
        <w:rPr>
          <w:rFonts w:ascii="Arial" w:cs="Arial" w:hAnsi="Arial" w:hint="eastAsia"/>
          <w:sz w:val="24"/>
        </w:rPr>
        <w:t>3</w:t>
      </w:r>
      <w:r>
        <w:rPr>
          <w:rFonts w:ascii="Arial" w:cs="Arial" w:hAnsi="Arial" w:hint="eastAsia"/>
          <w:sz w:val="24"/>
        </w:rPr>
        <w:t>）恶意诬陷冲货：指经销商为了打击报复其他经销商，而故意到其他经销商的经销区域回收金红叶产品并诬陷他人冲货的行为，或将金红叶产品防冲货标示更改成其他经销商的冲货标示而诬陷其他经销商冲货的行为。</w:t>
      </w:r>
    </w:p>
    <w:p w:rsidR="00CB66D8" w:rsidRDefault="00167F39">
      <w:pPr>
        <w:spacing w:line="420" w:lineRule="exact"/>
        <w:ind w:left="1199" w:leftChars="571"/>
        <w:rPr>
          <w:rFonts w:ascii="Arial" w:cs="Arial" w:hAnsi="Arial"/>
          <w:sz w:val="24"/>
        </w:rPr>
      </w:pPr>
      <w:r>
        <w:rPr>
          <w:rFonts w:ascii="Arial" w:cs="Arial" w:hAnsi="Arial" w:hint="eastAsia"/>
          <w:b/>
          <w:sz w:val="24"/>
        </w:rPr>
        <w:t>恶意诬陷冲货处罚违约金</w:t>
      </w:r>
      <w:r>
        <w:rPr>
          <w:rFonts w:ascii="Arial" w:cs="Arial" w:hAnsi="Arial" w:hint="eastAsia"/>
          <w:b/>
          <w:sz w:val="24"/>
        </w:rPr>
        <w:t>=80</w:t>
      </w:r>
      <w:r>
        <w:rPr>
          <w:rFonts w:ascii="Arial" w:cs="Arial" w:hAnsi="Arial" w:hint="eastAsia"/>
          <w:b/>
          <w:sz w:val="24"/>
        </w:rPr>
        <w:t>元</w:t>
      </w:r>
      <w:r>
        <w:rPr>
          <w:rFonts w:ascii="Arial" w:cs="Arial" w:hAnsi="Arial" w:hint="eastAsia"/>
          <w:b/>
          <w:sz w:val="24"/>
        </w:rPr>
        <w:t>/</w:t>
      </w:r>
      <w:r>
        <w:rPr>
          <w:rFonts w:ascii="Arial" w:cs="Arial" w:hAnsi="Arial" w:hint="eastAsia"/>
          <w:b/>
          <w:sz w:val="24"/>
        </w:rPr>
        <w:t>件×实际冲货数量，且最低不少于</w:t>
      </w:r>
      <w:r>
        <w:rPr>
          <w:rFonts w:ascii="Arial" w:cs="Arial" w:hAnsi="Arial" w:hint="eastAsia"/>
          <w:b/>
          <w:sz w:val="24"/>
        </w:rPr>
        <w:t>10000</w:t>
      </w:r>
      <w:r>
        <w:rPr>
          <w:rFonts w:ascii="Arial" w:cs="Arial" w:hAnsi="Arial" w:hint="eastAsia"/>
          <w:b/>
          <w:sz w:val="24"/>
        </w:rPr>
        <w:t>元</w:t>
      </w:r>
      <w:r>
        <w:rPr>
          <w:rFonts w:ascii="Arial" w:cs="Arial" w:hAnsi="Arial" w:hint="eastAsia"/>
          <w:sz w:val="24"/>
        </w:rPr>
        <w:t>，并按要求进行整改。</w:t>
      </w:r>
    </w:p>
    <w:p w:rsidR="00CB66D8" w:rsidRDefault="00167F39">
      <w:pPr>
        <w:spacing w:line="420" w:lineRule="exact"/>
        <w:ind w:hanging="262" w:hangingChars="109" w:left="1253" w:leftChars="472"/>
        <w:rPr>
          <w:rFonts w:ascii="Arial" w:cs="Arial" w:hAnsi="Arial"/>
          <w:sz w:val="24"/>
        </w:rPr>
      </w:pPr>
      <w:r>
        <w:rPr>
          <w:rFonts w:ascii="Arial" w:cs="Arial" w:hAnsi="Arial" w:hint="eastAsia"/>
          <w:sz w:val="24"/>
        </w:rPr>
        <w:t>4</w:t>
      </w:r>
      <w:r>
        <w:rPr>
          <w:rFonts w:ascii="Arial" w:cs="Arial" w:hAnsi="Arial" w:hint="eastAsia"/>
          <w:sz w:val="24"/>
        </w:rPr>
        <w:t>）重点冲货客户的冲货：指经销商在一年以内发生一般冲货</w:t>
      </w:r>
      <w:r>
        <w:rPr>
          <w:rFonts w:ascii="Arial" w:cs="Arial" w:hAnsi="Arial" w:hint="eastAsia"/>
          <w:sz w:val="24"/>
        </w:rPr>
        <w:t>3</w:t>
      </w:r>
      <w:r>
        <w:rPr>
          <w:rFonts w:ascii="Arial" w:cs="Arial" w:hAnsi="Arial" w:hint="eastAsia"/>
          <w:sz w:val="24"/>
        </w:rPr>
        <w:t>次以上（含</w:t>
      </w:r>
      <w:r>
        <w:rPr>
          <w:rFonts w:ascii="Arial" w:cs="Arial" w:hAnsi="Arial" w:hint="eastAsia"/>
          <w:sz w:val="24"/>
        </w:rPr>
        <w:t>3</w:t>
      </w:r>
      <w:r>
        <w:rPr>
          <w:rFonts w:ascii="Arial" w:cs="Arial" w:hAnsi="Arial" w:hint="eastAsia"/>
          <w:sz w:val="24"/>
        </w:rPr>
        <w:t>次）、或恶意冲货</w:t>
      </w:r>
      <w:r>
        <w:rPr>
          <w:rFonts w:ascii="Arial" w:cs="Arial" w:hAnsi="Arial" w:hint="eastAsia"/>
          <w:sz w:val="24"/>
        </w:rPr>
        <w:t>2</w:t>
      </w:r>
      <w:r>
        <w:rPr>
          <w:rFonts w:ascii="Arial" w:cs="Arial" w:hAnsi="Arial" w:hint="eastAsia"/>
          <w:sz w:val="24"/>
        </w:rPr>
        <w:t>次以上（含</w:t>
      </w:r>
      <w:r>
        <w:rPr>
          <w:rFonts w:ascii="Arial" w:cs="Arial" w:hAnsi="Arial" w:hint="eastAsia"/>
          <w:sz w:val="24"/>
        </w:rPr>
        <w:t>2</w:t>
      </w:r>
      <w:r>
        <w:rPr>
          <w:rFonts w:ascii="Arial" w:cs="Arial" w:hAnsi="Arial" w:hint="eastAsia"/>
          <w:sz w:val="24"/>
        </w:rPr>
        <w:t>次）、或者恶意诬陷冲货</w:t>
      </w:r>
      <w:r>
        <w:rPr>
          <w:rFonts w:ascii="Arial" w:cs="Arial" w:hAnsi="Arial" w:hint="eastAsia"/>
          <w:sz w:val="24"/>
        </w:rPr>
        <w:t>2</w:t>
      </w:r>
      <w:r>
        <w:rPr>
          <w:rFonts w:ascii="Arial" w:cs="Arial" w:hAnsi="Arial" w:hint="eastAsia"/>
          <w:sz w:val="24"/>
        </w:rPr>
        <w:t>次以上（含</w:t>
      </w:r>
      <w:r>
        <w:rPr>
          <w:rFonts w:ascii="Arial" w:cs="Arial" w:hAnsi="Arial" w:hint="eastAsia"/>
          <w:sz w:val="24"/>
        </w:rPr>
        <w:t>2</w:t>
      </w:r>
      <w:r>
        <w:rPr>
          <w:rFonts w:ascii="Arial" w:cs="Arial" w:hAnsi="Arial" w:hint="eastAsia"/>
          <w:sz w:val="24"/>
        </w:rPr>
        <w:t>次）的行为。</w:t>
      </w:r>
    </w:p>
    <w:p w:rsidR="00CB66D8" w:rsidRDefault="00167F39">
      <w:pPr>
        <w:spacing w:line="420" w:lineRule="exact"/>
        <w:ind w:hanging="2" w:hangingChars="1" w:left="1275" w:leftChars="606"/>
        <w:rPr>
          <w:rFonts w:ascii="Arial" w:cs="Arial" w:hAnsi="Arial"/>
          <w:sz w:val="24"/>
        </w:rPr>
      </w:pPr>
      <w:r>
        <w:rPr>
          <w:rFonts w:ascii="Arial" w:cs="Arial" w:hAnsi="Arial" w:hint="eastAsia"/>
          <w:sz w:val="24"/>
        </w:rPr>
        <w:t>重点冲货客户的冲货处罚违约金：除按以上“一般冲货”、“恶意冲货”、“恶意诬陷冲货”承担对应违约金外，</w:t>
      </w:r>
      <w:r>
        <w:rPr>
          <w:rFonts w:ascii="Arial" w:cs="Arial" w:hAnsi="Arial" w:hint="eastAsia"/>
          <w:b/>
          <w:sz w:val="24"/>
        </w:rPr>
        <w:t>还将按照经销商的年度销售目标对应等级（年度销售目标</w:t>
      </w:r>
      <w:r>
        <w:rPr>
          <w:rFonts w:ascii="Arial" w:cs="Arial" w:hAnsi="Arial" w:hint="eastAsia"/>
          <w:b/>
          <w:sz w:val="24"/>
        </w:rPr>
        <w:t>&lt;100</w:t>
      </w:r>
      <w:r>
        <w:rPr>
          <w:rFonts w:ascii="Arial" w:cs="Arial" w:hAnsi="Arial" w:hint="eastAsia"/>
          <w:b/>
          <w:sz w:val="24"/>
        </w:rPr>
        <w:t>万扣除销额</w:t>
      </w:r>
      <w:r>
        <w:rPr>
          <w:rFonts w:ascii="Arial" w:cs="Arial" w:hAnsi="Arial" w:hint="eastAsia"/>
          <w:b/>
          <w:sz w:val="24"/>
        </w:rPr>
        <w:t>5</w:t>
      </w:r>
      <w:r>
        <w:rPr>
          <w:rFonts w:ascii="Arial" w:cs="Arial" w:hAnsi="Arial" w:hint="eastAsia"/>
          <w:b/>
          <w:sz w:val="24"/>
        </w:rPr>
        <w:t>万元</w:t>
      </w:r>
      <w:r>
        <w:rPr>
          <w:rFonts w:ascii="Arial" w:cs="Arial" w:hAnsi="Arial" w:hint="eastAsia"/>
          <w:b/>
          <w:sz w:val="24"/>
        </w:rPr>
        <w:t>/</w:t>
      </w:r>
      <w:r>
        <w:rPr>
          <w:rFonts w:ascii="Arial" w:cs="Arial" w:hAnsi="Arial" w:hint="eastAsia"/>
          <w:b/>
          <w:sz w:val="24"/>
        </w:rPr>
        <w:t>次，年度销售目标≥</w:t>
      </w:r>
      <w:r>
        <w:rPr>
          <w:rFonts w:ascii="Arial" w:cs="Arial" w:hAnsi="Arial" w:hint="eastAsia"/>
          <w:b/>
          <w:sz w:val="24"/>
        </w:rPr>
        <w:t>100</w:t>
      </w:r>
      <w:r>
        <w:rPr>
          <w:rFonts w:ascii="Arial" w:cs="Arial" w:hAnsi="Arial" w:hint="eastAsia"/>
          <w:b/>
          <w:sz w:val="24"/>
        </w:rPr>
        <w:t>万扣除销额</w:t>
      </w:r>
      <w:r>
        <w:rPr>
          <w:rFonts w:ascii="Arial" w:cs="Arial" w:hAnsi="Arial" w:hint="eastAsia"/>
          <w:b/>
          <w:sz w:val="24"/>
        </w:rPr>
        <w:t>10</w:t>
      </w:r>
      <w:r>
        <w:rPr>
          <w:rFonts w:ascii="Arial" w:cs="Arial" w:hAnsi="Arial" w:hint="eastAsia"/>
          <w:b/>
          <w:sz w:val="24"/>
        </w:rPr>
        <w:t>万元</w:t>
      </w:r>
      <w:r>
        <w:rPr>
          <w:rFonts w:ascii="Arial" w:cs="Arial" w:hAnsi="Arial" w:hint="eastAsia"/>
          <w:b/>
          <w:sz w:val="24"/>
        </w:rPr>
        <w:t>/</w:t>
      </w:r>
      <w:r>
        <w:rPr>
          <w:rFonts w:ascii="Arial" w:cs="Arial" w:hAnsi="Arial" w:hint="eastAsia"/>
          <w:b/>
          <w:sz w:val="24"/>
        </w:rPr>
        <w:t>次</w:t>
      </w:r>
      <w:r>
        <w:rPr>
          <w:rFonts w:ascii="Arial" w:cs="Arial" w:hAnsi="Arial" w:hint="eastAsia"/>
          <w:sz w:val="24"/>
        </w:rPr>
        <w:t>）从经销商实际购货款中扣除相应的冲货销量，并按扣减后的实际购货额计算经销商的达成率及相关政策和商业折扣。</w:t>
      </w:r>
    </w:p>
    <w:p w:rsidR="00CB66D8" w:rsidRDefault="00167F39">
      <w:pPr>
        <w:pStyle w:val="1"/>
        <w:spacing w:line="360" w:lineRule="auto"/>
        <w:ind w:firstLine="0" w:firstLineChars="0" w:left="703"/>
        <w:rPr>
          <w:rFonts w:ascii="Arial" w:cs="Arial" w:hAnsi="Arial"/>
          <w:sz w:val="24"/>
        </w:rPr>
      </w:pPr>
      <w:r>
        <w:rPr>
          <w:rFonts w:ascii="Arial" w:cs="Arial" w:hAnsi="Arial" w:hint="eastAsia"/>
          <w:sz w:val="24"/>
        </w:rPr>
        <w:t>5</w:t>
      </w:r>
      <w:r>
        <w:rPr>
          <w:rFonts w:ascii="Arial" w:cs="Arial" w:hAnsi="Arial" w:hint="eastAsia"/>
          <w:sz w:val="24"/>
        </w:rPr>
        <w:t>）若无法确定冲货数量，按如下原则承担违约金：</w:t>
      </w:r>
    </w:p>
    <w:tbl>
      <w:tblPr>
        <w:tblW w:type="dxa" w:w="9003"/>
        <w:tblInd w:type="dxa" w:w="959"/>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1965"/>
        <w:gridCol w:w="2346"/>
        <w:gridCol w:w="2346"/>
        <w:gridCol w:w="2346"/>
      </w:tblGrid>
      <w:tr w:rsidR="00CB66D8">
        <w:trPr>
          <w:trHeight w:val="679"/>
        </w:trPr>
        <w:tc>
          <w:tcPr>
            <w:tcW w:type="dxa" w:w="1965"/>
            <w:shd w:color="auto" w:fill="C6D9F1" w:val="clear"/>
            <w:vAlign w:val="center"/>
          </w:tcPr>
          <w:p w:rsidR="00CB66D8" w:rsidRDefault="00167F39">
            <w:pPr>
              <w:spacing w:line="240" w:lineRule="exact"/>
              <w:jc w:val="center"/>
              <w:rPr>
                <w:rFonts w:ascii="微软雅黑" w:eastAsia="微软雅黑" w:hAnsi="微软雅黑"/>
                <w:b/>
                <w:szCs w:val="21"/>
              </w:rPr>
            </w:pPr>
            <w:r>
              <w:rPr>
                <w:rFonts w:ascii="微软雅黑" w:eastAsia="微软雅黑" w:hAnsi="微软雅黑" w:hint="eastAsia"/>
                <w:b/>
                <w:szCs w:val="21"/>
              </w:rPr>
              <w:t>经销商年签约目标（A）</w:t>
            </w:r>
          </w:p>
        </w:tc>
        <w:tc>
          <w:tcPr>
            <w:tcW w:type="dxa" w:w="2346"/>
            <w:shd w:color="auto" w:fill="C6D9F1" w:val="clear"/>
            <w:vAlign w:val="center"/>
          </w:tcPr>
          <w:p w:rsidR="00CB66D8" w:rsidRDefault="00167F39">
            <w:pPr>
              <w:spacing w:line="240" w:lineRule="exact"/>
              <w:jc w:val="center"/>
              <w:rPr>
                <w:rFonts w:ascii="微软雅黑" w:eastAsia="微软雅黑" w:hAnsi="微软雅黑"/>
                <w:b/>
                <w:szCs w:val="21"/>
              </w:rPr>
            </w:pPr>
            <w:r>
              <w:rPr>
                <w:rFonts w:ascii="微软雅黑" w:eastAsia="微软雅黑" w:hAnsi="微软雅黑" w:hint="eastAsia"/>
                <w:b/>
                <w:szCs w:val="21"/>
              </w:rPr>
              <w:t>A&lt;=200万</w:t>
            </w:r>
          </w:p>
        </w:tc>
        <w:tc>
          <w:tcPr>
            <w:tcW w:type="dxa" w:w="2346"/>
            <w:shd w:color="auto" w:fill="C6D9F1" w:val="clear"/>
            <w:vAlign w:val="center"/>
          </w:tcPr>
          <w:p w:rsidR="00CB66D8" w:rsidRDefault="00167F39">
            <w:pPr>
              <w:spacing w:line="240" w:lineRule="exact"/>
              <w:jc w:val="center"/>
              <w:rPr>
                <w:rFonts w:ascii="微软雅黑" w:eastAsia="微软雅黑" w:hAnsi="微软雅黑"/>
                <w:b/>
                <w:szCs w:val="21"/>
              </w:rPr>
            </w:pPr>
            <w:r>
              <w:rPr>
                <w:rFonts w:ascii="微软雅黑" w:eastAsia="微软雅黑" w:hAnsi="微软雅黑" w:hint="eastAsia"/>
                <w:b/>
                <w:szCs w:val="21"/>
              </w:rPr>
              <w:t>200万&lt;A&lt;1000万</w:t>
            </w:r>
          </w:p>
        </w:tc>
        <w:tc>
          <w:tcPr>
            <w:tcW w:type="dxa" w:w="2346"/>
            <w:shd w:color="auto" w:fill="C6D9F1" w:val="clear"/>
            <w:vAlign w:val="center"/>
          </w:tcPr>
          <w:p w:rsidR="00CB66D8" w:rsidRDefault="00167F39">
            <w:pPr>
              <w:spacing w:line="240" w:lineRule="exact"/>
              <w:jc w:val="center"/>
              <w:rPr>
                <w:rFonts w:ascii="微软雅黑" w:eastAsia="微软雅黑" w:hAnsi="微软雅黑"/>
                <w:b/>
                <w:szCs w:val="21"/>
              </w:rPr>
            </w:pPr>
            <w:r>
              <w:rPr>
                <w:rFonts w:ascii="微软雅黑" w:eastAsia="微软雅黑" w:hAnsi="微软雅黑" w:hint="eastAsia"/>
                <w:b/>
                <w:szCs w:val="21"/>
              </w:rPr>
              <w:t>1000万&lt;=A</w:t>
            </w:r>
          </w:p>
        </w:tc>
      </w:tr>
      <w:tr w:rsidR="00CB66D8">
        <w:trPr>
          <w:trHeight w:val="337"/>
        </w:trPr>
        <w:tc>
          <w:tcPr>
            <w:tcW w:type="dxa" w:w="1965"/>
            <w:vAlign w:val="center"/>
          </w:tcPr>
          <w:p w:rsidR="00CB66D8" w:rsidRDefault="00167F39">
            <w:pPr>
              <w:spacing w:line="280" w:lineRule="exact"/>
              <w:jc w:val="center"/>
              <w:rPr>
                <w:rFonts w:ascii="微软雅黑" w:eastAsia="微软雅黑" w:hAnsi="微软雅黑"/>
                <w:szCs w:val="21"/>
              </w:rPr>
            </w:pPr>
            <w:r>
              <w:rPr>
                <w:rFonts w:ascii="微软雅黑" w:eastAsia="微软雅黑" w:hAnsi="微软雅黑" w:hint="eastAsia"/>
                <w:szCs w:val="21"/>
              </w:rPr>
              <w:lastRenderedPageBreak/>
              <w:t>第一次</w:t>
            </w:r>
          </w:p>
        </w:tc>
        <w:tc>
          <w:tcPr>
            <w:tcW w:type="dxa" w:w="2346"/>
            <w:vAlign w:val="center"/>
          </w:tcPr>
          <w:p w:rsidR="00CB66D8" w:rsidRDefault="00167F39">
            <w:pPr>
              <w:spacing w:line="280" w:lineRule="exact"/>
              <w:ind w:hanging="143" w:hangingChars="68" w:left="815" w:leftChars="320"/>
              <w:rPr>
                <w:rFonts w:ascii="微软雅黑" w:eastAsia="微软雅黑" w:hAnsi="微软雅黑"/>
                <w:szCs w:val="21"/>
              </w:rPr>
            </w:pPr>
            <w:r>
              <w:rPr>
                <w:rFonts w:ascii="微软雅黑" w:eastAsia="微软雅黑" w:hAnsi="微软雅黑" w:hint="eastAsia"/>
                <w:szCs w:val="21"/>
              </w:rPr>
              <w:t>3,000元</w:t>
            </w:r>
          </w:p>
        </w:tc>
        <w:tc>
          <w:tcPr>
            <w:tcW w:type="dxa" w:w="2346"/>
            <w:vAlign w:val="center"/>
          </w:tcPr>
          <w:p w:rsidR="00CB66D8" w:rsidRDefault="00167F39">
            <w:pPr>
              <w:spacing w:line="280" w:lineRule="exact"/>
              <w:ind w:hanging="143" w:hangingChars="68" w:left="815" w:leftChars="320"/>
              <w:rPr>
                <w:rFonts w:ascii="微软雅黑" w:eastAsia="微软雅黑" w:hAnsi="微软雅黑"/>
                <w:szCs w:val="21"/>
              </w:rPr>
            </w:pPr>
            <w:r>
              <w:rPr>
                <w:rFonts w:ascii="微软雅黑" w:eastAsia="微软雅黑" w:hAnsi="微软雅黑" w:hint="eastAsia"/>
                <w:szCs w:val="21"/>
              </w:rPr>
              <w:t>5,000元</w:t>
            </w:r>
          </w:p>
        </w:tc>
        <w:tc>
          <w:tcPr>
            <w:tcW w:type="dxa" w:w="2346"/>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10,000元</w:t>
            </w:r>
          </w:p>
        </w:tc>
      </w:tr>
      <w:tr w:rsidR="00CB66D8">
        <w:trPr>
          <w:trHeight w:val="337"/>
        </w:trPr>
        <w:tc>
          <w:tcPr>
            <w:tcW w:type="dxa" w:w="1965"/>
            <w:vAlign w:val="center"/>
          </w:tcPr>
          <w:p w:rsidR="00CB66D8" w:rsidRDefault="00167F39">
            <w:pPr>
              <w:spacing w:line="280" w:lineRule="exact"/>
              <w:jc w:val="center"/>
              <w:rPr>
                <w:rFonts w:ascii="微软雅黑" w:eastAsia="微软雅黑" w:hAnsi="微软雅黑"/>
                <w:szCs w:val="21"/>
              </w:rPr>
            </w:pPr>
            <w:r>
              <w:rPr>
                <w:rFonts w:ascii="微软雅黑" w:eastAsia="微软雅黑" w:hAnsi="微软雅黑" w:hint="eastAsia"/>
                <w:szCs w:val="21"/>
              </w:rPr>
              <w:t>第二次</w:t>
            </w:r>
          </w:p>
        </w:tc>
        <w:tc>
          <w:tcPr>
            <w:tcW w:type="dxa" w:w="2346"/>
            <w:vAlign w:val="center"/>
          </w:tcPr>
          <w:p w:rsidR="00CB66D8" w:rsidRDefault="00167F39">
            <w:pPr>
              <w:spacing w:line="280" w:lineRule="exact"/>
              <w:ind w:hanging="143" w:hangingChars="68" w:left="815" w:leftChars="320"/>
              <w:rPr>
                <w:rFonts w:ascii="微软雅黑" w:eastAsia="微软雅黑" w:hAnsi="微软雅黑"/>
                <w:szCs w:val="21"/>
              </w:rPr>
            </w:pPr>
            <w:r>
              <w:rPr>
                <w:rFonts w:ascii="微软雅黑" w:eastAsia="微软雅黑" w:hAnsi="微软雅黑" w:hint="eastAsia"/>
                <w:szCs w:val="21"/>
              </w:rPr>
              <w:t>5,000元</w:t>
            </w:r>
          </w:p>
        </w:tc>
        <w:tc>
          <w:tcPr>
            <w:tcW w:type="dxa" w:w="2346"/>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10,000元</w:t>
            </w:r>
          </w:p>
        </w:tc>
        <w:tc>
          <w:tcPr>
            <w:tcW w:type="dxa" w:w="2346"/>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20,000元</w:t>
            </w:r>
          </w:p>
        </w:tc>
      </w:tr>
      <w:tr w:rsidR="00CB66D8">
        <w:trPr>
          <w:trHeight w:val="358"/>
        </w:trPr>
        <w:tc>
          <w:tcPr>
            <w:tcW w:type="dxa" w:w="1965"/>
            <w:vAlign w:val="center"/>
          </w:tcPr>
          <w:p w:rsidR="00CB66D8" w:rsidRDefault="00167F39">
            <w:pPr>
              <w:spacing w:line="280" w:lineRule="exact"/>
              <w:jc w:val="center"/>
              <w:rPr>
                <w:rFonts w:ascii="微软雅黑" w:eastAsia="微软雅黑" w:hAnsi="微软雅黑"/>
                <w:szCs w:val="21"/>
              </w:rPr>
            </w:pPr>
            <w:r>
              <w:rPr>
                <w:rFonts w:ascii="微软雅黑" w:eastAsia="微软雅黑" w:hAnsi="微软雅黑" w:hint="eastAsia"/>
                <w:szCs w:val="21"/>
              </w:rPr>
              <w:t>第三次</w:t>
            </w:r>
          </w:p>
        </w:tc>
        <w:tc>
          <w:tcPr>
            <w:tcW w:type="dxa" w:w="2346"/>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10,000元</w:t>
            </w:r>
          </w:p>
        </w:tc>
        <w:tc>
          <w:tcPr>
            <w:tcW w:type="dxa" w:w="2346"/>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15,000元</w:t>
            </w:r>
          </w:p>
        </w:tc>
        <w:tc>
          <w:tcPr>
            <w:tcW w:type="dxa" w:w="2346"/>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30,000元</w:t>
            </w:r>
          </w:p>
        </w:tc>
      </w:tr>
    </w:tbl>
    <w:p w:rsidR="00CB66D8" w:rsidRDefault="00167F39">
      <w:pPr>
        <w:spacing w:line="360" w:lineRule="auto"/>
        <w:ind w:firstLine="840" w:firstLineChars="350"/>
        <w:rPr>
          <w:rFonts w:ascii="Arial" w:cs="Arial" w:hAnsi="Arial"/>
          <w:sz w:val="24"/>
        </w:rPr>
      </w:pPr>
      <w:r>
        <w:rPr>
          <w:rFonts w:ascii="Arial" w:cs="Arial" w:hAnsi="Arial" w:hint="eastAsia"/>
          <w:sz w:val="24"/>
        </w:rPr>
        <w:t>违规冲货被发现二次（含以上）的，</w:t>
      </w:r>
      <w:r>
        <w:rPr>
          <w:rFonts w:ascii="Arial" w:cs="Arial" w:hAnsi="Arial"/>
          <w:sz w:val="24"/>
        </w:rPr>
        <w:t>甲方可</w:t>
      </w:r>
      <w:r>
        <w:rPr>
          <w:rFonts w:ascii="Arial" w:cs="Arial" w:hAnsi="Arial" w:hint="eastAsia"/>
          <w:sz w:val="24"/>
        </w:rPr>
        <w:t>单方面</w:t>
      </w:r>
      <w:r>
        <w:rPr>
          <w:rFonts w:ascii="Arial" w:cs="Arial" w:hAnsi="Arial"/>
          <w:sz w:val="24"/>
        </w:rPr>
        <w:t>解除本合同</w:t>
      </w:r>
      <w:r>
        <w:rPr>
          <w:rFonts w:ascii="Arial" w:cs="Arial" w:hAnsi="Arial" w:hint="eastAsia"/>
          <w:sz w:val="24"/>
        </w:rPr>
        <w:t>并取消让利</w:t>
      </w:r>
      <w:r>
        <w:rPr>
          <w:rFonts w:ascii="Arial" w:cs="Arial" w:hAnsi="Arial"/>
          <w:sz w:val="24"/>
        </w:rPr>
        <w:t>。</w:t>
      </w:r>
    </w:p>
    <w:p w:rsidR="00CB66D8" w:rsidRDefault="00167F39">
      <w:pPr>
        <w:pStyle w:val="a4"/>
        <w:spacing w:line="360" w:lineRule="auto"/>
        <w:rPr>
          <w:rFonts w:ascii="Arial" w:cs="Arial" w:eastAsia="黑体" w:hAnsi="Arial"/>
          <w:b/>
          <w:bCs/>
        </w:rPr>
      </w:pPr>
      <w:r>
        <w:rPr>
          <w:rFonts w:ascii="Arial" w:cs="Arial" w:eastAsia="黑体" w:hAnsi="Calibri"/>
          <w:b/>
          <w:bCs/>
        </w:rPr>
        <w:t>第</w:t>
      </w:r>
      <w:r>
        <w:rPr>
          <w:rFonts w:ascii="Arial" w:cs="Arial" w:eastAsia="黑体" w:hAnsi="Calibri" w:hint="eastAsia"/>
          <w:b/>
          <w:bCs/>
        </w:rPr>
        <w:t>二十</w:t>
      </w:r>
      <w:r>
        <w:rPr>
          <w:rFonts w:ascii="Arial" w:cs="Arial" w:eastAsia="黑体" w:hAnsi="Calibri"/>
          <w:b/>
          <w:bCs/>
        </w:rPr>
        <w:t>条争议解决</w:t>
      </w:r>
    </w:p>
    <w:p w:rsidR="00CB66D8" w:rsidRDefault="00167F39">
      <w:pPr>
        <w:numPr>
          <w:ilvl w:val="0"/>
          <w:numId w:val="18"/>
        </w:numPr>
        <w:spacing w:line="360" w:lineRule="auto"/>
        <w:rPr>
          <w:rFonts w:ascii="Arial" w:cs="Arial" w:hAnsi="Arial"/>
          <w:sz w:val="24"/>
        </w:rPr>
      </w:pPr>
      <w:r>
        <w:rPr>
          <w:rFonts w:ascii="Arial" w:cs="Arial" w:hAnsi="Calibri"/>
          <w:sz w:val="24"/>
        </w:rPr>
        <w:t>与本合同有关</w:t>
      </w:r>
      <w:r>
        <w:rPr>
          <w:rFonts w:ascii="Arial" w:cs="Arial" w:hAnsi="Arial"/>
          <w:sz w:val="24"/>
        </w:rPr>
        <w:t>的一切争议，甲乙双方应首先友好协商，如果任何一方不愿协商或双方协商不成，则自愿将争议提交本合同签</w:t>
      </w:r>
      <w:r>
        <w:rPr>
          <w:rFonts w:ascii="Arial" w:cs="Arial" w:hAnsi="Arial" w:hint="eastAsia"/>
          <w:sz w:val="24"/>
        </w:rPr>
        <w:t>订</w:t>
      </w:r>
      <w:r>
        <w:rPr>
          <w:rFonts w:ascii="Arial" w:cs="Arial" w:hAnsi="Arial"/>
          <w:sz w:val="24"/>
        </w:rPr>
        <w:t>地人民法院管辖，责任方须承担因此产生的差旅费、律师费、诉讼费、鉴定费等。</w:t>
      </w:r>
    </w:p>
    <w:p w:rsidR="00CB66D8" w:rsidRDefault="00167F39">
      <w:pPr>
        <w:numPr>
          <w:ilvl w:val="0"/>
          <w:numId w:val="18"/>
        </w:numPr>
        <w:spacing w:line="360" w:lineRule="auto"/>
        <w:rPr>
          <w:rFonts w:ascii="Arial" w:cs="Arial" w:hAnsi="Arial"/>
          <w:sz w:val="24"/>
        </w:rPr>
      </w:pPr>
      <w:r>
        <w:rPr>
          <w:rFonts w:ascii="Arial" w:cs="Arial" w:hAnsi="Arial"/>
          <w:sz w:val="24"/>
        </w:rPr>
        <w:t>乙方与其商业网络中的下游客户之间产生的纠纷由乙方自行</w:t>
      </w:r>
      <w:r>
        <w:rPr>
          <w:rFonts w:ascii="Arial" w:cs="Arial" w:hAnsi="Calibri"/>
          <w:sz w:val="24"/>
        </w:rPr>
        <w:t>解决，与甲方无</w:t>
      </w:r>
      <w:r>
        <w:rPr>
          <w:rFonts w:ascii="Arial" w:cs="Arial" w:hAnsi="Calibri" w:hint="eastAsia"/>
          <w:sz w:val="24"/>
        </w:rPr>
        <w:t>关</w:t>
      </w:r>
      <w:r>
        <w:rPr>
          <w:rFonts w:ascii="Arial" w:cs="Arial" w:hAnsi="Calibri"/>
          <w:sz w:val="24"/>
        </w:rPr>
        <w:t>。</w:t>
      </w:r>
    </w:p>
    <w:p w:rsidR="00CB66D8" w:rsidRDefault="00167F39">
      <w:pPr>
        <w:pStyle w:val="a4"/>
        <w:spacing w:line="360" w:lineRule="auto"/>
        <w:rPr>
          <w:rFonts w:ascii="Arial" w:cs="Arial" w:hAnsi="Arial"/>
          <w:b/>
        </w:rPr>
      </w:pPr>
      <w:r>
        <w:rPr>
          <w:rFonts w:ascii="Arial" w:cs="Arial" w:eastAsia="黑体" w:hAnsi="Arial"/>
          <w:b/>
          <w:bCs/>
        </w:rPr>
        <w:t>第</w:t>
      </w:r>
      <w:r>
        <w:rPr>
          <w:rFonts w:ascii="Arial" w:cs="Arial" w:eastAsia="黑体" w:hAnsi="Arial" w:hint="eastAsia"/>
          <w:b/>
          <w:bCs/>
        </w:rPr>
        <w:t>二十一</w:t>
      </w:r>
      <w:r>
        <w:rPr>
          <w:rFonts w:ascii="Arial" w:cs="Arial" w:eastAsia="黑体" w:hAnsi="Arial"/>
          <w:b/>
          <w:bCs/>
        </w:rPr>
        <w:t>条</w:t>
      </w:r>
      <w:r>
        <w:rPr>
          <w:rFonts w:ascii="Arial" w:cs="Arial" w:eastAsia="黑体" w:hAnsi="Arial" w:hint="eastAsia"/>
          <w:b/>
          <w:bCs/>
        </w:rPr>
        <w:t>各属性</w:t>
      </w:r>
      <w:r>
        <w:rPr>
          <w:rFonts w:ascii="Arial" w:cs="Arial" w:eastAsia="黑体" w:hAnsi="Arial" w:hint="eastAsia"/>
          <w:b/>
          <w:bCs/>
        </w:rPr>
        <w:t>/</w:t>
      </w:r>
      <w:r>
        <w:rPr>
          <w:rFonts w:ascii="Arial" w:cs="Arial" w:eastAsia="黑体" w:hAnsi="Arial" w:hint="eastAsia"/>
          <w:b/>
          <w:bCs/>
        </w:rPr>
        <w:t>经营等级经销商</w:t>
      </w:r>
      <w:r>
        <w:rPr>
          <w:rFonts w:ascii="Arial" w:cs="Arial" w:eastAsia="黑体" w:hAnsi="Arial"/>
          <w:b/>
          <w:bCs/>
        </w:rPr>
        <w:t>合同附件</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《货物签收协议书》</w:t>
      </w:r>
      <w:r>
        <w:rPr>
          <w:rFonts w:ascii="Arial" w:cs="Arial" w:hAnsi="Arial" w:hint="eastAsia"/>
          <w:sz w:val="24"/>
        </w:rPr>
        <w:t>（附件一）</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w:t>
      </w:r>
      <w:r>
        <w:rPr>
          <w:rFonts w:ascii="Arial" w:cs="Arial" w:hAnsi="Arial"/>
          <w:sz w:val="24"/>
        </w:rPr>
        <w:t>GT</w:t>
      </w:r>
      <w:r>
        <w:rPr>
          <w:rFonts w:ascii="Arial" w:cs="Arial" w:hAnsi="Arial" w:hint="eastAsia"/>
          <w:sz w:val="24"/>
        </w:rPr>
        <w:t>通路：</w:t>
      </w:r>
      <w:r>
        <w:rPr>
          <w:rFonts w:ascii="Arial" w:cs="Arial" w:hAnsi="Calibri" w:hint="eastAsia"/>
          <w:sz w:val="24"/>
        </w:rPr>
        <w:t>销额</w:t>
      </w:r>
      <w:r>
        <w:rPr>
          <w:rFonts w:ascii="Arial" w:cs="Arial" w:hAnsi="Calibri"/>
          <w:sz w:val="24"/>
        </w:rPr>
        <w:t>目标与让利协</w:t>
      </w:r>
      <w:r>
        <w:rPr>
          <w:rFonts w:ascii="Arial" w:cs="Arial" w:hAnsi="Arial"/>
          <w:sz w:val="24"/>
        </w:rPr>
        <w:t>议书</w:t>
      </w:r>
      <w:r>
        <w:rPr>
          <w:rFonts w:ascii="Arial" w:cs="Arial" w:hAnsi="Arial" w:hint="eastAsia"/>
          <w:sz w:val="24"/>
        </w:rPr>
        <w:t>GT</w:t>
      </w:r>
      <w:r>
        <w:rPr>
          <w:rFonts w:ascii="Arial" w:cs="Arial" w:hAnsi="Arial" w:hint="eastAsia"/>
          <w:sz w:val="24"/>
        </w:rPr>
        <w:t>通路（线下）（重点客户）</w:t>
      </w:r>
      <w:r>
        <w:rPr>
          <w:rFonts w:ascii="Arial" w:cs="Arial" w:hAnsi="Arial"/>
          <w:sz w:val="24"/>
        </w:rPr>
        <w:t>》</w:t>
      </w:r>
      <w:r>
        <w:rPr>
          <w:rFonts w:ascii="Arial" w:cs="Arial" w:hAnsi="Arial" w:hint="eastAsia"/>
          <w:sz w:val="24"/>
        </w:rPr>
        <w:t>（附件二之一）</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w:t>
      </w:r>
      <w:r>
        <w:rPr>
          <w:rFonts w:ascii="Arial" w:cs="Arial" w:hAnsi="Arial"/>
          <w:sz w:val="24"/>
        </w:rPr>
        <w:t>GT</w:t>
      </w:r>
      <w:r>
        <w:rPr>
          <w:rFonts w:ascii="Arial" w:cs="Arial" w:hAnsi="Arial" w:hint="eastAsia"/>
          <w:sz w:val="24"/>
        </w:rPr>
        <w:t>通路：</w:t>
      </w:r>
      <w:r>
        <w:rPr>
          <w:rFonts w:ascii="Arial" w:cs="Arial" w:hAnsi="Calibri" w:hint="eastAsia"/>
          <w:sz w:val="24"/>
        </w:rPr>
        <w:t>销额</w:t>
      </w:r>
      <w:r>
        <w:rPr>
          <w:rFonts w:ascii="Arial" w:cs="Arial" w:hAnsi="Calibri"/>
          <w:sz w:val="24"/>
        </w:rPr>
        <w:t>目标与让利协</w:t>
      </w:r>
      <w:r>
        <w:rPr>
          <w:rFonts w:ascii="Arial" w:cs="Arial" w:hAnsi="Arial"/>
          <w:sz w:val="24"/>
        </w:rPr>
        <w:t>议书</w:t>
      </w:r>
      <w:r>
        <w:rPr>
          <w:rFonts w:ascii="Arial" w:cs="Arial" w:hAnsi="Arial" w:hint="eastAsia"/>
          <w:sz w:val="24"/>
        </w:rPr>
        <w:t>GT</w:t>
      </w:r>
      <w:r>
        <w:rPr>
          <w:rFonts w:ascii="Arial" w:cs="Arial" w:hAnsi="Arial" w:hint="eastAsia"/>
          <w:sz w:val="24"/>
        </w:rPr>
        <w:t>通路（线下）（非重点客户）</w:t>
      </w:r>
      <w:r>
        <w:rPr>
          <w:rFonts w:ascii="Arial" w:cs="Arial" w:hAnsi="Arial"/>
          <w:sz w:val="24"/>
        </w:rPr>
        <w:t>》</w:t>
      </w:r>
      <w:r>
        <w:rPr>
          <w:rFonts w:ascii="Arial" w:cs="Arial" w:hAnsi="Arial" w:hint="eastAsia"/>
          <w:sz w:val="24"/>
        </w:rPr>
        <w:t>（附件二之二）</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w:t>
      </w:r>
      <w:r>
        <w:rPr>
          <w:rFonts w:ascii="Arial" w:cs="Arial" w:hAnsi="Arial"/>
          <w:sz w:val="24"/>
        </w:rPr>
        <w:t>GT</w:t>
      </w:r>
      <w:r>
        <w:rPr>
          <w:rFonts w:ascii="Arial" w:cs="Arial" w:hAnsi="Arial" w:hint="eastAsia"/>
          <w:sz w:val="24"/>
        </w:rPr>
        <w:t>通路：</w:t>
      </w:r>
      <w:r>
        <w:rPr>
          <w:rFonts w:ascii="Arial" w:cs="Arial" w:hAnsi="Calibri" w:hint="eastAsia"/>
          <w:sz w:val="24"/>
        </w:rPr>
        <w:t>销额</w:t>
      </w:r>
      <w:r>
        <w:rPr>
          <w:rFonts w:ascii="Arial" w:cs="Arial" w:hAnsi="Calibri"/>
          <w:sz w:val="24"/>
        </w:rPr>
        <w:t>目标与让利协</w:t>
      </w:r>
      <w:r>
        <w:rPr>
          <w:rFonts w:ascii="Arial" w:cs="Arial" w:hAnsi="Arial"/>
          <w:sz w:val="24"/>
        </w:rPr>
        <w:t>议书</w:t>
      </w:r>
      <w:r>
        <w:rPr>
          <w:rFonts w:ascii="Arial" w:cs="Arial" w:hAnsi="Arial" w:hint="eastAsia"/>
          <w:sz w:val="24"/>
        </w:rPr>
        <w:t>MA</w:t>
      </w:r>
      <w:r>
        <w:rPr>
          <w:rFonts w:ascii="Arial" w:cs="Arial" w:hAnsi="Arial" w:hint="eastAsia"/>
          <w:sz w:val="24"/>
        </w:rPr>
        <w:t>经销商</w:t>
      </w:r>
      <w:r>
        <w:rPr>
          <w:rFonts w:ascii="Arial" w:cs="Arial" w:hAnsi="Arial"/>
          <w:sz w:val="24"/>
        </w:rPr>
        <w:t>》</w:t>
      </w:r>
      <w:r>
        <w:rPr>
          <w:rFonts w:ascii="Arial" w:cs="Arial" w:hAnsi="Arial" w:hint="eastAsia"/>
          <w:sz w:val="24"/>
        </w:rPr>
        <w:t>（附件二之三）</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 O2O</w:t>
      </w:r>
      <w:r>
        <w:rPr>
          <w:rFonts w:ascii="宋体" w:cs="Arial" w:hAnsi="宋体" w:hint="eastAsia"/>
          <w:sz w:val="24"/>
        </w:rPr>
        <w:t xml:space="preserve">通路：销额目标与让利协议书  </w:t>
      </w:r>
      <w:r>
        <w:rPr>
          <w:rFonts w:ascii="宋体" w:cs="Arial" w:hAnsi="宋体"/>
          <w:sz w:val="24"/>
        </w:rPr>
        <w:t>GT</w:t>
      </w:r>
      <w:r>
        <w:rPr>
          <w:rFonts w:ascii="宋体" w:cs="Arial" w:hAnsi="宋体" w:hint="eastAsia"/>
          <w:sz w:val="24"/>
        </w:rPr>
        <w:t>新通路（重点</w:t>
      </w:r>
      <w:r>
        <w:rPr>
          <w:rFonts w:ascii="宋体" w:cs="Arial" w:hAnsi="宋体"/>
          <w:sz w:val="24"/>
        </w:rPr>
        <w:t>客户）</w:t>
      </w:r>
      <w:r>
        <w:rPr>
          <w:rFonts w:ascii="宋体" w:cs="Arial" w:hAnsi="宋体" w:hint="eastAsia"/>
          <w:sz w:val="24"/>
        </w:rPr>
        <w:t>》（附件二之四）</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 O2O</w:t>
      </w:r>
      <w:r>
        <w:rPr>
          <w:rFonts w:ascii="宋体" w:cs="Arial" w:hAnsi="宋体" w:hint="eastAsia"/>
          <w:sz w:val="24"/>
        </w:rPr>
        <w:t xml:space="preserve">通路：销额目标与让利协议书 </w:t>
      </w:r>
      <w:r>
        <w:rPr>
          <w:rFonts w:ascii="宋体" w:cs="Arial" w:hAnsi="宋体"/>
          <w:sz w:val="24"/>
        </w:rPr>
        <w:t>GT</w:t>
      </w:r>
      <w:r>
        <w:rPr>
          <w:rFonts w:ascii="宋体" w:cs="Arial" w:hAnsi="宋体" w:hint="eastAsia"/>
          <w:sz w:val="24"/>
        </w:rPr>
        <w:t>新通路（非重点</w:t>
      </w:r>
      <w:r>
        <w:rPr>
          <w:rFonts w:ascii="宋体" w:cs="Arial" w:hAnsi="宋体"/>
          <w:sz w:val="24"/>
        </w:rPr>
        <w:t>客户）</w:t>
      </w:r>
      <w:r>
        <w:rPr>
          <w:rFonts w:ascii="宋体" w:cs="Arial" w:hAnsi="宋体" w:hint="eastAsia"/>
          <w:sz w:val="24"/>
        </w:rPr>
        <w:t>》（附件二之五）</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 O2O</w:t>
      </w:r>
      <w:r>
        <w:rPr>
          <w:rFonts w:ascii="宋体" w:cs="Arial" w:hAnsi="宋体" w:hint="eastAsia"/>
          <w:sz w:val="24"/>
        </w:rPr>
        <w:t xml:space="preserve">通路：销额目标与让利协议书 </w:t>
      </w:r>
      <w:r>
        <w:rPr>
          <w:rFonts w:ascii="宋体" w:cs="Arial" w:hAnsi="宋体"/>
          <w:sz w:val="24"/>
        </w:rPr>
        <w:t>GT</w:t>
      </w:r>
      <w:r>
        <w:rPr>
          <w:rFonts w:ascii="宋体" w:cs="Arial" w:hAnsi="宋体" w:hint="eastAsia"/>
          <w:sz w:val="24"/>
        </w:rPr>
        <w:t>新</w:t>
      </w:r>
      <w:r>
        <w:rPr>
          <w:rFonts w:ascii="宋体" w:cs="Arial" w:hAnsi="宋体"/>
          <w:sz w:val="24"/>
        </w:rPr>
        <w:t>零售</w:t>
      </w:r>
      <w:r>
        <w:rPr>
          <w:rFonts w:ascii="宋体" w:cs="Arial" w:hAnsi="宋体" w:hint="eastAsia"/>
          <w:sz w:val="24"/>
        </w:rPr>
        <w:t>》（附件二之六）</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w:t>
      </w:r>
      <w:r>
        <w:rPr>
          <w:rFonts w:ascii="宋体" w:cs="Arial" w:hAnsi="宋体" w:hint="eastAsia"/>
          <w:sz w:val="24"/>
        </w:rPr>
        <w:t>通路：策略产品目标达成让利协议书</w:t>
      </w:r>
      <w:r>
        <w:rPr>
          <w:rFonts w:ascii="Arial" w:cs="Arial" w:hAnsi="Arial"/>
          <w:sz w:val="24"/>
        </w:rPr>
        <w:t>GT</w:t>
      </w:r>
      <w:r>
        <w:rPr>
          <w:rFonts w:ascii="Arial" w:cs="Arial" w:hAnsi="Arial"/>
          <w:sz w:val="24"/>
        </w:rPr>
        <w:t>通路</w:t>
      </w:r>
      <w:r>
        <w:rPr>
          <w:rFonts w:ascii="Arial" w:cs="Arial" w:hAnsi="Arial" w:hint="eastAsia"/>
          <w:sz w:val="24"/>
        </w:rPr>
        <w:t>（线下</w:t>
      </w:r>
      <w:r>
        <w:rPr>
          <w:rFonts w:ascii="Arial" w:cs="Arial" w:hAnsi="Arial"/>
          <w:sz w:val="24"/>
        </w:rPr>
        <w:t>）</w:t>
      </w:r>
      <w:r>
        <w:rPr>
          <w:rFonts w:ascii="宋体" w:cs="Arial" w:hAnsi="宋体" w:hint="eastAsia"/>
          <w:sz w:val="24"/>
        </w:rPr>
        <w:t>》 （附件三之一）</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w:t>
      </w:r>
      <w:r>
        <w:rPr>
          <w:rFonts w:ascii="宋体" w:cs="Arial" w:hAnsi="宋体" w:hint="eastAsia"/>
          <w:sz w:val="24"/>
        </w:rPr>
        <w:t>通路：策略产品目标达成让利协议书</w:t>
      </w:r>
      <w:r>
        <w:rPr>
          <w:rFonts w:ascii="宋体" w:cs="Arial" w:hAnsi="宋体"/>
          <w:sz w:val="24"/>
        </w:rPr>
        <w:t>MA类客户</w:t>
      </w:r>
      <w:r>
        <w:rPr>
          <w:rFonts w:ascii="宋体" w:cs="Arial" w:hAnsi="宋体" w:hint="eastAsia"/>
          <w:sz w:val="24"/>
        </w:rPr>
        <w:t>》 （附件三之二）</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 O2O</w:t>
      </w:r>
      <w:r>
        <w:rPr>
          <w:rFonts w:ascii="宋体" w:cs="Arial" w:hAnsi="宋体" w:hint="eastAsia"/>
          <w:sz w:val="24"/>
        </w:rPr>
        <w:t>通路：策略产品目标达成让利协议书</w:t>
      </w:r>
      <w:r>
        <w:rPr>
          <w:rFonts w:ascii="宋体" w:cs="Arial" w:hAnsi="宋体"/>
          <w:sz w:val="24"/>
        </w:rPr>
        <w:t>GT</w:t>
      </w:r>
      <w:r>
        <w:rPr>
          <w:rFonts w:ascii="宋体" w:cs="Arial" w:hAnsi="宋体" w:hint="eastAsia"/>
          <w:sz w:val="24"/>
        </w:rPr>
        <w:t>新通路》 （附件三之三）</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 O2O</w:t>
      </w:r>
      <w:r>
        <w:rPr>
          <w:rFonts w:ascii="宋体" w:cs="Arial" w:hAnsi="宋体" w:hint="eastAsia"/>
          <w:sz w:val="24"/>
        </w:rPr>
        <w:t>通路：策略产品目标达成让利协议书</w:t>
      </w:r>
      <w:r>
        <w:rPr>
          <w:rFonts w:ascii="宋体" w:cs="Arial" w:hAnsi="宋体"/>
          <w:sz w:val="24"/>
        </w:rPr>
        <w:t>GT</w:t>
      </w:r>
      <w:r>
        <w:rPr>
          <w:rFonts w:ascii="宋体" w:cs="Arial" w:hAnsi="宋体" w:hint="eastAsia"/>
          <w:sz w:val="24"/>
        </w:rPr>
        <w:t>新零售》 （附件三之四）</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《经销商</w:t>
      </w:r>
      <w:r>
        <w:rPr>
          <w:rFonts w:ascii="Arial" w:cs="Arial" w:hAnsi="Arial" w:hint="eastAsia"/>
          <w:sz w:val="24"/>
        </w:rPr>
        <w:t>往来</w:t>
      </w:r>
      <w:r>
        <w:rPr>
          <w:rFonts w:ascii="Arial" w:cs="Arial" w:hAnsi="Arial"/>
          <w:sz w:val="24"/>
        </w:rPr>
        <w:t>费用</w:t>
      </w:r>
      <w:r>
        <w:rPr>
          <w:rFonts w:ascii="Arial" w:cs="Arial" w:hAnsi="Arial" w:hint="eastAsia"/>
          <w:sz w:val="24"/>
        </w:rPr>
        <w:t>切结书</w:t>
      </w:r>
      <w:r>
        <w:rPr>
          <w:rFonts w:ascii="Arial" w:cs="Arial" w:hAnsi="Arial"/>
          <w:sz w:val="24"/>
        </w:rPr>
        <w:t>》</w:t>
      </w:r>
      <w:r>
        <w:rPr>
          <w:rFonts w:ascii="Arial" w:cs="Arial" w:hAnsi="Arial" w:hint="eastAsia"/>
          <w:sz w:val="24"/>
        </w:rPr>
        <w:t>（附件四之一）</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宋体" w:cs="Arial" w:hAnsi="宋体" w:hint="eastAsia"/>
          <w:sz w:val="24"/>
        </w:rPr>
        <w:t xml:space="preserve">  </w:t>
      </w:r>
      <w:r>
        <w:rPr>
          <w:rFonts w:ascii="Arial" w:cs="Arial" w:hAnsi="Arial"/>
          <w:sz w:val="24"/>
        </w:rPr>
        <w:t>《经销商</w:t>
      </w:r>
      <w:r>
        <w:rPr>
          <w:rFonts w:ascii="Arial" w:cs="Arial" w:hAnsi="Arial" w:hint="eastAsia"/>
          <w:sz w:val="24"/>
        </w:rPr>
        <w:t>自主下单切结书</w:t>
      </w:r>
      <w:r>
        <w:rPr>
          <w:rFonts w:ascii="Arial" w:cs="Arial" w:hAnsi="Arial"/>
          <w:sz w:val="24"/>
        </w:rPr>
        <w:t>》</w:t>
      </w:r>
      <w:r>
        <w:rPr>
          <w:rFonts w:ascii="Arial" w:cs="Arial" w:hAnsi="Arial" w:hint="eastAsia"/>
          <w:sz w:val="24"/>
        </w:rPr>
        <w:t>（附件四之二）</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w:t>
      </w:r>
      <w:r>
        <w:rPr>
          <w:rFonts w:ascii="Arial" w:cs="Arial" w:hAnsi="Arial" w:hint="eastAsia"/>
          <w:sz w:val="24"/>
        </w:rPr>
        <w:t>经销商承诺书</w:t>
      </w:r>
      <w:r>
        <w:rPr>
          <w:rFonts w:ascii="Arial" w:cs="Arial" w:hAnsi="Arial"/>
          <w:sz w:val="24"/>
        </w:rPr>
        <w:t>》</w:t>
      </w:r>
      <w:r>
        <w:rPr>
          <w:rFonts w:ascii="Arial" w:cs="Arial" w:hAnsi="Arial" w:hint="eastAsia"/>
          <w:sz w:val="24"/>
        </w:rPr>
        <w:t>（附件五）</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sz w:val="24"/>
        </w:rPr>
        <w:t>《</w:t>
      </w:r>
      <w:r>
        <w:rPr>
          <w:rFonts w:ascii="宋体" w:cs="Arial" w:hAnsi="宋体" w:hint="eastAsia"/>
          <w:sz w:val="24"/>
        </w:rPr>
        <w:t>经销商告知函</w:t>
      </w:r>
      <w:r>
        <w:rPr>
          <w:rFonts w:ascii="Arial" w:cs="Arial" w:hAnsi="Arial"/>
          <w:sz w:val="24"/>
        </w:rPr>
        <w:t>》</w:t>
      </w:r>
      <w:r>
        <w:rPr>
          <w:rFonts w:ascii="宋体" w:cs="Arial" w:hAnsi="宋体" w:hint="eastAsia"/>
          <w:sz w:val="24"/>
        </w:rPr>
        <w:t>（附件六）</w:t>
      </w:r>
    </w:p>
    <w:p w:rsidR="00CB66D8" w:rsidRDefault="00167F39">
      <w:pPr>
        <w:pStyle w:val="a4"/>
        <w:spacing w:line="360" w:lineRule="auto"/>
        <w:jc w:val="left"/>
        <w:rPr>
          <w:rFonts w:ascii="Arial" w:cs="Arial" w:hAnsi="Arial"/>
          <w:b/>
        </w:rPr>
      </w:pPr>
      <w:r>
        <w:rPr>
          <w:rFonts w:ascii="Arial" w:cs="Arial" w:eastAsia="黑体" w:hAnsi="Arial"/>
          <w:b/>
          <w:bCs/>
        </w:rPr>
        <w:t>第二十</w:t>
      </w:r>
      <w:r>
        <w:rPr>
          <w:rFonts w:ascii="Arial" w:cs="Arial" w:eastAsia="黑体" w:hAnsi="Arial" w:hint="eastAsia"/>
          <w:b/>
          <w:bCs/>
        </w:rPr>
        <w:t>二</w:t>
      </w:r>
      <w:r>
        <w:rPr>
          <w:rFonts w:ascii="Arial" w:cs="Arial" w:eastAsia="黑体" w:hAnsi="Arial"/>
          <w:b/>
          <w:bCs/>
        </w:rPr>
        <w:t>条合同效力</w:t>
      </w:r>
    </w:p>
    <w:p w:rsidR="00CB66D8" w:rsidRDefault="00167F39">
      <w:pPr>
        <w:numPr>
          <w:ilvl w:val="0"/>
          <w:numId w:val="19"/>
        </w:numPr>
        <w:spacing w:line="360" w:lineRule="auto"/>
        <w:jc w:val="left"/>
        <w:rPr>
          <w:rFonts w:ascii="Arial" w:cs="Arial" w:hAnsi="Arial"/>
          <w:sz w:val="24"/>
        </w:rPr>
      </w:pPr>
      <w:r>
        <w:rPr>
          <w:rFonts w:ascii="Arial" w:cs="Arial" w:hAnsi="Arial"/>
          <w:sz w:val="24"/>
        </w:rPr>
        <w:t>本合同</w:t>
      </w:r>
      <w:r>
        <w:rPr>
          <w:rFonts w:ascii="Arial" w:cs="Arial" w:hAnsi="Arial" w:hint="eastAsia"/>
          <w:sz w:val="24"/>
        </w:rPr>
        <w:t>经</w:t>
      </w:r>
      <w:r>
        <w:rPr>
          <w:rFonts w:ascii="Arial" w:cs="Arial" w:hAnsi="Arial"/>
          <w:sz w:val="24"/>
        </w:rPr>
        <w:t>双方签章</w:t>
      </w:r>
      <w:r>
        <w:rPr>
          <w:rFonts w:ascii="Arial" w:cs="Arial" w:hAnsi="Arial" w:hint="eastAsia"/>
          <w:sz w:val="24"/>
        </w:rPr>
        <w:t>后</w:t>
      </w:r>
      <w:r>
        <w:rPr>
          <w:rFonts w:ascii="Arial" w:cs="Arial" w:hAnsi="Arial"/>
          <w:sz w:val="24"/>
        </w:rPr>
        <w:t>对双方均有法律约束力。</w:t>
      </w:r>
    </w:p>
    <w:p w:rsidR="00CB66D8" w:rsidRDefault="00167F39">
      <w:pPr>
        <w:numPr>
          <w:ilvl w:val="0"/>
          <w:numId w:val="19"/>
        </w:numPr>
        <w:spacing w:line="360" w:lineRule="auto"/>
        <w:jc w:val="left"/>
        <w:rPr>
          <w:rFonts w:ascii="Arial" w:cs="Arial" w:hAnsi="Arial"/>
          <w:sz w:val="24"/>
        </w:rPr>
      </w:pPr>
      <w:r>
        <w:rPr>
          <w:rFonts w:ascii="Arial" w:cs="Arial" w:hAnsi="Arial"/>
          <w:sz w:val="24"/>
        </w:rPr>
        <w:t>本合同壹式叁份，甲方执贰份，乙方执壹份。</w:t>
      </w:r>
    </w:p>
    <w:p w:rsidR="00CB66D8" w:rsidRDefault="00167F39">
      <w:pPr>
        <w:numPr>
          <w:ilvl w:val="0"/>
          <w:numId w:val="19"/>
        </w:numPr>
        <w:spacing w:line="360" w:lineRule="auto"/>
        <w:jc w:val="left"/>
        <w:rPr>
          <w:rFonts w:ascii="Arial" w:cs="Arial" w:hAnsi="Arial"/>
          <w:sz w:val="24"/>
        </w:rPr>
      </w:pPr>
      <w:r>
        <w:rPr>
          <w:rFonts w:ascii="Arial" w:cs="Arial" w:hAnsi="Arial" w:hint="eastAsia"/>
          <w:sz w:val="24"/>
        </w:rPr>
        <w:t>双方此前签订的合同如与本合同有冲突的（包括合同期限暨乙方经销期限在内），概以本合同为准。</w:t>
      </w:r>
    </w:p>
    <w:p w:rsidR="00CB66D8" w:rsidRDefault="00167F39">
      <w:pPr>
        <w:numPr>
          <w:ilvl w:val="0"/>
          <w:numId w:val="19"/>
        </w:numPr>
        <w:spacing w:line="360" w:lineRule="auto"/>
        <w:jc w:val="left"/>
        <w:rPr>
          <w:rFonts w:ascii="Arial" w:cs="Arial" w:hAnsi="Arial"/>
          <w:sz w:val="24"/>
        </w:rPr>
      </w:pPr>
      <w:r>
        <w:rPr>
          <w:rFonts w:ascii="Arial" w:cs="Arial" w:hAnsi="Arial" w:hint="eastAsia"/>
          <w:sz w:val="24"/>
        </w:rPr>
        <w:lastRenderedPageBreak/>
        <w:t>在甲方、乙方真实意思真实表示的基础上</w:t>
      </w:r>
      <w:r>
        <w:rPr>
          <w:rFonts w:ascii="Arial" w:cs="Arial" w:hAnsi="Arial"/>
          <w:sz w:val="24"/>
        </w:rPr>
        <w:t>遵循公平原则</w:t>
      </w:r>
      <w:r>
        <w:rPr>
          <w:rFonts w:ascii="Arial" w:cs="Arial" w:hAnsi="Arial" w:hint="eastAsia"/>
          <w:sz w:val="24"/>
        </w:rPr>
        <w:t>签订此合同，本合同不存在违背任何一方真实意思、不存在显失公平、不存在任何一方对本合同的内容有重大误解的情形，双方均保证严格履行本合同。甲方已</w:t>
      </w:r>
      <w:r>
        <w:rPr>
          <w:rFonts w:ascii="Arial" w:cs="Arial" w:hAnsi="Arial"/>
          <w:sz w:val="24"/>
        </w:rPr>
        <w:t>提请</w:t>
      </w:r>
      <w:r>
        <w:rPr>
          <w:rFonts w:ascii="Arial" w:cs="Arial" w:hAnsi="Arial" w:hint="eastAsia"/>
          <w:sz w:val="24"/>
        </w:rPr>
        <w:t>乙方充分</w:t>
      </w:r>
      <w:r>
        <w:rPr>
          <w:rFonts w:ascii="Arial" w:cs="Arial" w:hAnsi="Arial"/>
          <w:sz w:val="24"/>
        </w:rPr>
        <w:t>注意</w:t>
      </w:r>
      <w:r>
        <w:rPr>
          <w:rFonts w:ascii="Arial" w:cs="Arial" w:hAnsi="Arial" w:hint="eastAsia"/>
          <w:sz w:val="24"/>
        </w:rPr>
        <w:t>本合同的所有</w:t>
      </w:r>
      <w:r>
        <w:rPr>
          <w:rFonts w:ascii="Arial" w:cs="Arial" w:hAnsi="Arial"/>
          <w:sz w:val="24"/>
        </w:rPr>
        <w:t>条款</w:t>
      </w:r>
      <w:r>
        <w:rPr>
          <w:rFonts w:ascii="Arial" w:cs="Arial" w:hAnsi="Arial" w:hint="eastAsia"/>
          <w:sz w:val="24"/>
        </w:rPr>
        <w:t>，乙方对此确认。</w:t>
      </w:r>
    </w:p>
    <w:p w:rsidR="00CB66D8" w:rsidRDefault="00167F39">
      <w:pPr>
        <w:numPr>
          <w:ilvl w:val="0"/>
          <w:numId w:val="19"/>
        </w:numPr>
        <w:spacing w:line="360" w:lineRule="auto"/>
        <w:rPr>
          <w:rFonts w:ascii="Arial" w:cs="Arial" w:hAnsi="Arial"/>
          <w:sz w:val="24"/>
        </w:rPr>
      </w:pPr>
      <w:r>
        <w:rPr>
          <w:rFonts w:ascii="Arial" w:cs="Arial" w:hAnsi="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w:t>
      </w:r>
      <w:r>
        <w:rPr>
          <w:rFonts w:ascii="Arial" w:cs="Arial" w:hAnsi="Arial" w:hint="eastAsia"/>
          <w:sz w:val="24"/>
        </w:rPr>
        <w:t>10</w:t>
      </w:r>
      <w:r>
        <w:rPr>
          <w:rFonts w:ascii="Arial" w:cs="Arial" w:hAnsi="Arial" w:hint="eastAsia"/>
          <w:sz w:val="24"/>
        </w:rPr>
        <w:t>天内得到法定代表人的书面追认。</w:t>
      </w:r>
    </w:p>
    <w:p w:rsidR="00CB66D8" w:rsidRDefault="00167F39">
      <w:pPr>
        <w:numPr>
          <w:ilvl w:val="0"/>
          <w:numId w:val="19"/>
        </w:numPr>
        <w:spacing w:line="360" w:lineRule="auto"/>
        <w:jc w:val="left"/>
        <w:rPr>
          <w:rFonts w:ascii="Arial" w:cs="Arial" w:hAnsi="Arial"/>
          <w:sz w:val="24"/>
        </w:rPr>
      </w:pPr>
      <w:r>
        <w:rPr>
          <w:rFonts w:ascii="Arial" w:cs="Arial" w:hAnsi="Arial" w:hint="eastAsia"/>
          <w:sz w:val="24"/>
        </w:rPr>
        <w:t>本合同签订地为：江苏省苏州工业园区金胜路</w:t>
      </w:r>
      <w:r>
        <w:rPr>
          <w:rFonts w:ascii="Arial" w:cs="Arial" w:hAnsi="Arial" w:hint="eastAsia"/>
          <w:sz w:val="24"/>
        </w:rPr>
        <w:t>1</w:t>
      </w:r>
      <w:r>
        <w:rPr>
          <w:rFonts w:ascii="Arial" w:cs="Arial" w:hAnsi="Arial" w:hint="eastAsia"/>
          <w:sz w:val="24"/>
        </w:rPr>
        <w:t>号。</w:t>
      </w:r>
    </w:p>
    <w:p w:rsidR="00CB66D8" w:rsidRDefault="00CB66D8">
      <w:pPr>
        <w:spacing w:line="360" w:lineRule="auto"/>
        <w:ind w:left="540"/>
        <w:jc w:val="left"/>
        <w:rPr>
          <w:rFonts w:ascii="Arial" w:cs="Arial" w:hAnsi="Arial"/>
          <w:sz w:val="24"/>
        </w:rPr>
      </w:pPr>
    </w:p>
    <w:tbl>
      <w:tblPr>
        <w:tblW w:type="dxa" w:w="9301"/>
        <w:tblInd w:type="dxa" w:w="661"/>
        <w:tblBorders>
          <w:top w:color="auto" w:space="0" w:sz="4" w:val="single"/>
          <w:left w:color="auto" w:space="0" w:sz="4" w:val="single"/>
          <w:bottom w:color="auto" w:space="0" w:sz="4" w:val="single"/>
          <w:right w:color="auto" w:space="0" w:sz="4" w:val="single"/>
          <w:insideV w:color="auto" w:space="0" w:sz="4" w:val="single"/>
        </w:tblBorders>
        <w:tblLayout w:type="fixed"/>
        <w:tblLook w:firstColumn="1" w:firstRow="1" w:lastColumn="0" w:lastRow="0" w:noHBand="0" w:noVBand="1" w:val="04A0"/>
      </w:tblPr>
      <w:tblGrid>
        <w:gridCol w:w="4651"/>
        <w:gridCol w:w="4650"/>
      </w:tblGrid>
      <w:tr w:rsidR="00CB66D8">
        <w:trPr>
          <w:trHeight w:val="729"/>
        </w:trPr>
        <w:tc>
          <w:tcPr>
            <w:tcW w:type="dxa" w:w="4651"/>
          </w:tcPr>
          <w:p w:rsidR="00CB66D8" w:rsidRDefault="00167F39">
            <w:pPr>
              <w:spacing w:before="25" w:line="360" w:lineRule="auto"/>
              <w:rPr>
                <w:rFonts w:ascii="Arial" w:cs="Arial" w:hAnsi="Arial"/>
                <w:b/>
                <w:bCs/>
                <w:sz w:val="24"/>
              </w:rPr>
            </w:pPr>
            <w:r>
              <w:rPr>
                <w:rFonts w:ascii="Arial" w:cs="Arial" w:hAnsi="Arial"/>
                <w:b/>
                <w:bCs/>
                <w:sz w:val="24"/>
              </w:rPr>
              <w:t>甲方：</w:t>
            </w:r>
          </w:p>
        </w:tc>
        <w:tc>
          <w:tcPr>
            <w:tcW w:type="dxa" w:w="4650"/>
          </w:tcPr>
          <w:p w:rsidR="00CB66D8" w:rsidRDefault="00167F39">
            <w:pPr>
              <w:spacing w:before="25" w:line="360" w:lineRule="auto"/>
              <w:rPr>
                <w:rFonts w:ascii="Arial" w:cs="Arial" w:hAnsi="Arial"/>
                <w:b/>
                <w:bCs/>
                <w:sz w:val="24"/>
              </w:rPr>
            </w:pPr>
            <w:r>
              <w:rPr>
                <w:rFonts w:ascii="Arial" w:cs="Arial" w:hAnsi="Arial"/>
                <w:b/>
                <w:bCs/>
                <w:sz w:val="24"/>
              </w:rPr>
              <w:t>乙方：</w:t>
            </w:r>
          </w:p>
        </w:tc>
      </w:tr>
      <w:tr w:rsidR="00CB66D8">
        <w:trPr>
          <w:trHeight w:val="565"/>
        </w:trPr>
        <w:tc>
          <w:tcPr>
            <w:tcW w:type="dxa" w:w="4651"/>
          </w:tcPr>
          <w:p w:rsidR="00CB66D8" w:rsidRDefault="00167F39">
            <w:pPr>
              <w:spacing w:before="25" w:line="360" w:lineRule="auto"/>
              <w:rPr>
                <w:rFonts w:ascii="Arial" w:cs="Arial" w:hAnsi="Arial"/>
                <w:b/>
                <w:bCs/>
                <w:sz w:val="24"/>
              </w:rPr>
            </w:pPr>
            <w:r>
              <w:rPr>
                <w:rFonts w:ascii="Arial" w:cs="Arial" w:hAnsi="Arial"/>
                <w:b/>
                <w:bCs/>
                <w:sz w:val="24"/>
              </w:rPr>
              <w:t>法定代表人：</w:t>
            </w:r>
          </w:p>
        </w:tc>
        <w:tc>
          <w:tcPr>
            <w:tcW w:type="dxa" w:w="4650"/>
          </w:tcPr>
          <w:p w:rsidR="00CB66D8" w:rsidRDefault="00167F39">
            <w:pPr>
              <w:spacing w:before="25" w:line="360" w:lineRule="auto"/>
              <w:rPr>
                <w:rFonts w:ascii="Arial" w:cs="Arial" w:hAnsi="Arial"/>
                <w:b/>
                <w:bCs/>
                <w:sz w:val="24"/>
              </w:rPr>
            </w:pPr>
            <w:r>
              <w:rPr>
                <w:rFonts w:ascii="Arial" w:cs="Arial" w:hAnsi="Arial"/>
                <w:b/>
                <w:bCs/>
                <w:sz w:val="24"/>
              </w:rPr>
              <w:t>法定代表人：</w:t>
            </w:r>
          </w:p>
        </w:tc>
      </w:tr>
      <w:tr w:rsidR="00CB66D8">
        <w:trPr>
          <w:trHeight w:val="347"/>
        </w:trPr>
        <w:tc>
          <w:tcPr>
            <w:tcW w:type="dxa" w:w="4651"/>
          </w:tcPr>
          <w:p w:rsidR="00CB66D8" w:rsidRDefault="00167F39">
            <w:pPr>
              <w:spacing w:before="25" w:line="360" w:lineRule="auto"/>
              <w:rPr>
                <w:rFonts w:ascii="Arial" w:cs="Arial" w:hAnsi="Arial"/>
                <w:b/>
                <w:bCs/>
                <w:sz w:val="24"/>
              </w:rPr>
            </w:pPr>
            <w:r>
              <w:rPr>
                <w:rFonts w:ascii="Arial" w:cs="Arial" w:hAnsi="Arial"/>
                <w:b/>
                <w:bCs/>
                <w:sz w:val="24"/>
              </w:rPr>
              <w:t>签约代表：</w:t>
            </w:r>
          </w:p>
        </w:tc>
        <w:tc>
          <w:tcPr>
            <w:tcW w:type="dxa" w:w="4650"/>
          </w:tcPr>
          <w:p w:rsidR="00CB66D8" w:rsidRDefault="00167F39">
            <w:pPr>
              <w:spacing w:before="25" w:line="360" w:lineRule="auto"/>
              <w:rPr>
                <w:rFonts w:ascii="Arial" w:cs="Arial" w:hAnsi="Arial"/>
                <w:b/>
                <w:bCs/>
                <w:sz w:val="24"/>
              </w:rPr>
            </w:pPr>
            <w:r>
              <w:rPr>
                <w:rFonts w:ascii="Arial" w:cs="Arial" w:hAnsi="Arial"/>
                <w:b/>
                <w:bCs/>
                <w:sz w:val="24"/>
              </w:rPr>
              <w:t>签约代表：</w:t>
            </w:r>
          </w:p>
        </w:tc>
      </w:tr>
      <w:tr w:rsidR="00CB66D8">
        <w:trPr>
          <w:trHeight w:val="142"/>
        </w:trPr>
        <w:tc>
          <w:tcPr>
            <w:tcW w:type="dxa" w:w="4651"/>
          </w:tcPr>
          <w:p w:rsidR="00CB66D8" w:rsidRDefault="00167F39">
            <w:pPr>
              <w:spacing w:before="25" w:line="360" w:lineRule="auto"/>
              <w:rPr>
                <w:rFonts w:ascii="Arial" w:cs="Arial" w:hAnsi="Arial"/>
                <w:b/>
                <w:bCs/>
                <w:sz w:val="24"/>
              </w:rPr>
            </w:pPr>
            <w:r>
              <w:rPr>
                <w:rFonts w:ascii="Arial" w:cs="Arial" w:hAnsi="Arial"/>
                <w:b/>
                <w:bCs/>
                <w:sz w:val="24"/>
              </w:rPr>
              <w:t>签约日期：</w:t>
            </w:r>
          </w:p>
        </w:tc>
        <w:tc>
          <w:tcPr>
            <w:tcW w:type="dxa" w:w="4650"/>
          </w:tcPr>
          <w:p w:rsidR="00CB66D8" w:rsidRDefault="00167F39">
            <w:pPr>
              <w:spacing w:before="25" w:line="360" w:lineRule="auto"/>
              <w:rPr>
                <w:rFonts w:ascii="Arial" w:cs="Arial" w:hAnsi="Arial"/>
                <w:b/>
                <w:bCs/>
                <w:sz w:val="24"/>
              </w:rPr>
            </w:pPr>
            <w:r>
              <w:rPr>
                <w:rFonts w:ascii="Arial" w:cs="Arial" w:hAnsi="Arial"/>
                <w:b/>
                <w:bCs/>
                <w:sz w:val="24"/>
              </w:rPr>
              <w:t>签约日期：</w:t>
            </w:r>
          </w:p>
        </w:tc>
      </w:tr>
    </w:tbl>
    <w:p w:rsidR="00CB66D8" w:rsidRDefault="00CB66D8">
      <w:pPr>
        <w:spacing w:line="360" w:lineRule="exact"/>
        <w:rPr>
          <w:rFonts w:ascii="Arial" w:cs="Arial" w:eastAsia="黑体" w:hAnsi="Arial"/>
          <w:b/>
          <w:bCs/>
          <w:sz w:val="24"/>
          <w:u w:val="single"/>
        </w:rPr>
      </w:pPr>
    </w:p>
    <w:p w:rsidR="00CB66D8" w:rsidRDefault="00CB66D8">
      <w:pPr>
        <w:spacing w:line="360" w:lineRule="exact"/>
        <w:rPr>
          <w:rFonts w:ascii="Arial" w:cs="Arial" w:eastAsia="黑体" w:hAnsi="Arial"/>
          <w:b/>
          <w:bCs/>
          <w:sz w:val="24"/>
          <w:u w:val="single"/>
        </w:rPr>
      </w:pPr>
    </w:p>
    <w:p w:rsidR="00CB66D8" w:rsidRDefault="00CB66D8">
      <w:pPr>
        <w:spacing w:line="360" w:lineRule="exact"/>
        <w:rPr>
          <w:rFonts w:ascii="Arial" w:cs="Arial" w:eastAsia="黑体" w:hAnsi="Arial"/>
          <w:b/>
          <w:bCs/>
          <w:sz w:val="24"/>
          <w:u w:val="single"/>
        </w:rPr>
      </w:pPr>
    </w:p>
    <w:p w:rsidR="00CB66D8" w:rsidRDefault="00167F39">
      <w:pPr>
        <w:spacing w:line="360" w:lineRule="auto"/>
        <w:jc w:val="center"/>
        <w:rPr>
          <w:rFonts w:ascii="Arial" w:cs="Arial" w:eastAsia="黑体" w:hAnsi="Arial"/>
          <w:b/>
          <w:sz w:val="36"/>
          <w:szCs w:val="36"/>
        </w:rPr>
      </w:pPr>
      <w:r>
        <w:rPr>
          <w:rFonts w:ascii="Arial" w:cs="Arial" w:eastAsia="黑体" w:hAnsi="Calibri"/>
          <w:b/>
          <w:sz w:val="36"/>
          <w:szCs w:val="36"/>
        </w:rPr>
        <w:t>货物签收协议书</w:t>
      </w:r>
    </w:p>
    <w:p w:rsidR="00CB66D8" w:rsidRDefault="00CB66D8">
      <w:pPr>
        <w:spacing w:line="360" w:lineRule="auto"/>
        <w:rPr>
          <w:rFonts w:ascii="Arial" w:cs="Arial" w:hAnsi="Arial"/>
          <w:b/>
          <w:bCs/>
          <w:sz w:val="24"/>
        </w:rPr>
      </w:pPr>
    </w:p>
    <w:p w:rsidR="00CB66D8" w:rsidRDefault="00167F39">
      <w:pPr>
        <w:spacing w:line="360" w:lineRule="auto"/>
        <w:jc w:val="left"/>
        <w:rPr>
          <w:rFonts w:ascii="Arial" w:cs="Arial" w:hAnsi="Arial"/>
          <w:b/>
          <w:bCs/>
          <w:sz w:val="28"/>
          <w:szCs w:val="28"/>
        </w:rPr>
      </w:pPr>
      <w:r>
        <w:rPr>
          <w:rFonts w:ascii="Arial" w:cs="Arial" w:hAnsi="Arial"/>
          <w:b/>
          <w:bCs/>
          <w:sz w:val="28"/>
          <w:szCs w:val="28"/>
        </w:rPr>
        <w:t>甲方（供应商）：</w:t>
      </w:r>
      <w:r>
        <w:rPr>
          <w:rFonts w:ascii="Arial" w:cs="Arial" w:hAnsi="Arial"/>
          <w:b/>
          <w:spacing w:val="30"/>
          <w:sz w:val="28"/>
          <w:szCs w:val="28"/>
        </w:rPr>
        <w:t>金红叶纸业</w:t>
      </w:r>
      <w:r>
        <w:rPr>
          <w:rFonts w:ascii="Arial" w:cs="Arial" w:hAnsi="Arial" w:hint="eastAsia"/>
          <w:b/>
          <w:spacing w:val="30"/>
          <w:sz w:val="28"/>
          <w:szCs w:val="28"/>
        </w:rPr>
        <w:t>集团</w:t>
      </w:r>
      <w:r>
        <w:rPr>
          <w:rFonts w:ascii="Arial" w:cs="Arial" w:hAnsi="Arial"/>
          <w:b/>
          <w:spacing w:val="30"/>
          <w:sz w:val="28"/>
          <w:szCs w:val="28"/>
        </w:rPr>
        <w:t>有限公司</w:t>
      </w:r>
      <w:bookmarkStart w:id="86" w:name="COMBRANCH_2"/>
      <w:r>
        <w:rPr>
          <w:rFonts w:ascii="Arial" w:cs="Arial" w:hAnsi="Arial" w:hint="eastAsia"/>
          <w:b/>
          <w:spacing w:val="30"/>
          <w:sz w:val="28"/>
          <w:szCs w:val="28"/>
          <w:u w:val="single"/>
        </w:rPr>
        <w:t>上海分公司</w:t>
      </w:r>
      <w:bookmarkEnd w:id="86"/>
      <w:r>
        <w:rPr>
          <w:rFonts w:ascii="Arial" w:cs="Arial" w:hAnsi="Arial"/>
          <w:b/>
          <w:spacing w:val="30"/>
          <w:sz w:val="28"/>
          <w:szCs w:val="28"/>
        </w:rPr>
        <w:t>分公司</w:t>
      </w:r>
    </w:p>
    <w:p w:rsidR="00CB66D8" w:rsidRDefault="00167F39">
      <w:pPr>
        <w:spacing w:line="360" w:lineRule="auto"/>
        <w:jc w:val="left"/>
        <w:rPr>
          <w:rFonts w:ascii="Arial" w:cs="Arial" w:hAnsi="Arial"/>
          <w:b/>
          <w:bCs/>
          <w:sz w:val="28"/>
          <w:szCs w:val="28"/>
          <w:u w:val="single"/>
        </w:rPr>
      </w:pPr>
      <w:r>
        <w:rPr>
          <w:rFonts w:ascii="Arial" w:cs="Arial" w:hAnsi="Arial"/>
          <w:b/>
          <w:bCs/>
          <w:sz w:val="28"/>
          <w:szCs w:val="28"/>
        </w:rPr>
        <w:t>乙方（经销商）：</w:t>
      </w:r>
      <w:bookmarkStart w:id="87" w:name="NAME_ORG1_4"/>
      <w:r>
        <w:rPr>
          <w:rFonts w:ascii="Arial" w:cs="Arial" w:hAnsi="Arial" w:hint="eastAsia"/>
          <w:bCs/>
          <w:sz w:val="28"/>
          <w:szCs w:val="28"/>
          <w:u w:val="single"/>
        </w:rPr>
        <w:t>上海秋韵贸易有限公司</w:t>
      </w:r>
      <w:bookmarkEnd w:id="87"/>
    </w:p>
    <w:p w:rsidR="00CB66D8" w:rsidRDefault="00167F39">
      <w:pPr>
        <w:spacing w:line="520" w:lineRule="exact"/>
        <w:rPr>
          <w:rFonts w:ascii="Arial" w:cs="Arial" w:hAnsi="Arial"/>
          <w:sz w:val="24"/>
        </w:rPr>
      </w:pPr>
      <w:r>
        <w:rPr>
          <w:rFonts w:ascii="Arial" w:cs="Arial" w:hAnsi="Arial"/>
          <w:b/>
          <w:bCs/>
          <w:sz w:val="28"/>
          <w:szCs w:val="28"/>
        </w:rPr>
        <w:t>SAP</w:t>
      </w:r>
      <w:r>
        <w:rPr>
          <w:rFonts w:ascii="Arial" w:cs="Arial" w:hAnsi="Arial"/>
          <w:b/>
          <w:bCs/>
          <w:sz w:val="28"/>
          <w:szCs w:val="28"/>
        </w:rPr>
        <w:t>编号</w:t>
      </w:r>
      <w:r>
        <w:rPr>
          <w:rFonts w:ascii="Arial" w:cs="Arial" w:hAnsi="Arial"/>
          <w:b/>
          <w:bCs/>
          <w:sz w:val="28"/>
          <w:szCs w:val="28"/>
        </w:rPr>
        <w:t xml:space="preserve">: </w:t>
      </w:r>
      <w:bookmarkStart w:id="88" w:name="SAPNO1"/>
      <w:r>
        <w:rPr>
          <w:rFonts w:ascii="Arial" w:cs="Arial" w:hAnsi="Arial" w:hint="eastAsia"/>
          <w:bCs/>
          <w:sz w:val="28"/>
          <w:szCs w:val="28"/>
          <w:u w:val="single"/>
        </w:rPr>
        <w:t>6000542,6006630,6008321</w:t>
      </w:r>
      <w:bookmarkEnd w:id="88"/>
    </w:p>
    <w:p w:rsidR="00CB66D8" w:rsidRDefault="00167F39">
      <w:pPr>
        <w:spacing w:line="360" w:lineRule="auto"/>
        <w:ind w:firstLine="480" w:firstLineChars="200"/>
        <w:jc w:val="left"/>
        <w:rPr>
          <w:rFonts w:ascii="Arial" w:cs="Arial" w:hAnsi="Arial"/>
          <w:sz w:val="24"/>
        </w:rPr>
      </w:pPr>
      <w:r>
        <w:rPr>
          <w:rFonts w:ascii="Arial" w:cs="Arial" w:hAnsi="Arial"/>
          <w:sz w:val="24"/>
        </w:rPr>
        <w:t>为保障双方的合法权益，规范双方交易过程中的货物交接流程，双方经过友好协商制订本协议，并承诺严格执行：</w:t>
      </w:r>
    </w:p>
    <w:p w:rsidR="00CB66D8" w:rsidRDefault="00167F39">
      <w:pPr>
        <w:numPr>
          <w:ilvl w:val="0"/>
          <w:numId w:val="20"/>
        </w:numPr>
        <w:tabs>
          <w:tab w:pos="1080" w:val="left"/>
        </w:tabs>
        <w:spacing w:line="360" w:lineRule="auto"/>
        <w:ind w:hanging="1080" w:left="1080"/>
        <w:rPr>
          <w:rFonts w:ascii="Arial" w:cs="Arial" w:hAnsi="Arial"/>
          <w:sz w:val="24"/>
        </w:rPr>
      </w:pPr>
      <w:r>
        <w:rPr>
          <w:rFonts w:ascii="Arial" w:cs="Arial" w:hAnsi="Arial"/>
          <w:sz w:val="24"/>
        </w:rPr>
        <w:t>送货地址</w:t>
      </w:r>
    </w:p>
    <w:p w:rsidR="00CB66D8" w:rsidRDefault="00167F39">
      <w:pPr>
        <w:spacing w:line="360" w:lineRule="auto"/>
        <w:ind w:hanging="360" w:hangingChars="150" w:left="360"/>
        <w:rPr>
          <w:rFonts w:ascii="Arial" w:cs="Arial" w:hAnsi="Arial"/>
          <w:sz w:val="24"/>
        </w:rPr>
      </w:pPr>
      <w:r>
        <w:rPr>
          <w:rFonts w:ascii="Arial" w:cs="Arial" w:hAnsi="Arial" w:hint="eastAsia"/>
          <w:sz w:val="24"/>
        </w:rPr>
        <w:t>1</w:t>
      </w:r>
      <w:r>
        <w:rPr>
          <w:rFonts w:ascii="Arial" w:cs="Arial" w:hAnsi="Arial" w:hint="eastAsia"/>
          <w:sz w:val="24"/>
        </w:rPr>
        <w:t>、根据《金红叶纸业集团有限公司</w:t>
      </w:r>
      <w:r>
        <w:rPr>
          <w:rFonts w:ascii="Arial" w:cs="Arial" w:hAnsi="Arial"/>
          <w:sz w:val="24"/>
        </w:rPr>
        <w:t>201</w:t>
      </w:r>
      <w:r>
        <w:rPr>
          <w:rFonts w:ascii="Arial" w:cs="Arial" w:hAnsi="Arial" w:hint="eastAsia"/>
          <w:sz w:val="24"/>
        </w:rPr>
        <w:t>8</w:t>
      </w:r>
      <w:r>
        <w:rPr>
          <w:rFonts w:ascii="Arial" w:cs="Arial" w:hAnsi="Arial" w:hint="eastAsia"/>
          <w:sz w:val="24"/>
        </w:rPr>
        <w:t>年度经销商买卖合同》（以下简称“主合同”</w:t>
      </w:r>
      <w:r>
        <w:rPr>
          <w:rFonts w:ascii="Arial" w:cs="Arial" w:hAnsi="Arial" w:hint="eastAsia"/>
          <w:sz w:val="24"/>
        </w:rPr>
        <w:t xml:space="preserve"> </w:t>
      </w:r>
      <w:r>
        <w:rPr>
          <w:rFonts w:ascii="Arial" w:cs="Arial" w:hAnsi="Arial" w:hint="eastAsia"/>
          <w:sz w:val="24"/>
        </w:rPr>
        <w:t>）有</w:t>
      </w:r>
      <w:r>
        <w:rPr>
          <w:rFonts w:ascii="Arial" w:cs="Arial" w:hAnsi="Arial" w:hint="eastAsia"/>
          <w:sz w:val="24"/>
        </w:rPr>
        <w:lastRenderedPageBreak/>
        <w:t>关条款约定，乙方确认收货地址如下：</w:t>
      </w:r>
    </w:p>
    <w:tbl>
      <w:tblPr>
        <w:tblW w:type="dxa" w:w="8188"/>
        <w:tblInd w:type="dxa" w:w="42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8188"/>
      </w:tblGrid>
      <w:tr w:rsidR="00CB66D8">
        <w:trPr>
          <w:trHeight w:val="884"/>
        </w:trPr>
        <w:tc>
          <w:tcPr>
            <w:tcW w:type="dxa" w:w="8188"/>
            <w:vAlign w:val="center"/>
          </w:tcPr>
          <w:p w:rsidR="00CB66D8" w:rsidRDefault="00167F39">
            <w:pPr>
              <w:spacing w:line="360" w:lineRule="auto"/>
              <w:rPr>
                <w:rFonts w:ascii="Arial" w:cs="Arial" w:hAnsi="Arial"/>
                <w:b/>
                <w:sz w:val="24"/>
              </w:rPr>
            </w:pPr>
            <w:r>
              <w:rPr>
                <w:rFonts w:ascii="Arial" w:cs="Arial" w:hAnsi="Arial"/>
                <w:b/>
                <w:sz w:val="24"/>
              </w:rPr>
              <w:t>送货地点</w:t>
            </w:r>
          </w:p>
        </w:tc>
      </w:tr>
      <w:tr w:rsidR="00CB66D8">
        <w:trPr>
          <w:trHeight w:val="1034"/>
        </w:trPr>
        <w:tc>
          <w:tcPr>
            <w:tcW w:type="dxa" w:w="8188"/>
          </w:tcPr>
          <w:p w:rsidR="00CB66D8" w:rsidRDefault="00167F39">
            <w:pPr>
              <w:spacing w:line="360" w:lineRule="auto"/>
              <w:rPr>
                <w:rFonts w:ascii="Arial" w:cs="Arial" w:hAnsi="Arial"/>
                <w:sz w:val="24"/>
              </w:rPr>
            </w:pPr>
            <w:r>
              <w:rPr>
                <w:rFonts w:ascii="Arial" w:cs="Arial" w:hAnsi="Arial"/>
                <w:sz w:val="24"/>
              </w:rPr>
              <w:t>地址：</w:t>
            </w:r>
            <w:bookmarkStart w:id="89" w:name="Address"/>
            <w:r>
              <w:rPr>
                <w:rFonts w:ascii="Arial" w:cs="Arial" w:hAnsi="Arial" w:hint="eastAsia"/>
                <w:sz w:val="24"/>
              </w:rPr>
              <w:t> </w:t>
            </w:r>
            <w:bookmarkEnd w:id="89"/>
          </w:p>
        </w:tc>
      </w:tr>
    </w:tbl>
    <w:p w:rsidR="00CB66D8" w:rsidRDefault="00167F39">
      <w:pPr>
        <w:spacing w:line="360" w:lineRule="auto"/>
        <w:ind w:hanging="360" w:hangingChars="150" w:left="360"/>
        <w:rPr>
          <w:rFonts w:ascii="Arial" w:cs="Arial" w:hAnsi="Arial"/>
          <w:sz w:val="24"/>
        </w:rPr>
      </w:pPr>
      <w:r>
        <w:rPr>
          <w:rFonts w:ascii="Arial" w:cs="Arial" w:hAnsi="Arial"/>
          <w:sz w:val="24"/>
        </w:rPr>
        <w:t>2</w:t>
      </w:r>
      <w:r>
        <w:rPr>
          <w:rFonts w:ascii="Arial" w:cs="Arial" w:hAnsi="Arial"/>
          <w:sz w:val="24"/>
        </w:rPr>
        <w:t>、</w:t>
      </w:r>
      <w:r>
        <w:rPr>
          <w:rFonts w:ascii="Arial" w:cs="Arial" w:hAnsi="Arial" w:hint="eastAsia"/>
          <w:sz w:val="24"/>
        </w:rPr>
        <w:t>乙方公章及营业执照上记载的法定代表人</w:t>
      </w:r>
      <w:r>
        <w:rPr>
          <w:rFonts w:ascii="Arial" w:cs="Arial" w:hAnsi="Arial" w:hint="eastAsia"/>
          <w:sz w:val="24"/>
        </w:rPr>
        <w:t>/</w:t>
      </w:r>
      <w:r>
        <w:rPr>
          <w:rFonts w:ascii="Arial" w:cs="Arial" w:hAnsi="Arial" w:hint="eastAsia"/>
          <w:sz w:val="24"/>
        </w:rPr>
        <w:t>负责人</w:t>
      </w:r>
      <w:r>
        <w:rPr>
          <w:rFonts w:ascii="Arial" w:cs="Arial" w:hAnsi="Arial" w:hint="eastAsia"/>
          <w:sz w:val="24"/>
        </w:rPr>
        <w:t>/</w:t>
      </w:r>
      <w:r>
        <w:rPr>
          <w:rFonts w:ascii="Arial" w:cs="Arial" w:hAnsi="Arial" w:hint="eastAsia"/>
          <w:sz w:val="24"/>
        </w:rPr>
        <w:t>经营者的签字是乙方货物签收当然、合法、有效的凭证与依据。同时，</w:t>
      </w:r>
      <w:r>
        <w:rPr>
          <w:rFonts w:ascii="Arial" w:cs="Arial" w:hAnsi="Arial"/>
          <w:sz w:val="24"/>
        </w:rPr>
        <w:t>乙方确认</w:t>
      </w:r>
      <w:r>
        <w:rPr>
          <w:rFonts w:ascii="Arial" w:cs="Arial" w:hAnsi="Arial" w:hint="eastAsia"/>
          <w:sz w:val="24"/>
        </w:rPr>
        <w:t>只要具备如下</w:t>
      </w:r>
      <w:r>
        <w:rPr>
          <w:rFonts w:ascii="Arial" w:cs="Arial" w:hAnsi="Arial"/>
          <w:sz w:val="24"/>
        </w:rPr>
        <w:t>样章、印章以及个人签字</w:t>
      </w:r>
      <w:r>
        <w:rPr>
          <w:rFonts w:ascii="Arial" w:cs="Arial" w:hAnsi="Arial" w:hint="eastAsia"/>
          <w:sz w:val="24"/>
        </w:rPr>
        <w:t>之一即</w:t>
      </w:r>
      <w:r>
        <w:rPr>
          <w:rFonts w:ascii="Arial" w:cs="Arial" w:hAnsi="Arial"/>
          <w:sz w:val="24"/>
        </w:rPr>
        <w:t>为其货物签收的合法有效凭证与依据，并完全代表乙方行为，并由乙方承担由此产生的法律责任。</w:t>
      </w:r>
    </w:p>
    <w:tbl>
      <w:tblPr>
        <w:tblW w:type="dxa" w:w="8046"/>
        <w:tblInd w:type="dxa" w:w="42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8046"/>
      </w:tblGrid>
      <w:tr w:rsidR="00CB66D8">
        <w:trPr>
          <w:trHeight w:val="411"/>
        </w:trPr>
        <w:tc>
          <w:tcPr>
            <w:tcW w:type="dxa" w:w="8046"/>
            <w:vAlign w:val="center"/>
          </w:tcPr>
          <w:p w:rsidR="00CB66D8" w:rsidRDefault="00167F39">
            <w:pPr>
              <w:spacing w:line="360" w:lineRule="auto"/>
              <w:rPr>
                <w:rFonts w:ascii="Arial" w:cs="Arial" w:hAnsi="Arial"/>
                <w:b/>
                <w:sz w:val="24"/>
              </w:rPr>
            </w:pPr>
            <w:r>
              <w:rPr>
                <w:rFonts w:ascii="Arial" w:cs="Arial" w:hAnsi="Arial"/>
                <w:b/>
                <w:sz w:val="24"/>
              </w:rPr>
              <w:t>送货地点</w:t>
            </w:r>
          </w:p>
        </w:tc>
      </w:tr>
      <w:tr w:rsidR="00CB66D8">
        <w:trPr>
          <w:trHeight w:val="1191"/>
        </w:trPr>
        <w:tc>
          <w:tcPr>
            <w:tcW w:type="dxa" w:w="8046"/>
          </w:tcPr>
          <w:p w:rsidR="00CB66D8" w:rsidRDefault="00167F39">
            <w:pPr>
              <w:spacing w:line="360" w:lineRule="auto"/>
              <w:rPr>
                <w:rFonts w:ascii="Arial" w:cs="Arial" w:hAnsi="Arial"/>
                <w:sz w:val="24"/>
              </w:rPr>
            </w:pPr>
            <w:r>
              <w:rPr>
                <w:rFonts w:ascii="Arial" w:cs="Arial" w:hAnsi="Arial"/>
                <w:sz w:val="24"/>
              </w:rPr>
              <w:t>收货专用章样章：</w:t>
            </w:r>
          </w:p>
        </w:tc>
      </w:tr>
      <w:tr w:rsidR="00CB66D8">
        <w:trPr>
          <w:trHeight w:val="1080"/>
        </w:trPr>
        <w:tc>
          <w:tcPr>
            <w:tcW w:type="dxa" w:w="8046"/>
          </w:tcPr>
          <w:p w:rsidR="00CB66D8" w:rsidRDefault="00167F39">
            <w:pPr>
              <w:spacing w:line="360" w:lineRule="auto"/>
              <w:rPr>
                <w:rFonts w:ascii="Arial" w:cs="Arial" w:hAnsi="Arial"/>
                <w:sz w:val="24"/>
              </w:rPr>
            </w:pPr>
            <w:r>
              <w:rPr>
                <w:rFonts w:ascii="Arial" w:cs="Arial" w:hAnsi="Arial"/>
                <w:sz w:val="24"/>
              </w:rPr>
              <w:t>货物签收人签字（印章）：</w:t>
            </w:r>
          </w:p>
        </w:tc>
      </w:tr>
      <w:tr w:rsidR="00CB66D8">
        <w:trPr>
          <w:trHeight w:val="1120"/>
        </w:trPr>
        <w:tc>
          <w:tcPr>
            <w:tcW w:type="dxa" w:w="8046"/>
          </w:tcPr>
          <w:p w:rsidR="00CB66D8" w:rsidRDefault="00167F39">
            <w:pPr>
              <w:spacing w:line="360" w:lineRule="auto"/>
              <w:rPr>
                <w:rFonts w:ascii="Arial" w:cs="Arial" w:hAnsi="Arial"/>
                <w:sz w:val="24"/>
              </w:rPr>
            </w:pPr>
            <w:r>
              <w:rPr>
                <w:rFonts w:ascii="Arial" w:cs="Arial" w:hAnsi="Arial"/>
                <w:sz w:val="24"/>
              </w:rPr>
              <w:t>签收人身份证号码：</w:t>
            </w:r>
          </w:p>
        </w:tc>
      </w:tr>
    </w:tbl>
    <w:p w:rsidR="00CB66D8" w:rsidRDefault="00167F39">
      <w:pPr>
        <w:numPr>
          <w:ilvl w:val="0"/>
          <w:numId w:val="20"/>
        </w:numPr>
        <w:tabs>
          <w:tab w:pos="900" w:val="left"/>
        </w:tabs>
        <w:spacing w:line="360" w:lineRule="auto"/>
        <w:ind w:hanging="900" w:left="900"/>
        <w:rPr>
          <w:rFonts w:ascii="Arial" w:cs="Arial" w:hAnsi="Arial"/>
          <w:sz w:val="24"/>
        </w:rPr>
      </w:pPr>
      <w:r>
        <w:rPr>
          <w:rFonts w:ascii="Arial" w:cs="Arial" w:hAnsi="Arial"/>
          <w:sz w:val="24"/>
        </w:rPr>
        <w:t>甲方有权审核乙方提供的送货地点，不符合甲方公司相关制度与流程要求时，乙方必须无条件整改。</w:t>
      </w:r>
    </w:p>
    <w:p w:rsidR="00CB66D8" w:rsidRDefault="00167F39">
      <w:pPr>
        <w:numPr>
          <w:ilvl w:val="0"/>
          <w:numId w:val="20"/>
        </w:numPr>
        <w:tabs>
          <w:tab w:pos="900" w:val="left"/>
        </w:tabs>
        <w:spacing w:line="360" w:lineRule="auto"/>
        <w:ind w:hanging="900" w:left="900"/>
        <w:rPr>
          <w:rFonts w:ascii="Arial" w:cs="Arial" w:hAnsi="Arial"/>
          <w:sz w:val="24"/>
        </w:rPr>
      </w:pPr>
      <w:r>
        <w:rPr>
          <w:rFonts w:ascii="Arial" w:cs="Arial" w:hAnsi="Arial"/>
          <w:sz w:val="24"/>
        </w:rPr>
        <w:t>双方进行货物交接时，乙方必须将此协议交给甲方</w:t>
      </w:r>
      <w:r>
        <w:rPr>
          <w:rFonts w:ascii="Arial" w:cs="Arial" w:hAnsi="Arial" w:hint="eastAsia"/>
          <w:sz w:val="24"/>
        </w:rPr>
        <w:t>公司的送货</w:t>
      </w:r>
      <w:r>
        <w:rPr>
          <w:rFonts w:ascii="Arial" w:cs="Arial" w:hAnsi="Arial"/>
          <w:sz w:val="24"/>
        </w:rPr>
        <w:t>人员审核，甲方</w:t>
      </w:r>
      <w:r>
        <w:rPr>
          <w:rFonts w:ascii="Arial" w:cs="Arial" w:hAnsi="Arial" w:hint="eastAsia"/>
          <w:sz w:val="24"/>
        </w:rPr>
        <w:t>公司的送货</w:t>
      </w:r>
      <w:r>
        <w:rPr>
          <w:rFonts w:ascii="Arial" w:cs="Arial" w:hAnsi="Arial"/>
          <w:sz w:val="24"/>
        </w:rPr>
        <w:t>人员在</w:t>
      </w:r>
      <w:r>
        <w:rPr>
          <w:rFonts w:ascii="Arial" w:cs="Arial" w:hAnsi="Arial" w:hint="eastAsia"/>
          <w:sz w:val="24"/>
        </w:rPr>
        <w:t>货物</w:t>
      </w:r>
      <w:r>
        <w:rPr>
          <w:rFonts w:ascii="Arial" w:cs="Arial" w:hAnsi="Arial"/>
          <w:sz w:val="24"/>
        </w:rPr>
        <w:t>交接过程中，发现</w:t>
      </w:r>
      <w:r>
        <w:rPr>
          <w:rFonts w:ascii="Arial" w:cs="Arial" w:hAnsi="Arial" w:hint="eastAsia"/>
          <w:sz w:val="24"/>
        </w:rPr>
        <w:t>收货专用</w:t>
      </w:r>
      <w:r>
        <w:rPr>
          <w:rFonts w:ascii="Arial" w:cs="Arial" w:hAnsi="Arial"/>
          <w:sz w:val="24"/>
        </w:rPr>
        <w:t>章或者</w:t>
      </w:r>
      <w:r>
        <w:rPr>
          <w:rFonts w:ascii="Arial" w:cs="Arial" w:hAnsi="Arial" w:hint="eastAsia"/>
          <w:sz w:val="24"/>
        </w:rPr>
        <w:t>货物</w:t>
      </w:r>
      <w:r>
        <w:rPr>
          <w:rFonts w:ascii="Arial" w:cs="Arial" w:hAnsi="Arial"/>
          <w:sz w:val="24"/>
        </w:rPr>
        <w:t>签收</w:t>
      </w:r>
      <w:r>
        <w:rPr>
          <w:rFonts w:ascii="Arial" w:cs="Arial" w:hAnsi="Arial" w:hint="eastAsia"/>
          <w:sz w:val="24"/>
        </w:rPr>
        <w:t>人的签</w:t>
      </w:r>
      <w:r>
        <w:rPr>
          <w:rFonts w:ascii="Arial" w:cs="Arial" w:hAnsi="Arial"/>
          <w:sz w:val="24"/>
        </w:rPr>
        <w:t>字</w:t>
      </w:r>
      <w:r>
        <w:rPr>
          <w:rFonts w:ascii="Arial" w:cs="Arial" w:hAnsi="Arial" w:hint="eastAsia"/>
          <w:sz w:val="24"/>
        </w:rPr>
        <w:t>（或盖章）</w:t>
      </w:r>
      <w:r>
        <w:rPr>
          <w:rFonts w:ascii="Arial" w:cs="Arial" w:hAnsi="Arial"/>
          <w:sz w:val="24"/>
        </w:rPr>
        <w:t>与</w:t>
      </w:r>
      <w:r>
        <w:rPr>
          <w:rFonts w:ascii="Arial" w:cs="Arial" w:hAnsi="Arial" w:hint="eastAsia"/>
          <w:sz w:val="24"/>
        </w:rPr>
        <w:t>本</w:t>
      </w:r>
      <w:r>
        <w:rPr>
          <w:rFonts w:ascii="Arial" w:cs="Arial" w:hAnsi="Arial"/>
          <w:sz w:val="24"/>
        </w:rPr>
        <w:t>协议</w:t>
      </w:r>
      <w:r>
        <w:rPr>
          <w:rFonts w:ascii="Arial" w:cs="Arial" w:hAnsi="Arial" w:hint="eastAsia"/>
          <w:sz w:val="24"/>
        </w:rPr>
        <w:t>的约定</w:t>
      </w:r>
      <w:r>
        <w:rPr>
          <w:rFonts w:ascii="Arial" w:cs="Arial" w:hAnsi="Arial"/>
          <w:sz w:val="24"/>
        </w:rPr>
        <w:t>不符时，有权要求乙方按本协议</w:t>
      </w:r>
      <w:r>
        <w:rPr>
          <w:rFonts w:ascii="Arial" w:cs="Arial" w:hAnsi="Arial" w:hint="eastAsia"/>
          <w:sz w:val="24"/>
        </w:rPr>
        <w:t>的</w:t>
      </w:r>
      <w:r>
        <w:rPr>
          <w:rFonts w:ascii="Arial" w:cs="Arial" w:hAnsi="Arial"/>
          <w:sz w:val="24"/>
        </w:rPr>
        <w:t>约定执行，否则乙方必须凭公司正式公章签收货物。</w:t>
      </w:r>
    </w:p>
    <w:p w:rsidR="00CB66D8" w:rsidRDefault="00167F39">
      <w:pPr>
        <w:numPr>
          <w:ilvl w:val="0"/>
          <w:numId w:val="20"/>
        </w:numPr>
        <w:tabs>
          <w:tab w:pos="900" w:val="left"/>
        </w:tabs>
        <w:spacing w:line="360" w:lineRule="auto"/>
        <w:ind w:hanging="900" w:left="900"/>
        <w:rPr>
          <w:rFonts w:ascii="Arial" w:cs="Arial" w:hAnsi="Arial"/>
          <w:sz w:val="24"/>
        </w:rPr>
      </w:pPr>
      <w:r>
        <w:rPr>
          <w:rFonts w:ascii="Arial" w:cs="Arial" w:hAnsi="Arial"/>
          <w:sz w:val="24"/>
        </w:rPr>
        <w:t>以上任一项内容发生变更时，一方须提前</w:t>
      </w:r>
      <w:r>
        <w:rPr>
          <w:rFonts w:ascii="Arial" w:cs="Arial" w:hAnsi="Arial" w:hint="eastAsia"/>
          <w:sz w:val="24"/>
        </w:rPr>
        <w:t>两个月</w:t>
      </w:r>
      <w:r>
        <w:rPr>
          <w:rFonts w:ascii="Arial" w:cs="Arial" w:hAnsi="Arial"/>
          <w:sz w:val="24"/>
        </w:rPr>
        <w:t>以书面形式告知另一方，以避免双方在货物交接过程中产生的风险，同时甲乙双方必须重新签订</w:t>
      </w:r>
      <w:r>
        <w:rPr>
          <w:rFonts w:ascii="Arial" w:cs="Arial" w:hAnsi="Arial" w:hint="eastAsia"/>
          <w:sz w:val="24"/>
        </w:rPr>
        <w:t>《货物签收协议书》</w:t>
      </w:r>
      <w:r>
        <w:rPr>
          <w:rFonts w:ascii="Arial" w:cs="Arial" w:hAnsi="Arial"/>
          <w:sz w:val="24"/>
        </w:rPr>
        <w:t>，在未重新签订新</w:t>
      </w:r>
      <w:r>
        <w:rPr>
          <w:rFonts w:ascii="Arial" w:cs="Arial" w:hAnsi="Arial" w:hint="eastAsia"/>
          <w:sz w:val="24"/>
        </w:rPr>
        <w:t>《货物签收</w:t>
      </w:r>
      <w:r>
        <w:rPr>
          <w:rFonts w:ascii="Arial" w:cs="Arial" w:hAnsi="Arial"/>
          <w:sz w:val="24"/>
        </w:rPr>
        <w:t>协议</w:t>
      </w:r>
      <w:r>
        <w:rPr>
          <w:rFonts w:ascii="Arial" w:cs="Arial" w:hAnsi="Arial" w:hint="eastAsia"/>
          <w:sz w:val="24"/>
        </w:rPr>
        <w:t>书》</w:t>
      </w:r>
      <w:r>
        <w:rPr>
          <w:rFonts w:ascii="Arial" w:cs="Arial" w:hAnsi="Arial"/>
          <w:sz w:val="24"/>
        </w:rPr>
        <w:t>之前一律按原</w:t>
      </w:r>
      <w:r>
        <w:rPr>
          <w:rFonts w:ascii="Arial" w:cs="Arial" w:hAnsi="Arial" w:hint="eastAsia"/>
          <w:sz w:val="24"/>
        </w:rPr>
        <w:t>《货物签收</w:t>
      </w:r>
      <w:r>
        <w:rPr>
          <w:rFonts w:ascii="Arial" w:cs="Arial" w:hAnsi="Arial"/>
          <w:sz w:val="24"/>
        </w:rPr>
        <w:t>协议</w:t>
      </w:r>
      <w:r>
        <w:rPr>
          <w:rFonts w:ascii="Arial" w:cs="Arial" w:hAnsi="Arial" w:hint="eastAsia"/>
          <w:sz w:val="24"/>
        </w:rPr>
        <w:t>书》</w:t>
      </w:r>
      <w:r>
        <w:rPr>
          <w:rFonts w:ascii="Arial" w:cs="Arial" w:hAnsi="Arial"/>
          <w:sz w:val="24"/>
        </w:rPr>
        <w:t>执行。</w:t>
      </w:r>
    </w:p>
    <w:p w:rsidR="00CB66D8" w:rsidRDefault="00167F39">
      <w:pPr>
        <w:numPr>
          <w:ilvl w:val="0"/>
          <w:numId w:val="20"/>
        </w:numPr>
        <w:tabs>
          <w:tab w:pos="900" w:val="left"/>
        </w:tabs>
        <w:spacing w:line="360" w:lineRule="auto"/>
        <w:ind w:hanging="900" w:left="900"/>
        <w:rPr>
          <w:rFonts w:ascii="Arial" w:cs="Arial" w:hAnsi="Arial"/>
          <w:sz w:val="24"/>
        </w:rPr>
      </w:pPr>
      <w:r>
        <w:rPr>
          <w:rFonts w:ascii="Arial" w:cs="Arial" w:hAnsi="Arial" w:hint="eastAsia"/>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rsidR="00CB66D8" w:rsidRDefault="00167F39">
      <w:pPr>
        <w:numPr>
          <w:ilvl w:val="0"/>
          <w:numId w:val="20"/>
        </w:numPr>
        <w:tabs>
          <w:tab w:pos="900" w:val="left"/>
        </w:tabs>
        <w:spacing w:line="360" w:lineRule="auto"/>
        <w:ind w:hanging="900" w:left="900"/>
        <w:rPr>
          <w:rFonts w:ascii="Arial" w:cs="Arial" w:hAnsi="Arial"/>
          <w:sz w:val="24"/>
        </w:rPr>
      </w:pPr>
      <w:r>
        <w:rPr>
          <w:rFonts w:ascii="Arial" w:cs="Arial" w:hAnsi="Arial" w:hint="eastAsia"/>
          <w:sz w:val="24"/>
        </w:rPr>
        <w:lastRenderedPageBreak/>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R="00CB66D8" w:rsidRDefault="00167F39">
      <w:pPr>
        <w:numPr>
          <w:ilvl w:val="0"/>
          <w:numId w:val="20"/>
        </w:numPr>
        <w:tabs>
          <w:tab w:pos="900" w:val="left"/>
        </w:tabs>
        <w:spacing w:line="360" w:lineRule="auto"/>
        <w:rPr>
          <w:rFonts w:ascii="Arial" w:cs="Arial" w:hAnsi="Arial"/>
          <w:sz w:val="24"/>
        </w:rPr>
      </w:pPr>
      <w:r>
        <w:rPr>
          <w:rFonts w:ascii="Arial" w:cs="Arial" w:hAnsi="Arial"/>
          <w:sz w:val="24"/>
        </w:rPr>
        <w:t>本协议作为</w:t>
      </w:r>
      <w:r>
        <w:rPr>
          <w:rFonts w:ascii="Arial" w:cs="Arial" w:hAnsi="Arial"/>
          <w:sz w:val="24"/>
        </w:rPr>
        <w:t>“</w:t>
      </w:r>
      <w:r>
        <w:rPr>
          <w:rFonts w:ascii="Arial" w:cs="Arial" w:hAnsi="Arial"/>
          <w:sz w:val="24"/>
        </w:rPr>
        <w:t>主合同</w:t>
      </w:r>
      <w:r>
        <w:rPr>
          <w:rFonts w:ascii="Arial" w:cs="Arial" w:hAnsi="Arial"/>
          <w:sz w:val="24"/>
        </w:rPr>
        <w:t>”</w:t>
      </w:r>
      <w:r>
        <w:rPr>
          <w:rFonts w:ascii="Arial" w:cs="Arial" w:hAnsi="Arial"/>
          <w:sz w:val="24"/>
        </w:rPr>
        <w:t>的组成部分，具有同等法律效力。</w:t>
      </w:r>
    </w:p>
    <w:p w:rsidR="00CB66D8" w:rsidRDefault="00167F39">
      <w:pPr>
        <w:numPr>
          <w:ilvl w:val="0"/>
          <w:numId w:val="20"/>
        </w:numPr>
        <w:tabs>
          <w:tab w:pos="900" w:val="left"/>
        </w:tabs>
        <w:spacing w:line="360" w:lineRule="auto"/>
        <w:rPr>
          <w:rFonts w:ascii="Arial" w:cs="Arial" w:hAnsi="Arial"/>
          <w:sz w:val="24"/>
        </w:rPr>
      </w:pPr>
      <w:r>
        <w:rPr>
          <w:rFonts w:ascii="Arial" w:cs="Arial" w:hAnsi="Arial" w:hint="eastAsia"/>
          <w:sz w:val="24"/>
        </w:rPr>
        <w:t>双方此前签订的合同如与本合同有冲突，概以本合同为准。</w:t>
      </w:r>
    </w:p>
    <w:p w:rsidR="00CB66D8" w:rsidRDefault="00167F39">
      <w:pPr>
        <w:numPr>
          <w:ilvl w:val="0"/>
          <w:numId w:val="20"/>
        </w:numPr>
        <w:tabs>
          <w:tab w:pos="900" w:val="left"/>
        </w:tabs>
        <w:spacing w:line="360" w:lineRule="auto"/>
        <w:rPr>
          <w:rFonts w:ascii="Arial" w:cs="Arial" w:hAnsi="Arial"/>
          <w:sz w:val="24"/>
        </w:rPr>
      </w:pPr>
      <w:r>
        <w:rPr>
          <w:rFonts w:ascii="Arial" w:cs="Arial" w:hAnsi="Arial"/>
          <w:sz w:val="24"/>
        </w:rPr>
        <w:t>本协议</w:t>
      </w:r>
      <w:r>
        <w:rPr>
          <w:rFonts w:ascii="Arial" w:cs="Arial" w:hAnsi="Arial" w:hint="eastAsia"/>
          <w:sz w:val="24"/>
        </w:rPr>
        <w:t>经甲乙双方签章后</w:t>
      </w:r>
      <w:r>
        <w:rPr>
          <w:rFonts w:ascii="Arial" w:cs="Arial" w:hAnsi="Arial"/>
          <w:sz w:val="24"/>
        </w:rPr>
        <w:t>生效，协议</w:t>
      </w:r>
      <w:r>
        <w:rPr>
          <w:rFonts w:ascii="Arial" w:cs="Arial" w:hAnsi="Arial" w:hint="eastAsia"/>
          <w:sz w:val="24"/>
        </w:rPr>
        <w:t>有效</w:t>
      </w:r>
      <w:r>
        <w:rPr>
          <w:rFonts w:ascii="Arial" w:cs="Arial" w:hAnsi="Arial"/>
          <w:sz w:val="24"/>
        </w:rPr>
        <w:t>期限同主合同。</w:t>
      </w:r>
    </w:p>
    <w:p w:rsidR="00CB66D8" w:rsidRDefault="00167F39">
      <w:pPr>
        <w:numPr>
          <w:ilvl w:val="0"/>
          <w:numId w:val="20"/>
        </w:numPr>
        <w:tabs>
          <w:tab w:pos="900" w:val="left"/>
        </w:tabs>
        <w:spacing w:line="360" w:lineRule="auto"/>
        <w:rPr>
          <w:rFonts w:ascii="Arial" w:cs="Arial" w:hAnsi="Arial"/>
          <w:sz w:val="24"/>
        </w:rPr>
      </w:pPr>
      <w:r>
        <w:rPr>
          <w:rFonts w:ascii="Arial" w:cs="Arial" w:hAnsi="Arial"/>
          <w:sz w:val="24"/>
        </w:rPr>
        <w:t>本协议一式叁份，甲方执贰份，乙方执壹份。</w:t>
      </w:r>
    </w:p>
    <w:p w:rsidR="00CB66D8" w:rsidRDefault="00CB66D8">
      <w:pPr>
        <w:spacing w:line="360" w:lineRule="auto"/>
        <w:rPr>
          <w:rFonts w:ascii="Arial" w:cs="Arial" w:hAnsi="Arial"/>
          <w:sz w:val="24"/>
        </w:rPr>
      </w:pPr>
    </w:p>
    <w:tbl>
      <w:tblPr>
        <w:tblW w:type="dxa" w:w="9576"/>
        <w:tblBorders>
          <w:top w:color="auto" w:space="0" w:sz="4" w:val="single"/>
          <w:left w:color="auto" w:space="0" w:sz="4" w:val="single"/>
          <w:bottom w:color="auto" w:space="0" w:sz="4" w:val="single"/>
          <w:right w:color="auto" w:space="0" w:sz="4" w:val="single"/>
          <w:insideV w:color="auto" w:space="0" w:sz="4" w:val="single"/>
        </w:tblBorders>
        <w:tblLayout w:type="fixed"/>
        <w:tblLook w:firstColumn="1" w:firstRow="1" w:lastColumn="0" w:lastRow="0" w:noHBand="0" w:noVBand="1" w:val="04A0"/>
      </w:tblPr>
      <w:tblGrid>
        <w:gridCol w:w="4788"/>
        <w:gridCol w:w="4788"/>
      </w:tblGrid>
      <w:tr w:rsidR="00CB66D8">
        <w:trPr>
          <w:trHeight w:val="1134"/>
        </w:trPr>
        <w:tc>
          <w:tcPr>
            <w:tcW w:type="dxa" w:w="4788"/>
          </w:tcPr>
          <w:p w:rsidR="00CB66D8" w:rsidRDefault="00167F39">
            <w:pPr>
              <w:spacing w:before="25" w:line="360" w:lineRule="auto"/>
              <w:rPr>
                <w:rFonts w:ascii="Arial" w:cs="Arial" w:hAnsi="Arial"/>
                <w:b/>
                <w:bCs/>
                <w:sz w:val="24"/>
              </w:rPr>
            </w:pPr>
            <w:r>
              <w:rPr>
                <w:rFonts w:ascii="Arial" w:cs="Arial" w:hAnsi="Arial"/>
                <w:b/>
                <w:bCs/>
                <w:sz w:val="24"/>
              </w:rPr>
              <w:t>甲</w:t>
            </w:r>
            <w:r>
              <w:rPr>
                <w:rFonts w:ascii="Arial" w:cs="Arial" w:hAnsi="Arial"/>
                <w:b/>
                <w:bCs/>
                <w:sz w:val="24"/>
              </w:rPr>
              <w:t xml:space="preserve">      </w:t>
            </w:r>
            <w:r>
              <w:rPr>
                <w:rFonts w:ascii="Arial" w:cs="Arial" w:hAnsi="Arial"/>
                <w:b/>
                <w:bCs/>
                <w:sz w:val="24"/>
              </w:rPr>
              <w:t>方：</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乙</w:t>
            </w:r>
            <w:r>
              <w:rPr>
                <w:rFonts w:ascii="Arial" w:cs="Arial" w:hAnsi="Arial"/>
                <w:b/>
                <w:bCs/>
                <w:sz w:val="24"/>
              </w:rPr>
              <w:t xml:space="preserve">     </w:t>
            </w:r>
            <w:r>
              <w:rPr>
                <w:rFonts w:ascii="Arial" w:cs="Arial" w:hAnsi="Arial"/>
                <w:b/>
                <w:bCs/>
                <w:sz w:val="24"/>
              </w:rPr>
              <w:t>方：</w:t>
            </w:r>
          </w:p>
        </w:tc>
      </w:tr>
      <w:tr w:rsidR="00CB66D8">
        <w:trPr>
          <w:trHeight w:val="703"/>
        </w:trPr>
        <w:tc>
          <w:tcPr>
            <w:tcW w:type="dxa" w:w="4788"/>
          </w:tcPr>
          <w:p w:rsidR="00CB66D8" w:rsidRDefault="00167F39">
            <w:pPr>
              <w:spacing w:before="25" w:line="360" w:lineRule="auto"/>
              <w:rPr>
                <w:rFonts w:ascii="Arial" w:cs="Arial" w:hAnsi="Arial"/>
                <w:b/>
                <w:bCs/>
                <w:sz w:val="24"/>
              </w:rPr>
            </w:pPr>
            <w:r>
              <w:rPr>
                <w:rFonts w:ascii="Arial" w:cs="Arial" w:hAnsi="Arial"/>
                <w:b/>
                <w:bCs/>
                <w:sz w:val="24"/>
              </w:rPr>
              <w:t>法定代表人：</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法定代表人：</w:t>
            </w:r>
          </w:p>
        </w:tc>
      </w:tr>
      <w:tr w:rsidR="00CB66D8">
        <w:trPr>
          <w:trHeight w:val="703"/>
        </w:trPr>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签约代表：</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签约代表：</w:t>
            </w:r>
          </w:p>
        </w:tc>
      </w:tr>
      <w:tr w:rsidR="00CB66D8">
        <w:trPr>
          <w:trHeight w:val="381"/>
        </w:trPr>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签约日期：</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签约日期：</w:t>
            </w:r>
          </w:p>
        </w:tc>
      </w:tr>
    </w:tbl>
    <w:p w:rsidR="00CB66D8" w:rsidRDefault="00CB66D8">
      <w:pPr>
        <w:pStyle w:val="a4"/>
        <w:spacing w:line="360" w:lineRule="auto"/>
        <w:rPr>
          <w:rFonts w:ascii="Arial" w:cs="Arial" w:hAnsi="Arial"/>
        </w:rPr>
      </w:pPr>
    </w:p>
    <w:p w:rsidR="00CB66D8" w:rsidRDefault="00CB66D8">
      <w:pPr>
        <w:spacing w:line="360" w:lineRule="exact"/>
        <w:rPr>
          <w:rFonts w:ascii="Arial" w:cs="Arial" w:eastAsia="黑体" w:hAnsi="Arial"/>
          <w:b/>
          <w:bCs/>
          <w:sz w:val="24"/>
          <w:u w:val="single"/>
        </w:rPr>
      </w:pPr>
    </w:p>
    <w:p w:rsidR="00CB66D8" w:rsidRDefault="00CB66D8">
      <w:pPr>
        <w:spacing w:before="240" w:line="480" w:lineRule="auto"/>
        <w:jc w:val="left"/>
        <w:rPr>
          <w:rFonts w:ascii="黑体" w:cs="Arial" w:eastAsia="黑体" w:hAnsi="黑体"/>
          <w:b/>
          <w:sz w:val="28"/>
          <w:szCs w:val="30"/>
        </w:rPr>
      </w:pPr>
    </w:p>
    <w:p w:rsidR="00CB66D8" w:rsidRDefault="00167F39">
      <w:pPr>
        <w:spacing w:before="240"/>
        <w:jc w:val="center"/>
        <w:rPr>
          <w:rFonts w:ascii="黑体" w:cs="Arial" w:eastAsia="黑体" w:hAnsi="黑体"/>
          <w:b/>
          <w:sz w:val="36"/>
          <w:szCs w:val="36"/>
        </w:rPr>
      </w:pPr>
      <w:r>
        <w:rPr>
          <w:rFonts w:ascii="黑体" w:cs="Arial" w:eastAsia="黑体" w:hAnsi="黑体" w:hint="eastAsia"/>
          <w:b/>
          <w:sz w:val="36"/>
          <w:szCs w:val="36"/>
        </w:rPr>
        <w:t>销额</w:t>
      </w:r>
      <w:r>
        <w:rPr>
          <w:rFonts w:ascii="黑体" w:cs="Arial" w:eastAsia="黑体" w:hAnsi="黑体"/>
          <w:b/>
          <w:sz w:val="36"/>
          <w:szCs w:val="36"/>
        </w:rPr>
        <w:t>目标</w:t>
      </w:r>
      <w:r>
        <w:rPr>
          <w:rFonts w:ascii="黑体" w:cs="Arial" w:eastAsia="黑体" w:hAnsi="黑体" w:hint="eastAsia"/>
          <w:b/>
          <w:sz w:val="36"/>
          <w:szCs w:val="36"/>
        </w:rPr>
        <w:t>达成</w:t>
      </w:r>
      <w:r>
        <w:rPr>
          <w:rFonts w:ascii="黑体" w:cs="Arial" w:eastAsia="黑体" w:hAnsi="黑体"/>
          <w:b/>
          <w:sz w:val="36"/>
          <w:szCs w:val="36"/>
        </w:rPr>
        <w:t>与让利协议书</w:t>
      </w:r>
    </w:p>
    <w:p w:rsidR="00CB66D8" w:rsidRDefault="00167F39">
      <w:pPr>
        <w:spacing w:before="240"/>
        <w:jc w:val="center"/>
        <w:rPr>
          <w:rFonts w:ascii="黑体" w:cs="Arial" w:eastAsia="黑体" w:hAnsi="黑体"/>
          <w:b/>
          <w:sz w:val="36"/>
          <w:szCs w:val="36"/>
        </w:rPr>
      </w:pPr>
      <w:r>
        <w:rPr>
          <w:rFonts w:ascii="黑体" w:cs="Arial" w:eastAsia="黑体" w:hAnsi="黑体"/>
          <w:b/>
          <w:sz w:val="36"/>
          <w:szCs w:val="36"/>
        </w:rPr>
        <w:t>MA</w:t>
      </w:r>
      <w:r>
        <w:rPr>
          <w:rFonts w:ascii="黑体" w:cs="Arial" w:eastAsia="黑体" w:hAnsi="黑体" w:hint="eastAsia"/>
          <w:b/>
          <w:sz w:val="36"/>
          <w:szCs w:val="36"/>
        </w:rPr>
        <w:t>类经销商</w:t>
      </w:r>
    </w:p>
    <w:p w:rsidR="00CB66D8" w:rsidRDefault="00CB66D8">
      <w:pPr>
        <w:spacing w:line="400" w:lineRule="exact"/>
        <w:rPr>
          <w:rFonts w:ascii="Arial" w:cs="Arial" w:hAnsi="Arial"/>
          <w:b/>
          <w:bCs/>
          <w:sz w:val="24"/>
        </w:rPr>
      </w:pPr>
    </w:p>
    <w:p w:rsidR="00CB66D8" w:rsidRDefault="00167F39">
      <w:pPr>
        <w:spacing w:line="520" w:lineRule="exact"/>
        <w:rPr>
          <w:rFonts w:ascii="Arial" w:cs="Arial" w:hAnsi="Arial"/>
          <w:b/>
          <w:bCs/>
          <w:sz w:val="28"/>
          <w:szCs w:val="28"/>
        </w:rPr>
      </w:pPr>
      <w:r>
        <w:rPr>
          <w:rFonts w:ascii="Arial" w:cs="Arial" w:hAnsi="Arial"/>
          <w:b/>
          <w:bCs/>
          <w:sz w:val="28"/>
          <w:szCs w:val="28"/>
        </w:rPr>
        <w:t>甲方（供应商）：</w:t>
      </w:r>
      <w:r>
        <w:rPr>
          <w:rFonts w:ascii="Arial" w:cs="Arial" w:hAnsi="Arial"/>
          <w:b/>
          <w:spacing w:val="48"/>
          <w:kern w:val="16"/>
          <w:sz w:val="28"/>
          <w:szCs w:val="28"/>
        </w:rPr>
        <w:t>金红叶纸业集团有限公司</w:t>
      </w:r>
      <w:bookmarkStart w:id="90" w:name="COMBRANCH_3"/>
      <w:r>
        <w:rPr>
          <w:rFonts w:ascii="Arial" w:cs="Arial" w:hAnsi="Arial" w:hint="eastAsia"/>
          <w:spacing w:val="48"/>
          <w:kern w:val="16"/>
          <w:sz w:val="28"/>
          <w:szCs w:val="28"/>
          <w:u w:val="single"/>
        </w:rPr>
        <w:t>上海分公司</w:t>
      </w:r>
      <w:bookmarkEnd w:id="90"/>
      <w:r>
        <w:rPr>
          <w:rFonts w:ascii="Arial" w:cs="Arial" w:hAnsi="Arial"/>
          <w:b/>
          <w:spacing w:val="48"/>
          <w:kern w:val="16"/>
          <w:sz w:val="28"/>
          <w:szCs w:val="28"/>
        </w:rPr>
        <w:t>分公司</w:t>
      </w:r>
    </w:p>
    <w:p w:rsidR="00CB66D8" w:rsidRDefault="00167F39">
      <w:pPr>
        <w:spacing w:line="520" w:lineRule="exact"/>
        <w:rPr>
          <w:rFonts w:ascii="Arial" w:cs="Arial" w:hAnsi="Arial"/>
          <w:b/>
          <w:bCs/>
          <w:sz w:val="28"/>
          <w:szCs w:val="28"/>
          <w:u w:val="single"/>
        </w:rPr>
      </w:pPr>
      <w:r>
        <w:rPr>
          <w:rFonts w:ascii="Arial" w:cs="Arial" w:hAnsi="Arial"/>
          <w:b/>
          <w:bCs/>
          <w:sz w:val="28"/>
          <w:szCs w:val="28"/>
        </w:rPr>
        <w:t>乙方（经销商）：</w:t>
      </w:r>
      <w:bookmarkStart w:id="91" w:name="NAME_ORG1_5"/>
      <w:r>
        <w:rPr>
          <w:rFonts w:ascii="Arial" w:cs="Arial" w:hAnsi="Arial" w:hint="eastAsia"/>
          <w:bCs/>
          <w:sz w:val="28"/>
          <w:szCs w:val="28"/>
          <w:u w:val="single"/>
        </w:rPr>
        <w:t>上海秋韵贸易有限公司</w:t>
      </w:r>
      <w:bookmarkEnd w:id="91"/>
    </w:p>
    <w:p w:rsidR="00CB66D8" w:rsidRDefault="00167F39">
      <w:pPr>
        <w:spacing w:line="520" w:lineRule="exact"/>
        <w:rPr>
          <w:rFonts w:ascii="Arial" w:cs="Arial" w:hAnsi="Arial"/>
          <w:sz w:val="24"/>
        </w:rPr>
      </w:pPr>
      <w:r>
        <w:rPr>
          <w:rFonts w:ascii="Arial" w:cs="Arial" w:hAnsi="Arial"/>
          <w:b/>
          <w:bCs/>
          <w:sz w:val="28"/>
          <w:szCs w:val="28"/>
        </w:rPr>
        <w:t>SAP</w:t>
      </w:r>
      <w:r>
        <w:rPr>
          <w:rFonts w:ascii="Arial" w:cs="Arial" w:hAnsi="Arial"/>
          <w:b/>
          <w:bCs/>
          <w:sz w:val="28"/>
          <w:szCs w:val="28"/>
        </w:rPr>
        <w:t>编号</w:t>
      </w:r>
      <w:r>
        <w:rPr>
          <w:rFonts w:ascii="Arial" w:cs="Arial" w:hAnsi="Arial"/>
          <w:b/>
          <w:bCs/>
          <w:sz w:val="28"/>
          <w:szCs w:val="28"/>
        </w:rPr>
        <w:t xml:space="preserve">: </w:t>
      </w:r>
      <w:bookmarkStart w:id="92" w:name="SAPNO2"/>
      <w:r>
        <w:rPr>
          <w:rFonts w:ascii="Arial" w:cs="Arial" w:hAnsi="Arial" w:hint="eastAsia"/>
          <w:bCs/>
          <w:sz w:val="28"/>
          <w:szCs w:val="28"/>
          <w:u w:val="single"/>
        </w:rPr>
        <w:t>6000542,6006630,6008321</w:t>
      </w:r>
      <w:bookmarkEnd w:id="92"/>
    </w:p>
    <w:p w:rsidR="00CB66D8" w:rsidRDefault="00167F39">
      <w:pPr>
        <w:tabs>
          <w:tab w:pos="900" w:val="left"/>
          <w:tab w:pos="1080" w:val="left"/>
          <w:tab w:pos="1260" w:val="left"/>
        </w:tabs>
        <w:spacing w:line="420" w:lineRule="exact"/>
        <w:ind w:left="567" w:leftChars="270"/>
        <w:rPr>
          <w:rFonts w:ascii="Arial" w:cs="Arial" w:hAnsi="Arial"/>
          <w:sz w:val="24"/>
        </w:rPr>
      </w:pPr>
      <w:r>
        <w:rPr>
          <w:rFonts w:ascii="Arial" w:cs="Arial" w:hAnsi="Arial"/>
          <w:sz w:val="24"/>
        </w:rPr>
        <w:t xml:space="preserve">    </w:t>
      </w:r>
    </w:p>
    <w:p w:rsidR="00CB66D8" w:rsidRDefault="00167F39">
      <w:pPr>
        <w:tabs>
          <w:tab w:pos="900" w:val="left"/>
          <w:tab w:pos="1080" w:val="left"/>
          <w:tab w:pos="1260" w:val="left"/>
        </w:tabs>
        <w:spacing w:line="420" w:lineRule="exact"/>
        <w:ind w:firstLine="480" w:firstLineChars="200"/>
        <w:rPr>
          <w:rFonts w:ascii="Arial" w:cs="Arial" w:hAnsi="Arial"/>
          <w:sz w:val="24"/>
        </w:rPr>
      </w:pPr>
      <w:r>
        <w:rPr>
          <w:rFonts w:ascii="Arial" w:cs="Arial" w:hAnsi="Arial"/>
          <w:sz w:val="24"/>
        </w:rPr>
        <w:lastRenderedPageBreak/>
        <w:t>为促进共同发展，甲、乙方在双方签订《金红叶纸业集团有限公司</w:t>
      </w:r>
      <w:r>
        <w:rPr>
          <w:rFonts w:ascii="Arial" w:cs="Arial" w:hAnsi="Arial"/>
          <w:sz w:val="24"/>
        </w:rPr>
        <w:t>201</w:t>
      </w:r>
      <w:r>
        <w:rPr>
          <w:rFonts w:ascii="Arial" w:cs="Arial" w:hAnsi="Arial" w:hint="eastAsia"/>
          <w:sz w:val="24"/>
        </w:rPr>
        <w:t>8</w:t>
      </w:r>
      <w:r>
        <w:rPr>
          <w:rFonts w:ascii="Arial" w:cs="Arial" w:hAnsi="Arial"/>
          <w:sz w:val="24"/>
        </w:rPr>
        <w:t>年度</w:t>
      </w:r>
      <w:r>
        <w:rPr>
          <w:rFonts w:ascii="Arial" w:cs="Arial" w:hAnsi="Arial" w:hint="eastAsia"/>
          <w:sz w:val="24"/>
        </w:rPr>
        <w:t>经销商</w:t>
      </w:r>
      <w:r>
        <w:rPr>
          <w:rFonts w:ascii="Arial" w:cs="Arial" w:hAnsi="Arial"/>
          <w:sz w:val="24"/>
        </w:rPr>
        <w:t>买卖合同》（以下简称</w:t>
      </w:r>
      <w:r>
        <w:rPr>
          <w:rFonts w:ascii="Arial" w:cs="Arial" w:hAnsi="Arial"/>
          <w:sz w:val="24"/>
        </w:rPr>
        <w:t>“</w:t>
      </w:r>
      <w:r>
        <w:rPr>
          <w:rFonts w:ascii="Arial" w:cs="Arial" w:hAnsi="Arial"/>
          <w:sz w:val="24"/>
        </w:rPr>
        <w:t>主合同</w:t>
      </w:r>
      <w:r>
        <w:rPr>
          <w:rFonts w:ascii="Arial" w:cs="Arial" w:hAnsi="Arial"/>
          <w:sz w:val="24"/>
        </w:rPr>
        <w:t>”</w:t>
      </w:r>
      <w:r>
        <w:rPr>
          <w:rFonts w:ascii="Arial" w:cs="Arial" w:hAnsi="Arial"/>
          <w:sz w:val="24"/>
        </w:rPr>
        <w:t>）的基础上，经过友好协商制订</w:t>
      </w:r>
      <w:r>
        <w:rPr>
          <w:rFonts w:ascii="Arial" w:cs="Arial" w:hAnsi="宋体"/>
          <w:sz w:val="24"/>
        </w:rPr>
        <w:t>《</w:t>
      </w:r>
      <w:r>
        <w:rPr>
          <w:rFonts w:ascii="Arial" w:cs="Arial" w:hAnsi="宋体" w:hint="eastAsia"/>
          <w:sz w:val="24"/>
        </w:rPr>
        <w:t>销额</w:t>
      </w:r>
      <w:r>
        <w:rPr>
          <w:rFonts w:ascii="Arial" w:cs="Arial" w:hAnsi="宋体"/>
          <w:sz w:val="24"/>
        </w:rPr>
        <w:t>目标</w:t>
      </w:r>
      <w:r>
        <w:rPr>
          <w:rFonts w:ascii="Arial" w:cs="Arial" w:hAnsi="宋体" w:hint="eastAsia"/>
          <w:sz w:val="24"/>
        </w:rPr>
        <w:t>达成</w:t>
      </w:r>
      <w:r>
        <w:rPr>
          <w:rFonts w:ascii="Arial" w:cs="Arial" w:hAnsi="宋体"/>
          <w:sz w:val="24"/>
        </w:rPr>
        <w:t>与让利协议书</w:t>
      </w:r>
      <w:r>
        <w:rPr>
          <w:rFonts w:ascii="Arial" w:cs="Arial" w:hAnsi="Arial"/>
          <w:sz w:val="24"/>
        </w:rPr>
        <w:t>》</w:t>
      </w:r>
      <w:r>
        <w:rPr>
          <w:rFonts w:ascii="Arial" w:cs="Arial" w:hAnsi="Arial" w:hint="eastAsia"/>
          <w:sz w:val="24"/>
        </w:rPr>
        <w:t xml:space="preserve"> </w:t>
      </w:r>
      <w:r>
        <w:rPr>
          <w:rFonts w:ascii="Arial" w:cs="Arial" w:hAnsi="Arial" w:hint="eastAsia"/>
          <w:sz w:val="24"/>
        </w:rPr>
        <w:t>；</w:t>
      </w:r>
      <w:r>
        <w:rPr>
          <w:rFonts w:ascii="Arial" w:cs="Arial" w:hAnsi="Arial"/>
          <w:sz w:val="24"/>
        </w:rPr>
        <w:t>凡未与甲方签订本协议书的经销商，概不享受本协议书所确定的所有权利，并承诺严格执行：</w:t>
      </w:r>
    </w:p>
    <w:p w:rsidR="00CB66D8" w:rsidRDefault="00167F39">
      <w:pPr>
        <w:spacing w:line="420" w:lineRule="exact"/>
        <w:rPr>
          <w:rFonts w:ascii="Arial" w:cs="Arial" w:hAnsi="Arial"/>
          <w:b/>
          <w:sz w:val="24"/>
        </w:rPr>
      </w:pPr>
      <w:r>
        <w:rPr>
          <w:rFonts w:ascii="Arial" w:cs="Arial" w:hAnsi="宋体"/>
          <w:b/>
          <w:sz w:val="24"/>
        </w:rPr>
        <w:t>第一条：交易说明</w:t>
      </w:r>
    </w:p>
    <w:p w:rsidR="00CB66D8" w:rsidRDefault="00167F39">
      <w:pPr>
        <w:numPr>
          <w:ilvl w:val="1"/>
          <w:numId w:val="21"/>
        </w:numPr>
        <w:tabs>
          <w:tab w:pos="1266" w:val="clear"/>
          <w:tab w:pos="840" w:val="left"/>
          <w:tab w:pos="900" w:val="left"/>
          <w:tab w:pos="1080" w:val="left"/>
          <w:tab w:pos="1260" w:val="left"/>
        </w:tabs>
        <w:spacing w:line="420" w:lineRule="exact"/>
        <w:ind w:left="840"/>
        <w:rPr>
          <w:rFonts w:ascii="Arial" w:cs="Arial" w:hAnsi="Arial"/>
          <w:sz w:val="24"/>
        </w:rPr>
      </w:pPr>
      <w:r>
        <w:rPr>
          <w:rFonts w:ascii="Arial" w:cs="Arial" w:hAnsi="宋体"/>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CB66D8" w:rsidRDefault="00167F39">
      <w:pPr>
        <w:numPr>
          <w:ilvl w:val="1"/>
          <w:numId w:val="21"/>
        </w:numPr>
        <w:tabs>
          <w:tab w:pos="1266" w:val="clear"/>
          <w:tab w:pos="840" w:val="left"/>
          <w:tab w:pos="900" w:val="left"/>
          <w:tab w:pos="1080" w:val="left"/>
          <w:tab w:pos="1260" w:val="left"/>
        </w:tabs>
        <w:spacing w:line="420" w:lineRule="exact"/>
        <w:ind w:left="840"/>
        <w:rPr>
          <w:rFonts w:ascii="Arial" w:cs="Arial" w:hAnsi="宋体"/>
          <w:sz w:val="24"/>
        </w:rPr>
      </w:pPr>
      <w:r>
        <w:rPr>
          <w:rFonts w:ascii="Arial" w:cs="Arial" w:hAnsi="宋体"/>
          <w:sz w:val="24"/>
        </w:rPr>
        <w:t>若乙方违反</w:t>
      </w:r>
      <w:r>
        <w:rPr>
          <w:rFonts w:ascii="Arial" w:cs="Arial" w:hAnsi="宋体" w:hint="eastAsia"/>
          <w:sz w:val="24"/>
        </w:rPr>
        <w:t>以上约定或甲乙双方的其他</w:t>
      </w:r>
      <w:r>
        <w:rPr>
          <w:rFonts w:ascii="Arial" w:cs="Arial" w:hAnsi="宋体"/>
          <w:sz w:val="24"/>
        </w:rPr>
        <w:t>约定，将不能享受本协议书约定的任何</w:t>
      </w:r>
      <w:r>
        <w:rPr>
          <w:rFonts w:ascii="Arial" w:cs="Arial" w:hAnsi="宋体" w:hint="eastAsia"/>
          <w:sz w:val="24"/>
        </w:rPr>
        <w:t>让利和</w:t>
      </w:r>
      <w:r>
        <w:rPr>
          <w:rFonts w:ascii="Arial" w:cs="Arial" w:hAnsi="宋体"/>
          <w:sz w:val="24"/>
        </w:rPr>
        <w:t>优惠待遇，并应承担</w:t>
      </w:r>
      <w:r>
        <w:rPr>
          <w:rFonts w:ascii="Arial" w:cs="Arial" w:hAnsi="宋体" w:hint="eastAsia"/>
          <w:sz w:val="24"/>
        </w:rPr>
        <w:t>相应的</w:t>
      </w:r>
      <w:r>
        <w:rPr>
          <w:rFonts w:ascii="Arial" w:cs="Arial" w:hAnsi="宋体"/>
          <w:sz w:val="24"/>
        </w:rPr>
        <w:t>违约责任。</w:t>
      </w:r>
    </w:p>
    <w:p w:rsidR="00CB66D8" w:rsidRDefault="00167F39">
      <w:pPr>
        <w:numPr>
          <w:ilvl w:val="1"/>
          <w:numId w:val="21"/>
        </w:numPr>
        <w:tabs>
          <w:tab w:pos="1266" w:val="clear"/>
          <w:tab w:pos="840" w:val="left"/>
          <w:tab w:pos="900" w:val="left"/>
          <w:tab w:pos="1080" w:val="left"/>
          <w:tab w:pos="1260" w:val="left"/>
        </w:tabs>
        <w:spacing w:line="420" w:lineRule="exact"/>
        <w:ind w:left="840"/>
        <w:rPr>
          <w:rFonts w:ascii="Arial" w:cs="Arial" w:hAnsi="Arial"/>
          <w:sz w:val="24"/>
        </w:rPr>
      </w:pPr>
      <w:r>
        <w:rPr>
          <w:rFonts w:ascii="Arial" w:cs="Arial" w:hAnsi="宋体"/>
          <w:sz w:val="24"/>
        </w:rPr>
        <w:t>凡未与甲方签订本《销</w:t>
      </w:r>
      <w:r>
        <w:rPr>
          <w:rFonts w:ascii="Arial" w:cs="Arial" w:hAnsi="宋体" w:hint="eastAsia"/>
          <w:sz w:val="24"/>
        </w:rPr>
        <w:t>额</w:t>
      </w:r>
      <w:r>
        <w:rPr>
          <w:rFonts w:ascii="Arial" w:cs="Arial" w:hAnsi="宋体"/>
          <w:sz w:val="24"/>
        </w:rPr>
        <w:t>目标与让利协议书》的经销商，概不享受本协议书所确定的所有权利</w:t>
      </w:r>
      <w:r>
        <w:rPr>
          <w:rFonts w:ascii="Arial" w:cs="Arial" w:hAnsi="宋体" w:hint="eastAsia"/>
          <w:sz w:val="24"/>
        </w:rPr>
        <w:t>。</w:t>
      </w:r>
    </w:p>
    <w:p w:rsidR="00CB66D8" w:rsidRDefault="00CB66D8">
      <w:pPr>
        <w:spacing w:line="420" w:lineRule="exact"/>
        <w:rPr>
          <w:rFonts w:ascii="Arial" w:cs="Arial" w:hAnsi="宋体"/>
          <w:b/>
          <w:sz w:val="24"/>
        </w:rPr>
      </w:pPr>
      <w:bookmarkStart w:id="93" w:name="_GoBack"/>
      <w:bookmarkEnd w:id="93"/>
    </w:p>
    <w:p w:rsidR="00CB66D8" w:rsidRDefault="00167F39">
      <w:pPr>
        <w:spacing w:line="420" w:lineRule="exact"/>
        <w:rPr>
          <w:rFonts w:ascii="Arial" w:cs="Arial" w:hAnsi="宋体"/>
          <w:b/>
          <w:sz w:val="24"/>
        </w:rPr>
      </w:pPr>
      <w:r>
        <w:rPr>
          <w:rFonts w:ascii="Arial" w:cs="Arial" w:hAnsi="宋体"/>
          <w:b/>
          <w:sz w:val="24"/>
        </w:rPr>
        <w:t>第</w:t>
      </w:r>
      <w:r>
        <w:rPr>
          <w:rFonts w:ascii="Arial" w:cs="Arial" w:hAnsi="宋体" w:hint="eastAsia"/>
          <w:b/>
          <w:sz w:val="24"/>
        </w:rPr>
        <w:t>二</w:t>
      </w:r>
      <w:r>
        <w:rPr>
          <w:rFonts w:ascii="Arial" w:cs="Arial" w:hAnsi="宋体"/>
          <w:b/>
          <w:sz w:val="24"/>
        </w:rPr>
        <w:t>条：</w:t>
      </w:r>
      <w:r>
        <w:rPr>
          <w:rFonts w:ascii="Arial" w:cs="Arial" w:hAnsi="宋体" w:hint="eastAsia"/>
          <w:b/>
          <w:sz w:val="24"/>
        </w:rPr>
        <w:t>经销商</w:t>
      </w:r>
      <w:r>
        <w:rPr>
          <w:rFonts w:ascii="Arial" w:cs="Arial" w:hAnsi="宋体"/>
          <w:b/>
          <w:sz w:val="24"/>
        </w:rPr>
        <w:t>目标</w:t>
      </w:r>
      <w:r>
        <w:rPr>
          <w:rFonts w:ascii="Arial" w:cs="Arial" w:hAnsi="宋体" w:hint="eastAsia"/>
          <w:b/>
          <w:sz w:val="24"/>
        </w:rPr>
        <w:t>设定与让利计算</w:t>
      </w:r>
    </w:p>
    <w:p w:rsidR="00CB66D8" w:rsidRDefault="00167F39">
      <w:pPr>
        <w:pStyle w:val="1"/>
        <w:numPr>
          <w:ilvl w:val="0"/>
          <w:numId w:val="22"/>
        </w:numPr>
        <w:spacing w:line="420" w:lineRule="exact"/>
        <w:ind w:firstLineChars="0"/>
        <w:jc w:val="left"/>
        <w:rPr>
          <w:rFonts w:ascii="Arial" w:cs="Arial" w:hAnsi="Arial"/>
          <w:sz w:val="24"/>
        </w:rPr>
      </w:pPr>
      <w:r>
        <w:rPr>
          <w:rFonts w:ascii="Arial" w:cs="Arial" w:hAnsi="Arial"/>
          <w:sz w:val="24"/>
        </w:rPr>
        <w:t>在双方充分协商的基础上，乙方自愿达成</w:t>
      </w:r>
      <w:r>
        <w:rPr>
          <w:rFonts w:ascii="Arial" w:cs="Arial" w:hAnsi="Arial"/>
          <w:sz w:val="24"/>
        </w:rPr>
        <w:t>201</w:t>
      </w:r>
      <w:r>
        <w:rPr>
          <w:rFonts w:ascii="Arial" w:cs="Arial" w:hAnsi="Arial" w:hint="eastAsia"/>
          <w:sz w:val="24"/>
        </w:rPr>
        <w:t>8</w:t>
      </w:r>
      <w:r>
        <w:rPr>
          <w:rFonts w:ascii="Arial" w:cs="Arial" w:hAnsi="Arial"/>
          <w:sz w:val="24"/>
        </w:rPr>
        <w:t>年</w:t>
      </w:r>
      <w:r>
        <w:rPr>
          <w:rFonts w:ascii="Arial" w:cs="Arial" w:hAnsi="Arial" w:hint="eastAsia"/>
          <w:sz w:val="24"/>
        </w:rPr>
        <w:t>销额</w:t>
      </w:r>
      <w:r>
        <w:rPr>
          <w:rFonts w:ascii="Arial" w:cs="Arial" w:hAnsi="Arial"/>
          <w:sz w:val="24"/>
        </w:rPr>
        <w:t>目标并确定季度让利坎级如下：</w:t>
      </w:r>
      <w:r>
        <w:rPr>
          <w:rFonts w:ascii="Arial" w:cs="Arial" w:hAnsi="Arial" w:hint="eastAsia"/>
          <w:sz w:val="24"/>
        </w:rPr>
        <w:t xml:space="preserve">    </w:t>
      </w:r>
      <w:r>
        <w:rPr>
          <w:rFonts w:ascii="Arial" w:cs="Arial" w:hAnsi="Arial"/>
          <w:sz w:val="24"/>
        </w:rPr>
        <w:t>(</w:t>
      </w:r>
      <w:r>
        <w:rPr>
          <w:rFonts w:ascii="Arial" w:cs="Arial" w:hAnsi="Arial"/>
          <w:sz w:val="24"/>
        </w:rPr>
        <w:t>单位：未税万元</w:t>
      </w:r>
      <w:r>
        <w:rPr>
          <w:rFonts w:ascii="Arial" w:cs="Arial" w:hAnsi="Arial"/>
          <w:sz w:val="24"/>
        </w:rPr>
        <w:t>)</w:t>
      </w:r>
    </w:p>
    <w:tbl>
      <w:tblPr>
        <w:tblW w:type="dxa" w:w="10245"/>
        <w:tblInd w:type="dxa" w:w="91"/>
        <w:tblLayout w:type="fixed"/>
        <w:tblLook w:firstColumn="1" w:firstRow="1" w:lastColumn="0" w:lastRow="0" w:noHBand="0" w:noVBand="1" w:val="04A0"/>
      </w:tblPr>
      <w:tblGrid>
        <w:gridCol w:w="480"/>
        <w:gridCol w:w="765"/>
        <w:gridCol w:w="1560"/>
        <w:gridCol w:w="810"/>
        <w:gridCol w:w="510"/>
        <w:gridCol w:w="510"/>
        <w:gridCol w:w="510"/>
        <w:gridCol w:w="510"/>
        <w:gridCol w:w="510"/>
        <w:gridCol w:w="510"/>
        <w:gridCol w:w="510"/>
        <w:gridCol w:w="510"/>
        <w:gridCol w:w="510"/>
        <w:gridCol w:w="510"/>
        <w:gridCol w:w="510"/>
        <w:gridCol w:w="510"/>
        <w:gridCol w:w="510"/>
      </w:tblGrid>
      <w:tr w:rsidR="00CB66D8">
        <w:trPr>
          <w:trHeight w:val="206"/>
        </w:trPr>
        <w:tc>
          <w:tcPr>
            <w:tcW w:type="dxa" w:w="2805"/>
            <w:gridSpan w:val="3"/>
            <w:tcBorders>
              <w:top w:color="auto" w:space="0" w:sz="4" w:val="single"/>
              <w:left w:color="auto" w:space="0" w:sz="4" w:val="single"/>
              <w:bottom w:color="auto" w:space="0" w:sz="4" w:val="single"/>
              <w:right w:color="auto" w:space="0" w:sz="4" w:val="single"/>
            </w:tcBorders>
            <w:shd w:color="000000" w:fill="FFFF00" w:val="clea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项目</w:t>
            </w:r>
          </w:p>
        </w:tc>
        <w:tc>
          <w:tcPr>
            <w:tcW w:type="dxa" w:w="810"/>
            <w:vMerge w:val="restart"/>
            <w:tcBorders>
              <w:top w:color="auto" w:space="0" w:sz="4" w:val="single"/>
              <w:left w:color="auto" w:space="0" w:sz="4" w:val="single"/>
              <w:bottom w:color="auto" w:space="0" w:sz="4" w:val="single"/>
              <w:right w:color="000000"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季度让利系数</w:t>
            </w:r>
          </w:p>
        </w:tc>
        <w:tc>
          <w:tcPr>
            <w:tcW w:type="dxa" w:w="6630"/>
            <w:gridSpan w:val="13"/>
            <w:tcBorders>
              <w:top w:color="000000" w:space="0" w:sz="4" w:val="single"/>
              <w:left w:color="000000" w:space="0" w:sz="4" w:val="single"/>
              <w:bottom w:color="auto" w:space="0" w:sz="4" w:val="single"/>
              <w:right w:color="000000"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销额目标</w:t>
            </w:r>
          </w:p>
        </w:tc>
      </w:tr>
      <w:tr w:rsidR="00CB66D8">
        <w:trPr>
          <w:trHeight w:val="309"/>
        </w:trPr>
        <w:tc>
          <w:tcPr>
            <w:tcW w:type="dxa" w:w="480"/>
            <w:tcBorders>
              <w:top w:val="nil"/>
              <w:left w:color="auto" w:space="0" w:sz="4" w:val="single"/>
              <w:bottom w:color="auto"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让利代码</w:t>
            </w:r>
          </w:p>
        </w:tc>
        <w:tc>
          <w:tcPr>
            <w:tcW w:type="dxa" w:w="765"/>
            <w:tcBorders>
              <w:top w:val="nil"/>
              <w:left w:val="nil"/>
              <w:bottom w:color="auto"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经销商属性                   经营等级</w:t>
            </w:r>
          </w:p>
        </w:tc>
        <w:tc>
          <w:tcPr>
            <w:tcW w:type="dxa" w:w="1560"/>
            <w:tcBorders>
              <w:top w:val="nil"/>
              <w:left w:val="nil"/>
              <w:bottom w:color="auto"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目标达成率</w:t>
            </w:r>
          </w:p>
        </w:tc>
        <w:tc>
          <w:tcPr>
            <w:tcW w:type="dxa" w:w="810"/>
            <w:vMerge/>
            <w:tcBorders>
              <w:top w:color="auto" w:space="0" w:sz="4" w:val="single"/>
              <w:left w:color="auto" w:space="0" w:sz="4" w:val="single"/>
              <w:bottom w:color="auto" w:space="0" w:sz="4" w:val="single"/>
              <w:right w:color="000000" w:space="0" w:sz="4" w:val="single"/>
            </w:tcBorders>
            <w:vAlign w:val="center"/>
          </w:tcPr>
          <w:p w:rsidR="00CB66D8" w:rsidRDefault="00CB66D8">
            <w:pPr>
              <w:widowControl/>
              <w:jc w:val="left"/>
              <w:rPr>
                <w:rFonts w:ascii="宋体" w:cs="宋体" w:hAnsi="宋体"/>
                <w:b/>
                <w:bCs/>
                <w:kern w:val="0"/>
                <w:sz w:val="18"/>
                <w:szCs w:val="18"/>
              </w:rPr>
            </w:pPr>
          </w:p>
        </w:tc>
        <w:tc>
          <w:tcPr>
            <w:tcW w:type="dxa" w:w="510"/>
            <w:tcBorders>
              <w:top w:val="nil"/>
              <w:left w:color="000000" w:space="0" w:sz="4" w:val="single"/>
              <w:bottom w:color="000000" w:space="0" w:sz="4" w:val="single"/>
              <w:right w:color="auto" w:space="0" w:sz="4" w:val="single"/>
            </w:tcBorders>
            <w:shd w:color="000000" w:fill="FFFF00" w:val="clear"/>
            <w:vAlign w:val="center"/>
          </w:tcPr>
          <w:p w:rsidR="00CB66D8" w:rsidRDefault="00167F39">
            <w:pPr>
              <w:widowControl/>
              <w:rPr>
                <w:rFonts w:ascii="宋体" w:cs="宋体" w:hAnsi="宋体"/>
                <w:b/>
                <w:bCs/>
                <w:kern w:val="0"/>
                <w:sz w:val="18"/>
                <w:szCs w:val="18"/>
              </w:rPr>
            </w:pPr>
            <w:r>
              <w:rPr>
                <w:rFonts w:ascii="宋体" w:cs="宋体" w:hAnsi="宋体" w:hint="eastAsia"/>
                <w:b/>
                <w:bCs/>
                <w:kern w:val="0"/>
                <w:sz w:val="18"/>
                <w:szCs w:val="18"/>
              </w:rPr>
              <w:t>1月</w:t>
            </w:r>
          </w:p>
        </w:tc>
        <w:tc>
          <w:tcPr>
            <w:tcW w:type="dxa" w:w="510"/>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2月</w:t>
            </w:r>
          </w:p>
        </w:tc>
        <w:tc>
          <w:tcPr>
            <w:tcW w:type="dxa" w:w="510"/>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3月</w:t>
            </w:r>
          </w:p>
        </w:tc>
        <w:tc>
          <w:tcPr>
            <w:tcW w:type="dxa" w:w="510"/>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4月</w:t>
            </w:r>
          </w:p>
        </w:tc>
        <w:tc>
          <w:tcPr>
            <w:tcW w:type="dxa" w:w="510"/>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5月</w:t>
            </w:r>
          </w:p>
        </w:tc>
        <w:tc>
          <w:tcPr>
            <w:tcW w:type="dxa" w:w="510"/>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6月</w:t>
            </w:r>
          </w:p>
        </w:tc>
        <w:tc>
          <w:tcPr>
            <w:tcW w:type="dxa" w:w="510"/>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7月</w:t>
            </w:r>
          </w:p>
        </w:tc>
        <w:tc>
          <w:tcPr>
            <w:tcW w:type="dxa" w:w="510"/>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8月</w:t>
            </w:r>
          </w:p>
        </w:tc>
        <w:tc>
          <w:tcPr>
            <w:tcW w:type="dxa" w:w="510"/>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9月</w:t>
            </w:r>
          </w:p>
        </w:tc>
        <w:tc>
          <w:tcPr>
            <w:tcW w:type="dxa" w:w="510"/>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10月</w:t>
            </w:r>
          </w:p>
        </w:tc>
        <w:tc>
          <w:tcPr>
            <w:tcW w:type="dxa" w:w="510"/>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11月</w:t>
            </w:r>
          </w:p>
        </w:tc>
        <w:tc>
          <w:tcPr>
            <w:tcW w:type="dxa" w:w="510"/>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12月</w:t>
            </w:r>
          </w:p>
        </w:tc>
        <w:tc>
          <w:tcPr>
            <w:tcW w:type="dxa" w:w="510"/>
            <w:tcBorders>
              <w:top w:val="nil"/>
              <w:left w:val="nil"/>
              <w:bottom w:color="000000" w:space="0" w:sz="4" w:val="single"/>
              <w:right w:color="000000" w:space="0" w:sz="4" w:val="single"/>
            </w:tcBorders>
            <w:shd w:color="000000" w:fill="FFFF00" w:val="clear"/>
            <w:vAlign w:val="center"/>
          </w:tcPr>
          <w:p w:rsidR="00CB66D8" w:rsidRDefault="00167F39">
            <w:pPr>
              <w:widowControl/>
              <w:jc w:val="center"/>
              <w:rPr>
                <w:rFonts w:ascii="宋体" w:cs="宋体" w:hAnsi="宋体"/>
                <w:b/>
                <w:bCs/>
                <w:kern w:val="0"/>
                <w:sz w:val="18"/>
                <w:szCs w:val="18"/>
              </w:rPr>
            </w:pPr>
            <w:r>
              <w:rPr>
                <w:rFonts w:ascii="宋体" w:cs="宋体" w:hAnsi="宋体" w:hint="eastAsia"/>
                <w:b/>
                <w:bCs/>
                <w:kern w:val="0"/>
                <w:sz w:val="18"/>
                <w:szCs w:val="18"/>
              </w:rPr>
              <w:t>合计</w:t>
            </w:r>
          </w:p>
        </w:tc>
      </w:tr>
      <w:tr w:rsidR="00EA6139">
        <w:trPr>
          <w:trHeight w:val="202"/>
        </w:trPr>
        <w:tc>
          <w:tcPr>
            <w:tcW w:type="dxa" w:w="480"/>
            <w:vMerge w:val="restart"/>
            <w:tcBorders>
              <w:top w:val="nil"/>
              <w:left w:color="auto" w:space="0" w:sz="4" w:val="single"/>
              <w:bottom w:color="auto" w:space="0" w:sz="4" w:val="single"/>
              <w:right w:color="auto" w:space="0" w:sz="4" w:val="single"/>
            </w:tcBorders>
            <w:shd w:color="auto" w:fill="auto" w:val="clear"/>
            <w:vAlign w:val="center"/>
          </w:tcPr>
          <w:p w:rsidP="00EA6139" w:rsidR="00EA6139" w:rsidRDefault="00EA6139">
            <w:pPr>
              <w:widowControl/>
              <w:jc w:val="center"/>
              <w:rPr>
                <w:rFonts w:ascii="Arial" w:cs="Arial" w:hAnsi="Arial"/>
                <w:b/>
                <w:bCs/>
                <w:kern w:val="0"/>
                <w:sz w:val="18"/>
                <w:szCs w:val="18"/>
              </w:rPr>
            </w:pPr>
            <w:r>
              <w:rPr>
                <w:rFonts w:ascii="Arial" w:cs="Arial" w:hAnsi="Arial"/>
                <w:b/>
                <w:bCs/>
                <w:kern w:val="0"/>
                <w:sz w:val="18"/>
                <w:szCs w:val="18"/>
              </w:rPr>
              <w:t>A2</w:t>
            </w:r>
          </w:p>
        </w:tc>
        <w:tc>
          <w:tcPr>
            <w:tcW w:type="dxa" w:w="765"/>
            <w:vMerge w:val="restart"/>
            <w:tcBorders>
              <w:top w:val="nil"/>
              <w:left w:color="auto" w:space="0" w:sz="4" w:val="single"/>
              <w:bottom w:color="auto" w:space="0" w:sz="4" w:val="single"/>
              <w:right w:color="auto" w:space="0" w:sz="4" w:val="single"/>
            </w:tcBorders>
            <w:shd w:color="auto" w:fill="auto" w:val="clear"/>
            <w:vAlign w:val="center"/>
          </w:tcPr>
          <w:p w:rsidP="00EA6139" w:rsidR="00EA6139" w:rsidRDefault="00EA61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MA类客户</w:t>
            </w:r>
          </w:p>
        </w:tc>
        <w:tc>
          <w:tcPr>
            <w:tcW w:type="dxa" w:w="1560"/>
            <w:tcBorders>
              <w:top w:val="nil"/>
              <w:left w:val="nil"/>
              <w:bottom w:color="auto" w:space="0" w:sz="4" w:val="single"/>
              <w:right w:color="auto" w:space="0" w:sz="4" w:val="single"/>
            </w:tcBorders>
            <w:shd w:color="auto" w:fill="auto" w:val="clear"/>
            <w:vAlign w:val="center"/>
          </w:tcPr>
          <w:p w:rsidP="00EA6139" w:rsidR="00EA6139" w:rsidRDefault="00EA61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A≥100%</w:t>
            </w:r>
          </w:p>
        </w:tc>
        <w:tc>
          <w:tcPr>
            <w:tcW w:type="dxa" w:w="810"/>
            <w:tcBorders>
              <w:top w:val="nil"/>
              <w:left w:val="nil"/>
              <w:bottom w:color="auto" w:space="0" w:sz="4" w:val="single"/>
              <w:right w:color="auto" w:space="0" w:sz="4" w:val="single"/>
            </w:tcBorders>
            <w:shd w:color="auto" w:fill="auto" w:val="clear"/>
            <w:vAlign w:val="center"/>
          </w:tcPr>
          <w:p w:rsidP="00EA6139" w:rsidR="00EA6139" w:rsidRDefault="00EA61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2.00%</w:t>
            </w:r>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94" w:name="M1_1"/>
            <w:r w:rsidRPr="00B40494">
              <w:rPr>
                <w:rFonts w:ascii="微软雅黑" w:cs="宋体" w:eastAsia="微软雅黑" w:hAnsi="微软雅黑" w:hint="eastAsia"/>
                <w:bCs/>
                <w:kern w:val="0"/>
                <w:sz w:val="15"/>
                <w:szCs w:val="15"/>
              </w:rPr>
              <w:t>10</w:t>
            </w:r>
            <w:bookmarkEnd w:id="94"/>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95" w:name="M2_1"/>
            <w:r w:rsidRPr="00B40494">
              <w:rPr>
                <w:rFonts w:ascii="微软雅黑" w:cs="宋体" w:eastAsia="微软雅黑" w:hAnsi="微软雅黑" w:hint="eastAsia"/>
                <w:bCs/>
                <w:kern w:val="0"/>
                <w:sz w:val="15"/>
                <w:szCs w:val="15"/>
              </w:rPr>
              <w:t>20</w:t>
            </w:r>
            <w:bookmarkEnd w:id="95"/>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96" w:name="M3_1"/>
            <w:r w:rsidRPr="00B40494">
              <w:rPr>
                <w:rFonts w:ascii="微软雅黑" w:cs="宋体" w:eastAsia="微软雅黑" w:hAnsi="微软雅黑" w:hint="eastAsia"/>
                <w:bCs/>
                <w:kern w:val="0"/>
                <w:sz w:val="15"/>
                <w:szCs w:val="15"/>
              </w:rPr>
              <w:t>30</w:t>
            </w:r>
            <w:bookmarkEnd w:id="96"/>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97" w:name="M4_1"/>
            <w:r w:rsidRPr="00B40494">
              <w:rPr>
                <w:rFonts w:ascii="微软雅黑" w:cs="宋体" w:eastAsia="微软雅黑" w:hAnsi="微软雅黑" w:hint="eastAsia"/>
                <w:bCs/>
                <w:kern w:val="0"/>
                <w:sz w:val="15"/>
                <w:szCs w:val="15"/>
              </w:rPr>
              <w:t>40</w:t>
            </w:r>
            <w:bookmarkEnd w:id="97"/>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98" w:name="M5_1"/>
            <w:r w:rsidRPr="00B40494">
              <w:rPr>
                <w:rFonts w:ascii="微软雅黑" w:cs="宋体" w:eastAsia="微软雅黑" w:hAnsi="微软雅黑" w:hint="eastAsia"/>
                <w:bCs/>
                <w:kern w:val="0"/>
                <w:sz w:val="15"/>
                <w:szCs w:val="15"/>
              </w:rPr>
              <w:t>50</w:t>
            </w:r>
            <w:bookmarkEnd w:id="98"/>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99" w:name="M6_1"/>
            <w:r w:rsidRPr="00B40494">
              <w:rPr>
                <w:rFonts w:ascii="微软雅黑" w:cs="宋体" w:eastAsia="微软雅黑" w:hAnsi="微软雅黑" w:hint="eastAsia"/>
                <w:bCs/>
                <w:kern w:val="0"/>
                <w:sz w:val="15"/>
                <w:szCs w:val="15"/>
              </w:rPr>
              <w:t>60</w:t>
            </w:r>
            <w:bookmarkEnd w:id="99"/>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00" w:name="M7_1"/>
            <w:r w:rsidRPr="00B40494">
              <w:rPr>
                <w:rFonts w:ascii="微软雅黑" w:cs="宋体" w:eastAsia="微软雅黑" w:hAnsi="微软雅黑" w:hint="eastAsia"/>
                <w:bCs/>
                <w:kern w:val="0"/>
                <w:sz w:val="15"/>
                <w:szCs w:val="15"/>
              </w:rPr>
              <w:t>70</w:t>
            </w:r>
            <w:bookmarkEnd w:id="100"/>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01" w:name="M8_1"/>
            <w:r w:rsidRPr="00B40494">
              <w:rPr>
                <w:rFonts w:ascii="微软雅黑" w:cs="宋体" w:eastAsia="微软雅黑" w:hAnsi="微软雅黑" w:hint="eastAsia"/>
                <w:bCs/>
                <w:kern w:val="0"/>
                <w:sz w:val="15"/>
                <w:szCs w:val="15"/>
              </w:rPr>
              <w:t>80</w:t>
            </w:r>
            <w:bookmarkEnd w:id="101"/>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02" w:name="M9_1"/>
            <w:r w:rsidRPr="00B40494">
              <w:rPr>
                <w:rFonts w:ascii="微软雅黑" w:cs="宋体" w:eastAsia="微软雅黑" w:hAnsi="微软雅黑" w:hint="eastAsia"/>
                <w:bCs/>
                <w:kern w:val="0"/>
                <w:sz w:val="15"/>
                <w:szCs w:val="15"/>
              </w:rPr>
              <w:t>90</w:t>
            </w:r>
            <w:bookmarkEnd w:id="102"/>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03" w:name="M10_1"/>
            <w:r w:rsidRPr="00B40494">
              <w:rPr>
                <w:rFonts w:ascii="微软雅黑" w:cs="宋体" w:eastAsia="微软雅黑" w:hAnsi="微软雅黑" w:hint="eastAsia"/>
                <w:bCs/>
                <w:kern w:val="0"/>
                <w:sz w:val="15"/>
                <w:szCs w:val="15"/>
              </w:rPr>
              <w:t>100</w:t>
            </w:r>
            <w:bookmarkEnd w:id="103"/>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04" w:name="M11_1"/>
            <w:r w:rsidRPr="00B40494">
              <w:rPr>
                <w:rFonts w:ascii="微软雅黑" w:cs="宋体" w:eastAsia="微软雅黑" w:hAnsi="微软雅黑" w:hint="eastAsia"/>
                <w:bCs/>
                <w:kern w:val="0"/>
                <w:sz w:val="15"/>
                <w:szCs w:val="15"/>
              </w:rPr>
              <w:t>110</w:t>
            </w:r>
            <w:bookmarkEnd w:id="104"/>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05" w:name="M12_1"/>
            <w:r w:rsidRPr="00B40494">
              <w:rPr>
                <w:rFonts w:ascii="微软雅黑" w:cs="宋体" w:eastAsia="微软雅黑" w:hAnsi="微软雅黑" w:hint="eastAsia"/>
                <w:bCs/>
                <w:kern w:val="0"/>
                <w:sz w:val="15"/>
                <w:szCs w:val="15"/>
              </w:rPr>
              <w:t>120</w:t>
            </w:r>
            <w:bookmarkEnd w:id="105"/>
          </w:p>
        </w:tc>
        <w:tc>
          <w:tcPr>
            <w:tcW w:type="dxa" w:w="510"/>
            <w:tcBorders>
              <w:top w:color="000000" w:space="0" w:sz="4" w:val="single"/>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06" w:name="M13_1"/>
            <w:r w:rsidRPr="00B40494">
              <w:rPr>
                <w:rFonts w:ascii="微软雅黑" w:cs="宋体" w:eastAsia="微软雅黑" w:hAnsi="微软雅黑" w:hint="eastAsia"/>
                <w:bCs/>
                <w:kern w:val="0"/>
                <w:sz w:val="15"/>
                <w:szCs w:val="15"/>
              </w:rPr>
              <w:t>780</w:t>
            </w:r>
            <w:bookmarkEnd w:id="106"/>
          </w:p>
        </w:tc>
      </w:tr>
      <w:tr w:rsidR="00EA6139">
        <w:trPr>
          <w:trHeight w:val="206"/>
        </w:trPr>
        <w:tc>
          <w:tcPr>
            <w:tcW w:type="dxa" w:w="480"/>
            <w:vMerge/>
            <w:tcBorders>
              <w:top w:val="nil"/>
              <w:left w:color="auto" w:space="0" w:sz="4" w:val="single"/>
              <w:bottom w:color="auto" w:space="0" w:sz="4" w:val="single"/>
              <w:right w:color="auto" w:space="0" w:sz="4" w:val="single"/>
            </w:tcBorders>
            <w:vAlign w:val="center"/>
          </w:tcPr>
          <w:p w:rsidP="00EA6139" w:rsidR="00EA6139" w:rsidRDefault="00EA6139">
            <w:pPr>
              <w:widowControl/>
              <w:jc w:val="left"/>
              <w:rPr>
                <w:rFonts w:ascii="Arial" w:cs="Arial" w:hAnsi="Arial"/>
                <w:b/>
                <w:bCs/>
                <w:kern w:val="0"/>
                <w:sz w:val="18"/>
                <w:szCs w:val="18"/>
              </w:rPr>
            </w:pPr>
          </w:p>
        </w:tc>
        <w:tc>
          <w:tcPr>
            <w:tcW w:type="dxa" w:w="765"/>
            <w:vMerge/>
            <w:tcBorders>
              <w:top w:val="nil"/>
              <w:left w:color="auto" w:space="0" w:sz="4" w:val="single"/>
              <w:bottom w:color="auto" w:space="0" w:sz="4" w:val="single"/>
              <w:right w:color="auto" w:space="0" w:sz="4" w:val="single"/>
            </w:tcBorders>
            <w:vAlign w:val="center"/>
          </w:tcPr>
          <w:p w:rsidP="00EA6139" w:rsidR="00EA6139" w:rsidRDefault="00EA6139">
            <w:pPr>
              <w:widowControl/>
              <w:jc w:val="left"/>
              <w:rPr>
                <w:rFonts w:ascii="微软雅黑" w:cs="宋体" w:eastAsia="微软雅黑" w:hAnsi="微软雅黑"/>
                <w:b/>
                <w:bCs/>
                <w:kern w:val="0"/>
                <w:sz w:val="18"/>
                <w:szCs w:val="18"/>
              </w:rPr>
            </w:pPr>
          </w:p>
        </w:tc>
        <w:tc>
          <w:tcPr>
            <w:tcW w:type="dxa" w:w="1560"/>
            <w:tcBorders>
              <w:top w:val="nil"/>
              <w:left w:val="nil"/>
              <w:bottom w:color="auto" w:space="0" w:sz="4" w:val="single"/>
              <w:right w:color="auto" w:space="0" w:sz="4" w:val="single"/>
            </w:tcBorders>
            <w:shd w:color="auto" w:fill="auto" w:val="clear"/>
            <w:vAlign w:val="center"/>
          </w:tcPr>
          <w:p w:rsidP="00EA6139" w:rsidR="00EA6139" w:rsidRDefault="00EA61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 xml:space="preserve">95%≤A&lt;100% </w:t>
            </w:r>
          </w:p>
        </w:tc>
        <w:tc>
          <w:tcPr>
            <w:tcW w:type="dxa" w:w="810"/>
            <w:tcBorders>
              <w:top w:val="nil"/>
              <w:left w:val="nil"/>
              <w:bottom w:color="auto" w:space="0" w:sz="4" w:val="single"/>
              <w:right w:color="auto" w:space="0" w:sz="4" w:val="single"/>
            </w:tcBorders>
            <w:shd w:color="auto" w:fill="auto" w:val="clear"/>
            <w:vAlign w:val="center"/>
          </w:tcPr>
          <w:p w:rsidP="00EA6139" w:rsidR="00EA6139" w:rsidRDefault="00EA61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1.50%</w:t>
            </w:r>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07" w:name="M1_2"/>
            <w:r w:rsidRPr="00B40494">
              <w:rPr>
                <w:rFonts w:ascii="微软雅黑" w:cs="宋体" w:eastAsia="微软雅黑" w:hAnsi="微软雅黑" w:hint="eastAsia"/>
                <w:bCs/>
                <w:kern w:val="0"/>
                <w:sz w:val="15"/>
                <w:szCs w:val="15"/>
              </w:rPr>
              <w:t>9.5</w:t>
            </w:r>
            <w:bookmarkEnd w:id="107"/>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08" w:name="M2_2"/>
            <w:r w:rsidRPr="00B40494">
              <w:rPr>
                <w:rFonts w:ascii="微软雅黑" w:cs="宋体" w:eastAsia="微软雅黑" w:hAnsi="微软雅黑" w:hint="eastAsia"/>
                <w:bCs/>
                <w:kern w:val="0"/>
                <w:sz w:val="15"/>
                <w:szCs w:val="15"/>
              </w:rPr>
              <w:t>19</w:t>
            </w:r>
            <w:bookmarkEnd w:id="108"/>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09" w:name="M3_2"/>
            <w:r w:rsidRPr="00B40494">
              <w:rPr>
                <w:rFonts w:ascii="微软雅黑" w:cs="宋体" w:eastAsia="微软雅黑" w:hAnsi="微软雅黑" w:hint="eastAsia"/>
                <w:bCs/>
                <w:kern w:val="0"/>
                <w:sz w:val="15"/>
                <w:szCs w:val="15"/>
              </w:rPr>
              <w:t>28.5</w:t>
            </w:r>
            <w:bookmarkEnd w:id="109"/>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10" w:name="M4_2"/>
            <w:r w:rsidRPr="00B40494">
              <w:rPr>
                <w:rFonts w:ascii="微软雅黑" w:cs="宋体" w:eastAsia="微软雅黑" w:hAnsi="微软雅黑" w:hint="eastAsia"/>
                <w:bCs/>
                <w:kern w:val="0"/>
                <w:sz w:val="15"/>
                <w:szCs w:val="15"/>
              </w:rPr>
              <w:t>38</w:t>
            </w:r>
            <w:bookmarkEnd w:id="110"/>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11" w:name="M5_2"/>
            <w:r w:rsidRPr="00B40494">
              <w:rPr>
                <w:rFonts w:ascii="微软雅黑" w:cs="宋体" w:eastAsia="微软雅黑" w:hAnsi="微软雅黑" w:hint="eastAsia"/>
                <w:bCs/>
                <w:kern w:val="0"/>
                <w:sz w:val="15"/>
                <w:szCs w:val="15"/>
              </w:rPr>
              <w:t>47.5</w:t>
            </w:r>
            <w:bookmarkEnd w:id="111"/>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12" w:name="M6_2"/>
            <w:r w:rsidRPr="00B40494">
              <w:rPr>
                <w:rFonts w:ascii="微软雅黑" w:cs="宋体" w:eastAsia="微软雅黑" w:hAnsi="微软雅黑" w:hint="eastAsia"/>
                <w:bCs/>
                <w:kern w:val="0"/>
                <w:sz w:val="15"/>
                <w:szCs w:val="15"/>
              </w:rPr>
              <w:t>57</w:t>
            </w:r>
            <w:bookmarkEnd w:id="112"/>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13" w:name="M7_2"/>
            <w:r w:rsidRPr="00B40494">
              <w:rPr>
                <w:rFonts w:ascii="微软雅黑" w:cs="宋体" w:eastAsia="微软雅黑" w:hAnsi="微软雅黑" w:hint="eastAsia"/>
                <w:bCs/>
                <w:kern w:val="0"/>
                <w:sz w:val="15"/>
                <w:szCs w:val="15"/>
              </w:rPr>
              <w:t>66.5</w:t>
            </w:r>
            <w:bookmarkEnd w:id="113"/>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14" w:name="M8_2"/>
            <w:r w:rsidRPr="00B40494">
              <w:rPr>
                <w:rFonts w:ascii="微软雅黑" w:cs="宋体" w:eastAsia="微软雅黑" w:hAnsi="微软雅黑" w:hint="eastAsia"/>
                <w:bCs/>
                <w:kern w:val="0"/>
                <w:sz w:val="15"/>
                <w:szCs w:val="15"/>
              </w:rPr>
              <w:t>76</w:t>
            </w:r>
            <w:bookmarkEnd w:id="114"/>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15" w:name="M9_2"/>
            <w:r w:rsidRPr="00B40494">
              <w:rPr>
                <w:rFonts w:ascii="微软雅黑" w:cs="宋体" w:eastAsia="微软雅黑" w:hAnsi="微软雅黑" w:hint="eastAsia"/>
                <w:bCs/>
                <w:kern w:val="0"/>
                <w:sz w:val="15"/>
                <w:szCs w:val="15"/>
              </w:rPr>
              <w:t>85.5</w:t>
            </w:r>
            <w:bookmarkEnd w:id="115"/>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16" w:name="M10_2"/>
            <w:r w:rsidRPr="00B40494">
              <w:rPr>
                <w:rFonts w:ascii="微软雅黑" w:cs="宋体" w:eastAsia="微软雅黑" w:hAnsi="微软雅黑" w:hint="eastAsia"/>
                <w:bCs/>
                <w:kern w:val="0"/>
                <w:sz w:val="15"/>
                <w:szCs w:val="15"/>
              </w:rPr>
              <w:t>95</w:t>
            </w:r>
            <w:bookmarkEnd w:id="116"/>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17" w:name="M11_2"/>
            <w:r w:rsidRPr="00B40494">
              <w:rPr>
                <w:rFonts w:ascii="微软雅黑" w:cs="宋体" w:eastAsia="微软雅黑" w:hAnsi="微软雅黑" w:hint="eastAsia"/>
                <w:bCs/>
                <w:kern w:val="0"/>
                <w:sz w:val="15"/>
                <w:szCs w:val="15"/>
              </w:rPr>
              <w:t>104.5</w:t>
            </w:r>
            <w:bookmarkEnd w:id="117"/>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18" w:name="M12_2"/>
            <w:r w:rsidRPr="00B40494">
              <w:rPr>
                <w:rFonts w:ascii="微软雅黑" w:cs="宋体" w:eastAsia="微软雅黑" w:hAnsi="微软雅黑" w:hint="eastAsia"/>
                <w:bCs/>
                <w:kern w:val="0"/>
                <w:sz w:val="15"/>
                <w:szCs w:val="15"/>
              </w:rPr>
              <w:t>114</w:t>
            </w:r>
            <w:bookmarkEnd w:id="118"/>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19" w:name="M13_2"/>
            <w:r w:rsidRPr="00B40494">
              <w:rPr>
                <w:rFonts w:ascii="微软雅黑" w:cs="宋体" w:eastAsia="微软雅黑" w:hAnsi="微软雅黑" w:hint="eastAsia"/>
                <w:bCs/>
                <w:kern w:val="0"/>
                <w:sz w:val="15"/>
                <w:szCs w:val="15"/>
              </w:rPr>
              <w:t>741</w:t>
            </w:r>
            <w:bookmarkEnd w:id="119"/>
          </w:p>
        </w:tc>
      </w:tr>
      <w:tr w:rsidR="00EA6139">
        <w:trPr>
          <w:trHeight w:val="206"/>
        </w:trPr>
        <w:tc>
          <w:tcPr>
            <w:tcW w:type="dxa" w:w="480"/>
            <w:vMerge/>
            <w:tcBorders>
              <w:top w:val="nil"/>
              <w:left w:color="auto" w:space="0" w:sz="4" w:val="single"/>
              <w:bottom w:color="auto" w:space="0" w:sz="4" w:val="single"/>
              <w:right w:color="auto" w:space="0" w:sz="4" w:val="single"/>
            </w:tcBorders>
            <w:vAlign w:val="center"/>
          </w:tcPr>
          <w:p w:rsidP="00EA6139" w:rsidR="00EA6139" w:rsidRDefault="00EA6139">
            <w:pPr>
              <w:widowControl/>
              <w:jc w:val="left"/>
              <w:rPr>
                <w:rFonts w:ascii="Arial" w:cs="Arial" w:hAnsi="Arial"/>
                <w:b/>
                <w:bCs/>
                <w:kern w:val="0"/>
                <w:sz w:val="18"/>
                <w:szCs w:val="18"/>
              </w:rPr>
            </w:pPr>
          </w:p>
        </w:tc>
        <w:tc>
          <w:tcPr>
            <w:tcW w:type="dxa" w:w="765"/>
            <w:vMerge/>
            <w:tcBorders>
              <w:top w:val="nil"/>
              <w:left w:color="auto" w:space="0" w:sz="4" w:val="single"/>
              <w:bottom w:color="auto" w:space="0" w:sz="4" w:val="single"/>
              <w:right w:color="auto" w:space="0" w:sz="4" w:val="single"/>
            </w:tcBorders>
            <w:vAlign w:val="center"/>
          </w:tcPr>
          <w:p w:rsidP="00EA6139" w:rsidR="00EA6139" w:rsidRDefault="00EA6139">
            <w:pPr>
              <w:widowControl/>
              <w:jc w:val="left"/>
              <w:rPr>
                <w:rFonts w:ascii="微软雅黑" w:cs="宋体" w:eastAsia="微软雅黑" w:hAnsi="微软雅黑"/>
                <w:b/>
                <w:bCs/>
                <w:kern w:val="0"/>
                <w:sz w:val="18"/>
                <w:szCs w:val="18"/>
              </w:rPr>
            </w:pPr>
          </w:p>
        </w:tc>
        <w:tc>
          <w:tcPr>
            <w:tcW w:type="dxa" w:w="1560"/>
            <w:tcBorders>
              <w:top w:val="nil"/>
              <w:left w:val="nil"/>
              <w:bottom w:color="auto" w:space="0" w:sz="4" w:val="single"/>
              <w:right w:color="auto" w:space="0" w:sz="4" w:val="single"/>
            </w:tcBorders>
            <w:shd w:color="auto" w:fill="auto" w:val="clear"/>
            <w:vAlign w:val="center"/>
          </w:tcPr>
          <w:p w:rsidP="00EA6139" w:rsidR="00EA6139" w:rsidRDefault="00EA61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 xml:space="preserve">90%≤A&lt;95% </w:t>
            </w:r>
          </w:p>
        </w:tc>
        <w:tc>
          <w:tcPr>
            <w:tcW w:type="dxa" w:w="810"/>
            <w:tcBorders>
              <w:top w:val="nil"/>
              <w:left w:val="nil"/>
              <w:bottom w:color="auto" w:space="0" w:sz="4" w:val="single"/>
              <w:right w:color="auto" w:space="0" w:sz="4" w:val="single"/>
            </w:tcBorders>
            <w:shd w:color="auto" w:fill="auto" w:val="clear"/>
            <w:vAlign w:val="center"/>
          </w:tcPr>
          <w:p w:rsidP="00EA6139" w:rsidR="00EA6139" w:rsidRDefault="00EA61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1.00%</w:t>
            </w:r>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20" w:name="M1_3"/>
            <w:r w:rsidRPr="00B40494">
              <w:rPr>
                <w:rFonts w:ascii="微软雅黑" w:cs="宋体" w:eastAsia="微软雅黑" w:hAnsi="微软雅黑" w:hint="eastAsia"/>
                <w:bCs/>
                <w:kern w:val="0"/>
                <w:sz w:val="15"/>
                <w:szCs w:val="15"/>
              </w:rPr>
              <w:t>9</w:t>
            </w:r>
            <w:bookmarkEnd w:id="120"/>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21" w:name="M2_3"/>
            <w:r w:rsidRPr="00B40494">
              <w:rPr>
                <w:rFonts w:ascii="微软雅黑" w:cs="宋体" w:eastAsia="微软雅黑" w:hAnsi="微软雅黑" w:hint="eastAsia"/>
                <w:bCs/>
                <w:kern w:val="0"/>
                <w:sz w:val="15"/>
                <w:szCs w:val="15"/>
              </w:rPr>
              <w:t>18</w:t>
            </w:r>
            <w:bookmarkEnd w:id="121"/>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22" w:name="M3_3"/>
            <w:r w:rsidRPr="00B40494">
              <w:rPr>
                <w:rFonts w:ascii="微软雅黑" w:cs="宋体" w:eastAsia="微软雅黑" w:hAnsi="微软雅黑" w:hint="eastAsia"/>
                <w:bCs/>
                <w:kern w:val="0"/>
                <w:sz w:val="15"/>
                <w:szCs w:val="15"/>
              </w:rPr>
              <w:t>27</w:t>
            </w:r>
            <w:bookmarkEnd w:id="122"/>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23" w:name="M4_3"/>
            <w:r w:rsidRPr="00B40494">
              <w:rPr>
                <w:rFonts w:ascii="微软雅黑" w:cs="宋体" w:eastAsia="微软雅黑" w:hAnsi="微软雅黑" w:hint="eastAsia"/>
                <w:bCs/>
                <w:kern w:val="0"/>
                <w:sz w:val="15"/>
                <w:szCs w:val="15"/>
              </w:rPr>
              <w:t>36</w:t>
            </w:r>
            <w:bookmarkEnd w:id="123"/>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24" w:name="M5_3"/>
            <w:r w:rsidRPr="00B40494">
              <w:rPr>
                <w:rFonts w:ascii="微软雅黑" w:cs="宋体" w:eastAsia="微软雅黑" w:hAnsi="微软雅黑" w:hint="eastAsia"/>
                <w:bCs/>
                <w:kern w:val="0"/>
                <w:sz w:val="15"/>
                <w:szCs w:val="15"/>
              </w:rPr>
              <w:t>45</w:t>
            </w:r>
            <w:bookmarkEnd w:id="124"/>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25" w:name="M6_3"/>
            <w:r w:rsidRPr="00B40494">
              <w:rPr>
                <w:rFonts w:ascii="微软雅黑" w:cs="宋体" w:eastAsia="微软雅黑" w:hAnsi="微软雅黑" w:hint="eastAsia"/>
                <w:bCs/>
                <w:kern w:val="0"/>
                <w:sz w:val="15"/>
                <w:szCs w:val="15"/>
              </w:rPr>
              <w:t>54</w:t>
            </w:r>
            <w:bookmarkEnd w:id="125"/>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26" w:name="M7_3"/>
            <w:r w:rsidRPr="00B40494">
              <w:rPr>
                <w:rFonts w:ascii="微软雅黑" w:cs="宋体" w:eastAsia="微软雅黑" w:hAnsi="微软雅黑" w:hint="eastAsia"/>
                <w:bCs/>
                <w:kern w:val="0"/>
                <w:sz w:val="15"/>
                <w:szCs w:val="15"/>
              </w:rPr>
              <w:t>63</w:t>
            </w:r>
            <w:bookmarkEnd w:id="126"/>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27" w:name="M8_3"/>
            <w:r w:rsidRPr="00B40494">
              <w:rPr>
                <w:rFonts w:ascii="微软雅黑" w:cs="宋体" w:eastAsia="微软雅黑" w:hAnsi="微软雅黑" w:hint="eastAsia"/>
                <w:bCs/>
                <w:kern w:val="0"/>
                <w:sz w:val="15"/>
                <w:szCs w:val="15"/>
              </w:rPr>
              <w:t>72</w:t>
            </w:r>
            <w:bookmarkEnd w:id="127"/>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28" w:name="M9_3"/>
            <w:r w:rsidRPr="00B40494">
              <w:rPr>
                <w:rFonts w:ascii="微软雅黑" w:cs="宋体" w:eastAsia="微软雅黑" w:hAnsi="微软雅黑" w:hint="eastAsia"/>
                <w:bCs/>
                <w:kern w:val="0"/>
                <w:sz w:val="15"/>
                <w:szCs w:val="15"/>
              </w:rPr>
              <w:t>81</w:t>
            </w:r>
            <w:bookmarkEnd w:id="128"/>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29" w:name="M10_3"/>
            <w:r w:rsidRPr="00B40494">
              <w:rPr>
                <w:rFonts w:ascii="微软雅黑" w:cs="宋体" w:eastAsia="微软雅黑" w:hAnsi="微软雅黑" w:hint="eastAsia"/>
                <w:bCs/>
                <w:kern w:val="0"/>
                <w:sz w:val="15"/>
                <w:szCs w:val="15"/>
              </w:rPr>
              <w:t>90</w:t>
            </w:r>
            <w:bookmarkEnd w:id="129"/>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30" w:name="M11_3"/>
            <w:r w:rsidRPr="00B40494">
              <w:rPr>
                <w:rFonts w:ascii="微软雅黑" w:cs="宋体" w:eastAsia="微软雅黑" w:hAnsi="微软雅黑" w:hint="eastAsia"/>
                <w:bCs/>
                <w:kern w:val="0"/>
                <w:sz w:val="15"/>
                <w:szCs w:val="15"/>
              </w:rPr>
              <w:t>99</w:t>
            </w:r>
            <w:bookmarkEnd w:id="130"/>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31" w:name="M12_3"/>
            <w:r w:rsidRPr="00B40494">
              <w:rPr>
                <w:rFonts w:ascii="微软雅黑" w:cs="宋体" w:eastAsia="微软雅黑" w:hAnsi="微软雅黑" w:hint="eastAsia"/>
                <w:bCs/>
                <w:kern w:val="0"/>
                <w:sz w:val="15"/>
                <w:szCs w:val="15"/>
              </w:rPr>
              <w:t>108</w:t>
            </w:r>
            <w:bookmarkEnd w:id="131"/>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32" w:name="M13_3"/>
            <w:r w:rsidRPr="00B40494">
              <w:rPr>
                <w:rFonts w:ascii="微软雅黑" w:cs="宋体" w:eastAsia="微软雅黑" w:hAnsi="微软雅黑" w:hint="eastAsia"/>
                <w:bCs/>
                <w:kern w:val="0"/>
                <w:sz w:val="15"/>
                <w:szCs w:val="15"/>
              </w:rPr>
              <w:t>702</w:t>
            </w:r>
            <w:bookmarkEnd w:id="132"/>
          </w:p>
        </w:tc>
      </w:tr>
      <w:tr w:rsidR="00EA6139">
        <w:trPr>
          <w:trHeight w:val="206"/>
        </w:trPr>
        <w:tc>
          <w:tcPr>
            <w:tcW w:type="dxa" w:w="480"/>
            <w:vMerge/>
            <w:tcBorders>
              <w:top w:val="nil"/>
              <w:left w:color="auto" w:space="0" w:sz="4" w:val="single"/>
              <w:bottom w:color="auto" w:space="0" w:sz="4" w:val="single"/>
              <w:right w:color="auto" w:space="0" w:sz="4" w:val="single"/>
            </w:tcBorders>
            <w:vAlign w:val="center"/>
          </w:tcPr>
          <w:p w:rsidP="00EA6139" w:rsidR="00EA6139" w:rsidRDefault="00EA6139">
            <w:pPr>
              <w:widowControl/>
              <w:jc w:val="left"/>
              <w:rPr>
                <w:rFonts w:ascii="Arial" w:cs="Arial" w:hAnsi="Arial"/>
                <w:b/>
                <w:bCs/>
                <w:kern w:val="0"/>
                <w:sz w:val="18"/>
                <w:szCs w:val="18"/>
              </w:rPr>
            </w:pPr>
          </w:p>
        </w:tc>
        <w:tc>
          <w:tcPr>
            <w:tcW w:type="dxa" w:w="765"/>
            <w:vMerge/>
            <w:tcBorders>
              <w:top w:val="nil"/>
              <w:left w:color="auto" w:space="0" w:sz="4" w:val="single"/>
              <w:bottom w:color="auto" w:space="0" w:sz="4" w:val="single"/>
              <w:right w:color="auto" w:space="0" w:sz="4" w:val="single"/>
            </w:tcBorders>
            <w:vAlign w:val="center"/>
          </w:tcPr>
          <w:p w:rsidP="00EA6139" w:rsidR="00EA6139" w:rsidRDefault="00EA6139">
            <w:pPr>
              <w:widowControl/>
              <w:jc w:val="left"/>
              <w:rPr>
                <w:rFonts w:ascii="微软雅黑" w:cs="宋体" w:eastAsia="微软雅黑" w:hAnsi="微软雅黑"/>
                <w:b/>
                <w:bCs/>
                <w:kern w:val="0"/>
                <w:sz w:val="18"/>
                <w:szCs w:val="18"/>
              </w:rPr>
            </w:pPr>
          </w:p>
        </w:tc>
        <w:tc>
          <w:tcPr>
            <w:tcW w:type="dxa" w:w="1560"/>
            <w:tcBorders>
              <w:top w:val="nil"/>
              <w:left w:val="nil"/>
              <w:bottom w:color="auto" w:space="0" w:sz="4" w:val="single"/>
              <w:right w:color="auto" w:space="0" w:sz="4" w:val="single"/>
            </w:tcBorders>
            <w:shd w:color="auto" w:fill="auto" w:val="clear"/>
            <w:vAlign w:val="center"/>
          </w:tcPr>
          <w:p w:rsidP="00EA6139" w:rsidR="00EA6139" w:rsidRDefault="00EA61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 xml:space="preserve">85%≤A&lt;90% </w:t>
            </w:r>
          </w:p>
        </w:tc>
        <w:tc>
          <w:tcPr>
            <w:tcW w:type="dxa" w:w="810"/>
            <w:tcBorders>
              <w:top w:val="nil"/>
              <w:left w:val="nil"/>
              <w:bottom w:color="auto" w:space="0" w:sz="4" w:val="single"/>
              <w:right w:color="auto" w:space="0" w:sz="4" w:val="single"/>
            </w:tcBorders>
            <w:shd w:color="auto" w:fill="auto" w:val="clear"/>
            <w:vAlign w:val="center"/>
          </w:tcPr>
          <w:p w:rsidP="00EA6139" w:rsidR="00EA6139" w:rsidRDefault="00EA61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0.50%</w:t>
            </w:r>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33" w:name="M1_4"/>
            <w:r w:rsidRPr="00B40494">
              <w:rPr>
                <w:rFonts w:ascii="微软雅黑" w:cs="宋体" w:eastAsia="微软雅黑" w:hAnsi="微软雅黑" w:hint="eastAsia"/>
                <w:bCs/>
                <w:kern w:val="0"/>
                <w:sz w:val="15"/>
                <w:szCs w:val="15"/>
              </w:rPr>
              <w:t>8.5</w:t>
            </w:r>
            <w:bookmarkEnd w:id="133"/>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34" w:name="M2_4"/>
            <w:r w:rsidRPr="00B40494">
              <w:rPr>
                <w:rFonts w:ascii="微软雅黑" w:cs="宋体" w:eastAsia="微软雅黑" w:hAnsi="微软雅黑" w:hint="eastAsia"/>
                <w:bCs/>
                <w:kern w:val="0"/>
                <w:sz w:val="15"/>
                <w:szCs w:val="15"/>
              </w:rPr>
              <w:t>17</w:t>
            </w:r>
            <w:bookmarkEnd w:id="134"/>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35" w:name="M3_4"/>
            <w:r w:rsidRPr="00B40494">
              <w:rPr>
                <w:rFonts w:ascii="微软雅黑" w:cs="宋体" w:eastAsia="微软雅黑" w:hAnsi="微软雅黑" w:hint="eastAsia"/>
                <w:bCs/>
                <w:kern w:val="0"/>
                <w:sz w:val="15"/>
                <w:szCs w:val="15"/>
              </w:rPr>
              <w:t>25.5</w:t>
            </w:r>
            <w:bookmarkEnd w:id="135"/>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36" w:name="M4_4"/>
            <w:r w:rsidRPr="00B40494">
              <w:rPr>
                <w:rFonts w:ascii="微软雅黑" w:cs="宋体" w:eastAsia="微软雅黑" w:hAnsi="微软雅黑" w:hint="eastAsia"/>
                <w:bCs/>
                <w:kern w:val="0"/>
                <w:sz w:val="15"/>
                <w:szCs w:val="15"/>
              </w:rPr>
              <w:t>34</w:t>
            </w:r>
            <w:bookmarkEnd w:id="136"/>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37" w:name="M5_4"/>
            <w:r w:rsidRPr="00B40494">
              <w:rPr>
                <w:rFonts w:ascii="微软雅黑" w:cs="宋体" w:eastAsia="微软雅黑" w:hAnsi="微软雅黑" w:hint="eastAsia"/>
                <w:bCs/>
                <w:kern w:val="0"/>
                <w:sz w:val="15"/>
                <w:szCs w:val="15"/>
              </w:rPr>
              <w:t>42.5</w:t>
            </w:r>
            <w:bookmarkEnd w:id="137"/>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38" w:name="M6_4"/>
            <w:r w:rsidRPr="00B40494">
              <w:rPr>
                <w:rFonts w:ascii="微软雅黑" w:cs="宋体" w:eastAsia="微软雅黑" w:hAnsi="微软雅黑" w:hint="eastAsia"/>
                <w:bCs/>
                <w:kern w:val="0"/>
                <w:sz w:val="15"/>
                <w:szCs w:val="15"/>
              </w:rPr>
              <w:t>51</w:t>
            </w:r>
            <w:bookmarkEnd w:id="138"/>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39" w:name="M7_4"/>
            <w:r w:rsidRPr="00B40494">
              <w:rPr>
                <w:rFonts w:ascii="微软雅黑" w:cs="宋体" w:eastAsia="微软雅黑" w:hAnsi="微软雅黑" w:hint="eastAsia"/>
                <w:bCs/>
                <w:kern w:val="0"/>
                <w:sz w:val="15"/>
                <w:szCs w:val="15"/>
              </w:rPr>
              <w:t>59.5</w:t>
            </w:r>
            <w:bookmarkEnd w:id="139"/>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40" w:name="M8_4"/>
            <w:r w:rsidRPr="00B40494">
              <w:rPr>
                <w:rFonts w:ascii="微软雅黑" w:cs="宋体" w:eastAsia="微软雅黑" w:hAnsi="微软雅黑" w:hint="eastAsia"/>
                <w:bCs/>
                <w:kern w:val="0"/>
                <w:sz w:val="15"/>
                <w:szCs w:val="15"/>
              </w:rPr>
              <w:t>68</w:t>
            </w:r>
            <w:bookmarkEnd w:id="140"/>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41" w:name="M9_4"/>
            <w:r w:rsidRPr="00B40494">
              <w:rPr>
                <w:rFonts w:ascii="微软雅黑" w:cs="宋体" w:eastAsia="微软雅黑" w:hAnsi="微软雅黑" w:hint="eastAsia"/>
                <w:bCs/>
                <w:kern w:val="0"/>
                <w:sz w:val="15"/>
                <w:szCs w:val="15"/>
              </w:rPr>
              <w:t>76.5</w:t>
            </w:r>
            <w:bookmarkEnd w:id="141"/>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42" w:name="M10_4"/>
            <w:r w:rsidRPr="00B40494">
              <w:rPr>
                <w:rFonts w:ascii="微软雅黑" w:cs="宋体" w:eastAsia="微软雅黑" w:hAnsi="微软雅黑" w:hint="eastAsia"/>
                <w:bCs/>
                <w:kern w:val="0"/>
                <w:sz w:val="15"/>
                <w:szCs w:val="15"/>
              </w:rPr>
              <w:t>85</w:t>
            </w:r>
            <w:bookmarkEnd w:id="142"/>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43" w:name="M11_4"/>
            <w:r w:rsidRPr="00B40494">
              <w:rPr>
                <w:rFonts w:ascii="微软雅黑" w:cs="宋体" w:eastAsia="微软雅黑" w:hAnsi="微软雅黑" w:hint="eastAsia"/>
                <w:bCs/>
                <w:kern w:val="0"/>
                <w:sz w:val="15"/>
                <w:szCs w:val="15"/>
              </w:rPr>
              <w:t>93.5</w:t>
            </w:r>
            <w:bookmarkEnd w:id="143"/>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44" w:name="M12_4"/>
            <w:r w:rsidRPr="00B40494">
              <w:rPr>
                <w:rFonts w:ascii="微软雅黑" w:cs="宋体" w:eastAsia="微软雅黑" w:hAnsi="微软雅黑" w:hint="eastAsia"/>
                <w:bCs/>
                <w:kern w:val="0"/>
                <w:sz w:val="15"/>
                <w:szCs w:val="15"/>
              </w:rPr>
              <w:t>102</w:t>
            </w:r>
            <w:bookmarkEnd w:id="144"/>
          </w:p>
        </w:tc>
        <w:tc>
          <w:tcPr>
            <w:tcW w:type="dxa" w:w="510"/>
            <w:tcBorders>
              <w:top w:val="nil"/>
              <w:left w:val="nil"/>
              <w:bottom w:color="auto" w:space="0" w:sz="4" w:val="single"/>
              <w:right w:color="auto" w:space="0" w:sz="4" w:val="single"/>
            </w:tcBorders>
            <w:shd w:color="000000" w:fill="FFFFFF" w:val="clear"/>
            <w:vAlign w:val="center"/>
          </w:tcPr>
          <w:p w:rsidP="00EA6139" w:rsidR="00EA6139" w:rsidRDefault="00EA6139" w:rsidRPr="00B40494">
            <w:pPr>
              <w:widowControl/>
              <w:rPr>
                <w:rFonts w:ascii="微软雅黑" w:cs="宋体" w:eastAsia="微软雅黑" w:hAnsi="微软雅黑"/>
                <w:bCs/>
                <w:kern w:val="0"/>
                <w:sz w:val="15"/>
                <w:szCs w:val="15"/>
              </w:rPr>
            </w:pPr>
            <w:bookmarkStart w:id="145" w:name="M13_4"/>
            <w:r w:rsidRPr="00B40494">
              <w:rPr>
                <w:rFonts w:ascii="微软雅黑" w:cs="宋体" w:eastAsia="微软雅黑" w:hAnsi="微软雅黑" w:hint="eastAsia"/>
                <w:bCs/>
                <w:kern w:val="0"/>
                <w:sz w:val="15"/>
                <w:szCs w:val="15"/>
              </w:rPr>
              <w:t>663</w:t>
            </w:r>
            <w:bookmarkEnd w:id="145"/>
          </w:p>
        </w:tc>
      </w:tr>
    </w:tbl>
    <w:p w:rsidR="00CB66D8" w:rsidRDefault="00CB66D8">
      <w:pPr>
        <w:spacing w:line="360" w:lineRule="auto"/>
        <w:jc w:val="left"/>
        <w:rPr>
          <w:rFonts w:ascii="宋体" w:cs="Arial" w:hAnsi="宋体"/>
          <w:b/>
          <w:sz w:val="24"/>
        </w:rPr>
      </w:pPr>
    </w:p>
    <w:p w:rsidR="00CB66D8" w:rsidRDefault="00167F39">
      <w:pPr>
        <w:pStyle w:val="1"/>
        <w:numPr>
          <w:ilvl w:val="0"/>
          <w:numId w:val="22"/>
        </w:numPr>
        <w:spacing w:line="420" w:lineRule="exact"/>
        <w:ind w:firstLineChars="0"/>
        <w:jc w:val="left"/>
        <w:rPr>
          <w:rFonts w:ascii="宋体" w:cs="Arial" w:hAnsi="宋体"/>
          <w:sz w:val="24"/>
        </w:rPr>
      </w:pPr>
      <w:r>
        <w:rPr>
          <w:rFonts w:ascii="宋体" w:cs="Arial" w:hAnsi="宋体"/>
          <w:b/>
          <w:sz w:val="24"/>
        </w:rPr>
        <w:t>季度</w:t>
      </w:r>
      <w:r>
        <w:rPr>
          <w:rFonts w:ascii="宋体" w:cs="Arial" w:hAnsi="宋体" w:hint="eastAsia"/>
          <w:b/>
          <w:sz w:val="24"/>
        </w:rPr>
        <w:t>目标达成</w:t>
      </w:r>
      <w:r>
        <w:rPr>
          <w:rFonts w:ascii="宋体" w:cs="Arial" w:hAnsi="宋体"/>
          <w:b/>
          <w:sz w:val="24"/>
        </w:rPr>
        <w:t>让利</w:t>
      </w:r>
      <w:r>
        <w:rPr>
          <w:rFonts w:ascii="宋体" w:cs="Arial" w:hAnsi="宋体" w:hint="eastAsia"/>
          <w:b/>
          <w:sz w:val="24"/>
        </w:rPr>
        <w:t>说明</w:t>
      </w:r>
      <w:r>
        <w:rPr>
          <w:rFonts w:ascii="宋体" w:cs="Arial" w:hAnsi="宋体" w:hint="eastAsia"/>
          <w:sz w:val="24"/>
        </w:rPr>
        <w:t>，在核算期间：</w:t>
      </w:r>
    </w:p>
    <w:p w:rsidR="00CB66D8" w:rsidRDefault="00167F39">
      <w:pPr>
        <w:spacing w:line="420" w:lineRule="exact"/>
        <w:ind w:firstLine="720" w:firstLineChars="300"/>
        <w:rPr>
          <w:rFonts w:ascii="宋体" w:cs="Arial" w:hAnsi="宋体"/>
          <w:b/>
          <w:sz w:val="24"/>
        </w:rPr>
      </w:pPr>
      <w:r>
        <w:rPr>
          <w:rFonts w:ascii="宋体" w:cs="Arial" w:hAnsi="宋体" w:hint="eastAsia"/>
          <w:sz w:val="24"/>
        </w:rPr>
        <w:t>1</w:t>
      </w:r>
      <w:r>
        <w:rPr>
          <w:rFonts w:ascii="宋体" w:cs="Arial" w:hAnsi="宋体" w:hint="eastAsia"/>
          <w:b/>
          <w:sz w:val="24"/>
        </w:rPr>
        <w:t>）</w:t>
      </w:r>
      <w:r>
        <w:rPr>
          <w:rFonts w:ascii="宋体" w:cs="Arial" w:hAnsi="宋体" w:hint="eastAsia"/>
          <w:sz w:val="24"/>
        </w:rPr>
        <w:t>目标达成率=【</w:t>
      </w:r>
      <w:r>
        <w:rPr>
          <w:rFonts w:ascii="宋体" w:cs="Arial" w:hAnsi="宋体"/>
          <w:sz w:val="24"/>
        </w:rPr>
        <w:t>季度实际</w:t>
      </w:r>
      <w:r>
        <w:rPr>
          <w:rFonts w:ascii="宋体" w:cs="Arial" w:hAnsi="宋体" w:hint="eastAsia"/>
          <w:sz w:val="24"/>
        </w:rPr>
        <w:t>销</w:t>
      </w:r>
      <w:r>
        <w:rPr>
          <w:rFonts w:ascii="宋体" w:cs="Arial" w:hAnsi="宋体"/>
          <w:sz w:val="24"/>
        </w:rPr>
        <w:t>额(未税)</w:t>
      </w:r>
      <w:r>
        <w:rPr>
          <w:rFonts w:ascii="宋体" w:cs="Arial" w:hAnsi="宋体" w:hint="eastAsia"/>
          <w:sz w:val="24"/>
        </w:rPr>
        <w:t>÷</w:t>
      </w:r>
      <w:r>
        <w:rPr>
          <w:rFonts w:ascii="宋体" w:cs="Arial" w:hAnsi="宋体"/>
          <w:sz w:val="24"/>
        </w:rPr>
        <w:t>季度</w:t>
      </w:r>
      <w:r>
        <w:rPr>
          <w:rFonts w:ascii="宋体" w:cs="Arial" w:hAnsi="宋体" w:hint="eastAsia"/>
          <w:sz w:val="24"/>
        </w:rPr>
        <w:t>目标销</w:t>
      </w:r>
      <w:r>
        <w:rPr>
          <w:rFonts w:ascii="宋体" w:cs="Arial" w:hAnsi="宋体"/>
          <w:sz w:val="24"/>
        </w:rPr>
        <w:t>额(未税)</w:t>
      </w:r>
      <w:r>
        <w:rPr>
          <w:rFonts w:ascii="宋体" w:cs="Arial" w:hAnsi="宋体" w:hint="eastAsia"/>
          <w:sz w:val="24"/>
        </w:rPr>
        <w:t>】×100%</w:t>
      </w:r>
    </w:p>
    <w:p w:rsidR="00CB66D8" w:rsidRDefault="00167F39">
      <w:pPr>
        <w:spacing w:line="420" w:lineRule="exact"/>
        <w:ind w:firstLine="706" w:firstLineChars="294" w:left="-2" w:leftChars="-1"/>
        <w:rPr>
          <w:rFonts w:ascii="宋体" w:cs="Arial" w:hAnsi="宋体"/>
          <w:b/>
          <w:sz w:val="24"/>
        </w:rPr>
      </w:pPr>
      <w:r>
        <w:rPr>
          <w:rFonts w:ascii="宋体" w:cs="Arial" w:hAnsi="宋体" w:hint="eastAsia"/>
          <w:sz w:val="24"/>
        </w:rPr>
        <w:t>2）</w:t>
      </w:r>
      <w:r>
        <w:rPr>
          <w:rFonts w:ascii="宋体" w:cs="Arial" w:hAnsi="宋体"/>
          <w:b/>
          <w:sz w:val="24"/>
        </w:rPr>
        <w:t>季度</w:t>
      </w:r>
      <w:r>
        <w:rPr>
          <w:rFonts w:ascii="宋体" w:cs="Arial" w:hAnsi="宋体" w:hint="eastAsia"/>
          <w:b/>
          <w:sz w:val="24"/>
        </w:rPr>
        <w:t>目标达成</w:t>
      </w:r>
      <w:r>
        <w:rPr>
          <w:rFonts w:ascii="宋体" w:cs="Arial" w:hAnsi="宋体"/>
          <w:b/>
          <w:sz w:val="24"/>
        </w:rPr>
        <w:t>让利</w:t>
      </w:r>
      <w:r>
        <w:rPr>
          <w:rFonts w:ascii="宋体" w:cs="Arial" w:hAnsi="宋体" w:hint="eastAsia"/>
          <w:b/>
          <w:sz w:val="24"/>
        </w:rPr>
        <w:t>额</w:t>
      </w:r>
      <w:r>
        <w:rPr>
          <w:rFonts w:ascii="宋体" w:cs="Arial" w:hAnsi="宋体"/>
          <w:b/>
          <w:sz w:val="24"/>
        </w:rPr>
        <w:t>=</w:t>
      </w:r>
      <w:r>
        <w:rPr>
          <w:rFonts w:ascii="宋体" w:cs="Arial" w:hAnsi="宋体" w:hint="eastAsia"/>
          <w:b/>
          <w:sz w:val="24"/>
        </w:rPr>
        <w:t xml:space="preserve"> </w:t>
      </w:r>
      <w:r>
        <w:rPr>
          <w:rFonts w:ascii="宋体" w:cs="Arial" w:hAnsi="宋体"/>
          <w:b/>
          <w:sz w:val="24"/>
        </w:rPr>
        <w:t>季度实际</w:t>
      </w:r>
      <w:r>
        <w:rPr>
          <w:rFonts w:ascii="宋体" w:cs="Arial" w:hAnsi="宋体" w:hint="eastAsia"/>
          <w:b/>
          <w:sz w:val="24"/>
        </w:rPr>
        <w:t>销</w:t>
      </w:r>
      <w:r>
        <w:rPr>
          <w:rFonts w:ascii="宋体" w:cs="Arial" w:hAnsi="宋体"/>
          <w:b/>
          <w:sz w:val="24"/>
        </w:rPr>
        <w:t>额(未税)×</w:t>
      </w:r>
      <w:r>
        <w:rPr>
          <w:rFonts w:ascii="宋体" w:cs="Arial" w:hAnsi="宋体" w:hint="eastAsia"/>
          <w:b/>
          <w:sz w:val="24"/>
        </w:rPr>
        <w:t>目标达成率对应的让利系数</w:t>
      </w:r>
    </w:p>
    <w:p w:rsidR="00CB66D8" w:rsidRDefault="00167F39">
      <w:pPr>
        <w:spacing w:line="420" w:lineRule="exact"/>
        <w:ind w:firstLine="720" w:firstLineChars="300"/>
        <w:rPr>
          <w:rFonts w:cs="Arial"/>
        </w:rPr>
      </w:pPr>
      <w:r>
        <w:rPr>
          <w:rFonts w:ascii="宋体" w:cs="Arial" w:hAnsi="宋体" w:hint="eastAsia"/>
          <w:sz w:val="24"/>
        </w:rPr>
        <w:t xml:space="preserve">   经销商的季度签约目标达成率≥</w:t>
      </w:r>
      <w:r>
        <w:rPr>
          <w:rFonts w:ascii="宋体" w:cs="Arial" w:hAnsi="宋体"/>
          <w:sz w:val="24"/>
        </w:rPr>
        <w:t>85</w:t>
      </w:r>
      <w:r>
        <w:rPr>
          <w:rFonts w:ascii="宋体" w:cs="Arial" w:hAnsi="宋体" w:hint="eastAsia"/>
          <w:sz w:val="24"/>
        </w:rPr>
        <w:t>%，才可以享受季度让利</w:t>
      </w:r>
    </w:p>
    <w:p w:rsidR="00CB66D8" w:rsidRDefault="00167F39">
      <w:pPr>
        <w:spacing w:line="420" w:lineRule="exact"/>
        <w:ind w:firstLine="720" w:firstLineChars="300"/>
        <w:rPr>
          <w:rFonts w:ascii="宋体" w:cs="Arial" w:hAnsi="宋体"/>
          <w:sz w:val="24"/>
        </w:rPr>
      </w:pPr>
      <w:r>
        <w:rPr>
          <w:rFonts w:ascii="宋体" w:cs="Arial" w:hAnsi="宋体" w:hint="eastAsia"/>
          <w:sz w:val="24"/>
        </w:rPr>
        <w:t>3）</w:t>
      </w:r>
      <w:r>
        <w:rPr>
          <w:rFonts w:ascii="Arial" w:cs="Arial" w:hAnsi="宋体" w:hint="eastAsia"/>
          <w:sz w:val="24"/>
        </w:rPr>
        <w:t>新签约经销商，按其签约目标达成情形，比照上述季返结构表计算</w:t>
      </w:r>
    </w:p>
    <w:p w:rsidR="00CB66D8" w:rsidRDefault="00167F39">
      <w:pPr>
        <w:spacing w:line="420" w:lineRule="exact"/>
        <w:ind w:hanging="288" w:hangingChars="120" w:left="991" w:leftChars="335"/>
        <w:rPr>
          <w:rFonts w:ascii="宋体" w:cs="Arial" w:hAnsi="宋体"/>
          <w:sz w:val="24"/>
        </w:rPr>
      </w:pPr>
      <w:r>
        <w:rPr>
          <w:rFonts w:ascii="宋体" w:cs="Arial" w:hAnsi="宋体" w:hint="eastAsia"/>
          <w:sz w:val="24"/>
        </w:rPr>
        <w:t>4）</w:t>
      </w:r>
      <w:r>
        <w:rPr>
          <w:rFonts w:ascii="宋体" w:cs="Arial" w:hAnsi="宋体"/>
          <w:sz w:val="24"/>
        </w:rPr>
        <w:t>季度让利在下季度的第一个月</w:t>
      </w:r>
      <w:r>
        <w:rPr>
          <w:rFonts w:ascii="宋体" w:cs="Arial" w:hAnsi="宋体" w:hint="eastAsia"/>
          <w:sz w:val="24"/>
        </w:rPr>
        <w:t>开始结算</w:t>
      </w:r>
      <w:r>
        <w:rPr>
          <w:rFonts w:ascii="宋体" w:cs="Arial" w:hAnsi="宋体"/>
          <w:sz w:val="24"/>
        </w:rPr>
        <w:t>。</w:t>
      </w:r>
    </w:p>
    <w:p w:rsidR="00CB66D8" w:rsidRDefault="00167F39">
      <w:pPr>
        <w:spacing w:line="420" w:lineRule="exact"/>
        <w:jc w:val="left"/>
        <w:rPr>
          <w:rFonts w:ascii="Arial" w:cs="Arial" w:hAnsi="Arial"/>
          <w:b/>
          <w:sz w:val="24"/>
        </w:rPr>
      </w:pPr>
      <w:r>
        <w:rPr>
          <w:rFonts w:ascii="Arial" w:cs="Arial" w:hAnsi="宋体"/>
          <w:b/>
          <w:sz w:val="24"/>
        </w:rPr>
        <w:t>第</w:t>
      </w:r>
      <w:r>
        <w:rPr>
          <w:rFonts w:ascii="Arial" w:cs="Arial" w:hAnsi="宋体" w:hint="eastAsia"/>
          <w:b/>
          <w:sz w:val="24"/>
        </w:rPr>
        <w:t>三</w:t>
      </w:r>
      <w:r>
        <w:rPr>
          <w:rFonts w:ascii="Arial" w:cs="Arial" w:hAnsi="宋体"/>
          <w:b/>
          <w:sz w:val="24"/>
        </w:rPr>
        <w:t>条</w:t>
      </w:r>
      <w:r>
        <w:rPr>
          <w:rFonts w:ascii="Arial" w:cs="Arial" w:hAnsi="Arial"/>
          <w:b/>
          <w:sz w:val="24"/>
        </w:rPr>
        <w:t xml:space="preserve">  </w:t>
      </w:r>
      <w:r>
        <w:rPr>
          <w:rFonts w:ascii="Arial" w:cs="Arial" w:hAnsi="宋体"/>
          <w:b/>
          <w:sz w:val="24"/>
        </w:rPr>
        <w:t>让利的结算</w:t>
      </w:r>
    </w:p>
    <w:p w:rsidR="00CB66D8" w:rsidRDefault="00167F39">
      <w:pPr>
        <w:tabs>
          <w:tab w:pos="1440" w:val="left"/>
        </w:tabs>
        <w:spacing w:line="420" w:lineRule="exact"/>
        <w:ind w:hanging="240" w:hangingChars="100" w:left="660" w:leftChars="200"/>
        <w:jc w:val="left"/>
        <w:rPr>
          <w:rFonts w:ascii="Arial" w:cs="Arial" w:hAnsi="Arial"/>
          <w:sz w:val="24"/>
        </w:rPr>
      </w:pPr>
      <w:r>
        <w:rPr>
          <w:rFonts w:ascii="Arial" w:cs="Arial" w:hAnsi="Arial"/>
          <w:sz w:val="24"/>
        </w:rPr>
        <w:lastRenderedPageBreak/>
        <w:t>1</w:t>
      </w:r>
      <w:r>
        <w:rPr>
          <w:rFonts w:ascii="Arial" w:cs="Arial" w:hAnsi="Arial"/>
        </w:rPr>
        <w:t>.</w:t>
      </w:r>
      <w:r>
        <w:rPr>
          <w:rFonts w:ascii="Arial" w:cs="Arial" w:hAnsi="Arial"/>
          <w:sz w:val="24"/>
        </w:rPr>
        <w:t xml:space="preserve"> </w:t>
      </w:r>
      <w:r>
        <w:rPr>
          <w:rFonts w:ascii="Arial" w:cs="Arial" w:hAnsi="Arial"/>
          <w:sz w:val="24"/>
        </w:rPr>
        <w:t>对于甲方按以上标准给予乙方的让利，甲方按以上规定时间进行折让，折让率超过</w:t>
      </w:r>
      <w:r>
        <w:rPr>
          <w:rFonts w:ascii="Arial" w:cs="Arial" w:hAnsi="Arial"/>
          <w:sz w:val="24"/>
        </w:rPr>
        <w:t>10%</w:t>
      </w:r>
      <w:r>
        <w:rPr>
          <w:rFonts w:ascii="Arial" w:cs="Arial" w:hAnsi="Arial"/>
          <w:sz w:val="24"/>
        </w:rPr>
        <w:t>时，甲方将分月进行折让。</w:t>
      </w:r>
    </w:p>
    <w:p w:rsidR="00CB66D8" w:rsidRDefault="00167F39">
      <w:pPr>
        <w:pStyle w:val="a4"/>
        <w:spacing w:line="420" w:lineRule="exact"/>
        <w:ind w:hanging="240" w:hangingChars="100" w:left="660" w:leftChars="200"/>
        <w:jc w:val="left"/>
        <w:rPr>
          <w:rFonts w:ascii="Arial" w:cs="Arial"/>
        </w:rPr>
      </w:pPr>
      <w:r>
        <w:rPr>
          <w:rFonts w:ascii="Arial" w:cs="Arial" w:hAnsi="Arial"/>
        </w:rPr>
        <w:t xml:space="preserve">2. </w:t>
      </w:r>
      <w:r>
        <w:rPr>
          <w:rFonts w:ascii="Arial" w:cs="Arial"/>
        </w:rPr>
        <w:t>甲方按照本协议约定的金额和方式给予乙方让利（折扣），必须按照财务会计制度规定如实入账；同时，乙方接受甲方让利（折扣）的，亦必须按照财务会计制度规定如实入账。</w:t>
      </w:r>
    </w:p>
    <w:p w:rsidR="00CB66D8" w:rsidRDefault="00167F39">
      <w:pPr>
        <w:pStyle w:val="a4"/>
        <w:spacing w:line="420" w:lineRule="exact"/>
        <w:ind w:hanging="240" w:hangingChars="100" w:left="660" w:leftChars="200"/>
        <w:jc w:val="left"/>
      </w:pPr>
      <w:r>
        <w:rPr>
          <w:rFonts w:ascii="Arial" w:cs="Arial" w:hint="eastAsia"/>
        </w:rPr>
        <w:t xml:space="preserve">3. </w:t>
      </w:r>
      <w:r>
        <w:rPr>
          <w:rFonts w:ascii="Arial" w:cs="Arial" w:hint="eastAsia"/>
        </w:rPr>
        <w:t>让利支付须经甲方加盖公章确认方生效。</w:t>
      </w:r>
    </w:p>
    <w:p w:rsidR="00CB66D8" w:rsidRDefault="00CB66D8">
      <w:pPr>
        <w:spacing w:line="420" w:lineRule="exact"/>
        <w:jc w:val="left"/>
        <w:rPr>
          <w:rFonts w:ascii="Arial" w:cs="Arial" w:hAnsi="宋体"/>
          <w:b/>
          <w:sz w:val="24"/>
        </w:rPr>
      </w:pPr>
    </w:p>
    <w:p w:rsidR="00CB66D8" w:rsidRDefault="00167F39">
      <w:pPr>
        <w:spacing w:line="420" w:lineRule="exact"/>
        <w:jc w:val="left"/>
        <w:rPr>
          <w:rFonts w:ascii="Arial" w:cs="Arial" w:hAnsi="Arial"/>
          <w:b/>
          <w:sz w:val="24"/>
        </w:rPr>
      </w:pPr>
      <w:r>
        <w:rPr>
          <w:rFonts w:ascii="Arial" w:cs="Arial" w:hAnsi="宋体"/>
          <w:b/>
          <w:sz w:val="24"/>
        </w:rPr>
        <w:t>第</w:t>
      </w:r>
      <w:r>
        <w:rPr>
          <w:rFonts w:ascii="Arial" w:cs="Arial" w:hAnsi="宋体" w:hint="eastAsia"/>
          <w:b/>
          <w:sz w:val="24"/>
        </w:rPr>
        <w:t>四</w:t>
      </w:r>
      <w:r>
        <w:rPr>
          <w:rFonts w:ascii="Arial" w:cs="Arial" w:hAnsi="宋体"/>
          <w:b/>
          <w:sz w:val="24"/>
        </w:rPr>
        <w:t>条、授信客户特别说明</w:t>
      </w:r>
    </w:p>
    <w:p w:rsidR="00CB66D8" w:rsidRDefault="00167F39">
      <w:pPr>
        <w:numPr>
          <w:ilvl w:val="0"/>
          <w:numId w:val="23"/>
        </w:numPr>
        <w:tabs>
          <w:tab w:pos="540" w:val="left"/>
        </w:tabs>
        <w:spacing w:line="420" w:lineRule="exact"/>
        <w:jc w:val="left"/>
        <w:rPr>
          <w:rFonts w:ascii="Arial" w:cs="Arial" w:hAnsi="Arial"/>
          <w:sz w:val="24"/>
        </w:rPr>
      </w:pPr>
      <w:r>
        <w:rPr>
          <w:rFonts w:ascii="Arial" w:cs="Arial" w:hAnsi="Arial"/>
          <w:sz w:val="24"/>
        </w:rPr>
        <w:t>若乙方为甲方的授信客户，在规定时间内乙方未向甲方支付应付账款的，则应按照主合同的约定承担违约责任。</w:t>
      </w:r>
    </w:p>
    <w:p w:rsidR="00CB66D8" w:rsidRDefault="00167F39">
      <w:pPr>
        <w:numPr>
          <w:ilvl w:val="0"/>
          <w:numId w:val="23"/>
        </w:numPr>
        <w:tabs>
          <w:tab w:pos="540" w:val="left"/>
        </w:tabs>
        <w:spacing w:line="420" w:lineRule="exact"/>
        <w:jc w:val="left"/>
        <w:rPr>
          <w:rFonts w:ascii="Arial" w:cs="Arial" w:hAnsi="Arial"/>
          <w:sz w:val="24"/>
        </w:rPr>
      </w:pPr>
      <w:r>
        <w:rPr>
          <w:rFonts w:ascii="Arial" w:cs="Arial" w:hAnsi="Arial"/>
          <w:sz w:val="24"/>
        </w:rPr>
        <w:t>若乙方为甲方的授信客户，在每月</w:t>
      </w:r>
      <w:r>
        <w:rPr>
          <w:rFonts w:ascii="Arial" w:cs="Arial" w:hAnsi="Arial"/>
          <w:sz w:val="24"/>
        </w:rPr>
        <w:t>20</w:t>
      </w:r>
      <w:r>
        <w:rPr>
          <w:rFonts w:ascii="Arial" w:cs="Arial" w:hAnsi="Arial"/>
          <w:sz w:val="24"/>
        </w:rPr>
        <w:t>日</w:t>
      </w:r>
      <w:r>
        <w:rPr>
          <w:rFonts w:ascii="Arial" w:cs="Arial" w:hAnsi="Arial"/>
          <w:sz w:val="24"/>
        </w:rPr>
        <w:t>(</w:t>
      </w:r>
      <w:r>
        <w:rPr>
          <w:rFonts w:ascii="Arial" w:cs="Arial" w:hAnsi="Arial"/>
          <w:sz w:val="24"/>
        </w:rPr>
        <w:t>含</w:t>
      </w:r>
      <w:r>
        <w:rPr>
          <w:rFonts w:ascii="Arial" w:cs="Arial" w:hAnsi="Arial"/>
          <w:sz w:val="24"/>
        </w:rPr>
        <w:t>)</w:t>
      </w:r>
      <w:r>
        <w:rPr>
          <w:rFonts w:ascii="Arial" w:cs="Arial" w:hAnsi="Arial"/>
          <w:sz w:val="24"/>
        </w:rPr>
        <w:t>前甲方接受乙方全额使用授信额度的订单需求</w:t>
      </w:r>
      <w:r>
        <w:rPr>
          <w:rFonts w:ascii="Arial" w:cs="Arial" w:hAnsi="Arial"/>
          <w:sz w:val="24"/>
        </w:rPr>
        <w:t>,</w:t>
      </w:r>
      <w:r>
        <w:rPr>
          <w:rFonts w:ascii="Arial" w:cs="Arial" w:hAnsi="Arial"/>
          <w:sz w:val="24"/>
        </w:rPr>
        <w:t>超过规定日期，乙方必须按</w:t>
      </w:r>
      <w:r>
        <w:rPr>
          <w:rFonts w:ascii="Arial" w:cs="Arial" w:hAnsi="Arial"/>
          <w:sz w:val="24"/>
        </w:rPr>
        <w:t>“</w:t>
      </w:r>
      <w:r>
        <w:rPr>
          <w:rFonts w:ascii="Arial" w:cs="Arial" w:hAnsi="Arial"/>
          <w:sz w:val="24"/>
        </w:rPr>
        <w:t>先款后货</w:t>
      </w:r>
      <w:r>
        <w:rPr>
          <w:rFonts w:ascii="Arial" w:cs="Arial" w:hAnsi="Arial"/>
          <w:sz w:val="24"/>
        </w:rPr>
        <w:t>”</w:t>
      </w:r>
      <w:r>
        <w:rPr>
          <w:rFonts w:ascii="Arial" w:cs="Arial" w:hAnsi="Arial"/>
          <w:sz w:val="24"/>
        </w:rPr>
        <w:t>方式结算货款。</w:t>
      </w:r>
    </w:p>
    <w:p w:rsidR="00CB66D8" w:rsidRDefault="00167F39">
      <w:pPr>
        <w:numPr>
          <w:ilvl w:val="0"/>
          <w:numId w:val="23"/>
        </w:numPr>
        <w:tabs>
          <w:tab w:pos="540" w:val="left"/>
        </w:tabs>
        <w:spacing w:line="420" w:lineRule="exact"/>
        <w:jc w:val="left"/>
        <w:rPr>
          <w:rFonts w:ascii="Arial" w:cs="Arial" w:hAnsi="Arial"/>
          <w:sz w:val="24"/>
        </w:rPr>
      </w:pPr>
      <w:r>
        <w:rPr>
          <w:rFonts w:ascii="Arial" w:cs="Arial" w:hAnsi="Arial" w:hint="eastAsia"/>
          <w:sz w:val="24"/>
        </w:rPr>
        <w:t>承兑汇票操作，双方另行签订协议。</w:t>
      </w:r>
    </w:p>
    <w:p w:rsidR="00CB66D8" w:rsidRDefault="00CB66D8">
      <w:pPr>
        <w:spacing w:line="420" w:lineRule="exact"/>
        <w:jc w:val="left"/>
        <w:rPr>
          <w:rFonts w:ascii="Arial" w:cs="Arial" w:hAnsi="宋体"/>
          <w:b/>
          <w:sz w:val="24"/>
        </w:rPr>
      </w:pPr>
    </w:p>
    <w:p w:rsidR="00CB66D8" w:rsidRDefault="00167F39">
      <w:pPr>
        <w:spacing w:line="420" w:lineRule="exact"/>
        <w:jc w:val="left"/>
        <w:rPr>
          <w:rFonts w:ascii="Arial" w:cs="Arial" w:hAnsi="Arial"/>
          <w:b/>
          <w:sz w:val="24"/>
        </w:rPr>
      </w:pPr>
      <w:r>
        <w:rPr>
          <w:rFonts w:ascii="Arial" w:cs="Arial" w:hAnsi="宋体"/>
          <w:b/>
          <w:sz w:val="24"/>
        </w:rPr>
        <w:t>第</w:t>
      </w:r>
      <w:r>
        <w:rPr>
          <w:rFonts w:ascii="Arial" w:cs="Arial" w:hAnsi="宋体" w:hint="eastAsia"/>
          <w:b/>
          <w:sz w:val="24"/>
        </w:rPr>
        <w:t>五</w:t>
      </w:r>
      <w:r>
        <w:rPr>
          <w:rFonts w:ascii="Arial" w:cs="Arial" w:hAnsi="宋体"/>
          <w:b/>
          <w:sz w:val="24"/>
        </w:rPr>
        <w:t>条、协议变更</w:t>
      </w:r>
    </w:p>
    <w:p w:rsidR="00CB66D8" w:rsidRDefault="00167F39">
      <w:pPr>
        <w:tabs>
          <w:tab w:pos="540" w:val="left"/>
        </w:tabs>
        <w:spacing w:line="420" w:lineRule="exact"/>
        <w:ind w:left="420"/>
        <w:jc w:val="left"/>
        <w:rPr>
          <w:rFonts w:ascii="Arial" w:cs="Arial" w:hAnsi="宋体"/>
          <w:b/>
          <w:sz w:val="24"/>
        </w:rPr>
      </w:pPr>
      <w:r>
        <w:rPr>
          <w:rFonts w:ascii="Arial" w:cs="Arial" w:hAnsi="Arial"/>
          <w:sz w:val="24"/>
        </w:rPr>
        <w:t>乙方同意接受目标设定与让利比例，未经双方书面协商同意不得随意更改。</w:t>
      </w:r>
    </w:p>
    <w:p w:rsidR="00CB66D8" w:rsidRDefault="00CB66D8">
      <w:pPr>
        <w:spacing w:line="420" w:lineRule="exact"/>
        <w:jc w:val="left"/>
        <w:rPr>
          <w:rFonts w:ascii="Arial" w:cs="Arial" w:hAnsi="宋体"/>
          <w:b/>
          <w:sz w:val="24"/>
        </w:rPr>
      </w:pPr>
    </w:p>
    <w:p w:rsidR="00CB66D8" w:rsidRDefault="00167F39">
      <w:pPr>
        <w:spacing w:line="420" w:lineRule="exact"/>
        <w:jc w:val="left"/>
        <w:rPr>
          <w:rFonts w:ascii="Arial" w:cs="Arial" w:hAnsi="Arial"/>
          <w:b/>
          <w:sz w:val="24"/>
        </w:rPr>
      </w:pPr>
      <w:r>
        <w:rPr>
          <w:rFonts w:ascii="Arial" w:cs="Arial" w:hAnsi="宋体"/>
          <w:b/>
          <w:sz w:val="24"/>
        </w:rPr>
        <w:t>第</w:t>
      </w:r>
      <w:r>
        <w:rPr>
          <w:rFonts w:ascii="Arial" w:cs="Arial" w:hAnsi="Arial" w:hint="eastAsia"/>
          <w:b/>
          <w:sz w:val="24"/>
        </w:rPr>
        <w:t>六</w:t>
      </w:r>
      <w:r>
        <w:rPr>
          <w:rFonts w:ascii="Arial" w:cs="Arial" w:hAnsi="宋体"/>
          <w:b/>
          <w:sz w:val="24"/>
        </w:rPr>
        <w:t>条、协议与主合同的关系</w:t>
      </w:r>
    </w:p>
    <w:p w:rsidR="00CB66D8" w:rsidRDefault="00167F39">
      <w:pPr>
        <w:spacing w:line="420" w:lineRule="exact"/>
        <w:ind w:left="420"/>
        <w:jc w:val="left"/>
        <w:rPr>
          <w:rFonts w:ascii="Arial" w:cs="Arial" w:hAnsi="Arial"/>
          <w:b/>
          <w:sz w:val="24"/>
        </w:rPr>
      </w:pPr>
      <w:r>
        <w:rPr>
          <w:rFonts w:ascii="Arial" w:cs="Arial" w:hAnsi="Arial"/>
          <w:sz w:val="24"/>
        </w:rPr>
        <w:t>本协议作为</w:t>
      </w:r>
      <w:r>
        <w:rPr>
          <w:rFonts w:ascii="Arial" w:cs="Arial" w:hAnsi="Arial"/>
          <w:sz w:val="24"/>
        </w:rPr>
        <w:t>“</w:t>
      </w:r>
      <w:r>
        <w:rPr>
          <w:rFonts w:ascii="Arial" w:cs="Arial" w:hAnsi="Arial"/>
          <w:sz w:val="24"/>
        </w:rPr>
        <w:t>主合同</w:t>
      </w:r>
      <w:r>
        <w:rPr>
          <w:rFonts w:ascii="Arial" w:cs="Arial" w:hAnsi="Arial"/>
          <w:sz w:val="24"/>
        </w:rPr>
        <w:t>”</w:t>
      </w:r>
      <w:r>
        <w:rPr>
          <w:rFonts w:ascii="Arial" w:cs="Arial" w:hAnsi="Arial"/>
          <w:sz w:val="24"/>
        </w:rPr>
        <w:t>的组成部分，与其具有同等的法律效力。</w:t>
      </w:r>
    </w:p>
    <w:p w:rsidR="00CB66D8" w:rsidRDefault="00CB66D8">
      <w:pPr>
        <w:spacing w:line="420" w:lineRule="exact"/>
        <w:jc w:val="left"/>
        <w:rPr>
          <w:rFonts w:ascii="Arial" w:cs="Arial" w:hAnsi="Arial"/>
          <w:b/>
          <w:sz w:val="24"/>
        </w:rPr>
      </w:pPr>
    </w:p>
    <w:p w:rsidR="00CB66D8" w:rsidRDefault="00167F39">
      <w:pPr>
        <w:spacing w:line="420" w:lineRule="exact"/>
        <w:jc w:val="left"/>
        <w:rPr>
          <w:rFonts w:ascii="Arial" w:cs="Arial" w:hAnsi="Arial"/>
          <w:b/>
          <w:sz w:val="24"/>
        </w:rPr>
      </w:pPr>
      <w:r>
        <w:rPr>
          <w:rFonts w:ascii="Arial" w:cs="Arial" w:hAnsi="Arial"/>
          <w:b/>
          <w:sz w:val="24"/>
        </w:rPr>
        <w:t>第</w:t>
      </w:r>
      <w:r>
        <w:rPr>
          <w:rFonts w:ascii="Arial" w:cs="Arial" w:hAnsi="Arial" w:hint="eastAsia"/>
          <w:b/>
          <w:sz w:val="24"/>
        </w:rPr>
        <w:t>七</w:t>
      </w:r>
      <w:r>
        <w:rPr>
          <w:rFonts w:ascii="Arial" w:cs="Arial" w:hAnsi="Arial"/>
          <w:b/>
          <w:sz w:val="24"/>
        </w:rPr>
        <w:t>条、协议效力</w:t>
      </w:r>
    </w:p>
    <w:p w:rsidR="00CB66D8" w:rsidRDefault="00167F39">
      <w:pPr>
        <w:spacing w:line="420" w:lineRule="exact"/>
        <w:ind w:hanging="329" w:hangingChars="137" w:left="688" w:leftChars="171" w:right="-86" w:rightChars="-41"/>
        <w:jc w:val="left"/>
        <w:rPr>
          <w:rFonts w:ascii="Arial" w:cs="Arial" w:hAnsi="Arial"/>
          <w:sz w:val="24"/>
        </w:rPr>
      </w:pPr>
      <w:r>
        <w:rPr>
          <w:rFonts w:ascii="Arial" w:cs="Arial" w:hAnsi="Arial" w:hint="eastAsia"/>
          <w:sz w:val="24"/>
        </w:rPr>
        <w:t xml:space="preserve">1. </w:t>
      </w:r>
      <w:r>
        <w:rPr>
          <w:rFonts w:ascii="Arial" w:cs="Arial" w:hAnsi="Arial"/>
          <w:sz w:val="24"/>
        </w:rPr>
        <w:t>本协议一式叁份，甲方执贰份，乙方执壹份，自双方签字盖章之日起生效至</w:t>
      </w:r>
      <w:r>
        <w:rPr>
          <w:rFonts w:ascii="Arial" w:cs="Arial" w:hAnsi="Arial"/>
          <w:sz w:val="24"/>
        </w:rPr>
        <w:t>201</w:t>
      </w:r>
      <w:r>
        <w:rPr>
          <w:rFonts w:ascii="Arial" w:cs="Arial" w:hAnsi="Arial" w:hint="eastAsia"/>
          <w:sz w:val="24"/>
        </w:rPr>
        <w:t>8</w:t>
      </w:r>
      <w:r>
        <w:rPr>
          <w:rFonts w:ascii="Arial" w:cs="Arial" w:hAnsi="Arial"/>
          <w:sz w:val="24"/>
        </w:rPr>
        <w:t>年</w:t>
      </w:r>
      <w:r>
        <w:rPr>
          <w:rFonts w:ascii="Arial" w:cs="Arial" w:hAnsi="Arial"/>
          <w:sz w:val="24"/>
        </w:rPr>
        <w:t>12</w:t>
      </w:r>
      <w:r>
        <w:rPr>
          <w:rFonts w:ascii="Arial" w:cs="Arial" w:hAnsi="Arial"/>
          <w:sz w:val="24"/>
        </w:rPr>
        <w:t>月</w:t>
      </w:r>
      <w:r>
        <w:rPr>
          <w:rFonts w:ascii="Arial" w:cs="Arial" w:hAnsi="Arial"/>
          <w:sz w:val="24"/>
        </w:rPr>
        <w:t>31</w:t>
      </w:r>
      <w:r>
        <w:rPr>
          <w:rFonts w:ascii="Arial" w:cs="Arial" w:hAnsi="Arial"/>
          <w:sz w:val="24"/>
        </w:rPr>
        <w:t>日</w:t>
      </w:r>
      <w:r>
        <w:rPr>
          <w:rFonts w:ascii="Arial" w:cs="Arial" w:hAnsi="Arial" w:hint="eastAsia"/>
          <w:sz w:val="24"/>
        </w:rPr>
        <w:t>。</w:t>
      </w:r>
    </w:p>
    <w:p w:rsidR="00CB66D8" w:rsidRDefault="00167F39">
      <w:pPr>
        <w:spacing w:line="420" w:lineRule="exact"/>
        <w:ind w:hanging="329" w:hangingChars="137" w:left="688" w:leftChars="171" w:right="53" w:rightChars="25"/>
        <w:jc w:val="left"/>
        <w:rPr>
          <w:rFonts w:ascii="Arial" w:cs="Arial" w:hAnsi="Arial"/>
          <w:sz w:val="24"/>
        </w:rPr>
      </w:pPr>
      <w:r>
        <w:rPr>
          <w:rFonts w:ascii="Arial" w:cs="Arial" w:hAnsi="Arial" w:hint="eastAsia"/>
          <w:sz w:val="24"/>
        </w:rPr>
        <w:t xml:space="preserve">2. </w:t>
      </w:r>
      <w:r>
        <w:rPr>
          <w:rFonts w:ascii="Arial" w:cs="Arial" w:hAnsi="Arial" w:hint="eastAsia"/>
          <w:sz w:val="24"/>
        </w:rPr>
        <w:t>本协议生效后，甲乙双方在本协议生效之前签订的让利</w:t>
      </w:r>
      <w:r>
        <w:rPr>
          <w:rFonts w:ascii="Arial" w:cs="Arial" w:hAnsi="Arial" w:hint="eastAsia"/>
          <w:sz w:val="24"/>
        </w:rPr>
        <w:t>/</w:t>
      </w:r>
      <w:r>
        <w:rPr>
          <w:rFonts w:ascii="Arial" w:cs="Arial" w:hAnsi="Arial" w:hint="eastAsia"/>
          <w:sz w:val="24"/>
        </w:rPr>
        <w:t>返利协议则自本协议生效前一日终止生效，双方自本协议生效之日起发生交易所对应的让利</w:t>
      </w:r>
      <w:r>
        <w:rPr>
          <w:rFonts w:ascii="Arial" w:cs="Arial" w:hAnsi="Arial" w:hint="eastAsia"/>
          <w:sz w:val="24"/>
        </w:rPr>
        <w:t>/</w:t>
      </w:r>
      <w:r>
        <w:rPr>
          <w:rFonts w:ascii="Arial" w:cs="Arial" w:hAnsi="Arial" w:hint="eastAsia"/>
          <w:sz w:val="24"/>
        </w:rPr>
        <w:t>返利均按本协议约定执行。</w:t>
      </w:r>
    </w:p>
    <w:p w:rsidR="00CB66D8" w:rsidRDefault="00CB66D8">
      <w:pPr>
        <w:spacing w:line="420" w:lineRule="exact"/>
        <w:ind w:hanging="329" w:hangingChars="137" w:left="688" w:leftChars="171" w:right="53" w:rightChars="25"/>
        <w:jc w:val="left"/>
        <w:rPr>
          <w:rFonts w:ascii="Arial" w:cs="Arial" w:hAnsi="Arial"/>
          <w:sz w:val="24"/>
        </w:rPr>
      </w:pPr>
    </w:p>
    <w:p w:rsidR="00CB66D8" w:rsidRDefault="00CB66D8">
      <w:pPr>
        <w:spacing w:line="420" w:lineRule="exact"/>
        <w:ind w:hanging="329" w:hangingChars="137" w:left="688" w:leftChars="171" w:right="53" w:rightChars="25"/>
        <w:jc w:val="left"/>
        <w:rPr>
          <w:rFonts w:ascii="Arial" w:cs="Arial" w:hAnsi="Arial"/>
          <w:sz w:val="24"/>
        </w:rPr>
      </w:pPr>
    </w:p>
    <w:p w:rsidR="00CB66D8" w:rsidRDefault="00CB66D8">
      <w:pPr>
        <w:spacing w:line="420" w:lineRule="exact"/>
        <w:ind w:hanging="329" w:hangingChars="137" w:left="688" w:leftChars="171" w:right="53" w:rightChars="25"/>
        <w:jc w:val="left"/>
        <w:rPr>
          <w:rFonts w:ascii="Arial" w:cs="Arial" w:hAnsi="Arial"/>
          <w:sz w:val="24"/>
        </w:rPr>
      </w:pPr>
    </w:p>
    <w:p w:rsidR="00CB66D8" w:rsidRDefault="00CB66D8">
      <w:pPr>
        <w:spacing w:line="420" w:lineRule="exact"/>
        <w:ind w:hanging="329" w:hangingChars="137" w:left="688" w:leftChars="171" w:right="53" w:rightChars="25"/>
        <w:jc w:val="left"/>
        <w:rPr>
          <w:rFonts w:ascii="Arial" w:cs="Arial" w:hAnsi="Arial"/>
          <w:sz w:val="24"/>
        </w:rPr>
      </w:pPr>
    </w:p>
    <w:tbl>
      <w:tblPr>
        <w:tblW w:type="dxa" w:w="9576"/>
        <w:tblInd w:type="dxa" w:w="280"/>
        <w:tblBorders>
          <w:top w:color="auto" w:space="0" w:sz="4" w:val="single"/>
          <w:left w:color="auto" w:space="0" w:sz="4" w:val="single"/>
          <w:bottom w:color="auto" w:space="0" w:sz="4" w:val="single"/>
          <w:right w:color="auto" w:space="0" w:sz="4" w:val="single"/>
          <w:insideV w:color="auto" w:space="0" w:sz="4" w:val="single"/>
        </w:tblBorders>
        <w:tblLayout w:type="fixed"/>
        <w:tblLook w:firstColumn="1" w:firstRow="1" w:lastColumn="0" w:lastRow="0" w:noHBand="0" w:noVBand="1" w:val="04A0"/>
      </w:tblPr>
      <w:tblGrid>
        <w:gridCol w:w="4788"/>
        <w:gridCol w:w="4788"/>
      </w:tblGrid>
      <w:tr w:rsidR="00CB66D8">
        <w:trPr>
          <w:trHeight w:val="809"/>
        </w:trPr>
        <w:tc>
          <w:tcPr>
            <w:tcW w:type="dxa" w:w="4788"/>
          </w:tcPr>
          <w:p w:rsidR="00CB66D8" w:rsidRDefault="00167F39">
            <w:pPr>
              <w:spacing w:before="25" w:line="360" w:lineRule="auto"/>
              <w:rPr>
                <w:rFonts w:ascii="Arial" w:cs="Arial" w:hAnsi="Arial"/>
                <w:b/>
                <w:bCs/>
                <w:sz w:val="24"/>
              </w:rPr>
            </w:pPr>
            <w:r>
              <w:rPr>
                <w:rFonts w:ascii="Arial" w:cs="Arial" w:hAnsi="Arial"/>
                <w:b/>
                <w:bCs/>
                <w:sz w:val="24"/>
              </w:rPr>
              <w:t>甲</w:t>
            </w:r>
            <w:r>
              <w:rPr>
                <w:rFonts w:ascii="Arial" w:cs="Arial" w:hAnsi="Arial"/>
                <w:b/>
                <w:bCs/>
                <w:sz w:val="24"/>
              </w:rPr>
              <w:t xml:space="preserve">      </w:t>
            </w:r>
            <w:r>
              <w:rPr>
                <w:rFonts w:ascii="Arial" w:cs="Arial" w:hAnsi="Arial"/>
                <w:b/>
                <w:bCs/>
                <w:sz w:val="24"/>
              </w:rPr>
              <w:t>方：</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乙</w:t>
            </w:r>
            <w:r>
              <w:rPr>
                <w:rFonts w:ascii="Arial" w:cs="Arial" w:hAnsi="Arial"/>
                <w:b/>
                <w:bCs/>
                <w:sz w:val="24"/>
              </w:rPr>
              <w:t xml:space="preserve">     </w:t>
            </w:r>
            <w:r>
              <w:rPr>
                <w:rFonts w:ascii="Arial" w:cs="Arial" w:hAnsi="Arial"/>
                <w:b/>
                <w:bCs/>
                <w:sz w:val="24"/>
              </w:rPr>
              <w:t>方：</w:t>
            </w:r>
          </w:p>
        </w:tc>
      </w:tr>
      <w:tr w:rsidR="00CB66D8">
        <w:trPr>
          <w:trHeight w:val="703"/>
        </w:trPr>
        <w:tc>
          <w:tcPr>
            <w:tcW w:type="dxa" w:w="4788"/>
          </w:tcPr>
          <w:p w:rsidR="00CB66D8" w:rsidRDefault="00167F39">
            <w:pPr>
              <w:spacing w:before="25" w:line="360" w:lineRule="auto"/>
              <w:rPr>
                <w:rFonts w:ascii="Arial" w:cs="Arial" w:hAnsi="Arial"/>
                <w:b/>
                <w:bCs/>
                <w:sz w:val="24"/>
              </w:rPr>
            </w:pPr>
            <w:r>
              <w:rPr>
                <w:rFonts w:ascii="Arial" w:cs="Arial" w:hAnsi="Arial"/>
                <w:b/>
                <w:bCs/>
                <w:sz w:val="24"/>
              </w:rPr>
              <w:lastRenderedPageBreak/>
              <w:t>法定代表人：</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法定代表人：</w:t>
            </w:r>
          </w:p>
        </w:tc>
      </w:tr>
      <w:tr w:rsidR="00CB66D8">
        <w:trPr>
          <w:trHeight w:val="703"/>
        </w:trPr>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签约代表：</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签约代表：</w:t>
            </w:r>
          </w:p>
        </w:tc>
      </w:tr>
      <w:tr w:rsidR="00CB66D8">
        <w:trPr>
          <w:trHeight w:val="437"/>
        </w:trPr>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签约日期：</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签约日期：</w:t>
            </w:r>
          </w:p>
        </w:tc>
      </w:tr>
    </w:tbl>
    <w:p w:rsidR="00CB66D8" w:rsidRDefault="00CB66D8">
      <w:pPr>
        <w:spacing w:line="400" w:lineRule="exact"/>
        <w:rPr>
          <w:rFonts w:ascii="Arial" w:cs="Arial" w:hAnsi="Arial"/>
          <w:sz w:val="24"/>
        </w:rPr>
      </w:pPr>
    </w:p>
    <w:p w:rsidR="00CB66D8" w:rsidRDefault="00CB66D8">
      <w:pPr>
        <w:spacing w:before="240" w:line="480" w:lineRule="auto"/>
        <w:jc w:val="left"/>
        <w:rPr>
          <w:rFonts w:ascii="黑体" w:cs="Arial" w:eastAsia="黑体" w:hAnsi="黑体"/>
          <w:b/>
          <w:sz w:val="28"/>
          <w:szCs w:val="30"/>
        </w:rPr>
      </w:pPr>
    </w:p>
    <w:p w:rsidR="00CB66D8" w:rsidRDefault="00CB66D8">
      <w:pPr>
        <w:spacing w:before="240" w:line="480" w:lineRule="auto"/>
        <w:jc w:val="left"/>
        <w:rPr>
          <w:rFonts w:ascii="黑体" w:cs="Arial" w:eastAsia="黑体" w:hAnsi="黑体"/>
          <w:b/>
          <w:sz w:val="28"/>
          <w:szCs w:val="30"/>
        </w:rPr>
      </w:pPr>
    </w:p>
    <w:p w:rsidR="00CB66D8" w:rsidRDefault="00CB66D8">
      <w:pPr>
        <w:spacing w:before="240" w:line="480" w:lineRule="auto"/>
        <w:jc w:val="left"/>
        <w:rPr>
          <w:rFonts w:ascii="黑体" w:cs="Arial" w:eastAsia="黑体" w:hAnsi="黑体"/>
          <w:b/>
          <w:sz w:val="28"/>
          <w:szCs w:val="30"/>
        </w:rPr>
      </w:pPr>
    </w:p>
    <w:p w:rsidR="00CB66D8" w:rsidRDefault="00CB66D8">
      <w:pPr>
        <w:spacing w:before="240" w:line="480" w:lineRule="auto"/>
        <w:jc w:val="left"/>
        <w:rPr>
          <w:rFonts w:ascii="黑体" w:cs="Arial" w:eastAsia="黑体" w:hAnsi="黑体"/>
          <w:b/>
          <w:sz w:val="28"/>
          <w:szCs w:val="30"/>
        </w:rPr>
      </w:pPr>
    </w:p>
    <w:p w:rsidR="00CB66D8" w:rsidRDefault="00CB66D8">
      <w:pPr>
        <w:spacing w:before="240" w:line="480" w:lineRule="auto"/>
        <w:jc w:val="left"/>
        <w:rPr>
          <w:rFonts w:ascii="黑体" w:cs="Arial" w:eastAsia="黑体" w:hAnsi="黑体"/>
          <w:b/>
          <w:sz w:val="28"/>
          <w:szCs w:val="30"/>
        </w:rPr>
      </w:pPr>
    </w:p>
    <w:p w:rsidR="00CB66D8" w:rsidRDefault="00CB66D8">
      <w:pPr>
        <w:spacing w:before="240" w:line="480" w:lineRule="auto"/>
        <w:jc w:val="left"/>
        <w:rPr>
          <w:rFonts w:ascii="黑体" w:cs="Arial" w:eastAsia="黑体" w:hAnsi="黑体"/>
          <w:b/>
          <w:sz w:val="28"/>
          <w:szCs w:val="30"/>
        </w:rPr>
      </w:pPr>
    </w:p>
    <w:p w:rsidR="00CB66D8" w:rsidRDefault="00CB66D8">
      <w:pPr>
        <w:spacing w:before="240" w:line="480" w:lineRule="auto"/>
        <w:jc w:val="left"/>
        <w:rPr>
          <w:rFonts w:ascii="黑体" w:cs="Arial" w:eastAsia="黑体" w:hAnsi="黑体"/>
          <w:b/>
          <w:sz w:val="28"/>
          <w:szCs w:val="30"/>
        </w:rPr>
      </w:pPr>
    </w:p>
    <w:p w:rsidR="00CB66D8" w:rsidRDefault="00CB66D8">
      <w:pPr>
        <w:spacing w:before="240" w:line="480" w:lineRule="auto"/>
        <w:jc w:val="left"/>
        <w:rPr>
          <w:rFonts w:ascii="黑体" w:cs="Arial" w:eastAsia="黑体" w:hAnsi="黑体"/>
          <w:b/>
          <w:sz w:val="28"/>
          <w:szCs w:val="30"/>
        </w:rPr>
      </w:pPr>
    </w:p>
    <w:p w:rsidR="00CB66D8" w:rsidRDefault="00CB66D8">
      <w:pPr>
        <w:spacing w:before="240" w:line="480" w:lineRule="auto"/>
        <w:jc w:val="left"/>
        <w:rPr>
          <w:rFonts w:ascii="黑体" w:cs="Arial" w:eastAsia="黑体" w:hAnsi="黑体"/>
          <w:b/>
          <w:sz w:val="28"/>
          <w:szCs w:val="30"/>
        </w:rPr>
      </w:pPr>
    </w:p>
    <w:p w:rsidR="00CB66D8" w:rsidRDefault="00CB66D8">
      <w:pPr>
        <w:spacing w:before="240" w:line="480" w:lineRule="auto"/>
        <w:jc w:val="left"/>
        <w:rPr>
          <w:rFonts w:ascii="黑体" w:cs="Arial" w:eastAsia="黑体" w:hAnsi="黑体"/>
          <w:b/>
          <w:sz w:val="28"/>
          <w:szCs w:val="30"/>
        </w:rPr>
      </w:pPr>
    </w:p>
    <w:p w:rsidR="00CB66D8" w:rsidRDefault="00CB66D8">
      <w:pPr>
        <w:spacing w:before="240" w:line="480" w:lineRule="auto"/>
        <w:jc w:val="left"/>
        <w:rPr>
          <w:rFonts w:ascii="黑体" w:cs="Arial" w:eastAsia="黑体" w:hAnsi="黑体"/>
          <w:b/>
          <w:sz w:val="28"/>
          <w:szCs w:val="30"/>
        </w:rPr>
      </w:pPr>
    </w:p>
    <w:p w:rsidR="00CB66D8" w:rsidRDefault="00167F39">
      <w:pPr>
        <w:spacing w:after="240" w:before="240"/>
        <w:jc w:val="center"/>
        <w:rPr>
          <w:rFonts w:ascii="Arial" w:cs="Arial" w:eastAsia="黑体" w:hAnsi="黑体"/>
          <w:b/>
          <w:sz w:val="36"/>
          <w:szCs w:val="36"/>
        </w:rPr>
      </w:pPr>
      <w:r>
        <w:rPr>
          <w:rFonts w:ascii="Arial" w:cs="Arial" w:eastAsia="黑体" w:hAnsi="黑体" w:hint="eastAsia"/>
          <w:b/>
          <w:sz w:val="36"/>
          <w:szCs w:val="36"/>
        </w:rPr>
        <w:t>GT</w:t>
      </w:r>
      <w:r>
        <w:rPr>
          <w:rFonts w:ascii="Arial" w:cs="Arial" w:eastAsia="黑体" w:hAnsi="黑体" w:hint="eastAsia"/>
          <w:b/>
          <w:sz w:val="36"/>
          <w:szCs w:val="36"/>
        </w:rPr>
        <w:t>策略产品</w:t>
      </w:r>
      <w:r>
        <w:rPr>
          <w:rFonts w:ascii="Arial" w:cs="Arial" w:eastAsia="黑体" w:hAnsi="黑体"/>
          <w:b/>
          <w:sz w:val="36"/>
          <w:szCs w:val="36"/>
        </w:rPr>
        <w:t>目标达成</w:t>
      </w:r>
      <w:r>
        <w:rPr>
          <w:rFonts w:ascii="Arial" w:cs="Arial" w:eastAsia="黑体" w:hAnsi="黑体" w:hint="eastAsia"/>
          <w:b/>
          <w:sz w:val="36"/>
          <w:szCs w:val="36"/>
        </w:rPr>
        <w:t>让利协议书</w:t>
      </w:r>
    </w:p>
    <w:p w:rsidR="00CB66D8" w:rsidRDefault="00167F39">
      <w:pPr>
        <w:spacing w:before="240"/>
        <w:jc w:val="center"/>
        <w:rPr>
          <w:rFonts w:ascii="黑体" w:cs="Arial" w:eastAsia="黑体" w:hAnsi="黑体"/>
          <w:b/>
          <w:sz w:val="36"/>
          <w:szCs w:val="36"/>
        </w:rPr>
      </w:pPr>
      <w:r>
        <w:rPr>
          <w:rFonts w:ascii="黑体" w:cs="Arial" w:eastAsia="黑体" w:hAnsi="黑体"/>
          <w:b/>
          <w:sz w:val="36"/>
          <w:szCs w:val="36"/>
        </w:rPr>
        <w:t>MA类</w:t>
      </w:r>
      <w:r>
        <w:rPr>
          <w:rFonts w:ascii="黑体" w:cs="Arial" w:eastAsia="黑体" w:hAnsi="黑体" w:hint="eastAsia"/>
          <w:b/>
          <w:sz w:val="36"/>
          <w:szCs w:val="36"/>
        </w:rPr>
        <w:t>经销商</w:t>
      </w:r>
    </w:p>
    <w:p w:rsidR="00CB66D8" w:rsidRDefault="00167F39">
      <w:pPr>
        <w:spacing w:line="276" w:lineRule="auto"/>
        <w:rPr>
          <w:rFonts w:ascii="Arial" w:cs="Arial" w:hAnsi="Arial"/>
          <w:b/>
          <w:bCs/>
          <w:sz w:val="28"/>
          <w:szCs w:val="28"/>
        </w:rPr>
      </w:pPr>
      <w:r>
        <w:rPr>
          <w:rFonts w:ascii="Arial" w:cs="Arial" w:hAnsi="Arial"/>
          <w:b/>
          <w:bCs/>
          <w:sz w:val="28"/>
          <w:szCs w:val="28"/>
        </w:rPr>
        <w:lastRenderedPageBreak/>
        <w:t>甲方（供应商）：</w:t>
      </w:r>
      <w:r>
        <w:rPr>
          <w:rFonts w:ascii="Arial" w:cs="Arial" w:hAnsi="Arial"/>
          <w:b/>
          <w:spacing w:val="48"/>
          <w:kern w:val="16"/>
          <w:sz w:val="28"/>
          <w:szCs w:val="28"/>
        </w:rPr>
        <w:t>金红叶纸业集团有限公司</w:t>
      </w:r>
      <w:bookmarkStart w:id="146" w:name="COMBRANCH_4"/>
      <w:r>
        <w:rPr>
          <w:rFonts w:ascii="Arial" w:cs="Arial" w:hAnsi="Arial" w:hint="eastAsia"/>
          <w:spacing w:val="48"/>
          <w:kern w:val="16"/>
          <w:sz w:val="28"/>
          <w:szCs w:val="28"/>
          <w:u w:val="single"/>
        </w:rPr>
        <w:t>上海分公司</w:t>
      </w:r>
      <w:bookmarkEnd w:id="146"/>
      <w:r>
        <w:rPr>
          <w:rFonts w:ascii="Arial" w:cs="Arial" w:hAnsi="Arial"/>
          <w:b/>
          <w:spacing w:val="48"/>
          <w:kern w:val="16"/>
          <w:sz w:val="28"/>
          <w:szCs w:val="28"/>
        </w:rPr>
        <w:t>分公司</w:t>
      </w:r>
    </w:p>
    <w:p w:rsidR="00CB66D8" w:rsidRDefault="00167F39">
      <w:pPr>
        <w:spacing w:line="276" w:lineRule="auto"/>
        <w:rPr>
          <w:rFonts w:ascii="Arial" w:cs="Arial" w:hAnsi="Arial"/>
          <w:b/>
          <w:bCs/>
          <w:sz w:val="28"/>
          <w:szCs w:val="28"/>
          <w:u w:val="single"/>
        </w:rPr>
      </w:pPr>
      <w:r>
        <w:rPr>
          <w:rFonts w:ascii="Arial" w:cs="Arial" w:hAnsi="Arial"/>
          <w:b/>
          <w:bCs/>
          <w:sz w:val="28"/>
          <w:szCs w:val="28"/>
        </w:rPr>
        <w:t>乙方（经销商）：</w:t>
      </w:r>
      <w:bookmarkStart w:id="147" w:name="NAME_ORG1_6"/>
      <w:r>
        <w:rPr>
          <w:rFonts w:ascii="Arial" w:cs="Arial" w:hAnsi="Arial" w:hint="eastAsia"/>
          <w:bCs/>
          <w:sz w:val="28"/>
          <w:szCs w:val="28"/>
          <w:u w:val="single"/>
        </w:rPr>
        <w:t>上海秋韵贸易有限公司</w:t>
      </w:r>
      <w:bookmarkEnd w:id="147"/>
    </w:p>
    <w:p w:rsidR="00CB66D8" w:rsidRDefault="00167F39">
      <w:pPr>
        <w:spacing w:line="520" w:lineRule="exact"/>
        <w:rPr>
          <w:rFonts w:ascii="Arial" w:cs="Arial" w:hAnsi="Arial"/>
          <w:sz w:val="24"/>
        </w:rPr>
      </w:pPr>
      <w:r>
        <w:rPr>
          <w:rFonts w:ascii="Arial" w:cs="Arial" w:hAnsi="Arial"/>
          <w:b/>
          <w:bCs/>
          <w:sz w:val="28"/>
          <w:szCs w:val="28"/>
        </w:rPr>
        <w:t>SAP</w:t>
      </w:r>
      <w:r>
        <w:rPr>
          <w:rFonts w:ascii="Arial" w:cs="Arial" w:hAnsi="Arial" w:hint="eastAsia"/>
          <w:b/>
          <w:bCs/>
          <w:sz w:val="28"/>
          <w:szCs w:val="28"/>
        </w:rPr>
        <w:t>编号</w:t>
      </w:r>
      <w:r>
        <w:rPr>
          <w:rFonts w:ascii="Arial" w:cs="Arial" w:hAnsi="Arial"/>
          <w:b/>
          <w:bCs/>
          <w:sz w:val="28"/>
          <w:szCs w:val="28"/>
        </w:rPr>
        <w:t xml:space="preserve">: </w:t>
      </w:r>
      <w:bookmarkStart w:id="148" w:name="SAPNO3"/>
      <w:r>
        <w:rPr>
          <w:rFonts w:ascii="Arial" w:cs="Arial" w:hAnsi="Arial" w:hint="eastAsia"/>
          <w:bCs/>
          <w:sz w:val="28"/>
          <w:szCs w:val="28"/>
          <w:u w:val="single"/>
        </w:rPr>
        <w:t>6000542,6006630,6008321</w:t>
      </w:r>
      <w:bookmarkEnd w:id="148"/>
    </w:p>
    <w:p w:rsidR="00CB66D8" w:rsidRDefault="00167F39">
      <w:pPr>
        <w:spacing w:before="240" w:line="440" w:lineRule="exact"/>
        <w:ind w:firstLine="480"/>
        <w:jc w:val="left"/>
        <w:rPr>
          <w:rFonts w:ascii="Arial" w:cs="Arial" w:hAnsi="Arial"/>
          <w:sz w:val="24"/>
        </w:rPr>
      </w:pPr>
      <w:r>
        <w:rPr>
          <w:rFonts w:ascii="Arial" w:cs="Arial" w:hAnsi="Arial"/>
          <w:sz w:val="24"/>
        </w:rPr>
        <w:t>为促进共同发展，甲、乙</w:t>
      </w:r>
      <w:r>
        <w:rPr>
          <w:rFonts w:ascii="Arial" w:cs="Arial" w:hAnsi="Arial" w:hint="eastAsia"/>
          <w:sz w:val="24"/>
        </w:rPr>
        <w:t>双</w:t>
      </w:r>
      <w:r>
        <w:rPr>
          <w:rFonts w:ascii="Arial" w:cs="Arial" w:hAnsi="Arial"/>
          <w:sz w:val="24"/>
        </w:rPr>
        <w:t>方在签订</w:t>
      </w:r>
      <w:r>
        <w:rPr>
          <w:rFonts w:ascii="Arial" w:cs="Arial" w:hAnsi="Arial" w:hint="eastAsia"/>
          <w:sz w:val="24"/>
        </w:rPr>
        <w:t>2018</w:t>
      </w:r>
      <w:r>
        <w:rPr>
          <w:rFonts w:ascii="Arial" w:cs="Arial" w:hAnsi="Arial" w:hint="eastAsia"/>
          <w:sz w:val="24"/>
        </w:rPr>
        <w:t>年</w:t>
      </w:r>
      <w:r>
        <w:rPr>
          <w:rFonts w:ascii="Arial" w:cs="Arial" w:hAnsi="Arial"/>
          <w:sz w:val="24"/>
        </w:rPr>
        <w:t>《</w:t>
      </w:r>
      <w:r>
        <w:rPr>
          <w:rFonts w:ascii="Arial" w:cs="Arial" w:hAnsi="Arial" w:hint="eastAsia"/>
          <w:sz w:val="24"/>
        </w:rPr>
        <w:t>经销商销额目标与让利协议书</w:t>
      </w:r>
      <w:r>
        <w:rPr>
          <w:rFonts w:ascii="Arial" w:cs="Arial" w:hAnsi="Arial"/>
          <w:sz w:val="24"/>
        </w:rPr>
        <w:t>》的基础上</w:t>
      </w:r>
      <w:r>
        <w:rPr>
          <w:rFonts w:ascii="Arial" w:cs="Arial" w:hAnsi="Arial" w:hint="eastAsia"/>
          <w:sz w:val="24"/>
        </w:rPr>
        <w:t>，为鼓励经销商重视并加速提升策略品类的销量，持续做好终端门店管理、提升门店贡献度，特制订本奖励方案。</w:t>
      </w:r>
    </w:p>
    <w:p w:rsidR="00CB66D8" w:rsidRDefault="00167F39">
      <w:pPr>
        <w:spacing w:line="420" w:lineRule="exact"/>
        <w:rPr>
          <w:rFonts w:ascii="黑体" w:cs="Arial" w:eastAsia="黑体" w:hAnsi="黑体"/>
          <w:b/>
          <w:sz w:val="24"/>
        </w:rPr>
      </w:pPr>
      <w:r>
        <w:rPr>
          <w:rFonts w:ascii="黑体" w:cs="Arial" w:eastAsia="黑体" w:hAnsi="黑体"/>
          <w:b/>
          <w:sz w:val="24"/>
        </w:rPr>
        <w:t>一</w:t>
      </w:r>
      <w:r>
        <w:rPr>
          <w:rFonts w:ascii="黑体" w:cs="Arial" w:eastAsia="黑体" w:hAnsi="黑体" w:hint="eastAsia"/>
          <w:b/>
          <w:sz w:val="24"/>
        </w:rPr>
        <w:t>、</w:t>
      </w:r>
      <w:r>
        <w:rPr>
          <w:rFonts w:ascii="黑体" w:cs="Arial" w:eastAsia="黑体" w:hAnsi="黑体"/>
          <w:b/>
          <w:sz w:val="24"/>
        </w:rPr>
        <w:t>交易说明</w:t>
      </w:r>
    </w:p>
    <w:p w:rsidR="00CB66D8" w:rsidRDefault="00167F39">
      <w:pPr>
        <w:numPr>
          <w:ilvl w:val="1"/>
          <w:numId w:val="21"/>
        </w:numPr>
        <w:tabs>
          <w:tab w:pos="1266" w:val="clear"/>
          <w:tab w:pos="840" w:val="left"/>
          <w:tab w:pos="900" w:val="left"/>
          <w:tab w:pos="1080" w:val="left"/>
          <w:tab w:pos="1260" w:val="left"/>
        </w:tabs>
        <w:spacing w:line="420" w:lineRule="exact"/>
        <w:ind w:left="840"/>
        <w:rPr>
          <w:rFonts w:ascii="Arial" w:cs="Arial" w:hAnsi="Arial"/>
          <w:sz w:val="24"/>
        </w:rPr>
      </w:pPr>
      <w:r>
        <w:rPr>
          <w:rFonts w:ascii="Arial" w:cs="Arial" w:hAnsi="宋体"/>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CB66D8" w:rsidRDefault="00167F39">
      <w:pPr>
        <w:numPr>
          <w:ilvl w:val="1"/>
          <w:numId w:val="21"/>
        </w:numPr>
        <w:tabs>
          <w:tab w:pos="1266" w:val="clear"/>
          <w:tab w:pos="840" w:val="left"/>
          <w:tab w:pos="900" w:val="left"/>
          <w:tab w:pos="1080" w:val="left"/>
          <w:tab w:pos="1260" w:val="left"/>
        </w:tabs>
        <w:spacing w:line="420" w:lineRule="exact"/>
        <w:ind w:left="840"/>
        <w:rPr>
          <w:rFonts w:ascii="Arial" w:cs="Arial" w:hAnsi="宋体"/>
          <w:sz w:val="24"/>
        </w:rPr>
      </w:pPr>
      <w:r>
        <w:rPr>
          <w:rFonts w:ascii="Arial" w:cs="Arial" w:hAnsi="宋体"/>
          <w:sz w:val="24"/>
        </w:rPr>
        <w:t>若乙方违反</w:t>
      </w:r>
      <w:r>
        <w:rPr>
          <w:rFonts w:ascii="Arial" w:cs="Arial" w:hAnsi="宋体" w:hint="eastAsia"/>
          <w:sz w:val="24"/>
        </w:rPr>
        <w:t>以上约定或甲乙双方的其他</w:t>
      </w:r>
      <w:r>
        <w:rPr>
          <w:rFonts w:ascii="Arial" w:cs="Arial" w:hAnsi="宋体"/>
          <w:sz w:val="24"/>
        </w:rPr>
        <w:t>约定，将不能享受本协议书约定的任何</w:t>
      </w:r>
      <w:r>
        <w:rPr>
          <w:rFonts w:ascii="Arial" w:cs="Arial" w:hAnsi="宋体" w:hint="eastAsia"/>
          <w:sz w:val="24"/>
        </w:rPr>
        <w:t>让利和</w:t>
      </w:r>
      <w:r>
        <w:rPr>
          <w:rFonts w:ascii="Arial" w:cs="Arial" w:hAnsi="宋体"/>
          <w:sz w:val="24"/>
        </w:rPr>
        <w:t>优惠待遇，并应承担</w:t>
      </w:r>
      <w:r>
        <w:rPr>
          <w:rFonts w:ascii="Arial" w:cs="Arial" w:hAnsi="宋体" w:hint="eastAsia"/>
          <w:sz w:val="24"/>
        </w:rPr>
        <w:t>相应的</w:t>
      </w:r>
      <w:r>
        <w:rPr>
          <w:rFonts w:ascii="Arial" w:cs="Arial" w:hAnsi="宋体"/>
          <w:sz w:val="24"/>
        </w:rPr>
        <w:t>违约责任。</w:t>
      </w:r>
    </w:p>
    <w:p w:rsidR="00CB66D8" w:rsidRDefault="00167F39">
      <w:pPr>
        <w:numPr>
          <w:ilvl w:val="1"/>
          <w:numId w:val="21"/>
        </w:numPr>
        <w:tabs>
          <w:tab w:pos="1266" w:val="clear"/>
          <w:tab w:pos="840" w:val="left"/>
          <w:tab w:pos="900" w:val="left"/>
          <w:tab w:pos="1080" w:val="left"/>
          <w:tab w:pos="1260" w:val="left"/>
        </w:tabs>
        <w:spacing w:line="420" w:lineRule="exact"/>
        <w:ind w:left="840"/>
        <w:rPr>
          <w:rFonts w:ascii="Arial" w:cs="Arial" w:hAnsi="Arial"/>
          <w:sz w:val="24"/>
        </w:rPr>
      </w:pPr>
      <w:r>
        <w:rPr>
          <w:rFonts w:ascii="Arial" w:cs="Arial" w:hAnsi="宋体"/>
          <w:sz w:val="24"/>
        </w:rPr>
        <w:t>凡未与甲方签订本《</w:t>
      </w:r>
      <w:r>
        <w:rPr>
          <w:rFonts w:ascii="Arial" w:cs="Arial" w:hAnsi="宋体" w:hint="eastAsia"/>
          <w:sz w:val="24"/>
        </w:rPr>
        <w:t>GT</w:t>
      </w:r>
      <w:r>
        <w:rPr>
          <w:rFonts w:ascii="Arial" w:cs="Arial" w:hAnsi="宋体" w:hint="eastAsia"/>
          <w:sz w:val="24"/>
        </w:rPr>
        <w:t>策略产品目标达成让利协议书</w:t>
      </w:r>
      <w:r>
        <w:rPr>
          <w:rFonts w:ascii="Arial" w:cs="Arial" w:hAnsi="宋体"/>
          <w:sz w:val="24"/>
        </w:rPr>
        <w:t>》的经销商，概不享受本协议书所确定的所有权利</w:t>
      </w:r>
      <w:r>
        <w:rPr>
          <w:rFonts w:ascii="Arial" w:cs="Arial" w:hAnsi="宋体" w:hint="eastAsia"/>
          <w:sz w:val="24"/>
        </w:rPr>
        <w:t>。</w:t>
      </w:r>
    </w:p>
    <w:p w:rsidR="00CB66D8" w:rsidRDefault="00167F39">
      <w:pPr>
        <w:spacing w:line="440" w:lineRule="exact"/>
        <w:jc w:val="left"/>
        <w:rPr>
          <w:rFonts w:ascii="Arial" w:cs="Arial" w:hAnsi="Arial"/>
          <w:sz w:val="24"/>
        </w:rPr>
      </w:pPr>
      <w:r>
        <w:rPr>
          <w:rFonts w:ascii="黑体" w:cs="Arial" w:eastAsia="黑体" w:hAnsi="黑体" w:hint="eastAsia"/>
          <w:b/>
          <w:sz w:val="24"/>
        </w:rPr>
        <w:t>二、策略产品分类与目标设定</w:t>
      </w:r>
    </w:p>
    <w:p w:rsidR="00CB66D8" w:rsidRDefault="00167F39">
      <w:pPr>
        <w:spacing w:line="440" w:lineRule="exact"/>
        <w:ind w:firstLine="446" w:firstLineChars="185"/>
        <w:jc w:val="left"/>
        <w:rPr>
          <w:rFonts w:ascii="Arial" w:cs="Arial" w:hAnsi="Arial"/>
          <w:b/>
          <w:sz w:val="24"/>
        </w:rPr>
      </w:pPr>
      <w:r>
        <w:rPr>
          <w:rFonts w:ascii="Arial" w:cs="Arial" w:hAnsi="Arial" w:hint="eastAsia"/>
          <w:b/>
          <w:sz w:val="24"/>
        </w:rPr>
        <w:t>1</w:t>
      </w:r>
      <w:r>
        <w:rPr>
          <w:rFonts w:ascii="Arial" w:cs="Arial" w:hAnsi="Arial" w:hint="eastAsia"/>
          <w:b/>
          <w:sz w:val="24"/>
        </w:rPr>
        <w:t>、策略产品分成两大类：</w:t>
      </w:r>
      <w:r>
        <w:rPr>
          <w:rFonts w:ascii="Arial" w:cs="Arial" w:hAnsi="Arial"/>
          <w:b/>
          <w:sz w:val="24"/>
        </w:rPr>
        <w:t xml:space="preserve">I </w:t>
      </w:r>
      <w:r>
        <w:rPr>
          <w:rFonts w:ascii="Arial" w:cs="Arial" w:hAnsi="Arial" w:hint="eastAsia"/>
          <w:b/>
          <w:sz w:val="24"/>
        </w:rPr>
        <w:t>类品项、</w:t>
      </w:r>
      <w:r>
        <w:rPr>
          <w:rFonts w:ascii="Arial" w:cs="Arial" w:hAnsi="Arial"/>
          <w:b/>
          <w:sz w:val="24"/>
        </w:rPr>
        <w:t xml:space="preserve">II </w:t>
      </w:r>
      <w:r>
        <w:rPr>
          <w:rFonts w:ascii="Arial" w:cs="Arial" w:hAnsi="Arial" w:hint="eastAsia"/>
          <w:b/>
          <w:sz w:val="24"/>
        </w:rPr>
        <w:t>类品项</w:t>
      </w:r>
    </w:p>
    <w:p w:rsidR="00CB66D8" w:rsidRDefault="00167F39">
      <w:pPr>
        <w:spacing w:line="440" w:lineRule="exact"/>
        <w:ind w:firstLine="804" w:firstLineChars="335"/>
        <w:jc w:val="left"/>
        <w:rPr>
          <w:rFonts w:ascii="Arial" w:cs="Arial" w:hAnsi="Arial"/>
          <w:sz w:val="24"/>
        </w:rPr>
      </w:pPr>
      <w:r>
        <w:rPr>
          <w:rFonts w:ascii="Arial" w:cs="Arial" w:hAnsi="Arial" w:hint="eastAsia"/>
          <w:sz w:val="24"/>
        </w:rPr>
        <w:t>由</w:t>
      </w:r>
      <w:r>
        <w:rPr>
          <w:rFonts w:ascii="Arial" w:cs="Arial" w:hAnsi="Arial"/>
          <w:sz w:val="24"/>
        </w:rPr>
        <w:t>甲方</w:t>
      </w:r>
      <w:r>
        <w:rPr>
          <w:rFonts w:ascii="Arial" w:cs="Arial" w:hAnsi="Arial" w:hint="eastAsia"/>
          <w:sz w:val="24"/>
        </w:rPr>
        <w:t>的营销</w:t>
      </w:r>
      <w:r>
        <w:rPr>
          <w:rFonts w:ascii="Arial" w:cs="Arial" w:hAnsi="宋体" w:hint="eastAsia"/>
          <w:sz w:val="24"/>
        </w:rPr>
        <w:t>总部市场部统一公布的为准，且可根据甲方营销策略调整。</w:t>
      </w:r>
    </w:p>
    <w:p w:rsidR="00CB66D8" w:rsidRDefault="00167F39">
      <w:pPr>
        <w:spacing w:line="440" w:lineRule="exact"/>
        <w:ind w:firstLine="443" w:firstLineChars="184"/>
        <w:jc w:val="left"/>
        <w:rPr>
          <w:rFonts w:ascii="Arial" w:cs="Arial" w:hAnsi="Arial"/>
          <w:b/>
          <w:sz w:val="24"/>
        </w:rPr>
      </w:pPr>
      <w:r>
        <w:rPr>
          <w:rFonts w:ascii="Arial" w:cs="Arial" w:hAnsi="Arial" w:hint="eastAsia"/>
          <w:b/>
          <w:sz w:val="24"/>
        </w:rPr>
        <w:t>2</w:t>
      </w:r>
      <w:r>
        <w:rPr>
          <w:rFonts w:ascii="Arial" w:cs="Arial" w:hAnsi="Arial" w:hint="eastAsia"/>
          <w:b/>
          <w:sz w:val="24"/>
        </w:rPr>
        <w:t>、策略品类销额目标（单位：未税万元）：</w:t>
      </w:r>
    </w:p>
    <w:tbl>
      <w:tblPr>
        <w:tblW w:type="dxa" w:w="9531"/>
        <w:tblInd w:type="dxa" w:w="392"/>
        <w:tblLayout w:type="fixed"/>
        <w:tblLook w:firstColumn="1" w:firstRow="1" w:lastColumn="0" w:lastRow="0" w:noHBand="0" w:noVBand="1" w:val="04A0"/>
      </w:tblPr>
      <w:tblGrid>
        <w:gridCol w:w="1503"/>
        <w:gridCol w:w="669"/>
        <w:gridCol w:w="669"/>
        <w:gridCol w:w="669"/>
        <w:gridCol w:w="669"/>
        <w:gridCol w:w="669"/>
        <w:gridCol w:w="669"/>
        <w:gridCol w:w="669"/>
        <w:gridCol w:w="669"/>
        <w:gridCol w:w="669"/>
        <w:gridCol w:w="669"/>
        <w:gridCol w:w="669"/>
        <w:gridCol w:w="669"/>
      </w:tblGrid>
      <w:tr w:rsidR="00CB66D8">
        <w:trPr>
          <w:trHeight w:val="449"/>
        </w:trPr>
        <w:tc>
          <w:tcPr>
            <w:tcW w:type="dxa" w:w="1503"/>
            <w:tcBorders>
              <w:top w:color="auto" w:space="0" w:sz="4" w:val="single"/>
              <w:left w:color="auto" w:space="0" w:sz="4" w:val="single"/>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项目</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1月</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2月</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3月</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4月</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5月</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6月</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7月</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8月</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9月</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10月</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11月</w:t>
            </w:r>
          </w:p>
        </w:tc>
        <w:tc>
          <w:tcPr>
            <w:tcW w:type="dxa" w:w="669"/>
            <w:tcBorders>
              <w:top w:color="auto" w:space="0" w:sz="4" w:val="single"/>
              <w:left w:val="nil"/>
              <w:bottom w:color="auto" w:space="0" w:sz="4" w:val="single"/>
              <w:right w:color="auto" w:space="0" w:sz="4" w:val="single"/>
            </w:tcBorders>
            <w:shd w:color="000000" w:fill="FFFF00" w:val="clear"/>
            <w:vAlign w:val="center"/>
          </w:tcPr>
          <w:p w:rsidR="00CB66D8" w:rsidRDefault="00167F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12月</w:t>
            </w:r>
          </w:p>
        </w:tc>
      </w:tr>
      <w:tr w:rsidR="00EA6139">
        <w:trPr>
          <w:trHeight w:val="464"/>
        </w:trPr>
        <w:tc>
          <w:tcPr>
            <w:tcW w:type="dxa" w:w="1503"/>
            <w:tcBorders>
              <w:top w:val="nil"/>
              <w:left w:color="auto" w:space="0" w:sz="4" w:val="single"/>
              <w:bottom w:color="auto" w:space="0" w:sz="4" w:val="single"/>
              <w:right w:color="auto" w:space="0" w:sz="4" w:val="single"/>
            </w:tcBorders>
            <w:shd w:color="auto" w:fill="auto" w:val="clear"/>
            <w:vAlign w:val="center"/>
          </w:tcPr>
          <w:p w:rsidP="00EA6139" w:rsidR="00EA6139" w:rsidRDefault="00EA6139">
            <w:pPr>
              <w:widowControl/>
              <w:jc w:val="center"/>
              <w:rPr>
                <w:rFonts w:ascii="微软雅黑" w:cs="宋体" w:eastAsia="微软雅黑" w:hAnsi="微软雅黑"/>
                <w:b/>
                <w:bCs/>
                <w:kern w:val="0"/>
                <w:sz w:val="18"/>
                <w:szCs w:val="18"/>
              </w:rPr>
            </w:pPr>
            <w:r>
              <w:rPr>
                <w:rFonts w:ascii="微软雅黑" w:cs="宋体" w:eastAsia="微软雅黑" w:hAnsi="微软雅黑" w:hint="eastAsia"/>
                <w:b/>
                <w:bCs/>
                <w:kern w:val="0"/>
                <w:sz w:val="18"/>
                <w:szCs w:val="18"/>
              </w:rPr>
              <w:t>2018年度</w:t>
            </w:r>
            <w:r>
              <w:rPr>
                <w:rFonts w:ascii="微软雅黑" w:cs="宋体" w:eastAsia="微软雅黑" w:hAnsi="微软雅黑" w:hint="eastAsia"/>
                <w:b/>
                <w:bCs/>
                <w:kern w:val="0"/>
                <w:sz w:val="18"/>
                <w:szCs w:val="18"/>
              </w:rPr>
              <w:br/>
              <w:t>策略品类目标</w:t>
            </w:r>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49" w:name="M1DT2"/>
            <w:r>
              <w:rPr>
                <w:rFonts w:ascii="微软雅黑" w:cs="宋体" w:eastAsia="微软雅黑" w:hAnsi="微软雅黑" w:hint="eastAsia"/>
                <w:kern w:val="0"/>
                <w:sz w:val="18"/>
                <w:szCs w:val="18"/>
              </w:rPr>
              <w:t>1</w:t>
            </w:r>
            <w:bookmarkEnd w:id="149"/>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50" w:name="M2DT2"/>
            <w:r>
              <w:rPr>
                <w:rFonts w:ascii="微软雅黑" w:cs="宋体" w:eastAsia="微软雅黑" w:hAnsi="微软雅黑" w:hint="eastAsia"/>
                <w:kern w:val="0"/>
                <w:sz w:val="18"/>
                <w:szCs w:val="18"/>
              </w:rPr>
              <w:t>2</w:t>
            </w:r>
            <w:bookmarkEnd w:id="150"/>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51" w:name="M3DT2"/>
            <w:r>
              <w:rPr>
                <w:rFonts w:ascii="微软雅黑" w:cs="宋体" w:eastAsia="微软雅黑" w:hAnsi="微软雅黑" w:hint="eastAsia"/>
                <w:kern w:val="0"/>
                <w:sz w:val="18"/>
                <w:szCs w:val="18"/>
              </w:rPr>
              <w:t>3</w:t>
            </w:r>
            <w:bookmarkEnd w:id="151"/>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52" w:name="M4DT2"/>
            <w:r>
              <w:rPr>
                <w:rFonts w:ascii="微软雅黑" w:cs="宋体" w:eastAsia="微软雅黑" w:hAnsi="微软雅黑" w:hint="eastAsia"/>
                <w:kern w:val="0"/>
                <w:sz w:val="18"/>
                <w:szCs w:val="18"/>
              </w:rPr>
              <w:t>4</w:t>
            </w:r>
            <w:bookmarkEnd w:id="152"/>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53" w:name="M5DT2"/>
            <w:r>
              <w:rPr>
                <w:rFonts w:ascii="微软雅黑" w:cs="宋体" w:eastAsia="微软雅黑" w:hAnsi="微软雅黑" w:hint="eastAsia"/>
                <w:kern w:val="0"/>
                <w:sz w:val="18"/>
                <w:szCs w:val="18"/>
              </w:rPr>
              <w:t>5</w:t>
            </w:r>
            <w:bookmarkEnd w:id="153"/>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54" w:name="M6DT2"/>
            <w:r>
              <w:rPr>
                <w:rFonts w:ascii="微软雅黑" w:cs="宋体" w:eastAsia="微软雅黑" w:hAnsi="微软雅黑" w:hint="eastAsia"/>
                <w:kern w:val="0"/>
                <w:sz w:val="18"/>
                <w:szCs w:val="18"/>
              </w:rPr>
              <w:t>6</w:t>
            </w:r>
            <w:bookmarkEnd w:id="154"/>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55" w:name="M7DT2"/>
            <w:r>
              <w:rPr>
                <w:rFonts w:ascii="微软雅黑" w:cs="宋体" w:eastAsia="微软雅黑" w:hAnsi="微软雅黑" w:hint="eastAsia"/>
                <w:kern w:val="0"/>
                <w:sz w:val="18"/>
                <w:szCs w:val="18"/>
              </w:rPr>
              <w:t>7</w:t>
            </w:r>
            <w:bookmarkEnd w:id="155"/>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56" w:name="M8DT2"/>
            <w:r>
              <w:rPr>
                <w:rFonts w:ascii="微软雅黑" w:cs="宋体" w:eastAsia="微软雅黑" w:hAnsi="微软雅黑" w:hint="eastAsia"/>
                <w:kern w:val="0"/>
                <w:sz w:val="18"/>
                <w:szCs w:val="18"/>
              </w:rPr>
              <w:t>8</w:t>
            </w:r>
            <w:bookmarkEnd w:id="156"/>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57" w:name="M9DT2"/>
            <w:r>
              <w:rPr>
                <w:rFonts w:ascii="微软雅黑" w:cs="宋体" w:eastAsia="微软雅黑" w:hAnsi="微软雅黑" w:hint="eastAsia"/>
                <w:kern w:val="0"/>
                <w:sz w:val="18"/>
                <w:szCs w:val="18"/>
              </w:rPr>
              <w:t>9</w:t>
            </w:r>
            <w:bookmarkEnd w:id="157"/>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58" w:name="M10DT2"/>
            <w:r>
              <w:rPr>
                <w:rFonts w:ascii="微软雅黑" w:cs="宋体" w:eastAsia="微软雅黑" w:hAnsi="微软雅黑" w:hint="eastAsia"/>
                <w:kern w:val="0"/>
                <w:sz w:val="18"/>
                <w:szCs w:val="18"/>
              </w:rPr>
              <w:t>10</w:t>
            </w:r>
            <w:bookmarkEnd w:id="158"/>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59" w:name="M11DT2"/>
            <w:r>
              <w:rPr>
                <w:rFonts w:ascii="微软雅黑" w:cs="宋体" w:eastAsia="微软雅黑" w:hAnsi="微软雅黑" w:hint="eastAsia"/>
                <w:kern w:val="0"/>
                <w:sz w:val="18"/>
                <w:szCs w:val="18"/>
              </w:rPr>
              <w:t>11</w:t>
            </w:r>
            <w:bookmarkEnd w:id="159"/>
          </w:p>
        </w:tc>
        <w:tc>
          <w:tcPr>
            <w:tcW w:type="dxa" w:w="669"/>
            <w:tcBorders>
              <w:top w:val="nil"/>
              <w:left w:val="nil"/>
              <w:bottom w:color="auto" w:space="0" w:sz="4" w:val="single"/>
              <w:right w:color="auto" w:space="0" w:sz="4" w:val="single"/>
            </w:tcBorders>
            <w:shd w:color="auto" w:fill="auto" w:val="clear"/>
            <w:vAlign w:val="center"/>
          </w:tcPr>
          <w:p w:rsidP="00EA6139" w:rsidR="00EA6139" w:rsidRDefault="00EA6139">
            <w:pPr>
              <w:widowControl/>
              <w:rPr>
                <w:rFonts w:ascii="微软雅黑" w:cs="宋体" w:eastAsia="微软雅黑" w:hAnsi="微软雅黑"/>
                <w:kern w:val="0"/>
                <w:sz w:val="18"/>
                <w:szCs w:val="18"/>
              </w:rPr>
            </w:pPr>
            <w:bookmarkStart w:id="160" w:name="M12DT2"/>
            <w:r>
              <w:rPr>
                <w:rFonts w:ascii="微软雅黑" w:cs="宋体" w:eastAsia="微软雅黑" w:hAnsi="微软雅黑" w:hint="eastAsia"/>
                <w:kern w:val="0"/>
                <w:sz w:val="18"/>
                <w:szCs w:val="18"/>
              </w:rPr>
              <w:t>12</w:t>
            </w:r>
            <w:bookmarkEnd w:id="160"/>
          </w:p>
        </w:tc>
      </w:tr>
    </w:tbl>
    <w:p w:rsidR="00CB66D8" w:rsidRDefault="00CB66D8">
      <w:pPr>
        <w:spacing w:line="440" w:lineRule="exact"/>
        <w:ind w:firstLine="443" w:firstLineChars="184"/>
        <w:jc w:val="left"/>
        <w:rPr>
          <w:rFonts w:ascii="Arial" w:cs="Arial" w:hAnsi="Arial"/>
          <w:b/>
          <w:sz w:val="24"/>
        </w:rPr>
      </w:pPr>
    </w:p>
    <w:p w:rsidR="00CB66D8" w:rsidRDefault="00167F39">
      <w:pPr>
        <w:spacing w:line="440" w:lineRule="exact"/>
        <w:jc w:val="left"/>
        <w:rPr>
          <w:rFonts w:ascii="Arial" w:cs="Arial" w:hAnsi="Arial"/>
          <w:sz w:val="24"/>
        </w:rPr>
      </w:pPr>
      <w:r>
        <w:rPr>
          <w:rFonts w:ascii="Arial" w:cs="Arial" w:hAnsi="Arial" w:hint="eastAsia"/>
          <w:b/>
          <w:sz w:val="24"/>
        </w:rPr>
        <w:t>三、</w:t>
      </w:r>
      <w:r>
        <w:rPr>
          <w:rFonts w:ascii="黑体" w:cs="Arial" w:eastAsia="黑体" w:hAnsi="黑体" w:hint="eastAsia"/>
          <w:b/>
          <w:sz w:val="24"/>
        </w:rPr>
        <w:t>策略品类让利计算</w:t>
      </w:r>
    </w:p>
    <w:p w:rsidR="00CB66D8" w:rsidRDefault="00167F39">
      <w:pPr>
        <w:spacing w:line="440" w:lineRule="exact"/>
        <w:ind w:firstLine="425" w:firstLineChars="177"/>
        <w:jc w:val="left"/>
        <w:rPr>
          <w:rFonts w:ascii="Arial" w:cs="Arial" w:hAnsi="Arial"/>
          <w:sz w:val="24"/>
        </w:rPr>
      </w:pPr>
      <w:r>
        <w:rPr>
          <w:rFonts w:ascii="Arial" w:cs="Arial" w:hAnsi="Arial" w:hint="eastAsia"/>
          <w:sz w:val="24"/>
        </w:rPr>
        <w:t>1</w:t>
      </w:r>
      <w:r>
        <w:rPr>
          <w:rFonts w:ascii="Arial" w:cs="Arial" w:hAnsi="Arial" w:hint="eastAsia"/>
          <w:sz w:val="24"/>
        </w:rPr>
        <w:t>、获得前提：</w:t>
      </w:r>
      <w:r>
        <w:rPr>
          <w:rFonts w:ascii="Arial" w:cs="Arial" w:hAnsi="宋体" w:hint="eastAsia"/>
          <w:sz w:val="24"/>
        </w:rPr>
        <w:t>只有</w:t>
      </w:r>
      <w:r>
        <w:rPr>
          <w:rFonts w:ascii="Arial" w:cs="Arial" w:hAnsi="Arial"/>
          <w:sz w:val="24"/>
        </w:rPr>
        <w:t>乙</w:t>
      </w:r>
      <w:r>
        <w:rPr>
          <w:rFonts w:ascii="Arial" w:cs="Arial" w:hAnsi="Arial" w:hint="eastAsia"/>
          <w:sz w:val="24"/>
        </w:rPr>
        <w:t>方</w:t>
      </w:r>
      <w:r>
        <w:rPr>
          <w:rFonts w:ascii="Arial" w:cs="Arial" w:hAnsi="宋体" w:hint="eastAsia"/>
          <w:sz w:val="24"/>
        </w:rPr>
        <w:t>总签约销额的目标达成率≥</w:t>
      </w:r>
      <w:r>
        <w:rPr>
          <w:rFonts w:ascii="Arial" w:cs="Arial" w:hAnsi="宋体" w:hint="eastAsia"/>
          <w:sz w:val="24"/>
        </w:rPr>
        <w:t>85%</w:t>
      </w:r>
      <w:r>
        <w:rPr>
          <w:rFonts w:ascii="Arial" w:cs="Arial" w:hAnsi="宋体" w:hint="eastAsia"/>
          <w:sz w:val="24"/>
        </w:rPr>
        <w:t>的情况下，才能计算策略品项的让利</w:t>
      </w:r>
    </w:p>
    <w:p w:rsidR="00CB66D8" w:rsidRDefault="00167F39">
      <w:pPr>
        <w:spacing w:line="440" w:lineRule="exact"/>
        <w:ind w:firstLine="26" w:firstLineChars="11" w:left="399" w:leftChars="190"/>
        <w:jc w:val="left"/>
        <w:rPr>
          <w:rFonts w:ascii="Arial" w:cs="Arial" w:hAnsi="宋体"/>
          <w:sz w:val="24"/>
        </w:rPr>
      </w:pPr>
      <w:r>
        <w:rPr>
          <w:rFonts w:ascii="Arial" w:cs="Arial" w:hAnsi="Arial" w:hint="eastAsia"/>
          <w:sz w:val="24"/>
        </w:rPr>
        <w:t>2</w:t>
      </w:r>
      <w:r>
        <w:rPr>
          <w:rFonts w:ascii="Arial" w:cs="Arial" w:hAnsi="Arial" w:hint="eastAsia"/>
          <w:sz w:val="24"/>
        </w:rPr>
        <w:t>、</w:t>
      </w:r>
      <w:r>
        <w:rPr>
          <w:rFonts w:ascii="Arial" w:cs="Arial" w:hAnsi="宋体" w:hint="eastAsia"/>
          <w:sz w:val="24"/>
        </w:rPr>
        <w:t>GT</w:t>
      </w:r>
      <w:r>
        <w:rPr>
          <w:rFonts w:ascii="Arial" w:cs="Arial" w:hAnsi="宋体" w:hint="eastAsia"/>
          <w:sz w:val="24"/>
        </w:rPr>
        <w:t>策略品项让利</w:t>
      </w:r>
      <w:r>
        <w:rPr>
          <w:rFonts w:ascii="Arial" w:cs="Arial" w:hAnsi="宋体" w:hint="eastAsia"/>
          <w:sz w:val="24"/>
        </w:rPr>
        <w:t>=</w:t>
      </w:r>
      <w:r>
        <w:rPr>
          <w:rFonts w:ascii="Arial" w:cs="Arial" w:hAnsi="宋体"/>
          <w:sz w:val="24"/>
        </w:rPr>
        <w:t xml:space="preserve">I </w:t>
      </w:r>
      <w:r>
        <w:rPr>
          <w:rFonts w:ascii="Arial" w:cs="Arial" w:hAnsi="宋体" w:hint="eastAsia"/>
          <w:sz w:val="24"/>
        </w:rPr>
        <w:t>类、</w:t>
      </w:r>
      <w:r>
        <w:rPr>
          <w:rFonts w:ascii="Arial" w:cs="Arial" w:hAnsi="宋体"/>
          <w:sz w:val="24"/>
        </w:rPr>
        <w:t xml:space="preserve">II </w:t>
      </w:r>
      <w:r>
        <w:rPr>
          <w:rFonts w:ascii="Arial" w:cs="Arial" w:hAnsi="宋体" w:hint="eastAsia"/>
          <w:sz w:val="24"/>
        </w:rPr>
        <w:t>类品项的让利总和；</w:t>
      </w:r>
    </w:p>
    <w:p w:rsidR="00CB66D8" w:rsidRDefault="00167F39">
      <w:pPr>
        <w:autoSpaceDE w:val="0"/>
        <w:autoSpaceDN w:val="0"/>
        <w:adjustRightInd w:val="0"/>
        <w:spacing w:line="440" w:lineRule="exact"/>
        <w:ind w:firstLine="5" w:firstLineChars="2" w:left="708" w:leftChars="337" w:right="-424" w:rightChars="-202"/>
        <w:jc w:val="left"/>
        <w:rPr>
          <w:rFonts w:ascii="Arial" w:cs="Arial" w:hAnsi="宋体"/>
          <w:sz w:val="24"/>
        </w:rPr>
      </w:pPr>
      <w:r>
        <w:rPr>
          <w:rFonts w:ascii="Arial" w:cs="Arial" w:hAnsi="宋体" w:hint="eastAsia"/>
          <w:sz w:val="24"/>
        </w:rPr>
        <w:t>GT</w:t>
      </w:r>
      <w:r>
        <w:rPr>
          <w:rFonts w:ascii="Arial" w:cs="Arial" w:hAnsi="宋体" w:hint="eastAsia"/>
          <w:sz w:val="24"/>
        </w:rPr>
        <w:t>各类型的策略品项让利</w:t>
      </w:r>
      <w:r>
        <w:rPr>
          <w:rFonts w:ascii="Arial" w:cs="Arial" w:hAnsi="宋体" w:hint="eastAsia"/>
          <w:sz w:val="24"/>
        </w:rPr>
        <w:t>=</w:t>
      </w:r>
      <w:r>
        <w:rPr>
          <w:rFonts w:ascii="Arial" w:cs="Arial" w:hAnsi="宋体" w:hint="eastAsia"/>
          <w:sz w:val="24"/>
        </w:rPr>
        <w:t>该类型策略品项的实际销额×策略品项整体目标达成率架构下的该类型策略品项所对应的让利系数。</w:t>
      </w:r>
    </w:p>
    <w:p w:rsidR="00CB66D8" w:rsidRDefault="00CB66D8">
      <w:pPr>
        <w:autoSpaceDE w:val="0"/>
        <w:autoSpaceDN w:val="0"/>
        <w:adjustRightInd w:val="0"/>
        <w:spacing w:line="440" w:lineRule="exact"/>
        <w:ind w:right="-424" w:rightChars="-202"/>
        <w:jc w:val="left"/>
        <w:rPr>
          <w:rFonts w:ascii="Arial" w:cs="Arial" w:hAnsi="宋体"/>
          <w:sz w:val="24"/>
        </w:rPr>
      </w:pPr>
    </w:p>
    <w:tbl>
      <w:tblPr>
        <w:tblW w:type="dxa" w:w="9426"/>
        <w:tblInd w:type="dxa" w:w="250"/>
        <w:tblLayout w:type="fixed"/>
        <w:tblLook w:firstColumn="1" w:firstRow="1" w:lastColumn="0" w:lastRow="0" w:noHBand="0" w:noVBand="1" w:val="04A0"/>
      </w:tblPr>
      <w:tblGrid>
        <w:gridCol w:w="830"/>
        <w:gridCol w:w="1341"/>
        <w:gridCol w:w="1102"/>
        <w:gridCol w:w="1154"/>
        <w:gridCol w:w="1249"/>
        <w:gridCol w:w="1359"/>
        <w:gridCol w:w="1404"/>
        <w:gridCol w:w="987"/>
      </w:tblGrid>
      <w:tr w:rsidR="00CB66D8">
        <w:trPr>
          <w:trHeight w:val="390"/>
        </w:trPr>
        <w:tc>
          <w:tcPr>
            <w:tcW w:type="dxa" w:w="3273"/>
            <w:gridSpan w:val="3"/>
            <w:tcBorders>
              <w:top w:color="000000" w:space="0" w:sz="4" w:val="single"/>
              <w:left w:color="000000" w:space="0" w:sz="4" w:val="single"/>
              <w:bottom w:color="000000" w:space="0" w:sz="4" w:val="single"/>
              <w:right w:color="000000" w:space="0" w:sz="4" w:val="single"/>
            </w:tcBorders>
            <w:shd w:color="000000" w:fill="FFFF00" w:val="clear"/>
          </w:tcPr>
          <w:p w:rsidR="00CB66D8" w:rsidRDefault="00167F39">
            <w:pPr>
              <w:widowControl/>
              <w:jc w:val="center"/>
              <w:rPr>
                <w:rFonts w:ascii="Arial" w:cs="Arial" w:hAnsi="Arial"/>
                <w:b/>
                <w:bCs/>
                <w:kern w:val="0"/>
                <w:sz w:val="18"/>
              </w:rPr>
            </w:pPr>
            <w:r>
              <w:rPr>
                <w:rFonts w:ascii="宋体" w:cs="Arial" w:hAnsi="宋体" w:hint="eastAsia"/>
                <w:b/>
                <w:bCs/>
                <w:kern w:val="0"/>
                <w:sz w:val="18"/>
              </w:rPr>
              <w:lastRenderedPageBreak/>
              <w:t>整体策略品类目标达成率</w:t>
            </w:r>
          </w:p>
        </w:tc>
        <w:tc>
          <w:tcPr>
            <w:tcW w:type="dxa" w:w="1154"/>
            <w:vMerge w:val="restart"/>
            <w:tcBorders>
              <w:top w:color="000000" w:space="0" w:sz="4" w:val="single"/>
              <w:left w:color="000000" w:space="0" w:sz="4" w:val="single"/>
              <w:bottom w:color="000000" w:space="0" w:sz="4" w:val="single"/>
              <w:right w:color="000000" w:space="0" w:sz="4" w:val="single"/>
            </w:tcBorders>
            <w:shd w:color="000000" w:fill="FFFF00" w:val="clear"/>
            <w:vAlign w:val="center"/>
          </w:tcPr>
          <w:p w:rsidR="00CB66D8" w:rsidRDefault="00167F39">
            <w:pPr>
              <w:widowControl/>
              <w:jc w:val="center"/>
              <w:rPr>
                <w:rFonts w:ascii="Arial" w:cs="Arial" w:hAnsi="Arial"/>
                <w:b/>
                <w:bCs/>
                <w:kern w:val="0"/>
                <w:sz w:val="16"/>
                <w:szCs w:val="16"/>
              </w:rPr>
            </w:pPr>
            <w:r>
              <w:rPr>
                <w:rFonts w:ascii="Arial" w:cs="Arial" w:hAnsi="Arial"/>
                <w:b/>
                <w:bCs/>
                <w:kern w:val="0"/>
                <w:sz w:val="16"/>
                <w:szCs w:val="16"/>
              </w:rPr>
              <w:t>8</w:t>
            </w:r>
            <w:r>
              <w:rPr>
                <w:rFonts w:ascii="Arial" w:cs="Arial" w:hAnsi="Arial" w:hint="eastAsia"/>
                <w:b/>
                <w:bCs/>
                <w:kern w:val="0"/>
                <w:sz w:val="16"/>
                <w:szCs w:val="16"/>
              </w:rPr>
              <w:t>5</w:t>
            </w:r>
            <w:r>
              <w:rPr>
                <w:rFonts w:ascii="Arial" w:cs="Arial" w:hAnsi="Arial"/>
                <w:b/>
                <w:bCs/>
                <w:kern w:val="0"/>
                <w:sz w:val="16"/>
                <w:szCs w:val="16"/>
              </w:rPr>
              <w:t>%≤A&lt;90%</w:t>
            </w:r>
          </w:p>
        </w:tc>
        <w:tc>
          <w:tcPr>
            <w:tcW w:type="dxa" w:w="1249"/>
            <w:vMerge w:val="restart"/>
            <w:tcBorders>
              <w:top w:color="000000" w:space="0" w:sz="4" w:val="single"/>
              <w:left w:color="000000" w:space="0" w:sz="4" w:val="single"/>
              <w:right w:color="000000" w:space="0" w:sz="4" w:val="single"/>
            </w:tcBorders>
            <w:shd w:color="000000" w:fill="FFFF00" w:val="clear"/>
            <w:vAlign w:val="center"/>
          </w:tcPr>
          <w:p w:rsidR="00CB66D8" w:rsidRDefault="00167F39">
            <w:pPr>
              <w:widowControl/>
              <w:jc w:val="center"/>
              <w:rPr>
                <w:rFonts w:ascii="Arial" w:cs="Arial" w:hAnsi="Arial"/>
                <w:b/>
                <w:bCs/>
                <w:kern w:val="0"/>
                <w:sz w:val="16"/>
                <w:szCs w:val="16"/>
              </w:rPr>
            </w:pPr>
            <w:r>
              <w:rPr>
                <w:rFonts w:ascii="Arial" w:cs="Arial" w:hAnsi="Arial"/>
                <w:b/>
                <w:bCs/>
                <w:kern w:val="0"/>
                <w:sz w:val="16"/>
                <w:szCs w:val="16"/>
              </w:rPr>
              <w:t>90%≤A&lt;95%</w:t>
            </w:r>
          </w:p>
        </w:tc>
        <w:tc>
          <w:tcPr>
            <w:tcW w:type="dxa" w:w="1359"/>
            <w:vMerge w:val="restart"/>
            <w:tcBorders>
              <w:top w:color="000000" w:space="0" w:sz="4" w:val="single"/>
              <w:left w:color="000000" w:space="0" w:sz="4" w:val="single"/>
              <w:bottom w:color="000000" w:space="0" w:sz="4" w:val="single"/>
              <w:right w:color="000000" w:space="0" w:sz="4" w:val="single"/>
            </w:tcBorders>
            <w:shd w:color="000000" w:fill="FFFF00" w:val="clear"/>
            <w:vAlign w:val="center"/>
          </w:tcPr>
          <w:p w:rsidR="00CB66D8" w:rsidRDefault="00167F39">
            <w:pPr>
              <w:widowControl/>
              <w:jc w:val="center"/>
              <w:rPr>
                <w:rFonts w:ascii="Arial" w:cs="Arial" w:hAnsi="Arial"/>
                <w:b/>
                <w:bCs/>
                <w:kern w:val="0"/>
                <w:sz w:val="16"/>
                <w:szCs w:val="16"/>
              </w:rPr>
            </w:pPr>
            <w:r>
              <w:rPr>
                <w:rFonts w:ascii="Arial" w:cs="Arial" w:hAnsi="Arial"/>
                <w:b/>
                <w:bCs/>
                <w:kern w:val="0"/>
                <w:sz w:val="16"/>
                <w:szCs w:val="16"/>
              </w:rPr>
              <w:t>95%≤A&lt;100%</w:t>
            </w:r>
          </w:p>
        </w:tc>
        <w:tc>
          <w:tcPr>
            <w:tcW w:type="dxa" w:w="1404"/>
            <w:vMerge w:val="restart"/>
            <w:tcBorders>
              <w:top w:color="000000" w:space="0" w:sz="4" w:val="single"/>
              <w:left w:color="000000" w:space="0" w:sz="4" w:val="single"/>
              <w:bottom w:color="000000" w:space="0" w:sz="4" w:val="single"/>
              <w:right w:color="000000" w:space="0" w:sz="4" w:val="single"/>
            </w:tcBorders>
            <w:shd w:color="000000" w:fill="FFFF00" w:val="clear"/>
            <w:vAlign w:val="center"/>
          </w:tcPr>
          <w:p w:rsidR="00CB66D8" w:rsidRDefault="00167F39">
            <w:pPr>
              <w:widowControl/>
              <w:jc w:val="center"/>
              <w:rPr>
                <w:rFonts w:ascii="Arial" w:cs="Arial" w:hAnsi="Arial"/>
                <w:b/>
                <w:bCs/>
                <w:kern w:val="0"/>
                <w:sz w:val="16"/>
                <w:szCs w:val="16"/>
              </w:rPr>
            </w:pPr>
            <w:r>
              <w:rPr>
                <w:rFonts w:ascii="Arial" w:cs="Arial" w:hAnsi="Arial"/>
                <w:b/>
                <w:bCs/>
                <w:kern w:val="0"/>
                <w:sz w:val="16"/>
                <w:szCs w:val="16"/>
              </w:rPr>
              <w:t>100%≤A&lt;105%</w:t>
            </w:r>
          </w:p>
        </w:tc>
        <w:tc>
          <w:tcPr>
            <w:tcW w:type="dxa" w:w="987"/>
            <w:vMerge w:val="restart"/>
            <w:tcBorders>
              <w:top w:color="000000" w:space="0" w:sz="4" w:val="single"/>
              <w:left w:color="000000" w:space="0" w:sz="4" w:val="single"/>
              <w:bottom w:color="000000" w:space="0" w:sz="4" w:val="single"/>
              <w:right w:color="000000" w:space="0" w:sz="4" w:val="single"/>
            </w:tcBorders>
            <w:shd w:color="000000" w:fill="FFFF00" w:val="clear"/>
            <w:vAlign w:val="center"/>
          </w:tcPr>
          <w:p w:rsidR="00CB66D8" w:rsidRDefault="00167F39">
            <w:pPr>
              <w:widowControl/>
              <w:jc w:val="center"/>
              <w:rPr>
                <w:rFonts w:ascii="Arial" w:cs="Arial" w:hAnsi="Arial"/>
                <w:b/>
                <w:bCs/>
                <w:kern w:val="0"/>
                <w:sz w:val="16"/>
                <w:szCs w:val="16"/>
              </w:rPr>
            </w:pPr>
            <w:r>
              <w:rPr>
                <w:rFonts w:ascii="Arial" w:cs="Arial" w:hAnsi="Arial"/>
                <w:b/>
                <w:bCs/>
                <w:kern w:val="0"/>
                <w:sz w:val="16"/>
                <w:szCs w:val="16"/>
              </w:rPr>
              <w:t>A≥105%</w:t>
            </w:r>
          </w:p>
        </w:tc>
      </w:tr>
      <w:tr w:rsidR="00CB66D8">
        <w:trPr>
          <w:trHeight w:val="390"/>
        </w:trPr>
        <w:tc>
          <w:tcPr>
            <w:tcW w:type="dxa" w:w="830"/>
            <w:tcBorders>
              <w:top w:val="nil"/>
              <w:left w:color="000000" w:space="0" w:sz="4" w:val="single"/>
              <w:bottom w:color="000000" w:space="0" w:sz="4" w:val="single"/>
              <w:right w:color="000000" w:space="0" w:sz="4" w:val="single"/>
            </w:tcBorders>
            <w:shd w:color="000000" w:fill="FFFF00" w:val="clear"/>
            <w:vAlign w:val="center"/>
          </w:tcPr>
          <w:p w:rsidR="00CB66D8" w:rsidRDefault="00167F39">
            <w:pPr>
              <w:widowControl/>
              <w:jc w:val="center"/>
              <w:rPr>
                <w:rFonts w:ascii="Arial" w:cs="Arial" w:hAnsi="Arial"/>
                <w:b/>
                <w:bCs/>
                <w:kern w:val="0"/>
                <w:sz w:val="18"/>
              </w:rPr>
            </w:pPr>
            <w:r>
              <w:rPr>
                <w:rFonts w:ascii="宋体" w:cs="Arial" w:hAnsi="宋体" w:hint="eastAsia"/>
                <w:b/>
                <w:bCs/>
                <w:kern w:val="0"/>
                <w:sz w:val="18"/>
              </w:rPr>
              <w:t>让利代码</w:t>
            </w:r>
          </w:p>
        </w:tc>
        <w:tc>
          <w:tcPr>
            <w:tcW w:type="dxa" w:w="1341"/>
            <w:tcBorders>
              <w:top w:val="nil"/>
              <w:left w:val="nil"/>
              <w:bottom w:color="000000" w:space="0" w:sz="4" w:val="single"/>
              <w:right w:color="auto" w:space="0" w:sz="4" w:val="single"/>
            </w:tcBorders>
            <w:shd w:color="000000" w:fill="FFFF00" w:val="clear"/>
            <w:vAlign w:val="center"/>
          </w:tcPr>
          <w:p w:rsidR="00CB66D8" w:rsidRDefault="00167F39">
            <w:pPr>
              <w:widowControl/>
              <w:jc w:val="center"/>
              <w:rPr>
                <w:rFonts w:ascii="宋体" w:cs="宋体" w:hAnsi="宋体"/>
                <w:b/>
                <w:bCs/>
                <w:kern w:val="0"/>
                <w:sz w:val="18"/>
              </w:rPr>
            </w:pPr>
            <w:r>
              <w:rPr>
                <w:rFonts w:ascii="宋体" w:cs="宋体" w:hAnsi="宋体" w:hint="eastAsia"/>
                <w:b/>
                <w:bCs/>
                <w:kern w:val="0"/>
                <w:sz w:val="18"/>
              </w:rPr>
              <w:t>经销商属性/级别</w:t>
            </w:r>
          </w:p>
        </w:tc>
        <w:tc>
          <w:tcPr>
            <w:tcW w:type="dxa" w:w="1102"/>
            <w:tcBorders>
              <w:top w:val="nil"/>
              <w:left w:color="auto" w:space="0" w:sz="4" w:val="single"/>
              <w:bottom w:color="000000" w:space="0" w:sz="4" w:val="single"/>
              <w:right w:color="000000" w:space="0" w:sz="4" w:val="single"/>
            </w:tcBorders>
            <w:shd w:color="000000" w:fill="FFFF00" w:val="clear"/>
            <w:vAlign w:val="center"/>
          </w:tcPr>
          <w:p w:rsidR="00CB66D8" w:rsidRDefault="00167F39">
            <w:pPr>
              <w:widowControl/>
              <w:jc w:val="center"/>
              <w:rPr>
                <w:rFonts w:ascii="宋体" w:cs="宋体" w:hAnsi="宋体"/>
                <w:b/>
                <w:bCs/>
                <w:kern w:val="0"/>
                <w:sz w:val="18"/>
              </w:rPr>
            </w:pPr>
            <w:r>
              <w:rPr>
                <w:rFonts w:ascii="宋体" w:cs="宋体" w:hAnsi="宋体" w:hint="eastAsia"/>
                <w:b/>
                <w:bCs/>
                <w:kern w:val="0"/>
                <w:sz w:val="18"/>
              </w:rPr>
              <w:t>品项分类返点</w:t>
            </w:r>
          </w:p>
        </w:tc>
        <w:tc>
          <w:tcPr>
            <w:tcW w:type="dxa" w:w="1154"/>
            <w:vMerge/>
            <w:tcBorders>
              <w:top w:color="000000" w:space="0" w:sz="4" w:val="single"/>
              <w:left w:color="000000" w:space="0" w:sz="4" w:val="single"/>
              <w:bottom w:color="000000" w:space="0" w:sz="4" w:val="single"/>
              <w:right w:color="000000" w:space="0" w:sz="4" w:val="single"/>
            </w:tcBorders>
            <w:vAlign w:val="center"/>
          </w:tcPr>
          <w:p w:rsidR="00CB66D8" w:rsidRDefault="00CB66D8">
            <w:pPr>
              <w:widowControl/>
              <w:jc w:val="left"/>
              <w:rPr>
                <w:rFonts w:ascii="Arial" w:cs="Arial" w:hAnsi="Arial"/>
                <w:b/>
                <w:bCs/>
                <w:kern w:val="0"/>
                <w:sz w:val="18"/>
              </w:rPr>
            </w:pPr>
          </w:p>
        </w:tc>
        <w:tc>
          <w:tcPr>
            <w:tcW w:type="dxa" w:w="1249"/>
            <w:vMerge/>
            <w:tcBorders>
              <w:left w:color="000000" w:space="0" w:sz="4" w:val="single"/>
              <w:bottom w:color="000000" w:space="0" w:sz="4" w:val="single"/>
              <w:right w:color="000000" w:space="0" w:sz="4" w:val="single"/>
            </w:tcBorders>
          </w:tcPr>
          <w:p w:rsidR="00CB66D8" w:rsidRDefault="00CB66D8">
            <w:pPr>
              <w:widowControl/>
              <w:jc w:val="left"/>
              <w:rPr>
                <w:rFonts w:ascii="Arial" w:cs="Arial" w:hAnsi="Arial"/>
                <w:b/>
                <w:bCs/>
                <w:kern w:val="0"/>
                <w:sz w:val="18"/>
              </w:rPr>
            </w:pPr>
          </w:p>
        </w:tc>
        <w:tc>
          <w:tcPr>
            <w:tcW w:type="dxa" w:w="1359"/>
            <w:vMerge/>
            <w:tcBorders>
              <w:top w:color="000000" w:space="0" w:sz="4" w:val="single"/>
              <w:left w:color="000000" w:space="0" w:sz="4" w:val="single"/>
              <w:bottom w:color="000000" w:space="0" w:sz="4" w:val="single"/>
              <w:right w:color="000000" w:space="0" w:sz="4" w:val="single"/>
            </w:tcBorders>
            <w:vAlign w:val="center"/>
          </w:tcPr>
          <w:p w:rsidR="00CB66D8" w:rsidRDefault="00CB66D8">
            <w:pPr>
              <w:widowControl/>
              <w:jc w:val="left"/>
              <w:rPr>
                <w:rFonts w:ascii="Arial" w:cs="Arial" w:hAnsi="Arial"/>
                <w:b/>
                <w:bCs/>
                <w:kern w:val="0"/>
                <w:sz w:val="18"/>
              </w:rPr>
            </w:pPr>
          </w:p>
        </w:tc>
        <w:tc>
          <w:tcPr>
            <w:tcW w:type="dxa" w:w="1404"/>
            <w:vMerge/>
            <w:tcBorders>
              <w:top w:color="000000" w:space="0" w:sz="4" w:val="single"/>
              <w:left w:color="000000" w:space="0" w:sz="4" w:val="single"/>
              <w:bottom w:color="000000" w:space="0" w:sz="4" w:val="single"/>
              <w:right w:color="000000" w:space="0" w:sz="4" w:val="single"/>
            </w:tcBorders>
            <w:vAlign w:val="center"/>
          </w:tcPr>
          <w:p w:rsidR="00CB66D8" w:rsidRDefault="00CB66D8">
            <w:pPr>
              <w:widowControl/>
              <w:jc w:val="left"/>
              <w:rPr>
                <w:rFonts w:ascii="Arial" w:cs="Arial" w:hAnsi="Arial"/>
                <w:b/>
                <w:bCs/>
                <w:kern w:val="0"/>
                <w:sz w:val="18"/>
              </w:rPr>
            </w:pPr>
          </w:p>
        </w:tc>
        <w:tc>
          <w:tcPr>
            <w:tcW w:type="dxa" w:w="987"/>
            <w:vMerge/>
            <w:tcBorders>
              <w:top w:color="000000" w:space="0" w:sz="4" w:val="single"/>
              <w:left w:color="000000" w:space="0" w:sz="4" w:val="single"/>
              <w:bottom w:color="000000" w:space="0" w:sz="4" w:val="single"/>
              <w:right w:color="000000" w:space="0" w:sz="4" w:val="single"/>
            </w:tcBorders>
            <w:vAlign w:val="center"/>
          </w:tcPr>
          <w:p w:rsidR="00CB66D8" w:rsidRDefault="00CB66D8">
            <w:pPr>
              <w:widowControl/>
              <w:jc w:val="left"/>
              <w:rPr>
                <w:rFonts w:ascii="Arial" w:cs="Arial" w:hAnsi="Arial"/>
                <w:b/>
                <w:bCs/>
                <w:kern w:val="0"/>
                <w:sz w:val="18"/>
              </w:rPr>
            </w:pPr>
          </w:p>
        </w:tc>
      </w:tr>
      <w:tr w:rsidR="00CB66D8">
        <w:trPr>
          <w:trHeight w:val="495"/>
        </w:trPr>
        <w:tc>
          <w:tcPr>
            <w:tcW w:type="dxa" w:w="830"/>
            <w:vMerge w:val="restart"/>
            <w:tcBorders>
              <w:top w:val="nil"/>
              <w:left w:color="000000" w:space="0" w:sz="4" w:val="single"/>
              <w:bottom w:color="000000" w:space="0" w:sz="4" w:val="single"/>
              <w:right w:color="000000" w:space="0" w:sz="4" w:val="single"/>
            </w:tcBorders>
            <w:shd w:color="auto" w:fill="auto" w:val="clear"/>
            <w:vAlign w:val="center"/>
          </w:tcPr>
          <w:p w:rsidR="00CB66D8" w:rsidRDefault="00167F39">
            <w:pPr>
              <w:widowControl/>
              <w:jc w:val="center"/>
              <w:rPr>
                <w:rFonts w:ascii="Arial" w:cs="Arial" w:hAnsi="Arial"/>
                <w:b/>
                <w:bCs/>
                <w:kern w:val="0"/>
                <w:sz w:val="20"/>
              </w:rPr>
            </w:pPr>
            <w:r>
              <w:rPr>
                <w:rFonts w:ascii="Arial" w:cs="Arial" w:hAnsi="Arial"/>
                <w:b/>
                <w:bCs/>
                <w:kern w:val="0"/>
                <w:sz w:val="20"/>
              </w:rPr>
              <w:t>B1</w:t>
            </w:r>
          </w:p>
        </w:tc>
        <w:tc>
          <w:tcPr>
            <w:tcW w:type="dxa" w:w="1341"/>
            <w:vMerge w:val="restart"/>
            <w:tcBorders>
              <w:top w:val="nil"/>
              <w:left w:val="nil"/>
              <w:right w:color="auto" w:space="0" w:sz="4" w:val="single"/>
            </w:tcBorders>
            <w:vAlign w:val="center"/>
          </w:tcPr>
          <w:p w:rsidR="00CB66D8" w:rsidRDefault="00167F39">
            <w:pPr>
              <w:widowControl/>
              <w:jc w:val="center"/>
              <w:rPr>
                <w:rFonts w:ascii="Arial" w:cs="Arial" w:hAnsi="Arial"/>
                <w:b/>
                <w:bCs/>
                <w:kern w:val="0"/>
                <w:sz w:val="20"/>
              </w:rPr>
            </w:pPr>
            <w:r>
              <w:rPr>
                <w:rFonts w:ascii="Arial" w:cs="Arial" w:hAnsi="Arial" w:hint="eastAsia"/>
                <w:b/>
                <w:bCs/>
                <w:kern w:val="0"/>
                <w:sz w:val="20"/>
              </w:rPr>
              <w:t>MA</w:t>
            </w:r>
            <w:r>
              <w:rPr>
                <w:rFonts w:ascii="Arial" w:cs="Arial" w:hAnsi="Arial"/>
                <w:b/>
                <w:bCs/>
                <w:kern w:val="0"/>
                <w:sz w:val="20"/>
              </w:rPr>
              <w:t>类客户</w:t>
            </w:r>
          </w:p>
        </w:tc>
        <w:tc>
          <w:tcPr>
            <w:tcW w:type="dxa" w:w="1102"/>
            <w:tcBorders>
              <w:top w:val="nil"/>
              <w:left w:color="auto" w:space="0" w:sz="4" w:val="single"/>
              <w:bottom w:color="000000" w:space="0" w:sz="4" w:val="single"/>
              <w:right w:color="000000" w:space="0" w:sz="4" w:val="single"/>
            </w:tcBorders>
            <w:shd w:color="auto" w:fill="auto" w:val="clear"/>
            <w:vAlign w:val="center"/>
          </w:tcPr>
          <w:p w:rsidR="00CB66D8" w:rsidRDefault="00167F39">
            <w:pPr>
              <w:widowControl/>
              <w:jc w:val="center"/>
              <w:rPr>
                <w:rFonts w:ascii="Arial" w:cs="Arial" w:hAnsi="Arial"/>
                <w:b/>
                <w:bCs/>
                <w:kern w:val="0"/>
                <w:sz w:val="20"/>
              </w:rPr>
            </w:pPr>
            <w:r>
              <w:rPr>
                <w:rFonts w:ascii="Arial" w:cs="Arial" w:hAnsi="Arial"/>
                <w:b/>
                <w:bCs/>
                <w:kern w:val="0"/>
                <w:sz w:val="20"/>
              </w:rPr>
              <w:t xml:space="preserve">I </w:t>
            </w:r>
            <w:r>
              <w:rPr>
                <w:rFonts w:ascii="宋体" w:cs="Arial" w:hAnsi="宋体" w:hint="eastAsia"/>
                <w:b/>
                <w:bCs/>
                <w:kern w:val="0"/>
                <w:sz w:val="20"/>
              </w:rPr>
              <w:t>类品项</w:t>
            </w:r>
          </w:p>
        </w:tc>
        <w:tc>
          <w:tcPr>
            <w:tcW w:type="dxa" w:w="1154"/>
            <w:tcBorders>
              <w:top w:val="nil"/>
              <w:left w:color="000000" w:space="0" w:sz="4" w:val="single"/>
              <w:bottom w:color="000000" w:space="0" w:sz="4" w:val="single"/>
              <w:right w:color="000000" w:space="0" w:sz="4" w:val="single"/>
            </w:tcBorders>
            <w:shd w:color="auto" w:fill="auto" w:val="clear"/>
            <w:vAlign w:val="center"/>
          </w:tcPr>
          <w:p w:rsidR="00CB66D8" w:rsidRDefault="00167F39">
            <w:pPr>
              <w:widowControl/>
              <w:jc w:val="center"/>
              <w:rPr>
                <w:rFonts w:ascii="Arial" w:cs="Arial" w:hAnsi="Arial"/>
                <w:b/>
                <w:bCs/>
                <w:kern w:val="0"/>
                <w:sz w:val="20"/>
              </w:rPr>
            </w:pPr>
            <w:r>
              <w:rPr>
                <w:rFonts w:ascii="Arial" w:cs="Arial" w:hAnsi="Arial" w:hint="eastAsia"/>
                <w:b/>
                <w:bCs/>
                <w:kern w:val="0"/>
                <w:sz w:val="20"/>
              </w:rPr>
              <w:t>1.2</w:t>
            </w:r>
            <w:r>
              <w:rPr>
                <w:rFonts w:ascii="Arial" w:cs="Arial" w:hAnsi="Arial"/>
                <w:b/>
                <w:bCs/>
                <w:kern w:val="0"/>
                <w:sz w:val="20"/>
              </w:rPr>
              <w:t>%</w:t>
            </w:r>
          </w:p>
        </w:tc>
        <w:tc>
          <w:tcPr>
            <w:tcW w:type="dxa" w:w="1249"/>
            <w:tcBorders>
              <w:top w:val="nil"/>
              <w:left w:val="nil"/>
              <w:bottom w:color="000000" w:space="0" w:sz="4" w:val="single"/>
              <w:right w:color="auto" w:space="0" w:sz="4" w:val="single"/>
            </w:tcBorders>
            <w:vAlign w:val="center"/>
          </w:tcPr>
          <w:p w:rsidR="00CB66D8" w:rsidRDefault="00167F39">
            <w:pPr>
              <w:widowControl/>
              <w:jc w:val="center"/>
              <w:rPr>
                <w:rFonts w:ascii="Arial" w:cs="Arial" w:hAnsi="Arial"/>
                <w:b/>
                <w:bCs/>
                <w:kern w:val="0"/>
                <w:sz w:val="20"/>
              </w:rPr>
            </w:pPr>
            <w:r>
              <w:rPr>
                <w:rFonts w:ascii="Arial" w:cs="Arial" w:hAnsi="Arial" w:hint="eastAsia"/>
                <w:b/>
                <w:bCs/>
                <w:kern w:val="0"/>
                <w:sz w:val="20"/>
              </w:rPr>
              <w:t>1.4%</w:t>
            </w:r>
          </w:p>
        </w:tc>
        <w:tc>
          <w:tcPr>
            <w:tcW w:type="dxa" w:w="1359"/>
            <w:tcBorders>
              <w:top w:val="nil"/>
              <w:left w:color="auto" w:space="0" w:sz="4" w:val="single"/>
              <w:bottom w:color="000000" w:space="0" w:sz="4" w:val="single"/>
              <w:right w:color="000000" w:space="0" w:sz="4" w:val="single"/>
            </w:tcBorders>
            <w:shd w:color="auto" w:fill="auto" w:val="clear"/>
            <w:vAlign w:val="center"/>
          </w:tcPr>
          <w:p w:rsidR="00CB66D8" w:rsidRDefault="00167F39">
            <w:pPr>
              <w:widowControl/>
              <w:jc w:val="center"/>
              <w:rPr>
                <w:rFonts w:ascii="Arial" w:cs="Arial" w:hAnsi="Arial"/>
                <w:b/>
                <w:bCs/>
                <w:kern w:val="0"/>
                <w:sz w:val="20"/>
              </w:rPr>
            </w:pPr>
            <w:r>
              <w:rPr>
                <w:rFonts w:ascii="Arial" w:cs="Arial" w:hAnsi="Arial" w:hint="eastAsia"/>
                <w:b/>
                <w:bCs/>
                <w:kern w:val="0"/>
                <w:sz w:val="20"/>
              </w:rPr>
              <w:t>1.6</w:t>
            </w:r>
            <w:r>
              <w:rPr>
                <w:rFonts w:ascii="Arial" w:cs="Arial" w:hAnsi="Arial"/>
                <w:b/>
                <w:bCs/>
                <w:kern w:val="0"/>
                <w:sz w:val="20"/>
              </w:rPr>
              <w:t>%</w:t>
            </w:r>
          </w:p>
        </w:tc>
        <w:tc>
          <w:tcPr>
            <w:tcW w:type="dxa" w:w="1404"/>
            <w:tcBorders>
              <w:top w:val="nil"/>
              <w:left w:val="nil"/>
              <w:bottom w:color="000000" w:space="0" w:sz="4" w:val="single"/>
              <w:right w:color="000000" w:space="0" w:sz="4" w:val="single"/>
            </w:tcBorders>
            <w:shd w:color="auto" w:fill="auto" w:val="clear"/>
            <w:vAlign w:val="center"/>
          </w:tcPr>
          <w:p w:rsidR="00CB66D8" w:rsidRDefault="00167F39">
            <w:pPr>
              <w:widowControl/>
              <w:jc w:val="center"/>
              <w:rPr>
                <w:rFonts w:ascii="Arial" w:cs="Arial" w:hAnsi="Arial"/>
                <w:b/>
                <w:bCs/>
                <w:kern w:val="0"/>
                <w:sz w:val="20"/>
              </w:rPr>
            </w:pPr>
            <w:r>
              <w:rPr>
                <w:rFonts w:ascii="Arial" w:cs="Arial" w:hAnsi="Arial" w:hint="eastAsia"/>
                <w:b/>
                <w:bCs/>
                <w:kern w:val="0"/>
                <w:sz w:val="20"/>
              </w:rPr>
              <w:t>1.8</w:t>
            </w:r>
            <w:r>
              <w:rPr>
                <w:rFonts w:ascii="Arial" w:cs="Arial" w:hAnsi="Arial"/>
                <w:b/>
                <w:bCs/>
                <w:kern w:val="0"/>
                <w:sz w:val="20"/>
              </w:rPr>
              <w:t>%</w:t>
            </w:r>
          </w:p>
        </w:tc>
        <w:tc>
          <w:tcPr>
            <w:tcW w:type="dxa" w:w="987"/>
            <w:tcBorders>
              <w:top w:val="nil"/>
              <w:left w:val="nil"/>
              <w:bottom w:color="000000" w:space="0" w:sz="4" w:val="single"/>
              <w:right w:color="000000" w:space="0" w:sz="4" w:val="single"/>
            </w:tcBorders>
            <w:shd w:color="auto" w:fill="auto" w:val="clear"/>
            <w:vAlign w:val="center"/>
          </w:tcPr>
          <w:p w:rsidR="00CB66D8" w:rsidRDefault="00167F39">
            <w:pPr>
              <w:widowControl/>
              <w:jc w:val="center"/>
              <w:rPr>
                <w:rFonts w:ascii="Arial" w:cs="Arial" w:hAnsi="Arial"/>
                <w:b/>
                <w:bCs/>
                <w:kern w:val="0"/>
                <w:sz w:val="20"/>
              </w:rPr>
            </w:pPr>
            <w:r>
              <w:rPr>
                <w:rFonts w:ascii="Arial" w:cs="Arial" w:hAnsi="Arial" w:hint="eastAsia"/>
                <w:b/>
                <w:bCs/>
                <w:kern w:val="0"/>
                <w:sz w:val="20"/>
              </w:rPr>
              <w:t>2.1</w:t>
            </w:r>
            <w:r>
              <w:rPr>
                <w:rFonts w:ascii="Arial" w:cs="Arial" w:hAnsi="Arial"/>
                <w:b/>
                <w:bCs/>
                <w:kern w:val="0"/>
                <w:sz w:val="20"/>
              </w:rPr>
              <w:t>%</w:t>
            </w:r>
          </w:p>
        </w:tc>
      </w:tr>
      <w:tr w:rsidR="00CB66D8">
        <w:trPr>
          <w:trHeight w:val="495"/>
        </w:trPr>
        <w:tc>
          <w:tcPr>
            <w:tcW w:type="dxa" w:w="830"/>
            <w:vMerge/>
            <w:tcBorders>
              <w:top w:val="nil"/>
              <w:left w:color="000000" w:space="0" w:sz="4" w:val="single"/>
              <w:bottom w:color="000000" w:space="0" w:sz="4" w:val="single"/>
              <w:right w:color="000000" w:space="0" w:sz="4" w:val="single"/>
            </w:tcBorders>
            <w:vAlign w:val="center"/>
          </w:tcPr>
          <w:p w:rsidR="00CB66D8" w:rsidRDefault="00CB66D8">
            <w:pPr>
              <w:widowControl/>
              <w:jc w:val="left"/>
              <w:rPr>
                <w:rFonts w:ascii="Arial" w:cs="Arial" w:hAnsi="Arial"/>
                <w:b/>
                <w:bCs/>
                <w:kern w:val="0"/>
                <w:sz w:val="20"/>
              </w:rPr>
            </w:pPr>
          </w:p>
        </w:tc>
        <w:tc>
          <w:tcPr>
            <w:tcW w:type="dxa" w:w="1341"/>
            <w:vMerge/>
            <w:tcBorders>
              <w:left w:val="nil"/>
              <w:bottom w:color="000000" w:space="0" w:sz="4" w:val="single"/>
              <w:right w:color="auto" w:space="0" w:sz="4" w:val="single"/>
            </w:tcBorders>
            <w:vAlign w:val="center"/>
          </w:tcPr>
          <w:p w:rsidR="00CB66D8" w:rsidRDefault="00CB66D8">
            <w:pPr>
              <w:widowControl/>
              <w:jc w:val="center"/>
              <w:rPr>
                <w:rFonts w:ascii="Arial" w:cs="Arial" w:hAnsi="Arial"/>
                <w:b/>
                <w:bCs/>
                <w:kern w:val="0"/>
                <w:sz w:val="20"/>
              </w:rPr>
            </w:pPr>
          </w:p>
        </w:tc>
        <w:tc>
          <w:tcPr>
            <w:tcW w:type="dxa" w:w="1102"/>
            <w:tcBorders>
              <w:top w:val="nil"/>
              <w:left w:color="auto" w:space="0" w:sz="4" w:val="single"/>
              <w:bottom w:color="000000" w:space="0" w:sz="4" w:val="single"/>
              <w:right w:color="000000" w:space="0" w:sz="4" w:val="single"/>
            </w:tcBorders>
            <w:shd w:color="auto" w:fill="auto" w:val="clear"/>
            <w:vAlign w:val="center"/>
          </w:tcPr>
          <w:p w:rsidR="00CB66D8" w:rsidRDefault="00167F39">
            <w:pPr>
              <w:widowControl/>
              <w:jc w:val="center"/>
              <w:rPr>
                <w:rFonts w:ascii="Arial" w:cs="Arial" w:hAnsi="Arial"/>
                <w:b/>
                <w:bCs/>
                <w:kern w:val="0"/>
                <w:sz w:val="20"/>
              </w:rPr>
            </w:pPr>
            <w:r>
              <w:rPr>
                <w:rFonts w:ascii="Arial" w:cs="Arial" w:hAnsi="Arial"/>
                <w:b/>
                <w:bCs/>
                <w:kern w:val="0"/>
                <w:sz w:val="20"/>
              </w:rPr>
              <w:t xml:space="preserve">II </w:t>
            </w:r>
            <w:r>
              <w:rPr>
                <w:rFonts w:ascii="宋体" w:cs="Arial" w:hAnsi="宋体" w:hint="eastAsia"/>
                <w:b/>
                <w:bCs/>
                <w:kern w:val="0"/>
                <w:sz w:val="20"/>
              </w:rPr>
              <w:t>类品项</w:t>
            </w:r>
          </w:p>
        </w:tc>
        <w:tc>
          <w:tcPr>
            <w:tcW w:type="dxa" w:w="1154"/>
            <w:tcBorders>
              <w:top w:val="nil"/>
              <w:left w:color="000000" w:space="0" w:sz="4" w:val="single"/>
              <w:bottom w:color="000000" w:space="0" w:sz="4" w:val="single"/>
              <w:right w:color="000000" w:space="0" w:sz="4" w:val="single"/>
            </w:tcBorders>
            <w:shd w:color="auto" w:fill="auto" w:val="clear"/>
            <w:vAlign w:val="center"/>
          </w:tcPr>
          <w:p w:rsidR="00CB66D8" w:rsidRDefault="00167F39">
            <w:pPr>
              <w:widowControl/>
              <w:jc w:val="center"/>
              <w:rPr>
                <w:rFonts w:ascii="Arial" w:cs="Arial" w:hAnsi="Arial"/>
                <w:b/>
                <w:bCs/>
                <w:kern w:val="0"/>
                <w:sz w:val="20"/>
              </w:rPr>
            </w:pPr>
            <w:r>
              <w:rPr>
                <w:rFonts w:ascii="Arial" w:cs="Arial" w:hAnsi="Arial" w:hint="eastAsia"/>
                <w:b/>
                <w:bCs/>
                <w:kern w:val="0"/>
                <w:sz w:val="20"/>
              </w:rPr>
              <w:t>1.0</w:t>
            </w:r>
            <w:r>
              <w:rPr>
                <w:rFonts w:ascii="Arial" w:cs="Arial" w:hAnsi="Arial"/>
                <w:b/>
                <w:bCs/>
                <w:kern w:val="0"/>
                <w:sz w:val="20"/>
              </w:rPr>
              <w:t>%</w:t>
            </w:r>
          </w:p>
        </w:tc>
        <w:tc>
          <w:tcPr>
            <w:tcW w:type="dxa" w:w="1249"/>
            <w:tcBorders>
              <w:top w:val="nil"/>
              <w:left w:val="nil"/>
              <w:bottom w:color="000000" w:space="0" w:sz="4" w:val="single"/>
              <w:right w:color="auto" w:space="0" w:sz="4" w:val="single"/>
            </w:tcBorders>
            <w:vAlign w:val="center"/>
          </w:tcPr>
          <w:p w:rsidR="00CB66D8" w:rsidRDefault="00167F39">
            <w:pPr>
              <w:widowControl/>
              <w:jc w:val="center"/>
              <w:rPr>
                <w:rFonts w:ascii="Arial" w:cs="Arial" w:hAnsi="Arial"/>
                <w:b/>
                <w:bCs/>
                <w:kern w:val="0"/>
                <w:sz w:val="20"/>
              </w:rPr>
            </w:pPr>
            <w:r>
              <w:rPr>
                <w:rFonts w:ascii="Arial" w:cs="Arial" w:hAnsi="Arial" w:hint="eastAsia"/>
                <w:b/>
                <w:bCs/>
                <w:kern w:val="0"/>
                <w:sz w:val="20"/>
              </w:rPr>
              <w:t>1.2%</w:t>
            </w:r>
          </w:p>
        </w:tc>
        <w:tc>
          <w:tcPr>
            <w:tcW w:type="dxa" w:w="1359"/>
            <w:tcBorders>
              <w:top w:val="nil"/>
              <w:left w:color="auto" w:space="0" w:sz="4" w:val="single"/>
              <w:bottom w:color="000000" w:space="0" w:sz="4" w:val="single"/>
              <w:right w:color="000000" w:space="0" w:sz="4" w:val="single"/>
            </w:tcBorders>
            <w:shd w:color="auto" w:fill="auto" w:val="clear"/>
            <w:vAlign w:val="center"/>
          </w:tcPr>
          <w:p w:rsidR="00CB66D8" w:rsidRDefault="00167F39">
            <w:pPr>
              <w:widowControl/>
              <w:jc w:val="center"/>
              <w:rPr>
                <w:rFonts w:ascii="Arial" w:cs="Arial" w:hAnsi="Arial"/>
                <w:b/>
                <w:bCs/>
                <w:kern w:val="0"/>
                <w:sz w:val="20"/>
              </w:rPr>
            </w:pPr>
            <w:r>
              <w:rPr>
                <w:rFonts w:ascii="Arial" w:cs="Arial" w:hAnsi="Arial" w:hint="eastAsia"/>
                <w:b/>
                <w:bCs/>
                <w:kern w:val="0"/>
                <w:sz w:val="20"/>
              </w:rPr>
              <w:t>1.4%</w:t>
            </w:r>
          </w:p>
        </w:tc>
        <w:tc>
          <w:tcPr>
            <w:tcW w:type="dxa" w:w="1404"/>
            <w:tcBorders>
              <w:top w:val="nil"/>
              <w:left w:val="nil"/>
              <w:bottom w:color="000000" w:space="0" w:sz="4" w:val="single"/>
              <w:right w:color="000000" w:space="0" w:sz="4" w:val="single"/>
            </w:tcBorders>
            <w:shd w:color="auto" w:fill="auto" w:val="clear"/>
            <w:vAlign w:val="center"/>
          </w:tcPr>
          <w:p w:rsidR="00CB66D8" w:rsidRDefault="00167F39">
            <w:pPr>
              <w:widowControl/>
              <w:jc w:val="center"/>
              <w:rPr>
                <w:rFonts w:ascii="Arial" w:cs="Arial" w:hAnsi="Arial"/>
                <w:b/>
                <w:bCs/>
                <w:kern w:val="0"/>
                <w:sz w:val="20"/>
              </w:rPr>
            </w:pPr>
            <w:r>
              <w:rPr>
                <w:rFonts w:ascii="Arial" w:cs="Arial" w:hAnsi="Arial" w:hint="eastAsia"/>
                <w:b/>
                <w:bCs/>
                <w:kern w:val="0"/>
                <w:sz w:val="20"/>
              </w:rPr>
              <w:t>1.6%</w:t>
            </w:r>
          </w:p>
        </w:tc>
        <w:tc>
          <w:tcPr>
            <w:tcW w:type="dxa" w:w="987"/>
            <w:tcBorders>
              <w:top w:val="nil"/>
              <w:left w:val="nil"/>
              <w:bottom w:color="000000" w:space="0" w:sz="4" w:val="single"/>
              <w:right w:color="000000" w:space="0" w:sz="4" w:val="single"/>
            </w:tcBorders>
            <w:shd w:color="auto" w:fill="auto" w:val="clear"/>
            <w:vAlign w:val="center"/>
          </w:tcPr>
          <w:p w:rsidR="00CB66D8" w:rsidRDefault="00167F39">
            <w:pPr>
              <w:widowControl/>
              <w:jc w:val="center"/>
              <w:rPr>
                <w:rFonts w:ascii="Arial" w:cs="Arial" w:hAnsi="Arial"/>
                <w:b/>
                <w:bCs/>
                <w:kern w:val="0"/>
                <w:sz w:val="20"/>
              </w:rPr>
            </w:pPr>
            <w:r>
              <w:rPr>
                <w:rFonts w:ascii="Arial" w:cs="Arial" w:hAnsi="Arial" w:hint="eastAsia"/>
                <w:b/>
                <w:bCs/>
                <w:kern w:val="0"/>
                <w:sz w:val="20"/>
              </w:rPr>
              <w:t>1.9%</w:t>
            </w:r>
          </w:p>
        </w:tc>
      </w:tr>
    </w:tbl>
    <w:p w:rsidR="00CB66D8" w:rsidRDefault="00167F39">
      <w:pPr>
        <w:spacing w:line="460" w:lineRule="exact"/>
        <w:jc w:val="left"/>
        <w:rPr>
          <w:rFonts w:ascii="黑体" w:cs="Arial" w:eastAsia="黑体" w:hAnsi="黑体"/>
          <w:b/>
          <w:sz w:val="24"/>
        </w:rPr>
      </w:pPr>
      <w:r>
        <w:rPr>
          <w:rFonts w:ascii="黑体" w:cs="Arial" w:eastAsia="黑体" w:hAnsi="黑体" w:hint="eastAsia"/>
          <w:b/>
          <w:sz w:val="24"/>
        </w:rPr>
        <w:t>四、季度奖励</w:t>
      </w:r>
      <w:r>
        <w:rPr>
          <w:rFonts w:ascii="黑体" w:cs="Arial" w:eastAsia="黑体" w:hAnsi="黑体"/>
          <w:b/>
          <w:sz w:val="24"/>
        </w:rPr>
        <w:t>结算</w:t>
      </w:r>
      <w:r>
        <w:rPr>
          <w:rFonts w:ascii="黑体" w:cs="Arial" w:eastAsia="黑体" w:hAnsi="黑体" w:hint="eastAsia"/>
          <w:b/>
          <w:sz w:val="24"/>
        </w:rPr>
        <w:t>：</w:t>
      </w:r>
    </w:p>
    <w:p w:rsidR="00CB66D8" w:rsidRDefault="00167F39">
      <w:pPr>
        <w:spacing w:line="460" w:lineRule="exact"/>
        <w:ind w:firstLine="470" w:firstLineChars="196"/>
        <w:jc w:val="left"/>
        <w:rPr>
          <w:rFonts w:ascii="Arial" w:cs="Arial" w:hAnsi="宋体"/>
          <w:sz w:val="24"/>
        </w:rPr>
      </w:pPr>
      <w:r>
        <w:rPr>
          <w:rFonts w:ascii="Arial" w:cs="Arial" w:hAnsi="宋体" w:hint="eastAsia"/>
          <w:sz w:val="24"/>
        </w:rPr>
        <w:t>按照</w:t>
      </w:r>
      <w:r>
        <w:rPr>
          <w:rFonts w:ascii="Arial" w:cs="Arial" w:hAnsi="宋体"/>
          <w:sz w:val="24"/>
        </w:rPr>
        <w:t>《</w:t>
      </w:r>
      <w:r>
        <w:rPr>
          <w:rFonts w:ascii="Arial" w:cs="Arial" w:hAnsi="Arial" w:hint="eastAsia"/>
          <w:sz w:val="24"/>
        </w:rPr>
        <w:t>销额目标与让利协议书</w:t>
      </w:r>
      <w:r>
        <w:rPr>
          <w:rFonts w:ascii="Arial" w:cs="Arial" w:hAnsi="宋体"/>
          <w:sz w:val="24"/>
        </w:rPr>
        <w:t>》</w:t>
      </w:r>
      <w:r>
        <w:rPr>
          <w:rFonts w:ascii="Arial" w:cs="Arial" w:hAnsi="宋体" w:hint="eastAsia"/>
          <w:sz w:val="24"/>
        </w:rPr>
        <w:t>第三条让利结算的方式办理，作业方式同步进行。</w:t>
      </w:r>
    </w:p>
    <w:p w:rsidR="00CB66D8" w:rsidRDefault="00167F39">
      <w:pPr>
        <w:spacing w:line="460" w:lineRule="exact"/>
        <w:jc w:val="left"/>
        <w:rPr>
          <w:rFonts w:ascii="黑体" w:cs="Arial" w:eastAsia="黑体" w:hAnsi="黑体"/>
          <w:b/>
          <w:sz w:val="24"/>
        </w:rPr>
      </w:pPr>
      <w:r>
        <w:rPr>
          <w:rFonts w:ascii="黑体" w:cs="Arial" w:eastAsia="黑体" w:hAnsi="黑体" w:hint="eastAsia"/>
          <w:b/>
          <w:sz w:val="24"/>
        </w:rPr>
        <w:t>五、</w:t>
      </w:r>
      <w:r>
        <w:rPr>
          <w:rFonts w:ascii="黑体" w:cs="Arial" w:eastAsia="黑体" w:hAnsi="黑体"/>
          <w:b/>
          <w:sz w:val="24"/>
        </w:rPr>
        <w:t>协议变更</w:t>
      </w:r>
      <w:r>
        <w:rPr>
          <w:rFonts w:ascii="黑体" w:cs="Arial" w:eastAsia="黑体" w:hAnsi="黑体" w:hint="eastAsia"/>
          <w:b/>
          <w:sz w:val="24"/>
        </w:rPr>
        <w:t>、</w:t>
      </w:r>
      <w:r>
        <w:rPr>
          <w:rFonts w:ascii="黑体" w:cs="Arial" w:eastAsia="黑体" w:hAnsi="黑体"/>
          <w:b/>
          <w:sz w:val="24"/>
        </w:rPr>
        <w:t>乙方同意接受目标设定与</w:t>
      </w:r>
      <w:r>
        <w:rPr>
          <w:rFonts w:ascii="黑体" w:cs="Arial" w:eastAsia="黑体" w:hAnsi="黑体" w:hint="eastAsia"/>
          <w:b/>
          <w:sz w:val="24"/>
        </w:rPr>
        <w:t>奖励</w:t>
      </w:r>
      <w:r>
        <w:rPr>
          <w:rFonts w:ascii="黑体" w:cs="Arial" w:eastAsia="黑体" w:hAnsi="黑体"/>
          <w:b/>
          <w:sz w:val="24"/>
        </w:rPr>
        <w:t>比例，未经双方书面协商同意不得随意更改。</w:t>
      </w:r>
    </w:p>
    <w:p w:rsidR="00CB66D8" w:rsidRDefault="00167F39">
      <w:pPr>
        <w:spacing w:line="460" w:lineRule="exact"/>
        <w:jc w:val="left"/>
        <w:rPr>
          <w:rFonts w:ascii="黑体" w:cs="Arial" w:eastAsia="黑体" w:hAnsi="黑体"/>
          <w:b/>
          <w:sz w:val="24"/>
        </w:rPr>
      </w:pPr>
      <w:r>
        <w:rPr>
          <w:rFonts w:ascii="黑体" w:cs="Arial" w:eastAsia="黑体" w:hAnsi="黑体" w:hint="eastAsia"/>
          <w:b/>
          <w:sz w:val="24"/>
        </w:rPr>
        <w:t>六</w:t>
      </w:r>
      <w:r>
        <w:rPr>
          <w:rFonts w:ascii="黑体" w:cs="Arial" w:eastAsia="黑体" w:hAnsi="黑体"/>
          <w:b/>
          <w:sz w:val="24"/>
        </w:rPr>
        <w:t>、协议效力</w:t>
      </w:r>
    </w:p>
    <w:p w:rsidR="00CB66D8" w:rsidRDefault="00167F39">
      <w:pPr>
        <w:spacing w:line="460" w:lineRule="exact"/>
        <w:ind w:hanging="281" w:hangingChars="117" w:left="705" w:leftChars="202" w:right="53" w:rightChars="25"/>
        <w:rPr>
          <w:rFonts w:ascii="Arial" w:cs="Arial" w:hAnsi="Arial"/>
          <w:sz w:val="24"/>
        </w:rPr>
      </w:pPr>
      <w:r>
        <w:rPr>
          <w:rFonts w:ascii="Arial" w:cs="Arial" w:hAnsi="Arial" w:hint="eastAsia"/>
          <w:sz w:val="24"/>
        </w:rPr>
        <w:t xml:space="preserve">1. </w:t>
      </w:r>
      <w:r>
        <w:rPr>
          <w:rFonts w:ascii="Arial" w:cs="Arial" w:hAnsi="Arial"/>
          <w:sz w:val="24"/>
        </w:rPr>
        <w:t>本协议一式叁份，甲方执贰份，乙方执壹份，自双方签字盖章之日起生效至</w:t>
      </w:r>
      <w:r>
        <w:rPr>
          <w:rFonts w:ascii="Arial" w:cs="Arial" w:hAnsi="Arial"/>
          <w:sz w:val="24"/>
        </w:rPr>
        <w:t>201</w:t>
      </w:r>
      <w:r>
        <w:rPr>
          <w:rFonts w:ascii="Arial" w:cs="Arial" w:hAnsi="Arial" w:hint="eastAsia"/>
          <w:sz w:val="24"/>
        </w:rPr>
        <w:t>8</w:t>
      </w:r>
      <w:r>
        <w:rPr>
          <w:rFonts w:ascii="Arial" w:cs="Arial" w:hAnsi="Arial"/>
          <w:sz w:val="24"/>
        </w:rPr>
        <w:t>年</w:t>
      </w:r>
      <w:r>
        <w:rPr>
          <w:rFonts w:ascii="Arial" w:cs="Arial" w:hAnsi="Arial"/>
          <w:sz w:val="24"/>
        </w:rPr>
        <w:t>12</w:t>
      </w:r>
      <w:r>
        <w:rPr>
          <w:rFonts w:ascii="Arial" w:cs="Arial" w:hAnsi="Arial"/>
          <w:sz w:val="24"/>
        </w:rPr>
        <w:t>月</w:t>
      </w:r>
      <w:r>
        <w:rPr>
          <w:rFonts w:ascii="Arial" w:cs="Arial" w:hAnsi="Arial"/>
          <w:sz w:val="24"/>
        </w:rPr>
        <w:t>31</w:t>
      </w:r>
      <w:r>
        <w:rPr>
          <w:rFonts w:ascii="Arial" w:cs="Arial" w:hAnsi="Arial"/>
          <w:sz w:val="24"/>
        </w:rPr>
        <w:t>日。</w:t>
      </w:r>
    </w:p>
    <w:p w:rsidR="00CB66D8" w:rsidRDefault="00167F39">
      <w:pPr>
        <w:spacing w:after="240" w:line="400" w:lineRule="exact"/>
        <w:ind w:hanging="281" w:hangingChars="117" w:left="705" w:leftChars="202" w:right="53" w:rightChars="25"/>
        <w:rPr>
          <w:rFonts w:ascii="Arial" w:cs="Arial" w:hAnsi="Arial"/>
          <w:sz w:val="24"/>
        </w:rPr>
      </w:pPr>
      <w:r>
        <w:rPr>
          <w:rFonts w:ascii="Arial" w:cs="Arial" w:hAnsi="Arial" w:hint="eastAsia"/>
          <w:sz w:val="24"/>
        </w:rPr>
        <w:t xml:space="preserve">2. </w:t>
      </w:r>
      <w:r>
        <w:rPr>
          <w:rFonts w:ascii="Arial" w:cs="Arial" w:hAnsi="Arial" w:hint="eastAsia"/>
          <w:sz w:val="24"/>
        </w:rPr>
        <w:t>本协议生效后，甲乙双方在本协议生效之前签订的让利</w:t>
      </w:r>
      <w:r>
        <w:rPr>
          <w:rFonts w:ascii="Arial" w:cs="Arial" w:hAnsi="Arial" w:hint="eastAsia"/>
          <w:sz w:val="24"/>
        </w:rPr>
        <w:t>/</w:t>
      </w:r>
      <w:r>
        <w:rPr>
          <w:rFonts w:ascii="Arial" w:cs="Arial" w:hAnsi="Arial" w:hint="eastAsia"/>
          <w:sz w:val="24"/>
        </w:rPr>
        <w:t>返利协议则自本协议生效前一日终止生效，双方自本协议生效之日起发生交易所对应的让利</w:t>
      </w:r>
      <w:r>
        <w:rPr>
          <w:rFonts w:ascii="Arial" w:cs="Arial" w:hAnsi="Arial" w:hint="eastAsia"/>
          <w:sz w:val="24"/>
        </w:rPr>
        <w:t>/</w:t>
      </w:r>
      <w:r>
        <w:rPr>
          <w:rFonts w:ascii="Arial" w:cs="Arial" w:hAnsi="Arial" w:hint="eastAsia"/>
          <w:sz w:val="24"/>
        </w:rPr>
        <w:t>返利均按本协议约定执行。</w:t>
      </w:r>
    </w:p>
    <w:p w:rsidR="00CB66D8" w:rsidRDefault="00CB66D8">
      <w:pPr>
        <w:spacing w:line="400" w:lineRule="exact"/>
        <w:ind w:hanging="281" w:hangingChars="117" w:left="705" w:leftChars="202" w:right="53" w:rightChars="25"/>
        <w:rPr>
          <w:rFonts w:ascii="Arial" w:cs="Arial" w:hAnsi="Arial"/>
          <w:sz w:val="24"/>
        </w:rPr>
      </w:pPr>
    </w:p>
    <w:tbl>
      <w:tblPr>
        <w:tblW w:type="dxa" w:w="9576"/>
        <w:jc w:val="center"/>
        <w:tblBorders>
          <w:top w:color="auto" w:space="0" w:sz="4" w:val="single"/>
          <w:left w:color="auto" w:space="0" w:sz="4" w:val="single"/>
          <w:bottom w:color="auto" w:space="0" w:sz="4" w:val="single"/>
          <w:right w:color="auto" w:space="0" w:sz="4" w:val="single"/>
          <w:insideV w:color="auto" w:space="0" w:sz="4" w:val="single"/>
        </w:tblBorders>
        <w:tblLayout w:type="fixed"/>
        <w:tblLook w:firstColumn="1" w:firstRow="1" w:lastColumn="0" w:lastRow="0" w:noHBand="0" w:noVBand="1" w:val="04A0"/>
      </w:tblPr>
      <w:tblGrid>
        <w:gridCol w:w="4788"/>
        <w:gridCol w:w="4788"/>
      </w:tblGrid>
      <w:tr w:rsidR="00CB66D8">
        <w:trPr>
          <w:trHeight w:val="945"/>
          <w:jc w:val="center"/>
        </w:trPr>
        <w:tc>
          <w:tcPr>
            <w:tcW w:type="dxa" w:w="4788"/>
          </w:tcPr>
          <w:p w:rsidR="00CB66D8" w:rsidRDefault="00167F39">
            <w:pPr>
              <w:spacing w:before="25" w:line="360" w:lineRule="auto"/>
              <w:jc w:val="left"/>
              <w:rPr>
                <w:rFonts w:ascii="Arial" w:cs="Arial" w:hAnsi="Arial"/>
                <w:b/>
                <w:bCs/>
                <w:sz w:val="24"/>
              </w:rPr>
            </w:pPr>
            <w:r>
              <w:rPr>
                <w:rFonts w:ascii="Arial" w:cs="Arial" w:hAnsi="Arial"/>
                <w:b/>
                <w:bCs/>
                <w:sz w:val="24"/>
              </w:rPr>
              <w:t>甲</w:t>
            </w:r>
            <w:r>
              <w:rPr>
                <w:rFonts w:ascii="Arial" w:cs="Arial" w:hAnsi="Arial"/>
                <w:b/>
                <w:bCs/>
                <w:sz w:val="24"/>
              </w:rPr>
              <w:t xml:space="preserve">      </w:t>
            </w:r>
            <w:r>
              <w:rPr>
                <w:rFonts w:ascii="Arial" w:cs="Arial" w:hAnsi="Arial"/>
                <w:b/>
                <w:bCs/>
                <w:sz w:val="24"/>
              </w:rPr>
              <w:t>方：</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乙</w:t>
            </w:r>
            <w:r>
              <w:rPr>
                <w:rFonts w:ascii="Arial" w:cs="Arial" w:hAnsi="Arial"/>
                <w:b/>
                <w:bCs/>
                <w:sz w:val="24"/>
              </w:rPr>
              <w:t xml:space="preserve">     </w:t>
            </w:r>
            <w:r>
              <w:rPr>
                <w:rFonts w:ascii="Arial" w:cs="Arial" w:hAnsi="Arial"/>
                <w:b/>
                <w:bCs/>
                <w:sz w:val="24"/>
              </w:rPr>
              <w:t>方：</w:t>
            </w:r>
          </w:p>
        </w:tc>
      </w:tr>
      <w:tr w:rsidR="00CB66D8">
        <w:trPr>
          <w:trHeight w:val="703"/>
          <w:jc w:val="center"/>
        </w:trPr>
        <w:tc>
          <w:tcPr>
            <w:tcW w:type="dxa" w:w="4788"/>
          </w:tcPr>
          <w:p w:rsidR="00CB66D8" w:rsidRDefault="00167F39">
            <w:pPr>
              <w:spacing w:before="25" w:line="360" w:lineRule="auto"/>
              <w:rPr>
                <w:rFonts w:ascii="Arial" w:cs="Arial" w:hAnsi="Arial"/>
                <w:b/>
                <w:bCs/>
                <w:sz w:val="24"/>
              </w:rPr>
            </w:pPr>
            <w:r>
              <w:rPr>
                <w:rFonts w:ascii="Arial" w:cs="Arial" w:hAnsi="Arial"/>
                <w:b/>
                <w:bCs/>
                <w:sz w:val="24"/>
              </w:rPr>
              <w:t>法定代表人：</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法定代表人：</w:t>
            </w:r>
          </w:p>
        </w:tc>
      </w:tr>
      <w:tr w:rsidR="00CB66D8">
        <w:trPr>
          <w:trHeight w:val="703"/>
          <w:jc w:val="center"/>
        </w:trPr>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签约代表：</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签约代表：</w:t>
            </w:r>
          </w:p>
        </w:tc>
      </w:tr>
      <w:tr w:rsidR="00CB66D8">
        <w:trPr>
          <w:trHeight w:val="816"/>
          <w:jc w:val="center"/>
        </w:trPr>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签约日期：</w:t>
            </w:r>
          </w:p>
        </w:tc>
        <w:tc>
          <w:tcPr>
            <w:tcW w:type="dxa" w:w="4788"/>
          </w:tcPr>
          <w:p w:rsidR="00CB66D8" w:rsidRDefault="00167F39">
            <w:pPr>
              <w:spacing w:before="25" w:line="360" w:lineRule="auto"/>
              <w:rPr>
                <w:rFonts w:ascii="Arial" w:cs="Arial" w:hAnsi="Arial"/>
                <w:b/>
                <w:bCs/>
                <w:sz w:val="24"/>
              </w:rPr>
            </w:pPr>
            <w:r>
              <w:rPr>
                <w:rFonts w:ascii="Arial" w:cs="Arial" w:hAnsi="Arial"/>
                <w:b/>
                <w:bCs/>
                <w:sz w:val="24"/>
              </w:rPr>
              <w:t>签约日期：</w:t>
            </w:r>
          </w:p>
        </w:tc>
      </w:tr>
    </w:tbl>
    <w:p w:rsidR="00CB66D8" w:rsidRDefault="00CB66D8">
      <w:pPr>
        <w:spacing w:line="300" w:lineRule="auto"/>
        <w:rPr>
          <w:rFonts w:ascii="Arial" w:cs="Arial" w:hAnsi="Arial"/>
        </w:rPr>
      </w:pPr>
    </w:p>
    <w:p w:rsidR="00CB66D8" w:rsidRDefault="00CB66D8">
      <w:pPr>
        <w:spacing w:line="300" w:lineRule="auto"/>
        <w:rPr>
          <w:rFonts w:ascii="Arial" w:cs="Arial" w:hAnsi="Arial"/>
        </w:rPr>
      </w:pPr>
    </w:p>
    <w:p w:rsidR="00CB66D8" w:rsidRDefault="00CB66D8">
      <w:pPr>
        <w:spacing w:line="300" w:lineRule="auto"/>
        <w:rPr>
          <w:rFonts w:ascii="Arial" w:cs="Arial" w:hAnsi="Arial"/>
        </w:rPr>
      </w:pPr>
    </w:p>
    <w:p w:rsidR="00CB66D8" w:rsidRDefault="00CB66D8">
      <w:pPr>
        <w:spacing w:line="300" w:lineRule="auto"/>
        <w:rPr>
          <w:rFonts w:ascii="Arial" w:cs="Arial" w:hAnsi="Arial"/>
        </w:rPr>
      </w:pPr>
    </w:p>
    <w:p w:rsidR="00CB66D8" w:rsidRDefault="00CB66D8">
      <w:pPr>
        <w:spacing w:line="300" w:lineRule="auto"/>
        <w:rPr>
          <w:rFonts w:ascii="Arial" w:cs="Arial" w:hAnsi="Arial"/>
        </w:rPr>
      </w:pPr>
    </w:p>
    <w:p w:rsidR="00CB66D8" w:rsidRDefault="00CB66D8">
      <w:pPr>
        <w:spacing w:line="300" w:lineRule="auto"/>
        <w:rPr>
          <w:rFonts w:ascii="Arial" w:cs="Arial" w:hAnsi="Arial"/>
        </w:rPr>
      </w:pPr>
    </w:p>
    <w:p w:rsidR="00CB66D8" w:rsidRDefault="00CB66D8">
      <w:pPr>
        <w:spacing w:line="276" w:lineRule="auto"/>
        <w:jc w:val="center"/>
        <w:rPr>
          <w:rFonts w:ascii="Arial" w:cs="Arial" w:eastAsia="黑体" w:hAnsi="Arial"/>
          <w:b/>
          <w:bCs/>
          <w:sz w:val="36"/>
          <w:szCs w:val="36"/>
        </w:rPr>
      </w:pPr>
    </w:p>
    <w:p w:rsidR="00CB66D8" w:rsidRDefault="00167F39">
      <w:pPr>
        <w:spacing w:line="276" w:lineRule="auto"/>
        <w:jc w:val="center"/>
        <w:rPr>
          <w:rFonts w:ascii="Arial" w:cs="Arial" w:eastAsia="黑体" w:hAnsi="Arial"/>
          <w:b/>
          <w:bCs/>
          <w:sz w:val="48"/>
          <w:szCs w:val="36"/>
        </w:rPr>
      </w:pPr>
      <w:r>
        <w:rPr>
          <w:rFonts w:ascii="Arial" w:cs="Arial" w:eastAsia="黑体" w:hAnsi="Arial" w:hint="eastAsia"/>
          <w:b/>
          <w:bCs/>
          <w:sz w:val="48"/>
          <w:szCs w:val="36"/>
        </w:rPr>
        <w:t>经销商往来费用切结书</w:t>
      </w:r>
    </w:p>
    <w:p w:rsidR="00CB66D8" w:rsidRDefault="00167F39">
      <w:pPr>
        <w:spacing w:line="360" w:lineRule="exact"/>
        <w:rPr>
          <w:rFonts w:ascii="Arial" w:cs="Arial" w:hAnsi="Arial"/>
          <w:b/>
          <w:bCs/>
          <w:sz w:val="28"/>
          <w:szCs w:val="28"/>
        </w:rPr>
      </w:pPr>
      <w:r>
        <w:rPr>
          <w:rFonts w:ascii="Arial" w:cs="Arial" w:eastAsia="楷体_GB2312" w:hAnsi="Arial"/>
          <w:b/>
          <w:bCs/>
          <w:sz w:val="44"/>
          <w:szCs w:val="44"/>
        </w:rPr>
        <w:t xml:space="preserve">                         </w:t>
      </w:r>
    </w:p>
    <w:p w:rsidR="00CB66D8" w:rsidRDefault="00CB66D8">
      <w:pPr>
        <w:spacing w:line="480" w:lineRule="exact"/>
        <w:rPr>
          <w:rFonts w:ascii="Arial" w:cs="Arial" w:hAnsi="Arial"/>
          <w:b/>
          <w:bCs/>
          <w:sz w:val="28"/>
          <w:szCs w:val="28"/>
        </w:rPr>
      </w:pPr>
    </w:p>
    <w:p w:rsidR="00CB66D8" w:rsidRDefault="00CB66D8">
      <w:pPr>
        <w:rPr>
          <w:sz w:val="20"/>
        </w:rPr>
      </w:pPr>
    </w:p>
    <w:p w:rsidR="00CB66D8" w:rsidRDefault="00167F39">
      <w:pPr>
        <w:adjustRightInd w:val="0"/>
        <w:snapToGrid w:val="0"/>
        <w:spacing w:line="480" w:lineRule="auto"/>
        <w:ind w:firstLine="482" w:firstLineChars="200"/>
        <w:rPr>
          <w:rFonts w:ascii="Arial" w:cs="Arial" w:hAnsi="Arial"/>
          <w:b/>
          <w:kern w:val="16"/>
          <w:sz w:val="24"/>
          <w:szCs w:val="28"/>
        </w:rPr>
      </w:pPr>
      <w:r>
        <w:rPr>
          <w:rFonts w:ascii="宋体" w:cs="Arial" w:hAnsi="宋体" w:hint="eastAsia"/>
          <w:b/>
          <w:kern w:val="16"/>
          <w:sz w:val="24"/>
          <w:szCs w:val="28"/>
        </w:rPr>
        <w:t>本</w:t>
      </w:r>
      <w:r>
        <w:rPr>
          <w:rFonts w:ascii="Arial" w:cs="Arial" w:hAnsi="宋体"/>
          <w:b/>
          <w:kern w:val="16"/>
          <w:sz w:val="24"/>
          <w:szCs w:val="28"/>
        </w:rPr>
        <w:t>公司了解在与金红叶纸业集团有限公司</w:t>
      </w:r>
      <w:bookmarkStart w:id="161" w:name="COMBRANCH_5"/>
      <w:r>
        <w:rPr>
          <w:rFonts w:ascii="Arial" w:cs="Arial" w:hAnsi="宋体" w:hint="eastAsia"/>
          <w:b/>
          <w:kern w:val="16"/>
          <w:sz w:val="24"/>
          <w:szCs w:val="28"/>
          <w:u w:val="single"/>
        </w:rPr>
        <w:t>上海分公司</w:t>
      </w:r>
      <w:bookmarkEnd w:id="161"/>
      <w:r>
        <w:rPr>
          <w:rFonts w:ascii="Arial" w:cs="Arial" w:hAnsi="宋体" w:hint="eastAsia"/>
          <w:b/>
          <w:kern w:val="16"/>
          <w:sz w:val="24"/>
          <w:szCs w:val="28"/>
        </w:rPr>
        <w:t>分公司</w:t>
      </w:r>
      <w:r>
        <w:rPr>
          <w:rFonts w:ascii="Arial" w:cs="Arial" w:hAnsi="宋体"/>
          <w:b/>
          <w:kern w:val="16"/>
          <w:sz w:val="24"/>
          <w:szCs w:val="28"/>
        </w:rPr>
        <w:t>业务推展合作过程中，所有费用（包括但不限于通路赠品费用、</w:t>
      </w:r>
      <w:r>
        <w:rPr>
          <w:rFonts w:ascii="Arial" w:cs="Arial" w:hAnsi="Arial"/>
          <w:b/>
          <w:kern w:val="16"/>
          <w:sz w:val="24"/>
          <w:szCs w:val="28"/>
        </w:rPr>
        <w:t>DM</w:t>
      </w:r>
      <w:r>
        <w:rPr>
          <w:rFonts w:ascii="Arial" w:cs="Arial" w:hAnsi="宋体"/>
          <w:b/>
          <w:kern w:val="16"/>
          <w:sz w:val="24"/>
          <w:szCs w:val="28"/>
        </w:rPr>
        <w:t>海报费用、新品上架费用、赠品费用、广告宣传等）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rsidR="00CB66D8" w:rsidRDefault="00167F39">
      <w:pPr>
        <w:adjustRightInd w:val="0"/>
        <w:snapToGrid w:val="0"/>
        <w:spacing w:line="480" w:lineRule="auto"/>
        <w:ind w:firstLine="482" w:firstLineChars="200"/>
        <w:rPr>
          <w:rFonts w:ascii="Arial" w:cs="Arial" w:hAnsi="Arial"/>
          <w:b/>
          <w:kern w:val="16"/>
          <w:sz w:val="24"/>
          <w:szCs w:val="28"/>
        </w:rPr>
      </w:pPr>
      <w:r>
        <w:rPr>
          <w:rFonts w:ascii="Arial" w:cs="Arial" w:hAnsi="宋体"/>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R="00CB66D8" w:rsidRDefault="00CB66D8">
      <w:pPr>
        <w:rPr>
          <w:rFonts w:ascii="宋体" w:cs="Arial" w:hAnsi="宋体"/>
          <w:b/>
          <w:kern w:val="16"/>
          <w:sz w:val="24"/>
          <w:szCs w:val="28"/>
        </w:rPr>
      </w:pPr>
    </w:p>
    <w:p w:rsidR="00CB66D8" w:rsidRDefault="00CB66D8">
      <w:pPr>
        <w:spacing w:line="480" w:lineRule="exact"/>
        <w:rPr>
          <w:rFonts w:ascii="Arial" w:cs="Arial" w:hAnsi="Arial"/>
          <w:b/>
          <w:kern w:val="16"/>
          <w:sz w:val="28"/>
          <w:szCs w:val="28"/>
        </w:rPr>
      </w:pPr>
    </w:p>
    <w:p w:rsidR="00CB66D8" w:rsidRDefault="00CB66D8">
      <w:pPr>
        <w:spacing w:line="480" w:lineRule="exact"/>
        <w:rPr>
          <w:rFonts w:ascii="Arial" w:cs="Arial" w:hAnsi="Arial"/>
          <w:b/>
          <w:kern w:val="16"/>
          <w:sz w:val="28"/>
          <w:szCs w:val="28"/>
        </w:rPr>
      </w:pPr>
    </w:p>
    <w:p w:rsidR="00CB66D8" w:rsidRDefault="00CB66D8">
      <w:pPr>
        <w:spacing w:line="480" w:lineRule="exact"/>
        <w:rPr>
          <w:rFonts w:ascii="Arial" w:cs="Arial" w:hAnsi="Arial"/>
          <w:b/>
          <w:kern w:val="16"/>
          <w:sz w:val="28"/>
          <w:szCs w:val="28"/>
        </w:rPr>
      </w:pPr>
    </w:p>
    <w:p w:rsidR="00CB66D8" w:rsidRDefault="00167F39">
      <w:pPr>
        <w:spacing w:line="360" w:lineRule="auto"/>
        <w:rPr>
          <w:rFonts w:ascii="Arial" w:cs="Arial" w:hAnsi="Arial"/>
          <w:b/>
          <w:kern w:val="16"/>
          <w:sz w:val="28"/>
          <w:szCs w:val="28"/>
        </w:rPr>
      </w:pPr>
      <w:r>
        <w:rPr>
          <w:rFonts w:ascii="Arial" w:cs="Arial" w:hAnsi="Arial" w:hint="eastAsia"/>
          <w:b/>
          <w:kern w:val="16"/>
          <w:sz w:val="28"/>
          <w:szCs w:val="28"/>
        </w:rPr>
        <w:t>经销商名称（盖章）：</w:t>
      </w:r>
    </w:p>
    <w:p w:rsidR="00CB66D8" w:rsidRDefault="00167F39">
      <w:pPr>
        <w:spacing w:line="360" w:lineRule="auto"/>
        <w:rPr>
          <w:rFonts w:ascii="Arial" w:cs="Arial" w:hAnsi="Arial"/>
          <w:b/>
          <w:kern w:val="16"/>
          <w:sz w:val="28"/>
          <w:szCs w:val="28"/>
        </w:rPr>
      </w:pPr>
      <w:r>
        <w:rPr>
          <w:rFonts w:ascii="Arial" w:cs="Arial" w:hAnsi="Arial" w:hint="eastAsia"/>
          <w:b/>
          <w:kern w:val="16"/>
          <w:sz w:val="28"/>
          <w:szCs w:val="28"/>
        </w:rPr>
        <w:t>法定承诺人签字：</w:t>
      </w:r>
    </w:p>
    <w:p w:rsidR="00CB66D8" w:rsidRDefault="00167F39">
      <w:pPr>
        <w:spacing w:line="360" w:lineRule="auto"/>
        <w:rPr>
          <w:rFonts w:ascii="Arial" w:cs="Arial" w:hAnsi="Arial"/>
          <w:b/>
          <w:kern w:val="16"/>
          <w:sz w:val="28"/>
          <w:szCs w:val="28"/>
        </w:rPr>
      </w:pPr>
      <w:r>
        <w:rPr>
          <w:rFonts w:ascii="Arial" w:cs="Arial" w:hAnsi="Arial" w:hint="eastAsia"/>
          <w:b/>
          <w:kern w:val="16"/>
          <w:sz w:val="28"/>
          <w:szCs w:val="28"/>
        </w:rPr>
        <w:t>签订日期：</w:t>
      </w:r>
      <w:r>
        <w:rPr>
          <w:rFonts w:ascii="Arial" w:cs="Arial" w:hAnsi="Arial" w:hint="eastAsia"/>
          <w:b/>
          <w:kern w:val="16"/>
          <w:sz w:val="28"/>
          <w:szCs w:val="28"/>
        </w:rPr>
        <w:t xml:space="preserve">    </w:t>
      </w:r>
      <w:r>
        <w:rPr>
          <w:rFonts w:ascii="Arial" w:cs="Arial" w:hAnsi="Arial" w:hint="eastAsia"/>
          <w:b/>
          <w:kern w:val="16"/>
          <w:sz w:val="28"/>
          <w:szCs w:val="28"/>
        </w:rPr>
        <w:t>年</w:t>
      </w:r>
      <w:r>
        <w:rPr>
          <w:rFonts w:ascii="Arial" w:cs="Arial" w:hAnsi="Arial" w:hint="eastAsia"/>
          <w:b/>
          <w:kern w:val="16"/>
          <w:sz w:val="28"/>
          <w:szCs w:val="28"/>
        </w:rPr>
        <w:t xml:space="preserve">  </w:t>
      </w:r>
      <w:r>
        <w:rPr>
          <w:rFonts w:ascii="Arial" w:cs="Arial" w:hAnsi="Arial" w:hint="eastAsia"/>
          <w:b/>
          <w:kern w:val="16"/>
          <w:sz w:val="28"/>
          <w:szCs w:val="28"/>
        </w:rPr>
        <w:t>月</w:t>
      </w:r>
      <w:r>
        <w:rPr>
          <w:rFonts w:ascii="Arial" w:cs="Arial" w:hAnsi="Arial" w:hint="eastAsia"/>
          <w:b/>
          <w:kern w:val="16"/>
          <w:sz w:val="28"/>
          <w:szCs w:val="28"/>
        </w:rPr>
        <w:t xml:space="preserve">  </w:t>
      </w:r>
      <w:r>
        <w:rPr>
          <w:rFonts w:ascii="Arial" w:cs="Arial" w:hAnsi="Arial" w:hint="eastAsia"/>
          <w:b/>
          <w:kern w:val="16"/>
          <w:sz w:val="28"/>
          <w:szCs w:val="28"/>
        </w:rPr>
        <w:t>日</w:t>
      </w:r>
    </w:p>
    <w:p w:rsidR="00CB66D8" w:rsidRDefault="00CB66D8">
      <w:pPr>
        <w:spacing w:line="264" w:lineRule="auto"/>
        <w:ind w:firstLine="2880" w:firstLineChars="600"/>
        <w:rPr>
          <w:rFonts w:ascii="华文细黑" w:eastAsia="华文细黑" w:hAnsi="华文细黑"/>
          <w:bCs/>
          <w:sz w:val="48"/>
          <w:szCs w:val="48"/>
        </w:rPr>
      </w:pPr>
    </w:p>
    <w:p w:rsidR="00CB66D8" w:rsidRDefault="00CB66D8">
      <w:pPr>
        <w:spacing w:line="264" w:lineRule="auto"/>
        <w:ind w:firstLine="2880" w:firstLineChars="600"/>
        <w:rPr>
          <w:rFonts w:ascii="华文细黑" w:eastAsia="华文细黑" w:hAnsi="华文细黑"/>
          <w:bCs/>
          <w:sz w:val="48"/>
          <w:szCs w:val="48"/>
        </w:rPr>
      </w:pPr>
    </w:p>
    <w:p w:rsidR="00CB66D8" w:rsidRDefault="00CB66D8">
      <w:pPr>
        <w:spacing w:line="264" w:lineRule="auto"/>
        <w:ind w:firstLine="2880" w:firstLineChars="600"/>
        <w:rPr>
          <w:rFonts w:ascii="华文细黑" w:eastAsia="华文细黑" w:hAnsi="华文细黑"/>
          <w:bCs/>
          <w:sz w:val="48"/>
          <w:szCs w:val="48"/>
        </w:rPr>
      </w:pPr>
    </w:p>
    <w:p w:rsidR="00CB66D8" w:rsidRDefault="00167F39">
      <w:pPr>
        <w:spacing w:line="264" w:lineRule="auto"/>
        <w:ind w:firstLine="2880" w:firstLineChars="600"/>
        <w:rPr>
          <w:rFonts w:ascii="华文细黑" w:eastAsia="华文细黑" w:hAnsi="华文细黑"/>
          <w:bCs/>
          <w:sz w:val="48"/>
          <w:szCs w:val="48"/>
        </w:rPr>
      </w:pPr>
      <w:r>
        <w:rPr>
          <w:rFonts w:ascii="华文细黑" w:eastAsia="华文细黑" w:hAnsi="华文细黑" w:hint="eastAsia"/>
          <w:bCs/>
          <w:sz w:val="48"/>
          <w:szCs w:val="48"/>
        </w:rPr>
        <w:t xml:space="preserve">经销商自主下单切结书 </w:t>
      </w:r>
    </w:p>
    <w:p w:rsidR="00CB66D8" w:rsidRDefault="00167F39">
      <w:pPr>
        <w:spacing w:line="264" w:lineRule="auto"/>
        <w:rPr>
          <w:rFonts w:ascii="华文细黑" w:eastAsia="华文细黑" w:hAnsi="华文细黑"/>
          <w:bCs/>
          <w:sz w:val="24"/>
          <w:szCs w:val="24"/>
        </w:rPr>
      </w:pPr>
      <w:r>
        <w:rPr>
          <w:rFonts w:ascii="华文细黑" w:eastAsia="华文细黑" w:hAnsi="华文细黑" w:hint="eastAsia"/>
          <w:bCs/>
          <w:szCs w:val="21"/>
        </w:rPr>
        <w:lastRenderedPageBreak/>
        <w:t xml:space="preserve">  </w:t>
      </w:r>
      <w:r>
        <w:rPr>
          <w:rFonts w:ascii="华文细黑" w:eastAsia="华文细黑" w:hAnsi="华文细黑" w:hint="eastAsia"/>
          <w:bCs/>
          <w:sz w:val="24"/>
          <w:szCs w:val="24"/>
        </w:rPr>
        <w:t xml:space="preserve">本公司了解金红叶纸业集团有限公司（以下简称：金红叶）关于订单下单操作的相关规范： </w:t>
      </w:r>
    </w:p>
    <w:p w:rsidR="00CB66D8" w:rsidRDefault="00167F39">
      <w:pPr>
        <w:numPr>
          <w:ilvl w:val="0"/>
          <w:numId w:val="24"/>
        </w:numPr>
        <w:tabs>
          <w:tab w:pos="720" w:val="left"/>
        </w:tabs>
        <w:spacing w:line="360" w:lineRule="auto"/>
        <w:ind w:hanging="540" w:left="720"/>
        <w:jc w:val="left"/>
        <w:rPr>
          <w:rFonts w:ascii="华文细黑" w:eastAsia="华文细黑" w:hAnsi="华文细黑"/>
          <w:bCs/>
          <w:sz w:val="24"/>
          <w:szCs w:val="24"/>
        </w:rPr>
      </w:pPr>
      <w:r>
        <w:rPr>
          <w:rFonts w:ascii="华文细黑" w:eastAsia="华文细黑" w:hAnsi="华文细黑" w:hint="eastAsia"/>
          <w:bCs/>
          <w:sz w:val="24"/>
          <w:szCs w:val="24"/>
        </w:rPr>
        <w:t>金红叶订单系统中使用的帐号、密码均为本公司保管，愿意承担因保管不善由此带来的相关损失；</w:t>
      </w:r>
    </w:p>
    <w:p w:rsidR="00CB66D8" w:rsidRDefault="00167F39">
      <w:pPr>
        <w:numPr>
          <w:ilvl w:val="0"/>
          <w:numId w:val="24"/>
        </w:numPr>
        <w:tabs>
          <w:tab w:pos="720" w:val="left"/>
        </w:tabs>
        <w:spacing w:line="360" w:lineRule="auto"/>
        <w:ind w:hanging="540" w:left="720"/>
        <w:jc w:val="left"/>
        <w:rPr>
          <w:rFonts w:ascii="华文细黑" w:eastAsia="华文细黑" w:hAnsi="华文细黑"/>
          <w:bCs/>
          <w:sz w:val="24"/>
          <w:szCs w:val="24"/>
        </w:rPr>
      </w:pPr>
      <w:r>
        <w:rPr>
          <w:rFonts w:ascii="华文细黑" w:eastAsia="华文细黑" w:hAnsi="华文细黑" w:hint="eastAsia"/>
          <w:bCs/>
          <w:sz w:val="24"/>
          <w:szCs w:val="24"/>
        </w:rPr>
        <w:t>任何金红叶订单系统在订单指令的下达，均为本公司行为。</w:t>
      </w:r>
    </w:p>
    <w:p w:rsidR="00CB66D8" w:rsidRDefault="00167F39">
      <w:pPr>
        <w:numPr>
          <w:ilvl w:val="0"/>
          <w:numId w:val="24"/>
        </w:numPr>
        <w:tabs>
          <w:tab w:pos="720" w:val="left"/>
        </w:tabs>
        <w:spacing w:line="360" w:lineRule="auto"/>
        <w:jc w:val="left"/>
        <w:rPr>
          <w:rFonts w:ascii="华文细黑" w:eastAsia="华文细黑" w:hAnsi="华文细黑"/>
          <w:bCs/>
          <w:sz w:val="24"/>
          <w:szCs w:val="24"/>
        </w:rPr>
      </w:pPr>
      <w:r>
        <w:rPr>
          <w:rFonts w:ascii="华文细黑" w:eastAsia="华文细黑" w:hAnsi="华文细黑" w:hint="eastAsia"/>
          <w:bCs/>
          <w:sz w:val="24"/>
          <w:szCs w:val="24"/>
        </w:rPr>
        <w:t>其他未尽事项按经销商合同相关条款办理!</w:t>
      </w:r>
    </w:p>
    <w:p w:rsidR="00CB66D8" w:rsidRDefault="00CB66D8">
      <w:pPr>
        <w:tabs>
          <w:tab w:pos="720" w:val="left"/>
        </w:tabs>
        <w:spacing w:line="360" w:lineRule="auto"/>
        <w:ind w:left="570"/>
        <w:jc w:val="left"/>
        <w:rPr>
          <w:rFonts w:ascii="华文细黑" w:eastAsia="华文细黑" w:hAnsi="华文细黑"/>
          <w:bCs/>
          <w:sz w:val="24"/>
          <w:szCs w:val="24"/>
        </w:rPr>
      </w:pPr>
    </w:p>
    <w:p w:rsidR="00CB66D8" w:rsidRDefault="00167F39">
      <w:pPr>
        <w:tabs>
          <w:tab w:pos="720" w:val="left"/>
        </w:tabs>
        <w:spacing w:line="360" w:lineRule="auto"/>
        <w:ind w:left="210"/>
        <w:jc w:val="left"/>
        <w:rPr>
          <w:rFonts w:ascii="华文细黑" w:eastAsia="华文细黑" w:hAnsi="华文细黑"/>
          <w:bCs/>
          <w:sz w:val="24"/>
          <w:szCs w:val="24"/>
        </w:rPr>
      </w:pPr>
      <w:r>
        <w:rPr>
          <w:rFonts w:ascii="华文细黑" w:eastAsia="华文细黑" w:hAnsi="华文细黑" w:hint="eastAsia"/>
          <w:bCs/>
          <w:sz w:val="24"/>
          <w:szCs w:val="24"/>
        </w:rPr>
        <w:t xml:space="preserve"> 针对以上订单下单作业要求规范，本公司均已知悉，保证按要求运作并愿承担相关法律责任！</w:t>
      </w:r>
    </w:p>
    <w:p w:rsidR="00CB66D8" w:rsidRDefault="00CB66D8">
      <w:pPr>
        <w:spacing w:line="264" w:lineRule="auto"/>
        <w:rPr>
          <w:rFonts w:ascii="华文细黑" w:eastAsia="华文细黑" w:hAnsi="华文细黑"/>
          <w:bCs/>
          <w:sz w:val="24"/>
          <w:szCs w:val="24"/>
        </w:rPr>
      </w:pPr>
    </w:p>
    <w:p w:rsidR="00CB66D8" w:rsidRDefault="00167F39">
      <w:pPr>
        <w:spacing w:line="264" w:lineRule="auto"/>
        <w:rPr>
          <w:rFonts w:ascii="华文细黑" w:eastAsia="华文细黑" w:hAnsi="华文细黑"/>
          <w:bCs/>
          <w:sz w:val="24"/>
          <w:szCs w:val="24"/>
        </w:rPr>
      </w:pPr>
      <w:r>
        <w:rPr>
          <w:rFonts w:ascii="华文细黑" w:eastAsia="华文细黑" w:hAnsi="华文细黑" w:hint="eastAsia"/>
          <w:bCs/>
          <w:sz w:val="24"/>
          <w:szCs w:val="24"/>
        </w:rPr>
        <w:t>公司名称：</w:t>
      </w:r>
    </w:p>
    <w:p w:rsidR="00CB66D8" w:rsidRDefault="00167F39">
      <w:pPr>
        <w:spacing w:line="264" w:lineRule="auto"/>
        <w:rPr>
          <w:rFonts w:ascii="华文细黑" w:eastAsia="华文细黑" w:hAnsi="华文细黑"/>
          <w:bCs/>
          <w:sz w:val="24"/>
          <w:szCs w:val="24"/>
        </w:rPr>
      </w:pPr>
      <w:r>
        <w:rPr>
          <w:rFonts w:ascii="华文细黑" w:eastAsia="华文细黑" w:hAnsi="华文细黑" w:hint="eastAsia"/>
          <w:bCs/>
          <w:sz w:val="24"/>
          <w:szCs w:val="24"/>
        </w:rPr>
        <w:t>负责人：</w:t>
      </w:r>
    </w:p>
    <w:p w:rsidR="00CB66D8" w:rsidRDefault="00167F39">
      <w:pPr>
        <w:spacing w:line="264" w:lineRule="auto"/>
        <w:rPr>
          <w:rFonts w:ascii="华文细黑" w:eastAsia="华文细黑" w:hAnsi="华文细黑"/>
          <w:bCs/>
          <w:sz w:val="24"/>
          <w:szCs w:val="24"/>
        </w:rPr>
      </w:pPr>
      <w:r>
        <w:rPr>
          <w:rFonts w:ascii="华文细黑" w:eastAsia="华文细黑" w:hAnsi="华文细黑" w:hint="eastAsia"/>
          <w:bCs/>
          <w:sz w:val="24"/>
          <w:szCs w:val="24"/>
        </w:rPr>
        <w:t>日期：</w:t>
      </w:r>
    </w:p>
    <w:p w:rsidR="00CB66D8" w:rsidRDefault="00167F39">
      <w:pPr>
        <w:tabs>
          <w:tab w:pos="4890" w:val="center"/>
          <w:tab w:pos="7650" w:val="left"/>
        </w:tabs>
        <w:spacing w:before="240" w:line="360" w:lineRule="auto"/>
        <w:jc w:val="left"/>
        <w:rPr>
          <w:rFonts w:ascii="Arial" w:cs="Arial" w:eastAsia="黑体" w:hAnsi="Arial"/>
          <w:b/>
          <w:sz w:val="36"/>
          <w:szCs w:val="36"/>
        </w:rPr>
      </w:pPr>
      <w:r>
        <w:rPr>
          <w:rFonts w:ascii="Arial" w:cs="Arial" w:eastAsia="黑体" w:hAnsi="Arial"/>
          <w:b/>
          <w:sz w:val="36"/>
          <w:szCs w:val="36"/>
        </w:rPr>
        <w:tab/>
      </w:r>
    </w:p>
    <w:p w:rsidR="00CB66D8" w:rsidRDefault="00CB66D8">
      <w:pPr>
        <w:tabs>
          <w:tab w:pos="4890" w:val="center"/>
          <w:tab w:pos="7650" w:val="left"/>
        </w:tabs>
        <w:spacing w:before="240" w:line="360" w:lineRule="auto"/>
        <w:jc w:val="left"/>
        <w:rPr>
          <w:rFonts w:ascii="Arial" w:cs="Arial" w:eastAsia="黑体" w:hAnsi="Arial"/>
          <w:b/>
          <w:sz w:val="36"/>
          <w:szCs w:val="36"/>
        </w:rPr>
      </w:pPr>
    </w:p>
    <w:p w:rsidR="00CB66D8" w:rsidRDefault="00CB66D8">
      <w:pPr>
        <w:tabs>
          <w:tab w:pos="4890" w:val="center"/>
          <w:tab w:pos="7650" w:val="left"/>
        </w:tabs>
        <w:spacing w:before="240" w:line="360" w:lineRule="auto"/>
        <w:jc w:val="left"/>
        <w:rPr>
          <w:rFonts w:ascii="Arial" w:cs="Arial" w:eastAsia="黑体" w:hAnsi="Arial"/>
          <w:b/>
          <w:sz w:val="36"/>
          <w:szCs w:val="36"/>
        </w:rPr>
      </w:pPr>
    </w:p>
    <w:p w:rsidR="00CB66D8" w:rsidRDefault="00CB66D8">
      <w:pPr>
        <w:tabs>
          <w:tab w:pos="4890" w:val="center"/>
          <w:tab w:pos="7650" w:val="left"/>
        </w:tabs>
        <w:spacing w:before="240" w:line="360" w:lineRule="auto"/>
        <w:jc w:val="left"/>
        <w:rPr>
          <w:rFonts w:ascii="Arial" w:cs="Arial" w:eastAsia="黑体" w:hAnsi="Arial"/>
          <w:b/>
          <w:sz w:val="36"/>
          <w:szCs w:val="36"/>
        </w:rPr>
      </w:pPr>
    </w:p>
    <w:p w:rsidR="00CB66D8" w:rsidRDefault="00CB66D8">
      <w:pPr>
        <w:tabs>
          <w:tab w:pos="4890" w:val="center"/>
          <w:tab w:pos="7650" w:val="left"/>
        </w:tabs>
        <w:spacing w:before="240" w:line="360" w:lineRule="auto"/>
        <w:jc w:val="left"/>
        <w:rPr>
          <w:rFonts w:ascii="Arial" w:cs="Arial" w:eastAsia="黑体" w:hAnsi="Arial"/>
          <w:b/>
          <w:sz w:val="36"/>
          <w:szCs w:val="36"/>
        </w:rPr>
      </w:pPr>
    </w:p>
    <w:p w:rsidR="00CB66D8" w:rsidRDefault="00CB66D8">
      <w:pPr>
        <w:tabs>
          <w:tab w:pos="4890" w:val="center"/>
          <w:tab w:pos="7650" w:val="left"/>
        </w:tabs>
        <w:spacing w:before="240" w:line="360" w:lineRule="auto"/>
        <w:jc w:val="left"/>
        <w:rPr>
          <w:rFonts w:ascii="Arial" w:cs="Arial" w:eastAsia="黑体" w:hAnsi="Arial"/>
          <w:b/>
          <w:sz w:val="36"/>
          <w:szCs w:val="36"/>
        </w:rPr>
      </w:pPr>
    </w:p>
    <w:p w:rsidR="00CB66D8" w:rsidRDefault="00167F39">
      <w:pPr>
        <w:tabs>
          <w:tab w:pos="4890" w:val="center"/>
          <w:tab w:pos="7650" w:val="left"/>
        </w:tabs>
        <w:spacing w:before="240" w:line="360" w:lineRule="auto"/>
        <w:jc w:val="center"/>
        <w:rPr>
          <w:rFonts w:ascii="Arial" w:cs="Arial" w:eastAsia="黑体" w:hAnsi="Arial"/>
          <w:b/>
          <w:sz w:val="36"/>
          <w:szCs w:val="36"/>
        </w:rPr>
      </w:pPr>
      <w:r>
        <w:rPr>
          <w:rFonts w:ascii="Arial" w:cs="Arial" w:eastAsia="黑体" w:hAnsi="Arial" w:hint="eastAsia"/>
          <w:b/>
          <w:sz w:val="36"/>
          <w:szCs w:val="36"/>
        </w:rPr>
        <w:t>经销商</w:t>
      </w:r>
      <w:r>
        <w:rPr>
          <w:rFonts w:ascii="Arial" w:cs="Arial" w:eastAsia="黑体" w:hAnsi="Arial"/>
          <w:b/>
          <w:sz w:val="36"/>
          <w:szCs w:val="36"/>
        </w:rPr>
        <w:t>承诺书</w:t>
      </w:r>
    </w:p>
    <w:p w:rsidR="00CB66D8" w:rsidRDefault="00CB66D8">
      <w:pPr>
        <w:spacing w:line="360" w:lineRule="auto"/>
        <w:jc w:val="center"/>
        <w:rPr>
          <w:rFonts w:ascii="Arial" w:cs="Arial" w:eastAsia="黑体" w:hAnsi="Arial"/>
          <w:b/>
          <w:sz w:val="22"/>
          <w:szCs w:val="36"/>
        </w:rPr>
      </w:pPr>
    </w:p>
    <w:p w:rsidR="00CB66D8" w:rsidRDefault="00167F39">
      <w:pPr>
        <w:spacing w:line="360" w:lineRule="auto"/>
        <w:jc w:val="left"/>
        <w:rPr>
          <w:rFonts w:ascii="Arial" w:cs="Arial" w:hAnsi="宋体"/>
          <w:b/>
          <w:sz w:val="28"/>
        </w:rPr>
      </w:pPr>
      <w:r>
        <w:rPr>
          <w:rFonts w:ascii="Arial" w:cs="Arial" w:hAnsi="宋体" w:hint="eastAsia"/>
          <w:b/>
          <w:sz w:val="28"/>
        </w:rPr>
        <w:lastRenderedPageBreak/>
        <w:t>致：金红叶纸业集团有限公司</w:t>
      </w:r>
      <w:bookmarkStart w:id="162" w:name="COMBRANCH_6"/>
      <w:r>
        <w:rPr>
          <w:rFonts w:ascii="Arial" w:cs="Arial" w:hAnsi="宋体" w:hint="eastAsia"/>
          <w:b/>
          <w:sz w:val="28"/>
          <w:u w:val="single"/>
        </w:rPr>
        <w:t>上海分公司</w:t>
      </w:r>
      <w:bookmarkEnd w:id="162"/>
      <w:r>
        <w:rPr>
          <w:rFonts w:ascii="Arial" w:cs="Arial" w:hAnsi="宋体" w:hint="eastAsia"/>
          <w:b/>
          <w:sz w:val="28"/>
        </w:rPr>
        <w:t>分公司</w:t>
      </w:r>
    </w:p>
    <w:p w:rsidR="00CB66D8" w:rsidRDefault="00CB66D8">
      <w:pPr>
        <w:spacing w:line="360" w:lineRule="auto"/>
        <w:jc w:val="left"/>
        <w:rPr>
          <w:rFonts w:ascii="Arial" w:cs="Arial" w:hAnsi="宋体"/>
          <w:b/>
          <w:sz w:val="24"/>
        </w:rPr>
      </w:pPr>
    </w:p>
    <w:p w:rsidR="00CB66D8" w:rsidRDefault="00167F39">
      <w:pPr>
        <w:spacing w:line="440" w:lineRule="exact"/>
        <w:ind w:firstLine="482" w:firstLineChars="200"/>
        <w:rPr>
          <w:rFonts w:ascii="Arial" w:cs="Arial" w:hAnsi="宋体"/>
          <w:b/>
          <w:sz w:val="24"/>
        </w:rPr>
      </w:pPr>
      <w:r>
        <w:rPr>
          <w:rFonts w:ascii="Arial" w:cs="Arial" w:hAnsi="宋体" w:hint="eastAsia"/>
          <w:b/>
          <w:sz w:val="24"/>
        </w:rPr>
        <w:t>本公司</w:t>
      </w:r>
      <w:r>
        <w:rPr>
          <w:rFonts w:ascii="Arial" w:cs="Arial" w:hAnsi="宋体"/>
          <w:b/>
          <w:sz w:val="24"/>
        </w:rPr>
        <w:t>与贵公司因</w:t>
      </w:r>
      <w:r>
        <w:rPr>
          <w:rFonts w:ascii="Arial" w:cs="Arial" w:hAnsi="Arial" w:hint="eastAsia"/>
          <w:b/>
          <w:sz w:val="24"/>
          <w:u w:val="single"/>
        </w:rPr>
        <w:t>经销贵公司产品</w:t>
      </w:r>
      <w:r>
        <w:rPr>
          <w:rFonts w:ascii="Arial" w:cs="Arial" w:hAnsi="宋体"/>
          <w:b/>
          <w:sz w:val="24"/>
        </w:rPr>
        <w:t>事项合作，签订协议书</w:t>
      </w:r>
      <w:r>
        <w:rPr>
          <w:rFonts w:ascii="Arial" w:cs="Arial" w:hAnsi="宋体" w:hint="eastAsia"/>
          <w:b/>
          <w:sz w:val="24"/>
          <w:u w:val="single"/>
        </w:rPr>
        <w:t xml:space="preserve">          </w:t>
      </w:r>
      <w:r>
        <w:rPr>
          <w:rFonts w:ascii="Arial" w:cs="Arial" w:hAnsi="宋体"/>
          <w:b/>
          <w:sz w:val="24"/>
        </w:rPr>
        <w:t>（以下简称</w:t>
      </w:r>
      <w:r>
        <w:rPr>
          <w:rFonts w:ascii="Arial" w:cs="Arial" w:hAnsi="Arial"/>
          <w:b/>
          <w:sz w:val="24"/>
        </w:rPr>
        <w:t>“</w:t>
      </w:r>
      <w:r>
        <w:rPr>
          <w:rFonts w:ascii="Arial" w:cs="Arial" w:hAnsi="宋体"/>
          <w:b/>
          <w:sz w:val="24"/>
        </w:rPr>
        <w:t>主协议</w:t>
      </w:r>
      <w:r>
        <w:rPr>
          <w:rFonts w:ascii="Arial" w:cs="Arial" w:hAnsi="Arial"/>
          <w:b/>
          <w:sz w:val="24"/>
        </w:rPr>
        <w:t>”</w:t>
      </w:r>
      <w:r>
        <w:rPr>
          <w:rFonts w:ascii="Arial" w:cs="Arial" w:hAnsi="宋体"/>
          <w:b/>
          <w:sz w:val="24"/>
        </w:rPr>
        <w:t>），为杜绝商业贿赂</w:t>
      </w:r>
      <w:r>
        <w:rPr>
          <w:rFonts w:ascii="Arial" w:cs="Arial" w:hAnsi="宋体" w:hint="eastAsia"/>
          <w:b/>
          <w:sz w:val="24"/>
        </w:rPr>
        <w:t>、窜货等</w:t>
      </w:r>
      <w:r>
        <w:rPr>
          <w:rFonts w:ascii="Arial" w:cs="Arial" w:hAnsi="宋体"/>
          <w:b/>
          <w:sz w:val="24"/>
        </w:rPr>
        <w:t>行为，</w:t>
      </w:r>
      <w:r>
        <w:rPr>
          <w:rFonts w:ascii="Arial" w:cs="Arial" w:hAnsi="宋体" w:hint="eastAsia"/>
          <w:b/>
          <w:sz w:val="24"/>
        </w:rPr>
        <w:t>本公司</w:t>
      </w:r>
      <w:r>
        <w:rPr>
          <w:rFonts w:ascii="Arial" w:cs="Arial" w:hAnsi="宋体"/>
          <w:b/>
          <w:sz w:val="24"/>
        </w:rPr>
        <w:t>特做出如下承诺：</w:t>
      </w:r>
    </w:p>
    <w:p w:rsidR="00CB66D8" w:rsidRDefault="00167F39">
      <w:pPr>
        <w:numPr>
          <w:ilvl w:val="0"/>
          <w:numId w:val="25"/>
        </w:numPr>
        <w:spacing w:line="440" w:lineRule="exact"/>
        <w:rPr>
          <w:rFonts w:ascii="黑体" w:cs="Arial" w:eastAsia="黑体" w:hAnsi="黑体"/>
          <w:b/>
          <w:sz w:val="24"/>
        </w:rPr>
      </w:pPr>
      <w:r>
        <w:rPr>
          <w:rFonts w:ascii="黑体" w:cs="Arial" w:eastAsia="黑体" w:hAnsi="黑体" w:hint="eastAsia"/>
          <w:b/>
          <w:sz w:val="24"/>
        </w:rPr>
        <w:t>杜绝商业贿赂</w:t>
      </w:r>
    </w:p>
    <w:p w:rsidR="00CB66D8" w:rsidRDefault="00167F39">
      <w:pPr>
        <w:tabs>
          <w:tab w:pos="720" w:val="left"/>
        </w:tabs>
        <w:spacing w:line="440" w:lineRule="exact"/>
        <w:ind w:firstLine="480" w:firstLineChars="200"/>
        <w:rPr>
          <w:rFonts w:ascii="黑体" w:cs="Arial" w:eastAsia="黑体" w:hAnsi="黑体"/>
          <w:b/>
          <w:sz w:val="24"/>
        </w:rPr>
      </w:pPr>
      <w:r>
        <w:rPr>
          <w:rFonts w:ascii="Arial" w:cs="Arial" w:hAnsi="宋体"/>
          <w:sz w:val="24"/>
        </w:rPr>
        <w:t>在业务往来过程中，包括但不限于谈判、招标、签约、履约，</w:t>
      </w:r>
      <w:r>
        <w:rPr>
          <w:rFonts w:ascii="Arial" w:cs="Arial" w:hAnsi="宋体" w:hint="eastAsia"/>
          <w:sz w:val="24"/>
        </w:rPr>
        <w:t>本公司</w:t>
      </w:r>
      <w:r>
        <w:rPr>
          <w:rFonts w:ascii="宋体" w:cs="Arial" w:hAnsi="宋体" w:hint="eastAsia"/>
          <w:sz w:val="24"/>
        </w:rPr>
        <w:t>及其</w:t>
      </w:r>
      <w:r>
        <w:rPr>
          <w:rFonts w:ascii="Arial" w:cs="Arial" w:hAnsi="宋体"/>
          <w:sz w:val="24"/>
        </w:rPr>
        <w:t>工作人员不向贵公司的任何工作人员或其亲属、朋友或其他有特定关系的人员直接或间接行贿（贿赂包括但不限于赠送现金、物品或</w:t>
      </w:r>
      <w:r>
        <w:rPr>
          <w:rFonts w:ascii="Arial" w:cs="Arial" w:hAnsi="宋体" w:hint="eastAsia"/>
          <w:sz w:val="24"/>
        </w:rPr>
        <w:t>以宴请、娱乐消费、国内外旅游的消费或</w:t>
      </w:r>
      <w:r>
        <w:rPr>
          <w:rFonts w:ascii="Arial" w:cs="Arial" w:hAnsi="宋体"/>
          <w:sz w:val="24"/>
        </w:rPr>
        <w:t>以其他任何方式给予的好处或利益</w:t>
      </w:r>
      <w:r>
        <w:rPr>
          <w:rFonts w:ascii="Arial" w:cs="Arial" w:hAnsi="宋体" w:hint="eastAsia"/>
          <w:sz w:val="24"/>
        </w:rPr>
        <w:t>等</w:t>
      </w:r>
      <w:r>
        <w:rPr>
          <w:rFonts w:ascii="Arial" w:cs="Arial" w:hAnsi="宋体"/>
          <w:sz w:val="24"/>
        </w:rPr>
        <w:t>）。</w:t>
      </w:r>
    </w:p>
    <w:p w:rsidR="00CB66D8" w:rsidRDefault="00167F39">
      <w:pPr>
        <w:tabs>
          <w:tab w:pos="720" w:val="left"/>
        </w:tabs>
        <w:spacing w:line="440" w:lineRule="exact"/>
        <w:ind w:firstLine="480" w:firstLineChars="200"/>
        <w:rPr>
          <w:rFonts w:ascii="黑体" w:cs="Arial" w:eastAsia="黑体" w:hAnsi="黑体"/>
          <w:b/>
          <w:sz w:val="24"/>
        </w:rPr>
      </w:pPr>
      <w:r>
        <w:rPr>
          <w:rFonts w:ascii="Arial" w:cs="Arial" w:hAnsi="宋体"/>
          <w:sz w:val="24"/>
        </w:rPr>
        <w:t>在上述过程中，</w:t>
      </w:r>
      <w:r>
        <w:rPr>
          <w:rFonts w:ascii="Arial" w:cs="Arial" w:hAnsi="宋体" w:hint="eastAsia"/>
          <w:sz w:val="24"/>
        </w:rPr>
        <w:t>本公司</w:t>
      </w:r>
      <w:r>
        <w:rPr>
          <w:rFonts w:ascii="Arial" w:cs="Arial" w:hAnsi="宋体"/>
          <w:sz w:val="24"/>
        </w:rPr>
        <w:t>保证不收受、不索取贵公司的工作人员及其亲属、朋友或其他有特定关系的人员的贿赂。若贵公司的工作人员或其亲属、朋友或其他有特定关系的人员向</w:t>
      </w:r>
      <w:r>
        <w:rPr>
          <w:rFonts w:ascii="Arial" w:cs="Arial" w:hAnsi="宋体" w:hint="eastAsia"/>
          <w:sz w:val="24"/>
        </w:rPr>
        <w:t>本公司</w:t>
      </w:r>
      <w:r>
        <w:rPr>
          <w:rFonts w:ascii="宋体" w:cs="Arial" w:hAnsi="宋体" w:hint="eastAsia"/>
          <w:sz w:val="24"/>
        </w:rPr>
        <w:t>及其</w:t>
      </w:r>
      <w:r>
        <w:rPr>
          <w:rFonts w:ascii="Arial" w:cs="Arial" w:hAnsi="宋体"/>
          <w:sz w:val="24"/>
        </w:rPr>
        <w:t>工作人员索取贿赂或行贿，</w:t>
      </w:r>
      <w:r>
        <w:rPr>
          <w:rFonts w:ascii="Arial" w:cs="Arial" w:hAnsi="宋体" w:hint="eastAsia"/>
          <w:sz w:val="24"/>
        </w:rPr>
        <w:t>本公司保证</w:t>
      </w:r>
      <w:r>
        <w:rPr>
          <w:rFonts w:ascii="Arial" w:cs="Arial" w:hAnsi="宋体"/>
          <w:sz w:val="24"/>
        </w:rPr>
        <w:t>立即向贵公司</w:t>
      </w:r>
      <w:r>
        <w:rPr>
          <w:rFonts w:ascii="Arial" w:cs="Arial" w:hAnsi="宋体" w:hint="eastAsia"/>
          <w:sz w:val="24"/>
          <w:u w:val="single"/>
        </w:rPr>
        <w:t>TBU</w:t>
      </w:r>
      <w:r>
        <w:rPr>
          <w:rFonts w:ascii="Arial" w:cs="Arial" w:hAnsi="宋体" w:hint="eastAsia"/>
          <w:sz w:val="24"/>
          <w:u w:val="single"/>
        </w:rPr>
        <w:t>稽核</w:t>
      </w:r>
      <w:r>
        <w:rPr>
          <w:rFonts w:ascii="Arial" w:cs="Arial" w:hAnsi="宋体"/>
          <w:sz w:val="24"/>
        </w:rPr>
        <w:t>部举报。</w:t>
      </w:r>
    </w:p>
    <w:p w:rsidR="00CB66D8" w:rsidRDefault="00167F39">
      <w:pPr>
        <w:tabs>
          <w:tab w:pos="720" w:val="left"/>
        </w:tabs>
        <w:spacing w:line="440" w:lineRule="exact"/>
        <w:rPr>
          <w:rFonts w:ascii="Arial" w:cs="Arial" w:hAnsi="Arial"/>
          <w:sz w:val="24"/>
        </w:rPr>
      </w:pPr>
      <w:r>
        <w:rPr>
          <w:rFonts w:ascii="Arial" w:cs="Arial" w:hAnsi="Arial" w:hint="eastAsia"/>
          <w:sz w:val="24"/>
        </w:rPr>
        <w:t>注：举报邮箱：</w:t>
      </w:r>
      <w:r>
        <w:rPr>
          <w:rFonts w:ascii="Arial" w:cs="Arial" w:hAnsi="Arial" w:hint="eastAsia"/>
          <w:sz w:val="24"/>
        </w:rPr>
        <w:t>ghyjubao@ghy.com.cn</w:t>
      </w:r>
    </w:p>
    <w:p w:rsidR="00CB66D8" w:rsidRDefault="00167F39">
      <w:pPr>
        <w:tabs>
          <w:tab w:pos="720" w:val="left"/>
        </w:tabs>
        <w:spacing w:line="440" w:lineRule="exact"/>
        <w:ind w:firstLine="480" w:firstLineChars="200"/>
        <w:rPr>
          <w:rFonts w:ascii="Arial" w:cs="Arial" w:hAnsi="Arial"/>
          <w:sz w:val="24"/>
        </w:rPr>
      </w:pPr>
      <w:r>
        <w:rPr>
          <w:rFonts w:ascii="Arial" w:cs="Arial" w:hAnsi="Arial" w:hint="eastAsia"/>
          <w:sz w:val="24"/>
        </w:rPr>
        <w:t>举报传真：</w:t>
      </w:r>
      <w:r>
        <w:rPr>
          <w:rFonts w:ascii="Arial" w:cs="Arial" w:hAnsi="Arial"/>
          <w:sz w:val="24"/>
          <w:u w:val="single"/>
        </w:rPr>
        <w:t>0512-6283172</w:t>
      </w:r>
      <w:r>
        <w:rPr>
          <w:rFonts w:ascii="Arial" w:cs="Arial" w:hAnsi="Arial" w:hint="eastAsia"/>
          <w:sz w:val="24"/>
          <w:u w:val="single"/>
        </w:rPr>
        <w:t>3</w:t>
      </w:r>
    </w:p>
    <w:p w:rsidR="00CB66D8" w:rsidRDefault="00167F39">
      <w:pPr>
        <w:tabs>
          <w:tab w:pos="567" w:val="left"/>
        </w:tabs>
        <w:spacing w:line="440" w:lineRule="exact"/>
        <w:ind w:firstLine="468" w:firstLineChars="195"/>
        <w:rPr>
          <w:rFonts w:ascii="Arial" w:cs="Arial" w:hAnsi="Arial"/>
          <w:sz w:val="24"/>
          <w:u w:val="single"/>
        </w:rPr>
      </w:pPr>
      <w:r>
        <w:rPr>
          <w:rFonts w:ascii="Arial" w:cs="Arial" w:hAnsi="Arial" w:hint="eastAsia"/>
          <w:sz w:val="24"/>
        </w:rPr>
        <w:t>举报电话：</w:t>
      </w:r>
      <w:r>
        <w:rPr>
          <w:rFonts w:ascii="Arial" w:cs="Arial" w:hAnsi="Arial"/>
          <w:sz w:val="24"/>
          <w:u w:val="single"/>
        </w:rPr>
        <w:t>0512-62831720</w:t>
      </w:r>
    </w:p>
    <w:p w:rsidR="00CB66D8" w:rsidRDefault="00167F39">
      <w:pPr>
        <w:tabs>
          <w:tab w:pos="567" w:val="left"/>
        </w:tabs>
        <w:spacing w:line="440" w:lineRule="exact"/>
        <w:ind w:firstLine="482" w:firstLineChars="200"/>
        <w:rPr>
          <w:rFonts w:ascii="Arial" w:cs="Arial" w:hAnsi="Arial"/>
          <w:sz w:val="24"/>
        </w:rPr>
      </w:pPr>
      <w:r>
        <w:rPr>
          <w:rFonts w:ascii="宋体" w:cs="Arial" w:hAnsi="宋体"/>
          <w:b/>
          <w:sz w:val="24"/>
        </w:rPr>
        <w:t>若</w:t>
      </w:r>
      <w:r>
        <w:rPr>
          <w:rFonts w:ascii="宋体" w:cs="Arial" w:hAnsi="宋体" w:hint="eastAsia"/>
          <w:b/>
          <w:sz w:val="24"/>
        </w:rPr>
        <w:t>本公司</w:t>
      </w:r>
      <w:r>
        <w:rPr>
          <w:rFonts w:ascii="宋体" w:cs="Arial" w:hAnsi="宋体"/>
          <w:b/>
          <w:sz w:val="24"/>
        </w:rPr>
        <w:t>违反以上承诺，则</w:t>
      </w:r>
      <w:r>
        <w:rPr>
          <w:rFonts w:ascii="宋体" w:cs="Arial" w:hAnsi="宋体" w:hint="eastAsia"/>
          <w:b/>
          <w:sz w:val="24"/>
        </w:rPr>
        <w:t>本公司</w:t>
      </w:r>
      <w:r>
        <w:rPr>
          <w:rFonts w:ascii="宋体" w:cs="Arial" w:hAnsi="宋体"/>
          <w:b/>
          <w:sz w:val="24"/>
        </w:rPr>
        <w:t>：</w:t>
      </w:r>
      <w:r>
        <w:rPr>
          <w:rFonts w:ascii="Arial" w:cs="Arial" w:hAnsi="宋体"/>
          <w:sz w:val="24"/>
        </w:rPr>
        <w:t>同意贵公司解除贵公司</w:t>
      </w:r>
      <w:r>
        <w:rPr>
          <w:rFonts w:ascii="Arial" w:cs="Arial" w:hAnsi="宋体" w:hint="eastAsia"/>
          <w:sz w:val="24"/>
        </w:rPr>
        <w:t>与本公司</w:t>
      </w:r>
      <w:r>
        <w:rPr>
          <w:rFonts w:ascii="Arial" w:cs="Arial" w:hAnsi="宋体"/>
          <w:sz w:val="24"/>
        </w:rPr>
        <w:t>双方</w:t>
      </w:r>
      <w:r>
        <w:rPr>
          <w:rFonts w:ascii="Arial" w:cs="Arial" w:hAnsi="宋体" w:hint="eastAsia"/>
          <w:sz w:val="24"/>
        </w:rPr>
        <w:t>签订</w:t>
      </w:r>
      <w:r>
        <w:rPr>
          <w:rFonts w:ascii="Arial" w:cs="Arial" w:hAnsi="宋体"/>
          <w:sz w:val="24"/>
        </w:rPr>
        <w:t>的主协议，由此造成的</w:t>
      </w:r>
      <w:r>
        <w:rPr>
          <w:rFonts w:ascii="Arial" w:cs="Arial" w:hAnsi="宋体" w:hint="eastAsia"/>
          <w:sz w:val="24"/>
        </w:rPr>
        <w:t>所有</w:t>
      </w:r>
      <w:r>
        <w:rPr>
          <w:rFonts w:ascii="Arial" w:cs="Arial" w:hAnsi="宋体"/>
          <w:sz w:val="24"/>
        </w:rPr>
        <w:t>损失概由</w:t>
      </w:r>
      <w:r>
        <w:rPr>
          <w:rFonts w:ascii="Arial" w:cs="Arial" w:hAnsi="宋体" w:hint="eastAsia"/>
          <w:sz w:val="24"/>
        </w:rPr>
        <w:t>本公司承担</w:t>
      </w:r>
      <w:r>
        <w:rPr>
          <w:rFonts w:ascii="Arial" w:cs="Arial" w:hAnsi="宋体"/>
          <w:sz w:val="24"/>
        </w:rPr>
        <w:t>，</w:t>
      </w:r>
      <w:r>
        <w:rPr>
          <w:rFonts w:ascii="Arial" w:cs="Arial" w:hAnsi="宋体" w:hint="eastAsia"/>
          <w:b/>
          <w:sz w:val="24"/>
        </w:rPr>
        <w:t>本公司</w:t>
      </w:r>
      <w:r>
        <w:rPr>
          <w:rFonts w:ascii="Arial" w:cs="Arial" w:hAnsi="宋体"/>
          <w:b/>
          <w:sz w:val="24"/>
        </w:rPr>
        <w:t>并按</w:t>
      </w:r>
      <w:r>
        <w:rPr>
          <w:rFonts w:ascii="Arial" w:cs="Arial" w:hAnsi="宋体" w:hint="eastAsia"/>
          <w:b/>
          <w:sz w:val="24"/>
        </w:rPr>
        <w:t>20,000</w:t>
      </w:r>
      <w:r>
        <w:rPr>
          <w:rFonts w:ascii="Arial" w:cs="Arial" w:hAnsi="宋体" w:hint="eastAsia"/>
          <w:b/>
          <w:sz w:val="24"/>
        </w:rPr>
        <w:t>元</w:t>
      </w:r>
      <w:r>
        <w:rPr>
          <w:rFonts w:ascii="Arial" w:cs="Arial" w:hAnsi="宋体" w:hint="eastAsia"/>
          <w:b/>
          <w:sz w:val="24"/>
        </w:rPr>
        <w:t>/</w:t>
      </w:r>
      <w:r>
        <w:rPr>
          <w:rFonts w:ascii="Arial" w:cs="Arial" w:hAnsi="宋体" w:hint="eastAsia"/>
          <w:b/>
          <w:sz w:val="24"/>
        </w:rPr>
        <w:t>次（或项）</w:t>
      </w:r>
      <w:r>
        <w:rPr>
          <w:rFonts w:ascii="Arial" w:cs="Arial" w:hAnsi="宋体"/>
          <w:b/>
          <w:sz w:val="24"/>
        </w:rPr>
        <w:t>向贵公司支付违约金</w:t>
      </w:r>
      <w:r>
        <w:rPr>
          <w:rFonts w:ascii="Arial" w:cs="Arial" w:hAnsi="宋体" w:hint="eastAsia"/>
          <w:sz w:val="24"/>
        </w:rPr>
        <w:t>，</w:t>
      </w:r>
      <w:r>
        <w:rPr>
          <w:rFonts w:ascii="Arial" w:cs="Arial" w:hAnsi="宋体"/>
          <w:sz w:val="24"/>
        </w:rPr>
        <w:t>承担由此产生的全部民事、行政、刑事法律责任。</w:t>
      </w:r>
    </w:p>
    <w:p w:rsidR="00CB66D8" w:rsidRDefault="00167F39">
      <w:pPr>
        <w:spacing w:line="440" w:lineRule="exact"/>
        <w:rPr>
          <w:rFonts w:ascii="黑体" w:cs="Arial" w:eastAsia="黑体" w:hAnsi="黑体"/>
          <w:b/>
          <w:sz w:val="24"/>
        </w:rPr>
      </w:pPr>
      <w:r>
        <w:rPr>
          <w:rFonts w:ascii="黑体" w:cs="Arial" w:eastAsia="黑体" w:hAnsi="黑体" w:hint="eastAsia"/>
          <w:b/>
          <w:sz w:val="24"/>
        </w:rPr>
        <w:t>二、市场费用资料真实、及时对账</w:t>
      </w:r>
    </w:p>
    <w:p w:rsidR="00CB66D8" w:rsidRDefault="00167F39">
      <w:pPr>
        <w:spacing w:line="440" w:lineRule="exact"/>
        <w:ind w:firstLine="372" w:firstLineChars="155"/>
        <w:rPr>
          <w:rFonts w:ascii="Arial" w:cs="Arial" w:hAnsi="Calibri"/>
          <w:sz w:val="24"/>
        </w:rPr>
      </w:pPr>
      <w:r>
        <w:rPr>
          <w:rFonts w:ascii="Arial" w:cs="Arial" w:hAnsi="宋体" w:hint="eastAsia"/>
          <w:sz w:val="24"/>
        </w:rPr>
        <w:t>本公司承诺向贵司提供的相关市场费用资料（</w:t>
      </w:r>
      <w:r>
        <w:rPr>
          <w:rFonts w:ascii="Arial" w:cs="Arial" w:hAnsi="宋体"/>
          <w:sz w:val="24"/>
        </w:rPr>
        <w:t>包括但不限于通路赠品费用、</w:t>
      </w:r>
      <w:r>
        <w:rPr>
          <w:rFonts w:ascii="Arial" w:cs="Arial" w:hAnsi="宋体"/>
          <w:sz w:val="24"/>
        </w:rPr>
        <w:t>DM</w:t>
      </w:r>
      <w:r>
        <w:rPr>
          <w:rFonts w:ascii="Arial" w:cs="Arial" w:hAnsi="宋体"/>
          <w:sz w:val="24"/>
        </w:rPr>
        <w:t>海报费用、新品上架费用、赠品费用、广告宣传</w:t>
      </w:r>
      <w:r>
        <w:rPr>
          <w:rFonts w:ascii="Arial" w:cs="Arial" w:hAnsi="宋体" w:hint="eastAsia"/>
          <w:sz w:val="24"/>
        </w:rPr>
        <w:t>、</w:t>
      </w:r>
      <w:r>
        <w:rPr>
          <w:rFonts w:ascii="Arial" w:cs="Arial" w:hAnsi="宋体" w:hint="eastAsia"/>
          <w:sz w:val="24"/>
        </w:rPr>
        <w:t>DSR</w:t>
      </w:r>
      <w:r>
        <w:rPr>
          <w:rFonts w:ascii="Arial" w:cs="Arial" w:hAnsi="宋体" w:hint="eastAsia"/>
          <w:sz w:val="24"/>
        </w:rPr>
        <w:t>人员费用</w:t>
      </w:r>
      <w:r>
        <w:rPr>
          <w:rFonts w:ascii="Arial" w:cs="Arial" w:hAnsi="宋体"/>
          <w:sz w:val="24"/>
        </w:rPr>
        <w:t>等</w:t>
      </w:r>
      <w:r>
        <w:rPr>
          <w:rFonts w:ascii="Arial" w:cs="Arial" w:hAnsi="宋体" w:hint="eastAsia"/>
          <w:sz w:val="24"/>
        </w:rPr>
        <w:t>）都真实准确，若本公司提供的数据出现异常，贵司有权不予支付相应费用；已经支付的市场费用，贵司有权予以扣回。</w:t>
      </w:r>
      <w:r>
        <w:rPr>
          <w:rFonts w:ascii="Arial" w:cs="Arial" w:hAnsi="Calibri"/>
          <w:sz w:val="24"/>
        </w:rPr>
        <w:t>若</w:t>
      </w:r>
      <w:r>
        <w:rPr>
          <w:rFonts w:ascii="Arial" w:cs="Arial" w:hAnsi="Calibri" w:hint="eastAsia"/>
          <w:sz w:val="24"/>
        </w:rPr>
        <w:t>本公司</w:t>
      </w:r>
      <w:r>
        <w:rPr>
          <w:rFonts w:ascii="Arial" w:cs="Arial" w:hAnsi="Calibri"/>
          <w:sz w:val="24"/>
        </w:rPr>
        <w:t>拒绝提供或提供</w:t>
      </w:r>
      <w:r>
        <w:rPr>
          <w:rFonts w:ascii="Arial" w:cs="Arial" w:hAnsi="Calibri" w:hint="eastAsia"/>
          <w:sz w:val="24"/>
        </w:rPr>
        <w:t>市场费用</w:t>
      </w:r>
      <w:r>
        <w:rPr>
          <w:rFonts w:ascii="Arial" w:cs="Arial" w:hAnsi="Calibri"/>
          <w:sz w:val="24"/>
        </w:rPr>
        <w:t>资料不实，</w:t>
      </w:r>
      <w:r>
        <w:rPr>
          <w:rFonts w:ascii="Arial" w:cs="Arial" w:hAnsi="Calibri" w:hint="eastAsia"/>
          <w:sz w:val="24"/>
        </w:rPr>
        <w:t>则贵司</w:t>
      </w:r>
      <w:r>
        <w:rPr>
          <w:rFonts w:ascii="Arial" w:cs="Arial" w:hAnsi="Calibri"/>
          <w:sz w:val="24"/>
        </w:rPr>
        <w:t>有权取消</w:t>
      </w:r>
      <w:r>
        <w:rPr>
          <w:rFonts w:ascii="Arial" w:cs="Arial" w:hAnsi="Calibri" w:hint="eastAsia"/>
          <w:sz w:val="24"/>
        </w:rPr>
        <w:t>本公司</w:t>
      </w:r>
      <w:r>
        <w:rPr>
          <w:rFonts w:ascii="Arial" w:cs="Arial" w:hAnsi="Calibri"/>
          <w:sz w:val="24"/>
        </w:rPr>
        <w:t>之经销权</w:t>
      </w:r>
      <w:r>
        <w:rPr>
          <w:rFonts w:ascii="Arial" w:cs="Arial" w:hAnsi="Calibri" w:hint="eastAsia"/>
          <w:sz w:val="24"/>
        </w:rPr>
        <w:t>和停止支付相关市场费用。</w:t>
      </w:r>
    </w:p>
    <w:p w:rsidR="00CB66D8" w:rsidRDefault="00167F39">
      <w:pPr>
        <w:spacing w:line="440" w:lineRule="exact"/>
        <w:ind w:firstLine="564" w:firstLineChars="235"/>
        <w:rPr>
          <w:rFonts w:ascii="Arial" w:cs="Arial" w:hAnsi="宋体"/>
          <w:sz w:val="24"/>
        </w:rPr>
      </w:pPr>
      <w:r>
        <w:rPr>
          <w:rFonts w:ascii="Arial" w:cs="Arial" w:hAnsi="宋体" w:hint="eastAsia"/>
          <w:sz w:val="24"/>
        </w:rPr>
        <w:t>本公司承诺严格按照双方合同约定请付市场费用，愿意使用贵司提供的会计对账单版本并在贵司规定的时间内盖章确认交回贵司，否则贵司有权拒付对账单所列市场费用</w:t>
      </w:r>
    </w:p>
    <w:p w:rsidR="00CB66D8" w:rsidRDefault="00167F39">
      <w:pPr>
        <w:spacing w:line="440" w:lineRule="exact"/>
        <w:rPr>
          <w:rFonts w:ascii="黑体" w:cs="Arial" w:eastAsia="黑体" w:hAnsi="黑体"/>
          <w:b/>
          <w:sz w:val="24"/>
        </w:rPr>
      </w:pPr>
      <w:r>
        <w:rPr>
          <w:rFonts w:ascii="黑体" w:cs="Arial" w:eastAsia="黑体" w:hAnsi="黑体" w:hint="eastAsia"/>
          <w:b/>
          <w:sz w:val="24"/>
        </w:rPr>
        <w:t>三、严禁冲货</w:t>
      </w:r>
    </w:p>
    <w:p w:rsidR="00CB66D8" w:rsidRDefault="00167F39">
      <w:pPr>
        <w:spacing w:line="440" w:lineRule="exact"/>
        <w:ind w:firstLine="480" w:firstLineChars="200"/>
        <w:jc w:val="left"/>
        <w:rPr>
          <w:rFonts w:ascii="Arial" w:cs="Arial" w:hAnsi="Arial"/>
          <w:sz w:val="24"/>
        </w:rPr>
      </w:pPr>
      <w:r>
        <w:rPr>
          <w:rFonts w:ascii="Arial" w:cs="Arial" w:hAnsi="宋体" w:hint="eastAsia"/>
          <w:sz w:val="24"/>
        </w:rPr>
        <w:t>本公司承诺严格遵守贵我双方签订的《买卖合同》（以下简称“主合同”）等合约规定，在约定的销售区域内销售贵司产品。</w:t>
      </w:r>
      <w:r>
        <w:rPr>
          <w:rFonts w:ascii="Arial" w:cs="Arial" w:hAnsi="宋体" w:hint="eastAsia"/>
          <w:b/>
          <w:sz w:val="24"/>
        </w:rPr>
        <w:t>若本公司</w:t>
      </w:r>
      <w:r>
        <w:rPr>
          <w:rFonts w:ascii="Arial" w:cs="Arial" w:hAnsi="宋体" w:hint="eastAsia"/>
          <w:b/>
          <w:sz w:val="24"/>
        </w:rPr>
        <w:t>/</w:t>
      </w:r>
      <w:r>
        <w:rPr>
          <w:rFonts w:ascii="Arial" w:cs="Arial" w:hAnsi="宋体" w:hint="eastAsia"/>
          <w:b/>
          <w:sz w:val="24"/>
        </w:rPr>
        <w:t>本人出现以下行为：</w:t>
      </w:r>
      <w:r>
        <w:rPr>
          <w:rFonts w:ascii="Arial" w:cs="Arial" w:hAnsi="宋体" w:hint="eastAsia"/>
          <w:sz w:val="24"/>
        </w:rPr>
        <w:t>未在主合同约定的销售区域内销售贵司产品，直接或间接跨区域销售或对主合同约定区域内的分销或批发商管理不当造成的跨区域销售，同意贵司按照以下方式进行</w:t>
      </w:r>
      <w:r>
        <w:rPr>
          <w:rFonts w:ascii="Arial" w:cs="Arial" w:hAnsi="Arial" w:hint="eastAsia"/>
          <w:sz w:val="24"/>
        </w:rPr>
        <w:t>处罚：</w:t>
      </w:r>
    </w:p>
    <w:p w:rsidR="00CB66D8" w:rsidRDefault="00167F39">
      <w:pPr>
        <w:spacing w:line="440" w:lineRule="exact"/>
        <w:ind w:hanging="426" w:hangingChars="177" w:left="850" w:leftChars="202" w:right="-141" w:rightChars="-67"/>
        <w:rPr>
          <w:rFonts w:ascii="Arial" w:cs="Arial" w:hAnsi="Arial"/>
          <w:sz w:val="24"/>
        </w:rPr>
      </w:pPr>
      <w:r>
        <w:rPr>
          <w:rFonts w:ascii="Arial" w:cs="Arial" w:hAnsi="Arial" w:hint="eastAsia"/>
          <w:b/>
          <w:sz w:val="24"/>
        </w:rPr>
        <w:t>1</w:t>
      </w:r>
      <w:r>
        <w:rPr>
          <w:rFonts w:ascii="Arial" w:cs="Arial" w:hAnsi="Arial" w:hint="eastAsia"/>
          <w:b/>
          <w:sz w:val="24"/>
        </w:rPr>
        <w:t>、一般冲货：</w:t>
      </w:r>
      <w:r>
        <w:rPr>
          <w:rFonts w:ascii="Arial" w:cs="Arial" w:hAnsi="Arial" w:hint="eastAsia"/>
          <w:sz w:val="24"/>
        </w:rPr>
        <w:t>指</w:t>
      </w:r>
      <w:r>
        <w:rPr>
          <w:rFonts w:ascii="Arial" w:cs="Arial" w:hAnsi="宋体" w:hint="eastAsia"/>
          <w:sz w:val="24"/>
        </w:rPr>
        <w:t>本公司</w:t>
      </w:r>
      <w:r>
        <w:rPr>
          <w:rFonts w:ascii="Arial" w:cs="Arial" w:hAnsi="Arial" w:hint="eastAsia"/>
          <w:sz w:val="24"/>
        </w:rPr>
        <w:t>利用下游客户间接地超出经销商合约中规定的区域进行销售的行为。</w:t>
      </w:r>
    </w:p>
    <w:p w:rsidR="00CB66D8" w:rsidRDefault="00167F39">
      <w:pPr>
        <w:spacing w:line="440" w:lineRule="exact"/>
        <w:ind w:hanging="65" w:hangingChars="27" w:left="848" w:leftChars="373"/>
        <w:rPr>
          <w:rFonts w:ascii="Arial" w:cs="Arial" w:hAnsi="Arial"/>
          <w:b/>
          <w:sz w:val="24"/>
        </w:rPr>
      </w:pPr>
      <w:r>
        <w:rPr>
          <w:rFonts w:ascii="Arial" w:cs="Arial" w:hAnsi="Arial" w:hint="eastAsia"/>
          <w:b/>
          <w:sz w:val="24"/>
        </w:rPr>
        <w:lastRenderedPageBreak/>
        <w:t>一般冲货处罚违约金</w:t>
      </w:r>
      <w:r>
        <w:rPr>
          <w:rFonts w:ascii="Arial" w:cs="Arial" w:hAnsi="Arial" w:hint="eastAsia"/>
          <w:b/>
          <w:sz w:val="24"/>
        </w:rPr>
        <w:t>=20</w:t>
      </w:r>
      <w:r>
        <w:rPr>
          <w:rFonts w:ascii="Arial" w:cs="Arial" w:hAnsi="Arial" w:hint="eastAsia"/>
          <w:b/>
          <w:sz w:val="24"/>
        </w:rPr>
        <w:t>元</w:t>
      </w:r>
      <w:r>
        <w:rPr>
          <w:rFonts w:ascii="Arial" w:cs="Arial" w:hAnsi="Arial" w:hint="eastAsia"/>
          <w:b/>
          <w:sz w:val="24"/>
        </w:rPr>
        <w:t>/</w:t>
      </w:r>
      <w:r>
        <w:rPr>
          <w:rFonts w:ascii="Arial" w:cs="Arial" w:hAnsi="Arial" w:hint="eastAsia"/>
          <w:b/>
          <w:sz w:val="24"/>
        </w:rPr>
        <w:t>件×实际冲货数量，且最低不少于</w:t>
      </w:r>
      <w:r>
        <w:rPr>
          <w:rFonts w:ascii="Arial" w:cs="Arial" w:hAnsi="Arial" w:hint="eastAsia"/>
          <w:b/>
          <w:sz w:val="24"/>
        </w:rPr>
        <w:t>3000</w:t>
      </w:r>
      <w:r>
        <w:rPr>
          <w:rFonts w:ascii="Arial" w:cs="Arial" w:hAnsi="Arial" w:hint="eastAsia"/>
          <w:b/>
          <w:sz w:val="24"/>
        </w:rPr>
        <w:t>元；并按要求进行整改。</w:t>
      </w:r>
    </w:p>
    <w:p w:rsidR="00CB66D8" w:rsidRDefault="00167F39">
      <w:pPr>
        <w:spacing w:line="440" w:lineRule="exact"/>
        <w:ind w:hanging="426" w:hangingChars="177" w:left="850" w:leftChars="202"/>
        <w:rPr>
          <w:rFonts w:ascii="Arial" w:cs="Arial" w:hAnsi="Arial"/>
          <w:sz w:val="24"/>
        </w:rPr>
      </w:pPr>
      <w:r>
        <w:rPr>
          <w:rFonts w:ascii="Arial" w:cs="Arial" w:hAnsi="Arial" w:hint="eastAsia"/>
          <w:b/>
          <w:sz w:val="24"/>
        </w:rPr>
        <w:t>2</w:t>
      </w:r>
      <w:r>
        <w:rPr>
          <w:rFonts w:ascii="Arial" w:cs="Arial" w:hAnsi="Arial" w:hint="eastAsia"/>
          <w:b/>
          <w:sz w:val="24"/>
        </w:rPr>
        <w:t>、恶意冲货：</w:t>
      </w:r>
      <w:r>
        <w:rPr>
          <w:rFonts w:ascii="Arial" w:cs="Arial" w:hAnsi="Arial" w:hint="eastAsia"/>
          <w:sz w:val="24"/>
        </w:rPr>
        <w:t>指</w:t>
      </w:r>
      <w:r>
        <w:rPr>
          <w:rFonts w:ascii="Arial" w:cs="Arial" w:hAnsi="宋体" w:hint="eastAsia"/>
          <w:sz w:val="24"/>
        </w:rPr>
        <w:t>本公司</w:t>
      </w:r>
      <w:r>
        <w:rPr>
          <w:rFonts w:ascii="Arial" w:cs="Arial" w:hAnsi="Arial" w:hint="eastAsia"/>
          <w:sz w:val="24"/>
        </w:rPr>
        <w:t>人为的涂改、撕毁、消除贵司产品原有的防冲货标示进行冲货的行为，或直接将产品在超出合约中规定的区域内进行的销售行为，或一次性冲货数量达</w:t>
      </w:r>
      <w:r>
        <w:rPr>
          <w:rFonts w:ascii="Arial" w:cs="Arial" w:hAnsi="Arial" w:hint="eastAsia"/>
          <w:sz w:val="24"/>
        </w:rPr>
        <w:t>100</w:t>
      </w:r>
      <w:r>
        <w:rPr>
          <w:rFonts w:ascii="Arial" w:cs="Arial" w:hAnsi="Arial" w:hint="eastAsia"/>
          <w:sz w:val="24"/>
        </w:rPr>
        <w:t>件（含）以上的行为。</w:t>
      </w:r>
    </w:p>
    <w:p w:rsidR="00CB66D8" w:rsidRDefault="00167F39">
      <w:pPr>
        <w:spacing w:line="440" w:lineRule="exact"/>
        <w:ind w:hanging="65" w:hangingChars="27" w:left="848" w:leftChars="373"/>
        <w:rPr>
          <w:rFonts w:ascii="Arial" w:cs="Arial" w:hAnsi="Arial"/>
          <w:b/>
          <w:sz w:val="24"/>
        </w:rPr>
      </w:pPr>
      <w:r>
        <w:rPr>
          <w:rFonts w:ascii="Arial" w:cs="Arial" w:hAnsi="Arial" w:hint="eastAsia"/>
          <w:b/>
          <w:sz w:val="24"/>
        </w:rPr>
        <w:t>恶意冲货处罚违约金</w:t>
      </w:r>
      <w:r>
        <w:rPr>
          <w:rFonts w:ascii="Arial" w:cs="Arial" w:hAnsi="Arial" w:hint="eastAsia"/>
          <w:b/>
          <w:sz w:val="24"/>
        </w:rPr>
        <w:t>=50</w:t>
      </w:r>
      <w:r>
        <w:rPr>
          <w:rFonts w:ascii="Arial" w:cs="Arial" w:hAnsi="Arial" w:hint="eastAsia"/>
          <w:b/>
          <w:sz w:val="24"/>
        </w:rPr>
        <w:t>元</w:t>
      </w:r>
      <w:r>
        <w:rPr>
          <w:rFonts w:ascii="Arial" w:cs="Arial" w:hAnsi="Arial" w:hint="eastAsia"/>
          <w:b/>
          <w:sz w:val="24"/>
        </w:rPr>
        <w:t>/</w:t>
      </w:r>
      <w:r>
        <w:rPr>
          <w:rFonts w:ascii="Arial" w:cs="Arial" w:hAnsi="Arial" w:hint="eastAsia"/>
          <w:b/>
          <w:sz w:val="24"/>
        </w:rPr>
        <w:t>件×实际冲货数量，且最低不少于</w:t>
      </w:r>
      <w:r>
        <w:rPr>
          <w:rFonts w:ascii="Arial" w:cs="Arial" w:hAnsi="Arial" w:hint="eastAsia"/>
          <w:b/>
          <w:sz w:val="24"/>
        </w:rPr>
        <w:t>8000</w:t>
      </w:r>
      <w:r>
        <w:rPr>
          <w:rFonts w:ascii="Arial" w:cs="Arial" w:hAnsi="Arial" w:hint="eastAsia"/>
          <w:b/>
          <w:sz w:val="24"/>
        </w:rPr>
        <w:t>元，并按要求进行整改。</w:t>
      </w:r>
    </w:p>
    <w:p w:rsidR="00CB66D8" w:rsidRDefault="00167F39">
      <w:pPr>
        <w:spacing w:line="440" w:lineRule="exact"/>
        <w:ind w:hanging="426" w:hangingChars="177" w:left="850" w:leftChars="202"/>
        <w:rPr>
          <w:rFonts w:ascii="Arial" w:cs="Arial" w:hAnsi="Arial"/>
          <w:sz w:val="24"/>
        </w:rPr>
      </w:pPr>
      <w:r>
        <w:rPr>
          <w:rFonts w:ascii="Arial" w:cs="Arial" w:hAnsi="Arial" w:hint="eastAsia"/>
          <w:b/>
          <w:sz w:val="24"/>
        </w:rPr>
        <w:t>3</w:t>
      </w:r>
      <w:r>
        <w:rPr>
          <w:rFonts w:ascii="Arial" w:cs="Arial" w:hAnsi="Arial" w:hint="eastAsia"/>
          <w:b/>
          <w:sz w:val="24"/>
        </w:rPr>
        <w:t>、恶意诬陷冲货：</w:t>
      </w:r>
      <w:r>
        <w:rPr>
          <w:rFonts w:ascii="Arial" w:cs="Arial" w:hAnsi="Arial" w:hint="eastAsia"/>
          <w:sz w:val="24"/>
        </w:rPr>
        <w:t>指</w:t>
      </w:r>
      <w:r>
        <w:rPr>
          <w:rFonts w:ascii="Arial" w:cs="Arial" w:hAnsi="宋体" w:hint="eastAsia"/>
          <w:sz w:val="24"/>
        </w:rPr>
        <w:t>本公司</w:t>
      </w:r>
      <w:r>
        <w:rPr>
          <w:rFonts w:ascii="Arial" w:cs="Arial" w:hAnsi="Arial" w:hint="eastAsia"/>
          <w:sz w:val="24"/>
        </w:rPr>
        <w:t>为了打击报复其他经销商，而故意到其他经销商的经销区域回收金红叶产品并诬陷他人冲货的行为，或将贵司产品防冲货标示更改成其他经销商的冲货标示而诬陷其他经销商冲货的行为。</w:t>
      </w:r>
    </w:p>
    <w:p w:rsidR="00CB66D8" w:rsidRDefault="00167F39">
      <w:pPr>
        <w:spacing w:line="440" w:lineRule="exact"/>
        <w:ind w:left="848" w:leftChars="404"/>
        <w:rPr>
          <w:rFonts w:ascii="Arial" w:cs="Arial" w:hAnsi="Arial"/>
          <w:b/>
          <w:sz w:val="24"/>
        </w:rPr>
      </w:pPr>
      <w:r>
        <w:rPr>
          <w:rFonts w:ascii="Arial" w:cs="Arial" w:hAnsi="Arial" w:hint="eastAsia"/>
          <w:b/>
          <w:sz w:val="24"/>
        </w:rPr>
        <w:t>恶意诬陷冲货处罚违约金</w:t>
      </w:r>
      <w:r>
        <w:rPr>
          <w:rFonts w:ascii="Arial" w:cs="Arial" w:hAnsi="Arial" w:hint="eastAsia"/>
          <w:b/>
          <w:sz w:val="24"/>
        </w:rPr>
        <w:t>=80</w:t>
      </w:r>
      <w:r>
        <w:rPr>
          <w:rFonts w:ascii="Arial" w:cs="Arial" w:hAnsi="Arial" w:hint="eastAsia"/>
          <w:b/>
          <w:sz w:val="24"/>
        </w:rPr>
        <w:t>元</w:t>
      </w:r>
      <w:r>
        <w:rPr>
          <w:rFonts w:ascii="Arial" w:cs="Arial" w:hAnsi="Arial" w:hint="eastAsia"/>
          <w:b/>
          <w:sz w:val="24"/>
        </w:rPr>
        <w:t>/</w:t>
      </w:r>
      <w:r>
        <w:rPr>
          <w:rFonts w:ascii="Arial" w:cs="Arial" w:hAnsi="Arial" w:hint="eastAsia"/>
          <w:b/>
          <w:sz w:val="24"/>
        </w:rPr>
        <w:t>件×实际冲货数量，且最低不少于</w:t>
      </w:r>
      <w:r>
        <w:rPr>
          <w:rFonts w:ascii="Arial" w:cs="Arial" w:hAnsi="Arial" w:hint="eastAsia"/>
          <w:b/>
          <w:sz w:val="24"/>
        </w:rPr>
        <w:t>10000</w:t>
      </w:r>
      <w:r>
        <w:rPr>
          <w:rFonts w:ascii="Arial" w:cs="Arial" w:hAnsi="Arial" w:hint="eastAsia"/>
          <w:b/>
          <w:sz w:val="24"/>
        </w:rPr>
        <w:t>元，并按要求进行整改。</w:t>
      </w:r>
    </w:p>
    <w:p w:rsidR="00CB66D8" w:rsidRDefault="00167F39">
      <w:pPr>
        <w:spacing w:line="440" w:lineRule="exact"/>
        <w:ind w:hanging="426" w:hangingChars="177" w:left="850" w:leftChars="202"/>
        <w:rPr>
          <w:rFonts w:ascii="Arial" w:cs="Arial" w:hAnsi="Arial"/>
          <w:sz w:val="24"/>
        </w:rPr>
      </w:pPr>
      <w:r>
        <w:rPr>
          <w:rFonts w:ascii="Arial" w:cs="Arial" w:hAnsi="Arial" w:hint="eastAsia"/>
          <w:b/>
          <w:sz w:val="24"/>
        </w:rPr>
        <w:t>4</w:t>
      </w:r>
      <w:r>
        <w:rPr>
          <w:rFonts w:ascii="Arial" w:cs="Arial" w:hAnsi="Arial" w:hint="eastAsia"/>
          <w:b/>
          <w:sz w:val="24"/>
        </w:rPr>
        <w:t>、重点冲货客户的冲货：</w:t>
      </w:r>
      <w:r>
        <w:rPr>
          <w:rFonts w:ascii="Arial" w:cs="Arial" w:hAnsi="Arial" w:hint="eastAsia"/>
          <w:sz w:val="24"/>
        </w:rPr>
        <w:t>指</w:t>
      </w:r>
      <w:r>
        <w:rPr>
          <w:rFonts w:ascii="Arial" w:cs="Arial" w:hAnsi="宋体" w:hint="eastAsia"/>
          <w:sz w:val="24"/>
        </w:rPr>
        <w:t>本公司</w:t>
      </w:r>
      <w:r>
        <w:rPr>
          <w:rFonts w:ascii="Arial" w:cs="Arial" w:hAnsi="Arial" w:hint="eastAsia"/>
          <w:sz w:val="24"/>
        </w:rPr>
        <w:t>在一年以内发生一般冲货</w:t>
      </w:r>
      <w:r>
        <w:rPr>
          <w:rFonts w:ascii="Arial" w:cs="Arial" w:hAnsi="Arial" w:hint="eastAsia"/>
          <w:sz w:val="24"/>
        </w:rPr>
        <w:t>3</w:t>
      </w:r>
      <w:r>
        <w:rPr>
          <w:rFonts w:ascii="Arial" w:cs="Arial" w:hAnsi="Arial" w:hint="eastAsia"/>
          <w:sz w:val="24"/>
        </w:rPr>
        <w:t>次以上（含</w:t>
      </w:r>
      <w:r>
        <w:rPr>
          <w:rFonts w:ascii="Arial" w:cs="Arial" w:hAnsi="Arial" w:hint="eastAsia"/>
          <w:sz w:val="24"/>
        </w:rPr>
        <w:t>3</w:t>
      </w:r>
      <w:r>
        <w:rPr>
          <w:rFonts w:ascii="Arial" w:cs="Arial" w:hAnsi="Arial" w:hint="eastAsia"/>
          <w:sz w:val="24"/>
        </w:rPr>
        <w:t>次）、或恶意冲货</w:t>
      </w:r>
      <w:r>
        <w:rPr>
          <w:rFonts w:ascii="Arial" w:cs="Arial" w:hAnsi="Arial" w:hint="eastAsia"/>
          <w:sz w:val="24"/>
        </w:rPr>
        <w:t>2</w:t>
      </w:r>
      <w:r>
        <w:rPr>
          <w:rFonts w:ascii="Arial" w:cs="Arial" w:hAnsi="Arial" w:hint="eastAsia"/>
          <w:sz w:val="24"/>
        </w:rPr>
        <w:t>次以上（含</w:t>
      </w:r>
      <w:r>
        <w:rPr>
          <w:rFonts w:ascii="Arial" w:cs="Arial" w:hAnsi="Arial" w:hint="eastAsia"/>
          <w:sz w:val="24"/>
        </w:rPr>
        <w:t>2</w:t>
      </w:r>
      <w:r>
        <w:rPr>
          <w:rFonts w:ascii="Arial" w:cs="Arial" w:hAnsi="Arial" w:hint="eastAsia"/>
          <w:sz w:val="24"/>
        </w:rPr>
        <w:t>次）、或者恶意诬陷冲货</w:t>
      </w:r>
      <w:r>
        <w:rPr>
          <w:rFonts w:ascii="Arial" w:cs="Arial" w:hAnsi="Arial" w:hint="eastAsia"/>
          <w:sz w:val="24"/>
        </w:rPr>
        <w:t>2</w:t>
      </w:r>
      <w:r>
        <w:rPr>
          <w:rFonts w:ascii="Arial" w:cs="Arial" w:hAnsi="Arial" w:hint="eastAsia"/>
          <w:sz w:val="24"/>
        </w:rPr>
        <w:t>次以上（含</w:t>
      </w:r>
      <w:r>
        <w:rPr>
          <w:rFonts w:ascii="Arial" w:cs="Arial" w:hAnsi="Arial" w:hint="eastAsia"/>
          <w:sz w:val="24"/>
        </w:rPr>
        <w:t>2</w:t>
      </w:r>
      <w:r>
        <w:rPr>
          <w:rFonts w:ascii="Arial" w:cs="Arial" w:hAnsi="Arial" w:hint="eastAsia"/>
          <w:sz w:val="24"/>
        </w:rPr>
        <w:t>次）的行为。</w:t>
      </w:r>
    </w:p>
    <w:p w:rsidR="00CB66D8" w:rsidRDefault="00167F39">
      <w:pPr>
        <w:spacing w:line="440" w:lineRule="exact"/>
        <w:ind w:left="848" w:leftChars="404"/>
        <w:rPr>
          <w:rFonts w:ascii="Arial" w:cs="Arial" w:hAnsi="Arial"/>
          <w:sz w:val="24"/>
        </w:rPr>
      </w:pPr>
      <w:r>
        <w:rPr>
          <w:rFonts w:ascii="Arial" w:cs="Arial" w:hAnsi="Arial" w:hint="eastAsia"/>
          <w:sz w:val="24"/>
        </w:rPr>
        <w:t>重点冲货客户的冲货处罚违约金：除按以上“一般冲货”、“恶意冲货”、“恶意诬陷冲货”承担对应违约金外，还将按照</w:t>
      </w:r>
      <w:r>
        <w:rPr>
          <w:rFonts w:ascii="Arial" w:cs="Arial" w:hAnsi="宋体" w:hint="eastAsia"/>
          <w:sz w:val="24"/>
        </w:rPr>
        <w:t>本公司</w:t>
      </w:r>
      <w:r>
        <w:rPr>
          <w:rFonts w:ascii="Arial" w:cs="Arial" w:hAnsi="Arial" w:hint="eastAsia"/>
          <w:sz w:val="24"/>
        </w:rPr>
        <w:t>的年度销售目标对应等级（年度销售目标</w:t>
      </w:r>
      <w:r>
        <w:rPr>
          <w:rFonts w:ascii="Arial" w:cs="Arial" w:hAnsi="Arial" w:hint="eastAsia"/>
          <w:sz w:val="24"/>
        </w:rPr>
        <w:t>&lt;100</w:t>
      </w:r>
      <w:r>
        <w:rPr>
          <w:rFonts w:ascii="Arial" w:cs="Arial" w:hAnsi="Arial" w:hint="eastAsia"/>
          <w:sz w:val="24"/>
        </w:rPr>
        <w:t>万扣除销额</w:t>
      </w:r>
      <w:r>
        <w:rPr>
          <w:rFonts w:ascii="Arial" w:cs="Arial" w:hAnsi="Arial" w:hint="eastAsia"/>
          <w:sz w:val="24"/>
        </w:rPr>
        <w:t>5</w:t>
      </w:r>
      <w:r>
        <w:rPr>
          <w:rFonts w:ascii="Arial" w:cs="Arial" w:hAnsi="Arial" w:hint="eastAsia"/>
          <w:sz w:val="24"/>
        </w:rPr>
        <w:t>万元</w:t>
      </w:r>
      <w:r>
        <w:rPr>
          <w:rFonts w:ascii="Arial" w:cs="Arial" w:hAnsi="Arial" w:hint="eastAsia"/>
          <w:sz w:val="24"/>
        </w:rPr>
        <w:t>/</w:t>
      </w:r>
      <w:r>
        <w:rPr>
          <w:rFonts w:ascii="Arial" w:cs="Arial" w:hAnsi="Arial" w:hint="eastAsia"/>
          <w:sz w:val="24"/>
        </w:rPr>
        <w:t>次，年度销售目标≥</w:t>
      </w:r>
      <w:r>
        <w:rPr>
          <w:rFonts w:ascii="Arial" w:cs="Arial" w:hAnsi="Arial" w:hint="eastAsia"/>
          <w:sz w:val="24"/>
        </w:rPr>
        <w:t>100</w:t>
      </w:r>
      <w:r>
        <w:rPr>
          <w:rFonts w:ascii="Arial" w:cs="Arial" w:hAnsi="Arial" w:hint="eastAsia"/>
          <w:sz w:val="24"/>
        </w:rPr>
        <w:t>万扣除销额</w:t>
      </w:r>
      <w:r>
        <w:rPr>
          <w:rFonts w:ascii="Arial" w:cs="Arial" w:hAnsi="Arial" w:hint="eastAsia"/>
          <w:sz w:val="24"/>
        </w:rPr>
        <w:t>10</w:t>
      </w:r>
      <w:r>
        <w:rPr>
          <w:rFonts w:ascii="Arial" w:cs="Arial" w:hAnsi="Arial" w:hint="eastAsia"/>
          <w:sz w:val="24"/>
        </w:rPr>
        <w:t>万元</w:t>
      </w:r>
      <w:r>
        <w:rPr>
          <w:rFonts w:ascii="Arial" w:cs="Arial" w:hAnsi="Arial" w:hint="eastAsia"/>
          <w:sz w:val="24"/>
        </w:rPr>
        <w:t>/</w:t>
      </w:r>
      <w:r>
        <w:rPr>
          <w:rFonts w:ascii="Arial" w:cs="Arial" w:hAnsi="Arial" w:hint="eastAsia"/>
          <w:sz w:val="24"/>
        </w:rPr>
        <w:t>次）从</w:t>
      </w:r>
      <w:r>
        <w:rPr>
          <w:rFonts w:ascii="Arial" w:cs="Arial" w:hAnsi="宋体" w:hint="eastAsia"/>
          <w:sz w:val="24"/>
        </w:rPr>
        <w:t>本公司</w:t>
      </w:r>
      <w:r>
        <w:rPr>
          <w:rFonts w:ascii="Arial" w:cs="Arial" w:hAnsi="Arial" w:hint="eastAsia"/>
          <w:sz w:val="24"/>
        </w:rPr>
        <w:t>实际购货款中扣除相应的冲货销量，并按扣减后的实际购货额计算</w:t>
      </w:r>
      <w:r>
        <w:rPr>
          <w:rFonts w:ascii="Arial" w:cs="Arial" w:hAnsi="宋体" w:hint="eastAsia"/>
          <w:sz w:val="24"/>
        </w:rPr>
        <w:t>本公司</w:t>
      </w:r>
      <w:r>
        <w:rPr>
          <w:rFonts w:ascii="Arial" w:cs="Arial" w:hAnsi="Arial" w:hint="eastAsia"/>
          <w:sz w:val="24"/>
        </w:rPr>
        <w:t>的达成率及相关政策和商业折扣。</w:t>
      </w:r>
    </w:p>
    <w:p w:rsidR="00CB66D8" w:rsidRDefault="00167F39">
      <w:pPr>
        <w:pStyle w:val="1"/>
        <w:spacing w:line="440" w:lineRule="exact"/>
        <w:ind w:hanging="426" w:hangingChars="177" w:left="850" w:leftChars="202"/>
        <w:rPr>
          <w:rFonts w:ascii="Arial" w:cs="Arial" w:hAnsi="Arial"/>
          <w:b/>
          <w:sz w:val="24"/>
        </w:rPr>
      </w:pPr>
      <w:r>
        <w:rPr>
          <w:rFonts w:ascii="Arial" w:cs="Arial" w:hAnsi="Arial" w:hint="eastAsia"/>
          <w:b/>
          <w:sz w:val="24"/>
        </w:rPr>
        <w:t>5</w:t>
      </w:r>
      <w:r>
        <w:rPr>
          <w:rFonts w:ascii="Arial" w:cs="Arial" w:hAnsi="Arial" w:hint="eastAsia"/>
          <w:b/>
          <w:sz w:val="24"/>
        </w:rPr>
        <w:t>、若无法确定冲货数量，按如下原则承担违约金：</w:t>
      </w:r>
    </w:p>
    <w:tbl>
      <w:tblPr>
        <w:tblW w:type="dxa" w:w="9254"/>
        <w:tblInd w:type="dxa" w:w="199"/>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2042"/>
        <w:gridCol w:w="2404"/>
        <w:gridCol w:w="2404"/>
        <w:gridCol w:w="2404"/>
      </w:tblGrid>
      <w:tr w:rsidR="00CB66D8">
        <w:trPr>
          <w:trHeight w:val="381"/>
        </w:trPr>
        <w:tc>
          <w:tcPr>
            <w:tcW w:type="dxa" w:w="2042"/>
            <w:shd w:color="auto" w:fill="C6D9F1" w:val="clear"/>
            <w:vAlign w:val="center"/>
          </w:tcPr>
          <w:p w:rsidR="00CB66D8" w:rsidRDefault="00167F39">
            <w:pPr>
              <w:spacing w:line="240" w:lineRule="exact"/>
              <w:jc w:val="center"/>
              <w:rPr>
                <w:rFonts w:ascii="微软雅黑" w:eastAsia="微软雅黑" w:hAnsi="微软雅黑"/>
                <w:b/>
                <w:szCs w:val="21"/>
              </w:rPr>
            </w:pPr>
            <w:r>
              <w:rPr>
                <w:rFonts w:ascii="微软雅黑" w:eastAsia="微软雅黑" w:hAnsi="微软雅黑" w:hint="eastAsia"/>
                <w:b/>
                <w:szCs w:val="21"/>
              </w:rPr>
              <w:t>经销商年签约目标A</w:t>
            </w:r>
          </w:p>
        </w:tc>
        <w:tc>
          <w:tcPr>
            <w:tcW w:type="dxa" w:w="2404"/>
            <w:shd w:color="auto" w:fill="C6D9F1" w:val="clear"/>
            <w:vAlign w:val="center"/>
          </w:tcPr>
          <w:p w:rsidR="00CB66D8" w:rsidRDefault="00167F39">
            <w:pPr>
              <w:spacing w:line="240" w:lineRule="exact"/>
              <w:jc w:val="center"/>
              <w:rPr>
                <w:rFonts w:ascii="微软雅黑" w:eastAsia="微软雅黑" w:hAnsi="微软雅黑"/>
                <w:b/>
                <w:szCs w:val="21"/>
              </w:rPr>
            </w:pPr>
            <w:r>
              <w:rPr>
                <w:rFonts w:ascii="微软雅黑" w:eastAsia="微软雅黑" w:hAnsi="微软雅黑" w:hint="eastAsia"/>
                <w:b/>
                <w:szCs w:val="21"/>
              </w:rPr>
              <w:t>A&lt;=200万</w:t>
            </w:r>
          </w:p>
        </w:tc>
        <w:tc>
          <w:tcPr>
            <w:tcW w:type="dxa" w:w="2404"/>
            <w:shd w:color="auto" w:fill="C6D9F1" w:val="clear"/>
            <w:vAlign w:val="center"/>
          </w:tcPr>
          <w:p w:rsidR="00CB66D8" w:rsidRDefault="00167F39">
            <w:pPr>
              <w:spacing w:line="240" w:lineRule="exact"/>
              <w:jc w:val="center"/>
              <w:rPr>
                <w:rFonts w:ascii="微软雅黑" w:eastAsia="微软雅黑" w:hAnsi="微软雅黑"/>
                <w:b/>
                <w:szCs w:val="21"/>
              </w:rPr>
            </w:pPr>
            <w:r>
              <w:rPr>
                <w:rFonts w:ascii="微软雅黑" w:eastAsia="微软雅黑" w:hAnsi="微软雅黑" w:hint="eastAsia"/>
                <w:b/>
                <w:szCs w:val="21"/>
              </w:rPr>
              <w:t>200万&lt;A&lt;1000万</w:t>
            </w:r>
          </w:p>
        </w:tc>
        <w:tc>
          <w:tcPr>
            <w:tcW w:type="dxa" w:w="2404"/>
            <w:shd w:color="auto" w:fill="C6D9F1" w:val="clear"/>
            <w:vAlign w:val="center"/>
          </w:tcPr>
          <w:p w:rsidR="00CB66D8" w:rsidRDefault="00167F39">
            <w:pPr>
              <w:spacing w:line="240" w:lineRule="exact"/>
              <w:jc w:val="center"/>
              <w:rPr>
                <w:rFonts w:ascii="微软雅黑" w:eastAsia="微软雅黑" w:hAnsi="微软雅黑"/>
                <w:b/>
                <w:szCs w:val="21"/>
              </w:rPr>
            </w:pPr>
            <w:r>
              <w:rPr>
                <w:rFonts w:ascii="微软雅黑" w:eastAsia="微软雅黑" w:hAnsi="微软雅黑" w:hint="eastAsia"/>
                <w:b/>
                <w:szCs w:val="21"/>
              </w:rPr>
              <w:t>1000万&lt;=A</w:t>
            </w:r>
          </w:p>
        </w:tc>
      </w:tr>
      <w:tr w:rsidR="00CB66D8">
        <w:trPr>
          <w:trHeight w:val="337"/>
        </w:trPr>
        <w:tc>
          <w:tcPr>
            <w:tcW w:type="dxa" w:w="2042"/>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第一次</w:t>
            </w:r>
          </w:p>
        </w:tc>
        <w:tc>
          <w:tcPr>
            <w:tcW w:type="dxa" w:w="2404"/>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3,000元</w:t>
            </w:r>
          </w:p>
        </w:tc>
        <w:tc>
          <w:tcPr>
            <w:tcW w:type="dxa" w:w="2404"/>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5,000元</w:t>
            </w:r>
          </w:p>
        </w:tc>
        <w:tc>
          <w:tcPr>
            <w:tcW w:type="dxa" w:w="2404"/>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10,000元</w:t>
            </w:r>
          </w:p>
        </w:tc>
      </w:tr>
      <w:tr w:rsidR="00CB66D8">
        <w:trPr>
          <w:trHeight w:val="337"/>
        </w:trPr>
        <w:tc>
          <w:tcPr>
            <w:tcW w:type="dxa" w:w="2042"/>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第二次</w:t>
            </w:r>
          </w:p>
        </w:tc>
        <w:tc>
          <w:tcPr>
            <w:tcW w:type="dxa" w:w="2404"/>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5,000元</w:t>
            </w:r>
          </w:p>
        </w:tc>
        <w:tc>
          <w:tcPr>
            <w:tcW w:type="dxa" w:w="2404"/>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10,000元</w:t>
            </w:r>
          </w:p>
        </w:tc>
        <w:tc>
          <w:tcPr>
            <w:tcW w:type="dxa" w:w="2404"/>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20,000元</w:t>
            </w:r>
          </w:p>
        </w:tc>
      </w:tr>
      <w:tr w:rsidR="00CB66D8">
        <w:trPr>
          <w:trHeight w:val="358"/>
        </w:trPr>
        <w:tc>
          <w:tcPr>
            <w:tcW w:type="dxa" w:w="2042"/>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第三次</w:t>
            </w:r>
          </w:p>
        </w:tc>
        <w:tc>
          <w:tcPr>
            <w:tcW w:type="dxa" w:w="2404"/>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10,000元</w:t>
            </w:r>
          </w:p>
        </w:tc>
        <w:tc>
          <w:tcPr>
            <w:tcW w:type="dxa" w:w="2404"/>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15,000元</w:t>
            </w:r>
          </w:p>
        </w:tc>
        <w:tc>
          <w:tcPr>
            <w:tcW w:type="dxa" w:w="2404"/>
            <w:vAlign w:val="center"/>
          </w:tcPr>
          <w:p w:rsidR="00CB66D8" w:rsidRDefault="00167F39">
            <w:pPr>
              <w:spacing w:line="280" w:lineRule="exact"/>
              <w:ind w:hanging="248" w:hangingChars="118" w:left="815" w:leftChars="270"/>
              <w:rPr>
                <w:rFonts w:ascii="微软雅黑" w:eastAsia="微软雅黑" w:hAnsi="微软雅黑"/>
                <w:szCs w:val="21"/>
              </w:rPr>
            </w:pPr>
            <w:r>
              <w:rPr>
                <w:rFonts w:ascii="微软雅黑" w:eastAsia="微软雅黑" w:hAnsi="微软雅黑" w:hint="eastAsia"/>
                <w:szCs w:val="21"/>
              </w:rPr>
              <w:t>30,000元</w:t>
            </w:r>
          </w:p>
        </w:tc>
      </w:tr>
    </w:tbl>
    <w:p w:rsidR="00CB66D8" w:rsidRDefault="00167F39">
      <w:pPr>
        <w:spacing w:line="360" w:lineRule="auto"/>
        <w:ind w:hanging="41" w:hangingChars="17" w:left="847" w:leftChars="384"/>
        <w:rPr>
          <w:rFonts w:ascii="Arial" w:cs="Arial" w:hAnsi="Arial"/>
          <w:sz w:val="24"/>
        </w:rPr>
      </w:pPr>
      <w:r>
        <w:rPr>
          <w:rFonts w:ascii="Arial" w:cs="Arial" w:hAnsi="Arial" w:hint="eastAsia"/>
          <w:sz w:val="24"/>
        </w:rPr>
        <w:t>违规冲货被发现二次（含以上）的，</w:t>
      </w:r>
      <w:r>
        <w:rPr>
          <w:rFonts w:ascii="Arial" w:cs="Arial" w:hAnsi="Arial"/>
          <w:sz w:val="24"/>
        </w:rPr>
        <w:t>甲方可</w:t>
      </w:r>
      <w:r>
        <w:rPr>
          <w:rFonts w:ascii="Arial" w:cs="Arial" w:hAnsi="Arial" w:hint="eastAsia"/>
          <w:sz w:val="24"/>
        </w:rPr>
        <w:t>单方面</w:t>
      </w:r>
      <w:r>
        <w:rPr>
          <w:rFonts w:ascii="Arial" w:cs="Arial" w:hAnsi="Arial"/>
          <w:sz w:val="24"/>
        </w:rPr>
        <w:t>解除本合同</w:t>
      </w:r>
      <w:r>
        <w:rPr>
          <w:rFonts w:ascii="Arial" w:cs="Arial" w:hAnsi="Arial" w:hint="eastAsia"/>
          <w:sz w:val="24"/>
        </w:rPr>
        <w:t>并取消让利</w:t>
      </w:r>
      <w:r>
        <w:rPr>
          <w:rFonts w:ascii="Arial" w:cs="Arial" w:hAnsi="Arial"/>
          <w:sz w:val="24"/>
        </w:rPr>
        <w:t>。</w:t>
      </w:r>
    </w:p>
    <w:p w:rsidR="00CB66D8" w:rsidRDefault="00167F39">
      <w:pPr>
        <w:spacing w:line="440" w:lineRule="exact"/>
        <w:rPr>
          <w:rFonts w:ascii="黑体" w:cs="Arial" w:eastAsia="黑体" w:hAnsi="黑体"/>
          <w:b/>
          <w:sz w:val="24"/>
        </w:rPr>
      </w:pPr>
      <w:r>
        <w:rPr>
          <w:rFonts w:ascii="黑体" w:cs="Arial" w:eastAsia="黑体" w:hAnsi="黑体" w:hint="eastAsia"/>
          <w:b/>
          <w:sz w:val="24"/>
        </w:rPr>
        <w:t>四、严禁乱价销售</w:t>
      </w:r>
    </w:p>
    <w:p w:rsidR="00CB66D8" w:rsidRDefault="00167F39">
      <w:pPr>
        <w:pStyle w:val="1"/>
        <w:spacing w:line="440" w:lineRule="exact"/>
        <w:ind w:hanging="360" w:hangingChars="150" w:left="780" w:leftChars="200"/>
        <w:rPr>
          <w:rFonts w:ascii="Arial" w:cs="Arial" w:hAnsi="宋体"/>
          <w:sz w:val="24"/>
        </w:rPr>
      </w:pPr>
      <w:r>
        <w:rPr>
          <w:rFonts w:ascii="Arial" w:cs="Arial" w:hAnsi="宋体" w:hint="eastAsia"/>
          <w:sz w:val="24"/>
        </w:rPr>
        <w:t>1</w:t>
      </w:r>
      <w:r>
        <w:rPr>
          <w:rFonts w:ascii="Arial" w:cs="Arial" w:hAnsi="宋体" w:hint="eastAsia"/>
          <w:sz w:val="24"/>
        </w:rPr>
        <w:t>、若本公司乱价销售，第一次被查实，贵司将给与书面警告，本公司需在三日内完成价格体系整改工作。整改时限届满若经贵司复查仍未达标的，或者整改达标后再次出现乱价销售的，</w:t>
      </w:r>
      <w:r>
        <w:rPr>
          <w:rFonts w:ascii="Arial" w:cs="Arial" w:hAnsi="宋体" w:hint="eastAsia"/>
          <w:b/>
          <w:sz w:val="24"/>
        </w:rPr>
        <w:t>每被查实一次，承担违约金</w:t>
      </w:r>
      <w:r>
        <w:rPr>
          <w:rFonts w:ascii="Arial" w:cs="Arial" w:hAnsi="宋体" w:hint="eastAsia"/>
          <w:b/>
          <w:sz w:val="24"/>
        </w:rPr>
        <w:t>3,000</w:t>
      </w:r>
      <w:r>
        <w:rPr>
          <w:rFonts w:ascii="Arial" w:cs="Arial" w:hAnsi="宋体" w:hint="eastAsia"/>
          <w:b/>
          <w:sz w:val="24"/>
        </w:rPr>
        <w:t>元</w:t>
      </w:r>
      <w:r>
        <w:rPr>
          <w:rFonts w:ascii="Arial" w:cs="Arial" w:hAnsi="宋体" w:hint="eastAsia"/>
          <w:sz w:val="24"/>
        </w:rPr>
        <w:t>，扰乱产品销售市场而造成的损失，并全国通报批评。</w:t>
      </w:r>
    </w:p>
    <w:p w:rsidR="00CB66D8" w:rsidRDefault="00167F39">
      <w:pPr>
        <w:pStyle w:val="1"/>
        <w:spacing w:line="440" w:lineRule="exact"/>
        <w:ind w:hanging="360" w:hangingChars="150" w:left="780" w:leftChars="200"/>
        <w:rPr>
          <w:rFonts w:ascii="Arial" w:cs="Arial" w:hAnsi="宋体"/>
          <w:sz w:val="24"/>
        </w:rPr>
      </w:pPr>
      <w:r>
        <w:rPr>
          <w:rFonts w:ascii="Arial" w:cs="Arial" w:hAnsi="宋体" w:hint="eastAsia"/>
          <w:sz w:val="24"/>
        </w:rPr>
        <w:t>2</w:t>
      </w:r>
      <w:r>
        <w:rPr>
          <w:rFonts w:ascii="Arial" w:cs="Arial" w:hAnsi="宋体" w:hint="eastAsia"/>
          <w:sz w:val="24"/>
        </w:rPr>
        <w:t>、若本公司私自提高价格体系高于贵司建议指导价而造成冲货的，所造成的损失由本公司自行承担。但冲货方须收回涉及的冲货产品，如在规定时间未进行回收则冲货方按</w:t>
      </w:r>
      <w:r>
        <w:rPr>
          <w:rFonts w:ascii="Arial" w:cs="Arial" w:hAnsi="宋体" w:hint="eastAsia"/>
          <w:sz w:val="24"/>
        </w:rPr>
        <w:lastRenderedPageBreak/>
        <w:t>“一般冲货”规定处理。</w:t>
      </w:r>
    </w:p>
    <w:p w:rsidR="00CB66D8" w:rsidRDefault="00167F39">
      <w:pPr>
        <w:spacing w:line="440" w:lineRule="exact"/>
        <w:rPr>
          <w:rFonts w:ascii="黑体" w:cs="Arial" w:eastAsia="黑体" w:hAnsi="黑体"/>
          <w:b/>
          <w:sz w:val="24"/>
        </w:rPr>
      </w:pPr>
      <w:r>
        <w:rPr>
          <w:rFonts w:ascii="黑体" w:cs="Arial" w:eastAsia="黑体" w:hAnsi="黑体" w:hint="eastAsia"/>
          <w:b/>
          <w:sz w:val="24"/>
        </w:rPr>
        <w:t>五、配合贵司出货单据抽查作业</w:t>
      </w:r>
    </w:p>
    <w:p w:rsidR="00CB66D8" w:rsidRDefault="00167F39">
      <w:pPr>
        <w:spacing w:line="440" w:lineRule="exact"/>
        <w:ind w:firstLine="516" w:firstLineChars="215" w:left="481" w:leftChars="229"/>
        <w:jc w:val="left"/>
        <w:rPr>
          <w:rFonts w:ascii="Arial" w:cs="Arial" w:hAnsi="宋体"/>
          <w:sz w:val="24"/>
        </w:rPr>
      </w:pPr>
      <w:r>
        <w:rPr>
          <w:rFonts w:ascii="Arial" w:cs="Arial" w:hAnsi="宋体" w:hint="eastAsia"/>
          <w:sz w:val="24"/>
        </w:rPr>
        <w:t>贵司</w:t>
      </w:r>
      <w:r>
        <w:rPr>
          <w:rFonts w:ascii="Arial" w:cs="Arial" w:hAnsi="宋体"/>
          <w:sz w:val="24"/>
        </w:rPr>
        <w:t>销售查核</w:t>
      </w:r>
      <w:r>
        <w:rPr>
          <w:rFonts w:ascii="Arial" w:cs="Arial" w:hAnsi="宋体" w:hint="eastAsia"/>
          <w:sz w:val="24"/>
        </w:rPr>
        <w:t>人员按照其内部业务稽核规定，要抽查一定比例的出货单据作为贵司业务人员符合规定操作的参考依据，本公司</w:t>
      </w:r>
      <w:r>
        <w:rPr>
          <w:rFonts w:ascii="Arial" w:cs="Arial" w:hAnsi="宋体" w:hint="eastAsia"/>
          <w:sz w:val="24"/>
        </w:rPr>
        <w:t>/</w:t>
      </w:r>
      <w:r>
        <w:rPr>
          <w:rFonts w:ascii="Arial" w:cs="Arial" w:hAnsi="宋体" w:hint="eastAsia"/>
          <w:sz w:val="24"/>
        </w:rPr>
        <w:t>本人予以配合。</w:t>
      </w:r>
    </w:p>
    <w:p w:rsidR="00CB66D8" w:rsidRDefault="00167F39">
      <w:pPr>
        <w:spacing w:line="440" w:lineRule="exact"/>
        <w:rPr>
          <w:rFonts w:ascii="黑体" w:cs="Arial" w:eastAsia="黑体" w:hAnsi="黑体"/>
          <w:b/>
          <w:sz w:val="24"/>
        </w:rPr>
      </w:pPr>
      <w:r>
        <w:rPr>
          <w:rFonts w:ascii="黑体" w:cs="Arial" w:eastAsia="黑体" w:hAnsi="黑体" w:hint="eastAsia"/>
          <w:b/>
          <w:sz w:val="24"/>
        </w:rPr>
        <w:t>六、经销商资质要求：</w:t>
      </w:r>
    </w:p>
    <w:p w:rsidR="00CB66D8" w:rsidRDefault="00167F39">
      <w:pPr>
        <w:spacing w:line="440" w:lineRule="exact"/>
        <w:ind w:hanging="319" w:hangingChars="133" w:left="707" w:leftChars="185"/>
        <w:rPr>
          <w:rFonts w:ascii="Arial" w:cs="Arial" w:hAnsi="宋体"/>
          <w:sz w:val="24"/>
        </w:rPr>
      </w:pPr>
      <w:r>
        <w:rPr>
          <w:rFonts w:ascii="Arial" w:cs="Arial" w:hAnsi="宋体" w:hint="eastAsia"/>
          <w:sz w:val="24"/>
        </w:rPr>
        <w:t xml:space="preserve">1. </w:t>
      </w:r>
      <w:r>
        <w:rPr>
          <w:rFonts w:ascii="Arial" w:cs="Arial" w:hAnsi="宋体" w:hint="eastAsia"/>
          <w:sz w:val="24"/>
        </w:rPr>
        <w:t>作为长期生意合作伙伴，本公司自愿承诺仅销售贵方及其关联企业生产的生活用纸类产品，贵司有权以此确定本公司是否为符合贵司规范的合格经销商，本公司对此无异议；</w:t>
      </w:r>
    </w:p>
    <w:p w:rsidR="00CB66D8" w:rsidRDefault="00167F39">
      <w:pPr>
        <w:pStyle w:val="a4"/>
        <w:spacing w:line="440" w:lineRule="exact"/>
        <w:ind w:hanging="361" w:hangingChars="150" w:left="720" w:leftChars="171"/>
        <w:rPr>
          <w:rFonts w:ascii="Arial" w:cs="Arial" w:hAnsi="Arial"/>
        </w:rPr>
      </w:pPr>
      <w:r>
        <w:rPr>
          <w:rFonts w:ascii="Arial" w:cs="Arial" w:hAnsi="Arial" w:hint="eastAsia"/>
          <w:b/>
        </w:rPr>
        <w:t>2</w:t>
      </w:r>
      <w:r>
        <w:rPr>
          <w:rFonts w:ascii="Arial" w:cs="Arial" w:hAnsi="Arial"/>
          <w:b/>
        </w:rPr>
        <w:t>．</w:t>
      </w:r>
      <w:r>
        <w:rPr>
          <w:rFonts w:ascii="Arial" w:cs="Arial" w:hAnsi="Arial" w:hint="eastAsia"/>
          <w:b/>
        </w:rPr>
        <w:t>作为生意发展联谊会成员：</w:t>
      </w:r>
      <w:r>
        <w:rPr>
          <w:rFonts w:ascii="Arial" w:cs="Arial" w:hAnsi="Arial" w:hint="eastAsia"/>
        </w:rPr>
        <w:t>遵循“入会自愿，会员平等，利益共享”的原则加入生意发展联谊会，遵守生意发展联谊会各项管理制度规章，积极参与联谊会活动，依照章程缴纳会费。</w:t>
      </w:r>
    </w:p>
    <w:p w:rsidR="00CB66D8" w:rsidRDefault="00167F39">
      <w:pPr>
        <w:pStyle w:val="a4"/>
        <w:spacing w:line="440" w:lineRule="exact"/>
        <w:ind w:firstLine="361" w:firstLineChars="150"/>
        <w:jc w:val="left"/>
        <w:rPr>
          <w:rFonts w:ascii="Arial" w:cs="Arial" w:hAnsi="Arial"/>
        </w:rPr>
      </w:pPr>
      <w:r>
        <w:rPr>
          <w:rFonts w:ascii="Arial" w:cs="Arial" w:hAnsi="Arial" w:hint="eastAsia"/>
          <w:b/>
        </w:rPr>
        <w:t xml:space="preserve">3. </w:t>
      </w:r>
      <w:r>
        <w:rPr>
          <w:rFonts w:ascii="Arial" w:cs="Arial" w:hAnsi="Arial" w:hint="eastAsia"/>
          <w:b/>
        </w:rPr>
        <w:t>成立清风经营部，</w:t>
      </w:r>
      <w:r>
        <w:rPr>
          <w:rFonts w:ascii="Arial" w:cs="Arial" w:hAnsi="Arial" w:hint="eastAsia"/>
        </w:rPr>
        <w:t>一个经销商清风经营部应该符合以下四个标准：</w:t>
      </w:r>
    </w:p>
    <w:p w:rsidR="00CB66D8" w:rsidRDefault="00167F39">
      <w:pPr>
        <w:pStyle w:val="a4"/>
        <w:spacing w:line="440" w:lineRule="exact"/>
        <w:ind w:firstLine="600" w:firstLineChars="250"/>
        <w:jc w:val="left"/>
        <w:rPr>
          <w:rFonts w:ascii="Arial" w:cs="Arial" w:hAnsi="Arial"/>
        </w:rPr>
      </w:pPr>
      <w:r>
        <w:rPr>
          <w:rFonts w:ascii="Arial" w:cs="Arial" w:hAnsi="Arial" w:hint="eastAsia"/>
        </w:rPr>
        <w:t>（</w:t>
      </w:r>
      <w:r>
        <w:rPr>
          <w:rFonts w:ascii="Arial" w:cs="Arial" w:hAnsi="Arial" w:hint="eastAsia"/>
        </w:rPr>
        <w:t>1</w:t>
      </w:r>
      <w:r>
        <w:rPr>
          <w:rFonts w:ascii="Arial" w:cs="Arial" w:hAnsi="Arial" w:hint="eastAsia"/>
        </w:rPr>
        <w:t>）完善的清风经营部组织架构</w:t>
      </w:r>
    </w:p>
    <w:p w:rsidR="00CB66D8" w:rsidRDefault="00167F39">
      <w:pPr>
        <w:pStyle w:val="a4"/>
        <w:spacing w:line="440" w:lineRule="exact"/>
        <w:ind w:firstLine="600" w:firstLineChars="250"/>
        <w:jc w:val="left"/>
        <w:rPr>
          <w:rFonts w:ascii="Arial" w:cs="Arial" w:hAnsi="Arial"/>
        </w:rPr>
      </w:pPr>
      <w:r>
        <w:rPr>
          <w:rFonts w:ascii="Arial" w:cs="Arial" w:hAnsi="Arial" w:hint="eastAsia"/>
        </w:rPr>
        <w:t>（</w:t>
      </w:r>
      <w:r>
        <w:rPr>
          <w:rFonts w:ascii="Arial" w:cs="Arial" w:hAnsi="Arial" w:hint="eastAsia"/>
        </w:rPr>
        <w:t>2</w:t>
      </w:r>
      <w:r>
        <w:rPr>
          <w:rFonts w:ascii="Arial" w:cs="Arial" w:hAnsi="Arial" w:hint="eastAsia"/>
        </w:rPr>
        <w:t>）满足生意需求的车辆、业务人员等相应的后勤配置</w:t>
      </w:r>
    </w:p>
    <w:p w:rsidR="00CB66D8" w:rsidRDefault="00167F39">
      <w:pPr>
        <w:spacing w:line="440" w:lineRule="exact"/>
        <w:ind w:firstLine="600" w:firstLineChars="250"/>
        <w:jc w:val="left"/>
        <w:rPr>
          <w:rFonts w:ascii="Arial" w:cs="Arial" w:hAnsi="Arial"/>
          <w:sz w:val="24"/>
        </w:rPr>
      </w:pPr>
      <w:r>
        <w:rPr>
          <w:rFonts w:ascii="Arial" w:cs="Arial" w:hAnsi="Arial" w:hint="eastAsia"/>
          <w:sz w:val="24"/>
        </w:rPr>
        <w:t>（</w:t>
      </w:r>
      <w:r>
        <w:rPr>
          <w:rFonts w:ascii="Arial" w:cs="Arial" w:hAnsi="Arial" w:hint="eastAsia"/>
          <w:sz w:val="24"/>
        </w:rPr>
        <w:t>3</w:t>
      </w:r>
      <w:r>
        <w:rPr>
          <w:rFonts w:ascii="Arial" w:cs="Arial" w:hAnsi="Arial" w:hint="eastAsia"/>
          <w:sz w:val="24"/>
        </w:rPr>
        <w:t>）独立的经营部“三个一工程”作战室：</w:t>
      </w:r>
    </w:p>
    <w:p w:rsidR="00CB66D8" w:rsidRDefault="00167F39">
      <w:pPr>
        <w:spacing w:line="440" w:lineRule="exact"/>
        <w:ind w:firstLine="1296" w:firstLineChars="540"/>
        <w:jc w:val="left"/>
        <w:rPr>
          <w:rFonts w:ascii="Arial" w:cs="Arial" w:hAnsi="Arial"/>
          <w:sz w:val="24"/>
        </w:rPr>
      </w:pPr>
      <w:r>
        <w:rPr>
          <w:rFonts w:ascii="Arial" w:cs="Arial" w:hAnsi="Arial" w:hint="eastAsia"/>
          <w:sz w:val="24"/>
        </w:rPr>
        <w:t>统一拜访周期、</w:t>
      </w:r>
      <w:r>
        <w:rPr>
          <w:rFonts w:ascii="Arial" w:cs="Arial" w:hAnsi="Arial" w:hint="eastAsia"/>
          <w:sz w:val="24"/>
        </w:rPr>
        <w:t>PJP</w:t>
      </w:r>
      <w:r>
        <w:rPr>
          <w:rFonts w:ascii="Arial" w:cs="Arial" w:hAnsi="Arial" w:hint="eastAsia"/>
          <w:sz w:val="24"/>
        </w:rPr>
        <w:t>线路、零售终端进销存管理、</w:t>
      </w:r>
    </w:p>
    <w:p w:rsidR="00CB66D8" w:rsidRDefault="00167F39">
      <w:pPr>
        <w:spacing w:line="440" w:lineRule="exact"/>
        <w:ind w:firstLine="1296" w:firstLineChars="540"/>
        <w:jc w:val="left"/>
        <w:rPr>
          <w:rFonts w:ascii="Arial" w:cs="Arial" w:hAnsi="Arial"/>
          <w:sz w:val="24"/>
        </w:rPr>
      </w:pPr>
      <w:r>
        <w:rPr>
          <w:rFonts w:ascii="Arial" w:cs="Arial" w:hAnsi="Arial" w:hint="eastAsia"/>
          <w:sz w:val="24"/>
        </w:rPr>
        <w:t>统一终端供货价、终端零售价、</w:t>
      </w:r>
    </w:p>
    <w:p w:rsidR="00CB66D8" w:rsidRDefault="00167F39">
      <w:pPr>
        <w:spacing w:line="440" w:lineRule="exact"/>
        <w:ind w:firstLine="1296" w:firstLineChars="540"/>
        <w:jc w:val="left"/>
        <w:rPr>
          <w:rFonts w:ascii="Arial" w:cs="Arial" w:hAnsi="Arial"/>
          <w:sz w:val="24"/>
        </w:rPr>
      </w:pPr>
      <w:r>
        <w:rPr>
          <w:rFonts w:ascii="Arial" w:cs="Arial" w:hAnsi="Arial" w:hint="eastAsia"/>
          <w:sz w:val="24"/>
        </w:rPr>
        <w:t>统一第一位置、第一陈列面积、多点陈列和生动化</w:t>
      </w:r>
    </w:p>
    <w:p w:rsidR="00CB66D8" w:rsidRDefault="00167F39">
      <w:pPr>
        <w:pStyle w:val="a4"/>
        <w:spacing w:line="440" w:lineRule="exact"/>
        <w:ind w:firstLine="600" w:firstLineChars="250"/>
        <w:jc w:val="left"/>
        <w:rPr>
          <w:rFonts w:ascii="Arial" w:cs="Arial" w:hAnsi="Arial"/>
        </w:rPr>
      </w:pPr>
      <w:r>
        <w:rPr>
          <w:rFonts w:ascii="Arial" w:cs="Arial" w:hAnsi="Arial" w:hint="eastAsia"/>
        </w:rPr>
        <w:t>（</w:t>
      </w:r>
      <w:r>
        <w:rPr>
          <w:rFonts w:ascii="Arial" w:cs="Arial" w:hAnsi="Arial" w:hint="eastAsia"/>
        </w:rPr>
        <w:t>4</w:t>
      </w:r>
      <w:r>
        <w:rPr>
          <w:rFonts w:ascii="Arial" w:cs="Arial" w:hAnsi="Arial" w:hint="eastAsia"/>
        </w:rPr>
        <w:t>）明显的位置悬挂</w:t>
      </w:r>
      <w:r>
        <w:rPr>
          <w:rFonts w:ascii="Arial" w:cs="Arial" w:hAnsi="Arial" w:hint="eastAsia"/>
        </w:rPr>
        <w:t>APP</w:t>
      </w:r>
      <w:r>
        <w:rPr>
          <w:rFonts w:ascii="Arial" w:cs="Arial" w:hAnsi="Arial" w:hint="eastAsia"/>
        </w:rPr>
        <w:t>企业文化宣传口号和“清风”的品牌标识。</w:t>
      </w:r>
    </w:p>
    <w:p w:rsidR="00CB66D8" w:rsidRDefault="00167F39">
      <w:pPr>
        <w:pStyle w:val="a4"/>
        <w:spacing w:line="440" w:lineRule="exact"/>
        <w:ind w:firstLine="361" w:firstLineChars="150"/>
        <w:rPr>
          <w:rFonts w:ascii="Arial" w:cs="Arial" w:hAnsi="Arial"/>
          <w:b/>
        </w:rPr>
      </w:pPr>
      <w:r>
        <w:rPr>
          <w:rFonts w:ascii="Arial" w:cs="Arial" w:hAnsi="Arial" w:hint="eastAsia"/>
          <w:b/>
        </w:rPr>
        <w:t>4.</w:t>
      </w:r>
      <w:r>
        <w:rPr>
          <w:rFonts w:ascii="Arial" w:cs="Arial" w:hAnsi="Arial" w:hint="eastAsia"/>
          <w:b/>
        </w:rPr>
        <w:t>本公司保证</w:t>
      </w:r>
      <w:r>
        <w:rPr>
          <w:rFonts w:ascii="Arial" w:cs="Arial"/>
          <w:b/>
        </w:rPr>
        <w:t>办公条件</w:t>
      </w:r>
      <w:r>
        <w:rPr>
          <w:rFonts w:ascii="Arial" w:cs="Arial" w:hint="eastAsia"/>
          <w:b/>
        </w:rPr>
        <w:t>达到以下</w:t>
      </w:r>
      <w:r>
        <w:rPr>
          <w:rFonts w:ascii="Arial" w:cs="Arial"/>
          <w:b/>
        </w:rPr>
        <w:t>基本要求：</w:t>
      </w:r>
    </w:p>
    <w:p w:rsidR="00CB66D8" w:rsidRDefault="00167F39">
      <w:pPr>
        <w:pStyle w:val="a4"/>
        <w:spacing w:line="440" w:lineRule="exact"/>
        <w:ind w:hanging="850" w:hangingChars="354" w:left="1417" w:leftChars="270"/>
        <w:rPr>
          <w:rFonts w:ascii="Arial" w:cs="Arial" w:hAnsi="Arial"/>
        </w:rPr>
      </w:pPr>
      <w:r>
        <w:rPr>
          <w:rFonts w:ascii="Arial" w:cs="Arial"/>
        </w:rPr>
        <w:t>（</w:t>
      </w:r>
      <w:r>
        <w:rPr>
          <w:rFonts w:ascii="Arial" w:cs="Arial" w:hAnsi="Arial"/>
        </w:rPr>
        <w:t>1</w:t>
      </w:r>
      <w:r>
        <w:rPr>
          <w:rFonts w:ascii="Arial" w:cs="Arial"/>
        </w:rPr>
        <w:t>）办公设备如电脑、电话、传真机、打印机、网络、进销存及应用软件配置齐全；</w:t>
      </w:r>
    </w:p>
    <w:p w:rsidR="00CB66D8" w:rsidRDefault="00167F39">
      <w:pPr>
        <w:pStyle w:val="a4"/>
        <w:spacing w:line="440" w:lineRule="exact"/>
        <w:ind w:hanging="850" w:hangingChars="354" w:left="1417" w:leftChars="270"/>
        <w:rPr>
          <w:rFonts w:ascii="Arial" w:cs="Arial" w:hAnsi="Arial"/>
        </w:rPr>
      </w:pPr>
      <w:r>
        <w:rPr>
          <w:rFonts w:ascii="Arial" w:cs="Arial"/>
        </w:rPr>
        <w:t>（</w:t>
      </w:r>
      <w:r>
        <w:rPr>
          <w:rFonts w:ascii="Arial" w:cs="Arial" w:hAnsi="Arial"/>
        </w:rPr>
        <w:t>2</w:t>
      </w:r>
      <w:r>
        <w:rPr>
          <w:rFonts w:ascii="Arial" w:cs="Arial"/>
        </w:rPr>
        <w:t>）配备区域配送图；</w:t>
      </w:r>
    </w:p>
    <w:p w:rsidR="00CB66D8" w:rsidRDefault="00167F39">
      <w:pPr>
        <w:pStyle w:val="a4"/>
        <w:spacing w:line="440" w:lineRule="exact"/>
        <w:ind w:hanging="850" w:hangingChars="354" w:left="1417" w:leftChars="270"/>
        <w:rPr>
          <w:rFonts w:ascii="Arial" w:cs="Arial" w:hAnsi="Arial"/>
        </w:rPr>
      </w:pPr>
      <w:r>
        <w:rPr>
          <w:rFonts w:ascii="Arial" w:cs="Arial"/>
        </w:rPr>
        <w:t>（</w:t>
      </w:r>
      <w:r>
        <w:rPr>
          <w:rFonts w:ascii="Arial" w:cs="Arial" w:hAnsi="Arial"/>
        </w:rPr>
        <w:t>3</w:t>
      </w:r>
      <w:r>
        <w:rPr>
          <w:rFonts w:ascii="Arial" w:cs="Arial"/>
        </w:rPr>
        <w:t>）有订单、回单、库存盘点表单、准时送货率表单、公司公布的管理文件等。</w:t>
      </w:r>
    </w:p>
    <w:p w:rsidR="00CB66D8" w:rsidRDefault="00167F39">
      <w:pPr>
        <w:pStyle w:val="a4"/>
        <w:spacing w:line="440" w:lineRule="exact"/>
        <w:ind w:firstLine="361" w:firstLineChars="150"/>
        <w:rPr>
          <w:rFonts w:ascii="Arial" w:cs="Arial" w:hAnsi="Arial"/>
          <w:b/>
        </w:rPr>
      </w:pPr>
      <w:r>
        <w:rPr>
          <w:rFonts w:ascii="Arial" w:cs="Arial" w:hAnsi="Arial" w:hint="eastAsia"/>
          <w:b/>
        </w:rPr>
        <w:t>5.</w:t>
      </w:r>
      <w:r>
        <w:rPr>
          <w:rFonts w:ascii="Arial" w:cs="Arial"/>
          <w:b/>
        </w:rPr>
        <w:t>仓库及配送管理基本要求：</w:t>
      </w:r>
    </w:p>
    <w:p w:rsidR="00CB66D8" w:rsidRDefault="00167F39">
      <w:pPr>
        <w:pStyle w:val="a4"/>
        <w:spacing w:line="440" w:lineRule="exact"/>
        <w:ind w:hanging="538" w:hangingChars="224" w:left="1019" w:leftChars="229"/>
        <w:rPr>
          <w:rFonts w:ascii="Arial" w:cs="Arial" w:hAnsi="Arial"/>
        </w:rPr>
      </w:pPr>
      <w:r>
        <w:rPr>
          <w:rFonts w:ascii="Arial" w:cs="Arial"/>
        </w:rPr>
        <w:t>（</w:t>
      </w:r>
      <w:r>
        <w:rPr>
          <w:rFonts w:ascii="Arial" w:cs="Arial" w:hAnsi="Arial"/>
        </w:rPr>
        <w:t>1</w:t>
      </w:r>
      <w:r>
        <w:rPr>
          <w:rFonts w:ascii="Arial" w:cs="Arial"/>
        </w:rPr>
        <w:t>）仓库管理制度完备：有仓库平面规划图并合理划分库位，仓库干净整洁；发现破损产品或纸箱开裂能及时修补；</w:t>
      </w:r>
    </w:p>
    <w:p w:rsidR="00CB66D8" w:rsidRDefault="00167F39">
      <w:pPr>
        <w:pStyle w:val="a4"/>
        <w:spacing w:line="440" w:lineRule="exact"/>
        <w:ind w:hanging="934" w:hangingChars="389" w:left="1415" w:leftChars="229"/>
        <w:rPr>
          <w:rFonts w:ascii="Arial" w:cs="Arial" w:hAnsi="Arial"/>
        </w:rPr>
      </w:pPr>
      <w:r>
        <w:rPr>
          <w:rFonts w:ascii="Arial" w:cs="Arial"/>
        </w:rPr>
        <w:t>（</w:t>
      </w:r>
      <w:r>
        <w:rPr>
          <w:rFonts w:ascii="Arial" w:cs="Arial" w:hAnsi="Arial"/>
        </w:rPr>
        <w:t>2</w:t>
      </w:r>
      <w:r>
        <w:rPr>
          <w:rFonts w:ascii="Arial" w:cs="Arial"/>
        </w:rPr>
        <w:t>）产品不得露天码放，产品不直接落地，仓库应该有栈板或其它物品垫至地板；</w:t>
      </w:r>
    </w:p>
    <w:p w:rsidR="00CB66D8" w:rsidRDefault="00167F39">
      <w:pPr>
        <w:pStyle w:val="a4"/>
        <w:tabs>
          <w:tab w:pos="1260" w:val="left"/>
        </w:tabs>
        <w:spacing w:line="440" w:lineRule="exact"/>
        <w:ind w:hanging="538" w:hangingChars="224" w:left="1019" w:leftChars="229"/>
        <w:rPr>
          <w:rFonts w:ascii="Arial" w:cs="Arial" w:hAnsi="Arial"/>
        </w:rPr>
      </w:pPr>
      <w:r>
        <w:rPr>
          <w:rFonts w:ascii="Arial" w:cs="Arial"/>
        </w:rPr>
        <w:t>（</w:t>
      </w:r>
      <w:r>
        <w:rPr>
          <w:rFonts w:ascii="Arial" w:cs="Arial" w:hAnsi="Arial"/>
        </w:rPr>
        <w:t>3</w:t>
      </w:r>
      <w:r>
        <w:rPr>
          <w:rFonts w:ascii="Arial" w:cs="Arial"/>
        </w:rPr>
        <w:t>）盘点管理制度完备：进销存数据与实际状况一致，能积极配合贵司业务人员落实库存月度盘点；</w:t>
      </w:r>
    </w:p>
    <w:p w:rsidR="00CB66D8" w:rsidRDefault="00167F39">
      <w:pPr>
        <w:pStyle w:val="a4"/>
        <w:spacing w:line="440" w:lineRule="exact"/>
        <w:ind w:hanging="934" w:hangingChars="389" w:left="1415" w:leftChars="229"/>
        <w:rPr>
          <w:rFonts w:ascii="Arial" w:cs="Arial" w:hAnsi="Arial"/>
        </w:rPr>
      </w:pPr>
      <w:r>
        <w:rPr>
          <w:rFonts w:ascii="Arial" w:cs="Arial"/>
        </w:rPr>
        <w:t>（</w:t>
      </w:r>
      <w:r>
        <w:rPr>
          <w:rFonts w:ascii="Arial" w:cs="Arial" w:hAnsi="Arial"/>
        </w:rPr>
        <w:t>4</w:t>
      </w:r>
      <w:r>
        <w:rPr>
          <w:rFonts w:ascii="Arial" w:cs="Arial"/>
        </w:rPr>
        <w:t>）进出货管理：坚持先进先出作业，装车出货人员凭订单出货作业；</w:t>
      </w:r>
    </w:p>
    <w:p w:rsidR="00CB66D8" w:rsidRDefault="00167F39">
      <w:pPr>
        <w:pStyle w:val="a4"/>
        <w:spacing w:line="440" w:lineRule="exact"/>
        <w:ind w:hanging="934" w:hangingChars="389" w:left="1415" w:leftChars="229"/>
        <w:rPr>
          <w:rFonts w:ascii="Arial" w:cs="Arial" w:hAnsi="Arial"/>
        </w:rPr>
      </w:pPr>
      <w:r>
        <w:rPr>
          <w:rFonts w:ascii="Arial" w:cs="Arial"/>
        </w:rPr>
        <w:t>（</w:t>
      </w:r>
      <w:r>
        <w:rPr>
          <w:rFonts w:ascii="Arial" w:cs="Arial" w:hAnsi="Arial"/>
        </w:rPr>
        <w:t>5</w:t>
      </w:r>
      <w:r>
        <w:rPr>
          <w:rFonts w:ascii="Arial" w:cs="Arial"/>
        </w:rPr>
        <w:t>）有完善的人员管理制度。</w:t>
      </w:r>
    </w:p>
    <w:p w:rsidR="00CB66D8" w:rsidRDefault="00167F39">
      <w:pPr>
        <w:pStyle w:val="a4"/>
        <w:spacing w:line="440" w:lineRule="exact"/>
        <w:ind w:firstLine="361" w:firstLineChars="150"/>
        <w:rPr>
          <w:rFonts w:ascii="Arial" w:cs="Arial" w:hAnsi="Arial"/>
          <w:b/>
        </w:rPr>
      </w:pPr>
      <w:r>
        <w:rPr>
          <w:rFonts w:ascii="Arial" w:cs="Arial" w:hAnsi="Arial" w:hint="eastAsia"/>
          <w:b/>
        </w:rPr>
        <w:t xml:space="preserve">6. </w:t>
      </w:r>
      <w:r>
        <w:rPr>
          <w:rFonts w:ascii="Arial" w:cs="Arial" w:hAnsi="Arial"/>
          <w:b/>
        </w:rPr>
        <w:t>其他</w:t>
      </w:r>
      <w:r>
        <w:rPr>
          <w:rFonts w:ascii="Arial" w:cs="Arial" w:hAnsi="Arial" w:hint="eastAsia"/>
          <w:b/>
        </w:rPr>
        <w:t>承诺</w:t>
      </w:r>
      <w:r>
        <w:rPr>
          <w:rFonts w:ascii="Arial" w:cs="Arial" w:hAnsi="Arial"/>
          <w:b/>
        </w:rPr>
        <w:t>：</w:t>
      </w:r>
    </w:p>
    <w:p w:rsidR="00CB66D8" w:rsidRDefault="00167F39">
      <w:pPr>
        <w:pStyle w:val="a4"/>
        <w:spacing w:line="440" w:lineRule="exact"/>
        <w:ind w:hanging="600" w:hangingChars="250" w:left="1020" w:leftChars="200"/>
        <w:rPr>
          <w:rFonts w:ascii="Arial" w:cs="Arial" w:hAnsi="Arial"/>
        </w:rPr>
      </w:pPr>
      <w:r>
        <w:rPr>
          <w:rFonts w:ascii="Arial" w:cs="Arial"/>
        </w:rPr>
        <w:lastRenderedPageBreak/>
        <w:t>（</w:t>
      </w:r>
      <w:r>
        <w:rPr>
          <w:rFonts w:ascii="Arial" w:cs="Arial" w:hAnsi="Arial"/>
        </w:rPr>
        <w:t>1</w:t>
      </w:r>
      <w:r>
        <w:rPr>
          <w:rFonts w:ascii="Arial" w:cs="Arial" w:hint="eastAsia"/>
        </w:rPr>
        <w:t>）</w:t>
      </w:r>
      <w:r>
        <w:rPr>
          <w:rFonts w:ascii="Arial" w:cs="Arial" w:hAnsi="Arial" w:hint="eastAsia"/>
        </w:rPr>
        <w:t>本公司自愿执行贵司</w:t>
      </w:r>
      <w:r>
        <w:rPr>
          <w:rFonts w:ascii="Arial" w:cs="Arial" w:hAnsi="Arial"/>
        </w:rPr>
        <w:t>对外销售产品的各级</w:t>
      </w:r>
      <w:r>
        <w:rPr>
          <w:rFonts w:ascii="Arial" w:cs="Arial" w:hAnsi="Arial" w:hint="eastAsia"/>
        </w:rPr>
        <w:t>指导</w:t>
      </w:r>
      <w:r>
        <w:rPr>
          <w:rFonts w:ascii="Arial" w:cs="Arial" w:hAnsi="Arial"/>
        </w:rPr>
        <w:t>价格</w:t>
      </w:r>
      <w:r>
        <w:rPr>
          <w:rFonts w:ascii="Arial" w:cs="Arial" w:hAnsi="Arial" w:hint="eastAsia"/>
        </w:rPr>
        <w:t>，不得以不合理高价销售或故意低价倾销，扰乱贵司市场，</w:t>
      </w:r>
      <w:r>
        <w:rPr>
          <w:rFonts w:ascii="Arial" w:cs="Arial" w:hAnsi="Arial"/>
        </w:rPr>
        <w:t>否则，</w:t>
      </w:r>
      <w:r>
        <w:rPr>
          <w:rFonts w:ascii="Arial" w:cs="Arial" w:hAnsi="Arial" w:hint="eastAsia"/>
        </w:rPr>
        <w:t>愿意承担违约责任</w:t>
      </w:r>
      <w:r>
        <w:rPr>
          <w:rFonts w:ascii="Arial" w:cs="Arial" w:hAnsi="Arial"/>
        </w:rPr>
        <w:t>。</w:t>
      </w:r>
    </w:p>
    <w:p w:rsidR="00CB66D8" w:rsidRDefault="00167F39">
      <w:pPr>
        <w:spacing w:line="440" w:lineRule="exact"/>
        <w:ind w:hanging="600" w:hangingChars="250" w:left="1020" w:leftChars="200"/>
        <w:jc w:val="left"/>
        <w:rPr>
          <w:rFonts w:ascii="Arial" w:cs="Arial" w:hAnsi="Arial"/>
          <w:sz w:val="24"/>
        </w:rPr>
      </w:pPr>
      <w:r>
        <w:rPr>
          <w:rFonts w:ascii="Arial" w:cs="Arial" w:hAnsi="宋体"/>
          <w:sz w:val="24"/>
        </w:rPr>
        <w:t>（</w:t>
      </w:r>
      <w:r>
        <w:rPr>
          <w:rFonts w:ascii="Arial" w:cs="Arial" w:hAnsi="Arial"/>
          <w:sz w:val="24"/>
        </w:rPr>
        <w:t>2</w:t>
      </w:r>
      <w:r>
        <w:rPr>
          <w:rFonts w:ascii="Arial" w:cs="Arial" w:hAnsi="宋体"/>
          <w:sz w:val="24"/>
        </w:rPr>
        <w:t>）积极处理销售环节中出现的客户投诉，维护</w:t>
      </w:r>
      <w:r>
        <w:rPr>
          <w:rFonts w:ascii="Arial" w:cs="Arial" w:hAnsi="宋体" w:hint="eastAsia"/>
          <w:sz w:val="24"/>
        </w:rPr>
        <w:t>贵我双方</w:t>
      </w:r>
      <w:r>
        <w:rPr>
          <w:rFonts w:ascii="Arial" w:cs="Arial" w:hAnsi="宋体"/>
          <w:sz w:val="24"/>
        </w:rPr>
        <w:t>商业形象，协助</w:t>
      </w:r>
      <w:r>
        <w:rPr>
          <w:rFonts w:ascii="Arial" w:cs="Arial" w:hAnsi="宋体" w:hint="eastAsia"/>
          <w:sz w:val="24"/>
        </w:rPr>
        <w:t>贵司</w:t>
      </w:r>
      <w:r>
        <w:rPr>
          <w:rFonts w:ascii="Arial" w:cs="Arial" w:hAnsi="宋体"/>
          <w:sz w:val="24"/>
        </w:rPr>
        <w:t>进行危机公关事件的处理，协调各方面资源避免危机事件发生，并抵制和配合</w:t>
      </w:r>
      <w:r>
        <w:rPr>
          <w:rFonts w:ascii="Arial" w:cs="Arial" w:hAnsi="宋体" w:hint="eastAsia"/>
          <w:sz w:val="24"/>
        </w:rPr>
        <w:t>贵司</w:t>
      </w:r>
      <w:r>
        <w:rPr>
          <w:rFonts w:ascii="Arial" w:cs="Arial" w:hAnsi="宋体"/>
          <w:sz w:val="24"/>
        </w:rPr>
        <w:t>打击侵权、假冒伪劣产品和不正当竞争等违法行为。</w:t>
      </w:r>
    </w:p>
    <w:p w:rsidR="00CB66D8" w:rsidRDefault="00167F39">
      <w:pPr>
        <w:spacing w:line="440" w:lineRule="exact"/>
        <w:ind w:hanging="600" w:hangingChars="250" w:left="1020" w:leftChars="200"/>
        <w:jc w:val="left"/>
        <w:rPr>
          <w:rFonts w:ascii="Arial" w:cs="Arial" w:hAnsi="Arial"/>
          <w:sz w:val="24"/>
        </w:rPr>
      </w:pPr>
      <w:r>
        <w:rPr>
          <w:rFonts w:ascii="Arial" w:cs="Arial" w:hAnsi="宋体"/>
          <w:sz w:val="24"/>
        </w:rPr>
        <w:t>（</w:t>
      </w:r>
      <w:r>
        <w:rPr>
          <w:rFonts w:ascii="Arial" w:cs="Arial" w:hAnsi="Arial"/>
          <w:sz w:val="24"/>
        </w:rPr>
        <w:t>3</w:t>
      </w:r>
      <w:r>
        <w:rPr>
          <w:rFonts w:ascii="Arial" w:cs="Arial" w:hAnsi="宋体"/>
          <w:sz w:val="24"/>
        </w:rPr>
        <w:t>）加强仓储管理，做到先进先出；改善物流配送效率和质量，确保产品及时有效配送。</w:t>
      </w:r>
    </w:p>
    <w:p w:rsidR="00CB66D8" w:rsidRDefault="00167F39">
      <w:pPr>
        <w:spacing w:line="440" w:lineRule="exact"/>
        <w:ind w:hanging="600" w:hangingChars="250" w:left="1020" w:leftChars="200"/>
        <w:rPr>
          <w:rFonts w:ascii="Arial" w:cs="Arial" w:hAnsi="宋体"/>
          <w:sz w:val="24"/>
        </w:rPr>
      </w:pPr>
      <w:r>
        <w:rPr>
          <w:rFonts w:ascii="Arial" w:cs="Arial" w:hAnsi="宋体"/>
          <w:sz w:val="24"/>
        </w:rPr>
        <w:t>（</w:t>
      </w:r>
      <w:r>
        <w:rPr>
          <w:rFonts w:ascii="Arial" w:cs="Arial" w:hAnsi="Arial"/>
          <w:sz w:val="24"/>
        </w:rPr>
        <w:t>4</w:t>
      </w:r>
      <w:r>
        <w:rPr>
          <w:rFonts w:ascii="Arial" w:cs="Arial" w:hAnsi="宋体"/>
          <w:sz w:val="24"/>
        </w:rPr>
        <w:t>）进销存系统中准确记录进销存数据；建立产品与助销品销售台账并提供信息给</w:t>
      </w:r>
      <w:r>
        <w:rPr>
          <w:rFonts w:ascii="Arial" w:cs="Arial" w:hAnsi="宋体" w:hint="eastAsia"/>
          <w:sz w:val="24"/>
        </w:rPr>
        <w:t>贵司</w:t>
      </w:r>
      <w:r>
        <w:rPr>
          <w:rFonts w:ascii="Arial" w:cs="Arial" w:hAnsi="宋体"/>
          <w:sz w:val="24"/>
        </w:rPr>
        <w:t>，能够及时追踪产品销售流向。</w:t>
      </w:r>
    </w:p>
    <w:p w:rsidR="00CB66D8" w:rsidRDefault="00167F39">
      <w:pPr>
        <w:spacing w:line="440" w:lineRule="exact"/>
        <w:ind w:hanging="600" w:hangingChars="250" w:left="1020" w:leftChars="200"/>
        <w:rPr>
          <w:rFonts w:ascii="Arial" w:cs="Arial" w:hAnsi="宋体"/>
          <w:sz w:val="24"/>
        </w:rPr>
      </w:pPr>
      <w:r>
        <w:rPr>
          <w:rFonts w:ascii="Arial" w:cs="Arial" w:hAnsi="宋体"/>
          <w:sz w:val="24"/>
        </w:rPr>
        <w:t>（</w:t>
      </w:r>
      <w:r>
        <w:rPr>
          <w:rFonts w:ascii="Arial" w:cs="Arial" w:hAnsi="宋体" w:hint="eastAsia"/>
          <w:sz w:val="24"/>
        </w:rPr>
        <w:t>5</w:t>
      </w:r>
      <w:r>
        <w:rPr>
          <w:rFonts w:ascii="Arial" w:cs="Arial" w:hAnsi="宋体"/>
          <w:sz w:val="24"/>
        </w:rPr>
        <w:t>）</w:t>
      </w:r>
      <w:r>
        <w:rPr>
          <w:rFonts w:ascii="Arial" w:cs="Arial" w:hAnsi="宋体" w:hint="eastAsia"/>
          <w:sz w:val="24"/>
        </w:rPr>
        <w:t>按照贵司要求签订每月生意计划书。</w:t>
      </w:r>
    </w:p>
    <w:p w:rsidR="00CB66D8" w:rsidRDefault="00167F39">
      <w:pPr>
        <w:spacing w:line="440" w:lineRule="exact"/>
        <w:ind w:hanging="320" w:hangingChars="133" w:left="708" w:leftChars="185"/>
        <w:rPr>
          <w:rFonts w:ascii="Arial" w:cs="Arial" w:hAnsi="宋体"/>
          <w:b/>
          <w:sz w:val="24"/>
        </w:rPr>
      </w:pPr>
      <w:r>
        <w:rPr>
          <w:rFonts w:ascii="Arial" w:cs="Arial" w:hAnsi="宋体" w:hint="eastAsia"/>
          <w:b/>
          <w:sz w:val="24"/>
        </w:rPr>
        <w:t xml:space="preserve">7. </w:t>
      </w:r>
      <w:r>
        <w:rPr>
          <w:rFonts w:ascii="Arial" w:cs="Arial" w:hAnsi="宋体" w:hint="eastAsia"/>
          <w:b/>
          <w:sz w:val="24"/>
        </w:rPr>
        <w:t>本公司愿意接受贵司</w:t>
      </w:r>
      <w:r>
        <w:rPr>
          <w:rFonts w:ascii="Arial" w:cs="Arial" w:hAnsi="宋体"/>
          <w:b/>
          <w:sz w:val="24"/>
        </w:rPr>
        <w:t>销售查核</w:t>
      </w:r>
      <w:r>
        <w:rPr>
          <w:rFonts w:ascii="Arial" w:cs="Arial" w:hAnsi="宋体" w:hint="eastAsia"/>
          <w:b/>
          <w:sz w:val="24"/>
        </w:rPr>
        <w:t>人员的定期</w:t>
      </w:r>
      <w:r>
        <w:rPr>
          <w:rFonts w:ascii="Arial" w:cs="Arial" w:hAnsi="宋体"/>
          <w:b/>
          <w:sz w:val="24"/>
        </w:rPr>
        <w:t>现场</w:t>
      </w:r>
      <w:r>
        <w:rPr>
          <w:rFonts w:ascii="Arial" w:cs="Arial" w:hAnsi="宋体" w:hint="eastAsia"/>
          <w:b/>
          <w:sz w:val="24"/>
        </w:rPr>
        <w:t>抽</w:t>
      </w:r>
      <w:r>
        <w:rPr>
          <w:rFonts w:ascii="Arial" w:cs="Arial" w:hAnsi="宋体"/>
          <w:b/>
          <w:sz w:val="24"/>
        </w:rPr>
        <w:t>查</w:t>
      </w:r>
      <w:r>
        <w:rPr>
          <w:rFonts w:ascii="Arial" w:cs="Arial" w:hAnsi="宋体" w:hint="eastAsia"/>
          <w:b/>
          <w:sz w:val="24"/>
        </w:rPr>
        <w:t>。</w:t>
      </w:r>
    </w:p>
    <w:p w:rsidR="00CB66D8" w:rsidRDefault="00CB66D8">
      <w:pPr>
        <w:spacing w:line="440" w:lineRule="exact"/>
        <w:ind w:hanging="320" w:hangingChars="133" w:left="708" w:leftChars="185"/>
        <w:rPr>
          <w:rFonts w:ascii="Arial" w:cs="Arial" w:hAnsi="宋体"/>
          <w:b/>
          <w:sz w:val="24"/>
        </w:rPr>
      </w:pPr>
    </w:p>
    <w:p w:rsidR="00CB66D8" w:rsidRDefault="00167F39">
      <w:pPr>
        <w:spacing w:line="440" w:lineRule="exact"/>
        <w:ind w:firstLine="472" w:firstLineChars="196"/>
        <w:jc w:val="left"/>
        <w:rPr>
          <w:rFonts w:ascii="Arial" w:cs="Arial" w:hAnsi="宋体"/>
          <w:b/>
          <w:sz w:val="24"/>
        </w:rPr>
      </w:pPr>
      <w:r>
        <w:rPr>
          <w:rFonts w:ascii="Arial" w:cs="Arial" w:hAnsi="宋体" w:hint="eastAsia"/>
          <w:b/>
          <w:sz w:val="24"/>
        </w:rPr>
        <w:t>贵司销售查核人员在定期</w:t>
      </w:r>
      <w:r>
        <w:rPr>
          <w:rFonts w:ascii="Arial" w:cs="Arial" w:hAnsi="宋体"/>
          <w:b/>
          <w:sz w:val="24"/>
        </w:rPr>
        <w:t>现场</w:t>
      </w:r>
      <w:r>
        <w:rPr>
          <w:rFonts w:ascii="Arial" w:cs="Arial" w:hAnsi="宋体" w:hint="eastAsia"/>
          <w:b/>
          <w:sz w:val="24"/>
        </w:rPr>
        <w:t>抽</w:t>
      </w:r>
      <w:r>
        <w:rPr>
          <w:rFonts w:ascii="Arial" w:cs="Arial" w:hAnsi="宋体"/>
          <w:b/>
          <w:sz w:val="24"/>
        </w:rPr>
        <w:t>查</w:t>
      </w:r>
      <w:r>
        <w:rPr>
          <w:rFonts w:ascii="Arial" w:cs="Arial" w:hAnsi="宋体" w:hint="eastAsia"/>
          <w:b/>
          <w:sz w:val="24"/>
        </w:rPr>
        <w:t>过程中，若发现本公司违背了《经销商</w:t>
      </w:r>
      <w:r>
        <w:rPr>
          <w:rFonts w:ascii="Arial" w:cs="Arial" w:hAnsi="宋体"/>
          <w:b/>
          <w:sz w:val="24"/>
        </w:rPr>
        <w:t>承诺书</w:t>
      </w:r>
      <w:r>
        <w:rPr>
          <w:rFonts w:ascii="Arial" w:cs="Arial" w:hAnsi="宋体" w:hint="eastAsia"/>
          <w:b/>
          <w:sz w:val="24"/>
        </w:rPr>
        <w:t>》的约定的条款，则贵司有权取消本公司</w:t>
      </w:r>
      <w:r>
        <w:rPr>
          <w:rFonts w:ascii="Arial" w:cs="Arial" w:hAnsi="宋体"/>
          <w:b/>
          <w:sz w:val="24"/>
        </w:rPr>
        <w:t>之经销权</w:t>
      </w:r>
      <w:r>
        <w:rPr>
          <w:rFonts w:ascii="Arial" w:cs="Arial" w:hAnsi="Calibri" w:hint="eastAsia"/>
          <w:b/>
          <w:sz w:val="24"/>
        </w:rPr>
        <w:t>，停止支付合同约定的相关让利和费用（包括但不限于季度让利、覆盖网点达成让利等费用支持）。</w:t>
      </w:r>
      <w:r>
        <w:rPr>
          <w:rFonts w:ascii="Arial" w:cs="Arial" w:hAnsi="宋体"/>
          <w:b/>
          <w:sz w:val="24"/>
        </w:rPr>
        <w:t>本承诺书为</w:t>
      </w:r>
      <w:r>
        <w:rPr>
          <w:rFonts w:ascii="Arial" w:cs="Arial" w:hAnsi="宋体" w:hint="eastAsia"/>
          <w:b/>
          <w:sz w:val="24"/>
        </w:rPr>
        <w:t>贵公司与本公司</w:t>
      </w:r>
      <w:r>
        <w:rPr>
          <w:rFonts w:ascii="Arial" w:cs="Arial" w:hAnsi="宋体" w:hint="eastAsia"/>
          <w:b/>
          <w:sz w:val="24"/>
        </w:rPr>
        <w:t>/</w:t>
      </w:r>
      <w:r>
        <w:rPr>
          <w:rFonts w:ascii="Arial" w:cs="Arial" w:hAnsi="宋体" w:hint="eastAsia"/>
          <w:b/>
          <w:sz w:val="24"/>
        </w:rPr>
        <w:t>本人</w:t>
      </w:r>
      <w:r>
        <w:rPr>
          <w:rFonts w:ascii="Arial" w:cs="Arial" w:hAnsi="宋体"/>
          <w:b/>
          <w:sz w:val="24"/>
        </w:rPr>
        <w:t>签订之主协议的附件，与主协议具有同等法律效力。</w:t>
      </w:r>
    </w:p>
    <w:p w:rsidR="00CB66D8" w:rsidRDefault="00CB66D8">
      <w:pPr>
        <w:spacing w:line="360" w:lineRule="auto"/>
        <w:ind w:firstLine="470" w:firstLineChars="196"/>
        <w:jc w:val="left"/>
        <w:rPr>
          <w:rFonts w:ascii="Arial" w:cs="Arial" w:hAnsi="宋体"/>
          <w:sz w:val="24"/>
        </w:rPr>
      </w:pPr>
    </w:p>
    <w:p w:rsidR="00CB66D8" w:rsidRDefault="00CB66D8">
      <w:pPr>
        <w:spacing w:line="360" w:lineRule="auto"/>
        <w:ind w:firstLine="470" w:firstLineChars="196"/>
        <w:jc w:val="left"/>
        <w:rPr>
          <w:rFonts w:ascii="Arial" w:cs="Arial" w:hAnsi="宋体"/>
          <w:sz w:val="24"/>
        </w:rPr>
      </w:pPr>
    </w:p>
    <w:p w:rsidR="00CB66D8" w:rsidRDefault="00CB66D8">
      <w:pPr>
        <w:spacing w:line="360" w:lineRule="auto"/>
        <w:ind w:firstLine="470" w:firstLineChars="196"/>
        <w:jc w:val="left"/>
        <w:rPr>
          <w:rFonts w:ascii="Arial" w:cs="Arial" w:hAnsi="宋体"/>
          <w:sz w:val="24"/>
        </w:rPr>
      </w:pPr>
    </w:p>
    <w:p w:rsidR="00CB66D8" w:rsidRDefault="00167F39">
      <w:pPr>
        <w:spacing w:line="360" w:lineRule="auto"/>
        <w:ind w:firstLine="5286" w:firstLineChars="2194"/>
        <w:rPr>
          <w:rFonts w:ascii="Arial" w:cs="Arial" w:hAnsi="Arial"/>
          <w:b/>
          <w:sz w:val="24"/>
        </w:rPr>
      </w:pPr>
      <w:r>
        <w:rPr>
          <w:rFonts w:ascii="Arial" w:cs="Arial" w:hAnsi="宋体"/>
          <w:b/>
          <w:sz w:val="24"/>
        </w:rPr>
        <w:t>承诺人（签字盖章）：</w:t>
      </w:r>
    </w:p>
    <w:p w:rsidR="00CB66D8" w:rsidRDefault="00167F39">
      <w:pPr>
        <w:spacing w:line="360" w:lineRule="auto"/>
        <w:ind w:firstLine="5313" w:firstLineChars="2205"/>
        <w:rPr>
          <w:rFonts w:ascii="Arial" w:cs="Arial" w:hAnsi="Arial"/>
          <w:b/>
          <w:sz w:val="24"/>
        </w:rPr>
      </w:pPr>
      <w:r>
        <w:rPr>
          <w:rFonts w:ascii="Arial" w:cs="Arial" w:hAnsi="宋体" w:hint="eastAsia"/>
          <w:b/>
          <w:sz w:val="24"/>
        </w:rPr>
        <w:t>2018</w:t>
      </w:r>
      <w:r>
        <w:rPr>
          <w:rFonts w:ascii="Arial" w:cs="Arial" w:hAnsi="宋体"/>
          <w:b/>
          <w:sz w:val="24"/>
        </w:rPr>
        <w:t>年</w:t>
      </w:r>
      <w:r>
        <w:rPr>
          <w:rFonts w:ascii="Arial" w:cs="Arial" w:hAnsi="宋体" w:hint="eastAsia"/>
          <w:b/>
          <w:sz w:val="24"/>
        </w:rPr>
        <w:t xml:space="preserve">   </w:t>
      </w:r>
      <w:r>
        <w:rPr>
          <w:rFonts w:ascii="Arial" w:cs="Arial" w:hAnsi="宋体"/>
          <w:b/>
          <w:sz w:val="24"/>
        </w:rPr>
        <w:t>月</w:t>
      </w:r>
      <w:r>
        <w:rPr>
          <w:rFonts w:ascii="Arial" w:cs="Arial" w:hAnsi="宋体" w:hint="eastAsia"/>
          <w:b/>
          <w:sz w:val="24"/>
        </w:rPr>
        <w:t xml:space="preserve">   </w:t>
      </w:r>
      <w:r>
        <w:rPr>
          <w:rFonts w:ascii="Arial" w:cs="Arial" w:hAnsi="宋体"/>
          <w:b/>
          <w:sz w:val="24"/>
        </w:rPr>
        <w:t>日</w:t>
      </w:r>
    </w:p>
    <w:p w:rsidR="00CB66D8" w:rsidRDefault="00CB66D8">
      <w:pPr>
        <w:spacing w:after="240" w:before="240" w:line="360" w:lineRule="auto"/>
        <w:jc w:val="center"/>
        <w:rPr>
          <w:rFonts w:ascii="Arial" w:cs="Arial" w:eastAsia="黑体" w:hAnsi="Arial"/>
          <w:b/>
          <w:sz w:val="40"/>
          <w:szCs w:val="36"/>
        </w:rPr>
      </w:pPr>
    </w:p>
    <w:p w:rsidR="00CB66D8" w:rsidRDefault="00CB66D8">
      <w:pPr>
        <w:spacing w:after="240" w:before="240" w:line="360" w:lineRule="auto"/>
        <w:jc w:val="center"/>
        <w:rPr>
          <w:rFonts w:ascii="Arial" w:cs="Arial" w:eastAsia="黑体" w:hAnsi="Arial"/>
          <w:b/>
          <w:sz w:val="40"/>
          <w:szCs w:val="36"/>
        </w:rPr>
      </w:pPr>
    </w:p>
    <w:p w:rsidR="00CB66D8" w:rsidRDefault="00CB66D8">
      <w:pPr>
        <w:spacing w:after="240" w:before="240" w:line="360" w:lineRule="auto"/>
        <w:jc w:val="center"/>
        <w:rPr>
          <w:rFonts w:ascii="Arial" w:cs="Arial" w:eastAsia="黑体" w:hAnsi="Arial"/>
          <w:b/>
          <w:sz w:val="40"/>
          <w:szCs w:val="36"/>
        </w:rPr>
      </w:pPr>
    </w:p>
    <w:p w:rsidR="00CB66D8" w:rsidRDefault="00CB66D8">
      <w:pPr>
        <w:spacing w:after="240" w:before="240" w:line="360" w:lineRule="auto"/>
        <w:jc w:val="center"/>
        <w:rPr>
          <w:rFonts w:ascii="Arial" w:cs="Arial" w:eastAsia="黑体" w:hAnsi="Arial"/>
          <w:b/>
          <w:sz w:val="40"/>
          <w:szCs w:val="36"/>
        </w:rPr>
      </w:pPr>
    </w:p>
    <w:p w:rsidR="00CB66D8" w:rsidRDefault="00167F39">
      <w:pPr>
        <w:spacing w:after="240" w:before="240" w:line="360" w:lineRule="auto"/>
        <w:jc w:val="center"/>
        <w:rPr>
          <w:rFonts w:ascii="Arial" w:cs="Arial" w:eastAsia="黑体" w:hAnsi="Arial"/>
          <w:b/>
          <w:sz w:val="40"/>
          <w:szCs w:val="36"/>
        </w:rPr>
      </w:pPr>
      <w:r>
        <w:rPr>
          <w:rFonts w:ascii="Arial" w:cs="Arial" w:eastAsia="黑体" w:hAnsi="Arial" w:hint="eastAsia"/>
          <w:b/>
          <w:sz w:val="40"/>
          <w:szCs w:val="36"/>
        </w:rPr>
        <w:t>经销商告知函</w:t>
      </w:r>
    </w:p>
    <w:p w:rsidR="00CB66D8" w:rsidRDefault="00167F39">
      <w:pPr>
        <w:spacing w:before="240"/>
        <w:rPr>
          <w:rFonts w:ascii="黑体" w:eastAsia="黑体"/>
          <w:b/>
          <w:sz w:val="28"/>
          <w:szCs w:val="28"/>
        </w:rPr>
      </w:pPr>
      <w:r>
        <w:rPr>
          <w:rFonts w:ascii="黑体" w:eastAsia="黑体" w:hint="eastAsia"/>
          <w:b/>
          <w:sz w:val="28"/>
          <w:szCs w:val="28"/>
        </w:rPr>
        <w:lastRenderedPageBreak/>
        <w:t>【</w:t>
      </w:r>
      <w:bookmarkStart w:id="163" w:name="NAME_ORG1_7"/>
      <w:r>
        <w:rPr>
          <w:rFonts w:ascii="黑体" w:eastAsia="黑体" w:hint="eastAsia"/>
          <w:b/>
          <w:sz w:val="28"/>
          <w:szCs w:val="28"/>
          <w:u w:val="single"/>
        </w:rPr>
        <w:t>上海秋韵贸易有限公司</w:t>
      </w:r>
      <w:bookmarkEnd w:id="163"/>
      <w:r>
        <w:rPr>
          <w:rFonts w:ascii="黑体" w:eastAsia="黑体" w:hint="eastAsia"/>
          <w:b/>
          <w:sz w:val="28"/>
          <w:szCs w:val="28"/>
        </w:rPr>
        <w:t>】公司：</w:t>
      </w:r>
    </w:p>
    <w:p w:rsidR="00CB66D8" w:rsidRDefault="00167F39">
      <w:pPr>
        <w:spacing w:line="460" w:lineRule="exact"/>
        <w:rPr>
          <w:b/>
          <w:sz w:val="24"/>
          <w:szCs w:val="28"/>
        </w:rPr>
      </w:pPr>
      <w:r>
        <w:rPr>
          <w:rFonts w:hint="eastAsia"/>
          <w:b/>
          <w:sz w:val="28"/>
          <w:szCs w:val="28"/>
        </w:rPr>
        <w:t xml:space="preserve">  </w:t>
      </w:r>
      <w:r>
        <w:rPr>
          <w:rFonts w:hint="eastAsia"/>
          <w:b/>
          <w:sz w:val="24"/>
          <w:szCs w:val="28"/>
        </w:rPr>
        <w:t xml:space="preserve"> </w:t>
      </w:r>
      <w:r>
        <w:rPr>
          <w:rFonts w:hint="eastAsia"/>
          <w:b/>
          <w:sz w:val="24"/>
          <w:szCs w:val="28"/>
        </w:rPr>
        <w:t>感谢贵司与我司建立业务合作关系，双方已建立起良好的业务往来，为使贵我双方今后合作更顺利，达到长久、双赢的合作目的，现将相关事项告知贵司，请予以支持和配合。</w:t>
      </w:r>
    </w:p>
    <w:p w:rsidR="00CB66D8" w:rsidRDefault="00CB66D8">
      <w:pPr>
        <w:spacing w:line="460" w:lineRule="exact"/>
        <w:rPr>
          <w:b/>
          <w:sz w:val="24"/>
          <w:szCs w:val="28"/>
        </w:rPr>
      </w:pPr>
    </w:p>
    <w:p w:rsidR="00CB66D8" w:rsidRDefault="00167F39">
      <w:pPr>
        <w:spacing w:line="460" w:lineRule="exact"/>
        <w:rPr>
          <w:rFonts w:ascii="Arial" w:cs="Arial" w:hAnsi="Arial"/>
          <w:b/>
          <w:sz w:val="24"/>
          <w:szCs w:val="28"/>
        </w:rPr>
      </w:pPr>
      <w:r>
        <w:rPr>
          <w:rFonts w:ascii="Arial" w:cs="Arial" w:hAnsi="Arial"/>
          <w:b/>
          <w:sz w:val="24"/>
          <w:szCs w:val="28"/>
        </w:rPr>
        <w:t>一、贵司收到</w:t>
      </w:r>
      <w:r>
        <w:rPr>
          <w:rFonts w:hint="eastAsia"/>
          <w:b/>
          <w:sz w:val="24"/>
          <w:szCs w:val="28"/>
        </w:rPr>
        <w:t>金红叶纸业集团</w:t>
      </w:r>
      <w:r>
        <w:rPr>
          <w:rFonts w:ascii="Arial" w:cs="Arial" w:hAnsi="Arial"/>
          <w:b/>
          <w:sz w:val="24"/>
          <w:szCs w:val="28"/>
        </w:rPr>
        <w:t>的签约合同文本</w:t>
      </w:r>
      <w:r>
        <w:rPr>
          <w:rFonts w:ascii="Arial" w:cs="Arial" w:hAnsi="Arial"/>
          <w:b/>
          <w:szCs w:val="21"/>
        </w:rPr>
        <w:t>（已签约用印的文本请打</w:t>
      </w:r>
      <w:r>
        <w:rPr>
          <w:rFonts w:ascii="Arial" w:cs="Arial" w:hAnsi="Arial"/>
          <w:b/>
          <w:szCs w:val="21"/>
        </w:rPr>
        <w:t>“√”</w:t>
      </w:r>
      <w:r>
        <w:rPr>
          <w:rFonts w:ascii="Arial" w:cs="Arial" w:hAnsi="Arial"/>
          <w:b/>
          <w:szCs w:val="21"/>
        </w:rPr>
        <w:t>）</w:t>
      </w:r>
      <w:r>
        <w:rPr>
          <w:rFonts w:ascii="Arial" w:cs="Arial" w:hAnsi="Arial"/>
          <w:b/>
          <w:sz w:val="24"/>
          <w:szCs w:val="28"/>
        </w:rPr>
        <w:t>：</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《货物签收协议书》</w:t>
      </w:r>
      <w:r>
        <w:rPr>
          <w:rFonts w:ascii="Arial" w:cs="Arial" w:hAnsi="Arial" w:hint="eastAsia"/>
          <w:sz w:val="24"/>
        </w:rPr>
        <w:t>（附件一）</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w:t>
      </w:r>
      <w:r>
        <w:rPr>
          <w:rFonts w:ascii="Arial" w:cs="Arial" w:hAnsi="Arial"/>
          <w:sz w:val="24"/>
        </w:rPr>
        <w:t>GT</w:t>
      </w:r>
      <w:r>
        <w:rPr>
          <w:rFonts w:ascii="Arial" w:cs="Arial" w:hAnsi="Arial" w:hint="eastAsia"/>
          <w:sz w:val="24"/>
        </w:rPr>
        <w:t>通路：</w:t>
      </w:r>
      <w:r>
        <w:rPr>
          <w:rFonts w:ascii="Arial" w:cs="Arial" w:hAnsi="Calibri" w:hint="eastAsia"/>
          <w:sz w:val="24"/>
        </w:rPr>
        <w:t>销额</w:t>
      </w:r>
      <w:r>
        <w:rPr>
          <w:rFonts w:ascii="Arial" w:cs="Arial" w:hAnsi="Calibri"/>
          <w:sz w:val="24"/>
        </w:rPr>
        <w:t>目标与让利协</w:t>
      </w:r>
      <w:r>
        <w:rPr>
          <w:rFonts w:ascii="Arial" w:cs="Arial" w:hAnsi="Arial"/>
          <w:sz w:val="24"/>
        </w:rPr>
        <w:t>议书</w:t>
      </w:r>
      <w:r>
        <w:rPr>
          <w:rFonts w:ascii="Arial" w:cs="Arial" w:hAnsi="Arial" w:hint="eastAsia"/>
          <w:sz w:val="24"/>
        </w:rPr>
        <w:t>GT</w:t>
      </w:r>
      <w:r>
        <w:rPr>
          <w:rFonts w:ascii="Arial" w:cs="Arial" w:hAnsi="Arial" w:hint="eastAsia"/>
          <w:sz w:val="24"/>
        </w:rPr>
        <w:t>通路（线下）（重点客户）</w:t>
      </w:r>
      <w:r>
        <w:rPr>
          <w:rFonts w:ascii="Arial" w:cs="Arial" w:hAnsi="Arial"/>
          <w:sz w:val="24"/>
        </w:rPr>
        <w:t>》</w:t>
      </w:r>
      <w:r>
        <w:rPr>
          <w:rFonts w:ascii="Arial" w:cs="Arial" w:hAnsi="Arial" w:hint="eastAsia"/>
          <w:sz w:val="24"/>
        </w:rPr>
        <w:t>（附件二之一）</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w:t>
      </w:r>
      <w:r>
        <w:rPr>
          <w:rFonts w:ascii="Arial" w:cs="Arial" w:hAnsi="Arial"/>
          <w:sz w:val="24"/>
        </w:rPr>
        <w:t>GT</w:t>
      </w:r>
      <w:r>
        <w:rPr>
          <w:rFonts w:ascii="Arial" w:cs="Arial" w:hAnsi="Arial" w:hint="eastAsia"/>
          <w:sz w:val="24"/>
        </w:rPr>
        <w:t>通路：</w:t>
      </w:r>
      <w:r>
        <w:rPr>
          <w:rFonts w:ascii="Arial" w:cs="Arial" w:hAnsi="Calibri" w:hint="eastAsia"/>
          <w:sz w:val="24"/>
        </w:rPr>
        <w:t>销额</w:t>
      </w:r>
      <w:r>
        <w:rPr>
          <w:rFonts w:ascii="Arial" w:cs="Arial" w:hAnsi="Calibri"/>
          <w:sz w:val="24"/>
        </w:rPr>
        <w:t>目标与让利协</w:t>
      </w:r>
      <w:r>
        <w:rPr>
          <w:rFonts w:ascii="Arial" w:cs="Arial" w:hAnsi="Arial"/>
          <w:sz w:val="24"/>
        </w:rPr>
        <w:t>议书</w:t>
      </w:r>
      <w:r>
        <w:rPr>
          <w:rFonts w:ascii="Arial" w:cs="Arial" w:hAnsi="Arial" w:hint="eastAsia"/>
          <w:sz w:val="24"/>
        </w:rPr>
        <w:t>GT</w:t>
      </w:r>
      <w:r>
        <w:rPr>
          <w:rFonts w:ascii="Arial" w:cs="Arial" w:hAnsi="Arial" w:hint="eastAsia"/>
          <w:sz w:val="24"/>
        </w:rPr>
        <w:t>通路（线下）（非重点客户）</w:t>
      </w:r>
      <w:r>
        <w:rPr>
          <w:rFonts w:ascii="Arial" w:cs="Arial" w:hAnsi="Arial"/>
          <w:sz w:val="24"/>
        </w:rPr>
        <w:t>》</w:t>
      </w:r>
      <w:r>
        <w:rPr>
          <w:rFonts w:ascii="Arial" w:cs="Arial" w:hAnsi="Arial" w:hint="eastAsia"/>
          <w:sz w:val="24"/>
        </w:rPr>
        <w:t>（附件二之二）</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w:t>
      </w:r>
      <w:r>
        <w:rPr>
          <w:rFonts w:ascii="Arial" w:cs="Arial" w:hAnsi="Arial"/>
          <w:sz w:val="24"/>
        </w:rPr>
        <w:t>GT</w:t>
      </w:r>
      <w:r>
        <w:rPr>
          <w:rFonts w:ascii="Arial" w:cs="Arial" w:hAnsi="Arial" w:hint="eastAsia"/>
          <w:sz w:val="24"/>
        </w:rPr>
        <w:t>通路：</w:t>
      </w:r>
      <w:r>
        <w:rPr>
          <w:rFonts w:ascii="Arial" w:cs="Arial" w:hAnsi="Calibri" w:hint="eastAsia"/>
          <w:sz w:val="24"/>
        </w:rPr>
        <w:t>销额</w:t>
      </w:r>
      <w:r>
        <w:rPr>
          <w:rFonts w:ascii="Arial" w:cs="Arial" w:hAnsi="Calibri"/>
          <w:sz w:val="24"/>
        </w:rPr>
        <w:t>目标与让利协</w:t>
      </w:r>
      <w:r>
        <w:rPr>
          <w:rFonts w:ascii="Arial" w:cs="Arial" w:hAnsi="Arial"/>
          <w:sz w:val="24"/>
        </w:rPr>
        <w:t>议书</w:t>
      </w:r>
      <w:r>
        <w:rPr>
          <w:rFonts w:ascii="Arial" w:cs="Arial" w:hAnsi="Arial" w:hint="eastAsia"/>
          <w:sz w:val="24"/>
        </w:rPr>
        <w:t xml:space="preserve"> MA</w:t>
      </w:r>
      <w:r>
        <w:rPr>
          <w:rFonts w:ascii="Arial" w:cs="Arial" w:hAnsi="Arial" w:hint="eastAsia"/>
          <w:sz w:val="24"/>
        </w:rPr>
        <w:t>经销商</w:t>
      </w:r>
      <w:r>
        <w:rPr>
          <w:rFonts w:ascii="Arial" w:cs="Arial" w:hAnsi="Arial"/>
          <w:sz w:val="24"/>
        </w:rPr>
        <w:t>》</w:t>
      </w:r>
      <w:r>
        <w:rPr>
          <w:rFonts w:ascii="Arial" w:cs="Arial" w:hAnsi="Arial" w:hint="eastAsia"/>
          <w:sz w:val="24"/>
        </w:rPr>
        <w:t>（附件二之三）</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 O2O</w:t>
      </w:r>
      <w:r>
        <w:rPr>
          <w:rFonts w:ascii="宋体" w:cs="Arial" w:hAnsi="宋体" w:hint="eastAsia"/>
          <w:sz w:val="24"/>
        </w:rPr>
        <w:t xml:space="preserve">通路：销额目标与让利协议书  </w:t>
      </w:r>
      <w:r>
        <w:rPr>
          <w:rFonts w:ascii="宋体" w:cs="Arial" w:hAnsi="宋体"/>
          <w:sz w:val="24"/>
        </w:rPr>
        <w:t>GT</w:t>
      </w:r>
      <w:r>
        <w:rPr>
          <w:rFonts w:ascii="宋体" w:cs="Arial" w:hAnsi="宋体" w:hint="eastAsia"/>
          <w:sz w:val="24"/>
        </w:rPr>
        <w:t>新通路（重点</w:t>
      </w:r>
      <w:r>
        <w:rPr>
          <w:rFonts w:ascii="宋体" w:cs="Arial" w:hAnsi="宋体"/>
          <w:sz w:val="24"/>
        </w:rPr>
        <w:t>客户）</w:t>
      </w:r>
      <w:r>
        <w:rPr>
          <w:rFonts w:ascii="宋体" w:cs="Arial" w:hAnsi="宋体" w:hint="eastAsia"/>
          <w:sz w:val="24"/>
        </w:rPr>
        <w:t>》（附件二之四）</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 O2O</w:t>
      </w:r>
      <w:r>
        <w:rPr>
          <w:rFonts w:ascii="宋体" w:cs="Arial" w:hAnsi="宋体" w:hint="eastAsia"/>
          <w:sz w:val="24"/>
        </w:rPr>
        <w:t xml:space="preserve">通路：销额目标与让利协议书  </w:t>
      </w:r>
      <w:r>
        <w:rPr>
          <w:rFonts w:ascii="宋体" w:cs="Arial" w:hAnsi="宋体"/>
          <w:sz w:val="24"/>
        </w:rPr>
        <w:t>GT</w:t>
      </w:r>
      <w:r>
        <w:rPr>
          <w:rFonts w:ascii="宋体" w:cs="Arial" w:hAnsi="宋体" w:hint="eastAsia"/>
          <w:sz w:val="24"/>
        </w:rPr>
        <w:t>新通路（非重点</w:t>
      </w:r>
      <w:r>
        <w:rPr>
          <w:rFonts w:ascii="宋体" w:cs="Arial" w:hAnsi="宋体"/>
          <w:sz w:val="24"/>
        </w:rPr>
        <w:t>客户）</w:t>
      </w:r>
      <w:r>
        <w:rPr>
          <w:rFonts w:ascii="宋体" w:cs="Arial" w:hAnsi="宋体" w:hint="eastAsia"/>
          <w:sz w:val="24"/>
        </w:rPr>
        <w:t>》（附件二之五）</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 O2O</w:t>
      </w:r>
      <w:r>
        <w:rPr>
          <w:rFonts w:ascii="宋体" w:cs="Arial" w:hAnsi="宋体" w:hint="eastAsia"/>
          <w:sz w:val="24"/>
        </w:rPr>
        <w:t xml:space="preserve">通路：销额目标与让利协议书 </w:t>
      </w:r>
      <w:r>
        <w:rPr>
          <w:rFonts w:ascii="宋体" w:cs="Arial" w:hAnsi="宋体"/>
          <w:sz w:val="24"/>
        </w:rPr>
        <w:t>GT</w:t>
      </w:r>
      <w:r>
        <w:rPr>
          <w:rFonts w:ascii="宋体" w:cs="Arial" w:hAnsi="宋体" w:hint="eastAsia"/>
          <w:sz w:val="24"/>
        </w:rPr>
        <w:t>新</w:t>
      </w:r>
      <w:r>
        <w:rPr>
          <w:rFonts w:ascii="宋体" w:cs="Arial" w:hAnsi="宋体"/>
          <w:sz w:val="24"/>
        </w:rPr>
        <w:t>零售</w:t>
      </w:r>
      <w:r>
        <w:rPr>
          <w:rFonts w:ascii="宋体" w:cs="Arial" w:hAnsi="宋体" w:hint="eastAsia"/>
          <w:sz w:val="24"/>
        </w:rPr>
        <w:t>》（附件二之六）</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w:t>
      </w:r>
      <w:r>
        <w:rPr>
          <w:rFonts w:ascii="宋体" w:cs="Arial" w:hAnsi="宋体" w:hint="eastAsia"/>
          <w:sz w:val="24"/>
        </w:rPr>
        <w:t>通路：策略产品目标达成让利协议书</w:t>
      </w:r>
      <w:r>
        <w:rPr>
          <w:rFonts w:ascii="Arial" w:cs="Arial" w:hAnsi="Arial" w:hint="eastAsia"/>
          <w:sz w:val="24"/>
        </w:rPr>
        <w:t xml:space="preserve"> </w:t>
      </w:r>
      <w:r>
        <w:rPr>
          <w:rFonts w:ascii="Arial" w:cs="Arial" w:hAnsi="Arial"/>
          <w:sz w:val="24"/>
        </w:rPr>
        <w:t>GT</w:t>
      </w:r>
      <w:r>
        <w:rPr>
          <w:rFonts w:ascii="Arial" w:cs="Arial" w:hAnsi="Arial"/>
          <w:sz w:val="24"/>
        </w:rPr>
        <w:t>通路</w:t>
      </w:r>
      <w:r>
        <w:rPr>
          <w:rFonts w:ascii="Arial" w:cs="Arial" w:hAnsi="Arial" w:hint="eastAsia"/>
          <w:sz w:val="24"/>
        </w:rPr>
        <w:t>（线下</w:t>
      </w:r>
      <w:r>
        <w:rPr>
          <w:rFonts w:ascii="Arial" w:cs="Arial" w:hAnsi="Arial"/>
          <w:sz w:val="24"/>
        </w:rPr>
        <w:t>）</w:t>
      </w:r>
      <w:r>
        <w:rPr>
          <w:rFonts w:ascii="宋体" w:cs="Arial" w:hAnsi="宋体" w:hint="eastAsia"/>
          <w:sz w:val="24"/>
        </w:rPr>
        <w:t>》 （附件三之一）</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w:t>
      </w:r>
      <w:r>
        <w:rPr>
          <w:rFonts w:ascii="宋体" w:cs="Arial" w:hAnsi="宋体" w:hint="eastAsia"/>
          <w:sz w:val="24"/>
        </w:rPr>
        <w:t xml:space="preserve">通路：策略产品目标达成让利协议书 </w:t>
      </w:r>
      <w:r>
        <w:rPr>
          <w:rFonts w:ascii="宋体" w:cs="Arial" w:hAnsi="宋体"/>
          <w:sz w:val="24"/>
        </w:rPr>
        <w:t>MA类客户</w:t>
      </w:r>
      <w:r>
        <w:rPr>
          <w:rFonts w:ascii="宋体" w:cs="Arial" w:hAnsi="宋体" w:hint="eastAsia"/>
          <w:sz w:val="24"/>
        </w:rPr>
        <w:t>》 （附件三之二）</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 O2O</w:t>
      </w:r>
      <w:r>
        <w:rPr>
          <w:rFonts w:ascii="宋体" w:cs="Arial" w:hAnsi="宋体" w:hint="eastAsia"/>
          <w:sz w:val="24"/>
        </w:rPr>
        <w:t xml:space="preserve">通路：策略产品目标达成让利协议书 </w:t>
      </w:r>
      <w:r>
        <w:rPr>
          <w:rFonts w:ascii="宋体" w:cs="Arial" w:hAnsi="宋体"/>
          <w:sz w:val="24"/>
        </w:rPr>
        <w:t>GT</w:t>
      </w:r>
      <w:r>
        <w:rPr>
          <w:rFonts w:ascii="宋体" w:cs="Arial" w:hAnsi="宋体" w:hint="eastAsia"/>
          <w:sz w:val="24"/>
        </w:rPr>
        <w:t>新通路》 （附件三之三）</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hint="eastAsia"/>
          <w:sz w:val="24"/>
        </w:rPr>
        <w:t>GT O2O</w:t>
      </w:r>
      <w:r>
        <w:rPr>
          <w:rFonts w:ascii="宋体" w:cs="Arial" w:hAnsi="宋体" w:hint="eastAsia"/>
          <w:sz w:val="24"/>
        </w:rPr>
        <w:t xml:space="preserve">通路：策略产品目标达成让利协议书 </w:t>
      </w:r>
      <w:r>
        <w:rPr>
          <w:rFonts w:ascii="宋体" w:cs="Arial" w:hAnsi="宋体"/>
          <w:sz w:val="24"/>
        </w:rPr>
        <w:t>GT</w:t>
      </w:r>
      <w:r>
        <w:rPr>
          <w:rFonts w:ascii="宋体" w:cs="Arial" w:hAnsi="宋体" w:hint="eastAsia"/>
          <w:sz w:val="24"/>
        </w:rPr>
        <w:t>新零售》 （附件三之四）</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《经销商</w:t>
      </w:r>
      <w:r>
        <w:rPr>
          <w:rFonts w:ascii="Arial" w:cs="Arial" w:hAnsi="Arial" w:hint="eastAsia"/>
          <w:sz w:val="24"/>
        </w:rPr>
        <w:t>往来</w:t>
      </w:r>
      <w:r>
        <w:rPr>
          <w:rFonts w:ascii="Arial" w:cs="Arial" w:hAnsi="Arial"/>
          <w:sz w:val="24"/>
        </w:rPr>
        <w:t>费用</w:t>
      </w:r>
      <w:r>
        <w:rPr>
          <w:rFonts w:ascii="Arial" w:cs="Arial" w:hAnsi="Arial" w:hint="eastAsia"/>
          <w:sz w:val="24"/>
        </w:rPr>
        <w:t>切结书</w:t>
      </w:r>
      <w:r>
        <w:rPr>
          <w:rFonts w:ascii="Arial" w:cs="Arial" w:hAnsi="Arial"/>
          <w:sz w:val="24"/>
        </w:rPr>
        <w:t>》</w:t>
      </w:r>
      <w:r>
        <w:rPr>
          <w:rFonts w:ascii="Arial" w:cs="Arial" w:hAnsi="Arial" w:hint="eastAsia"/>
          <w:sz w:val="24"/>
        </w:rPr>
        <w:t xml:space="preserve"> </w:t>
      </w:r>
      <w:r>
        <w:rPr>
          <w:rFonts w:ascii="Arial" w:cs="Arial" w:hAnsi="Arial" w:hint="eastAsia"/>
          <w:sz w:val="24"/>
        </w:rPr>
        <w:t>（附件四之一）</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宋体" w:cs="Arial" w:hAnsi="宋体" w:hint="eastAsia"/>
          <w:sz w:val="24"/>
        </w:rPr>
        <w:t xml:space="preserve">  </w:t>
      </w:r>
      <w:r>
        <w:rPr>
          <w:rFonts w:ascii="Arial" w:cs="Arial" w:hAnsi="Arial"/>
          <w:sz w:val="24"/>
        </w:rPr>
        <w:t>《经销商</w:t>
      </w:r>
      <w:r>
        <w:rPr>
          <w:rFonts w:ascii="Arial" w:cs="Arial" w:hAnsi="Arial" w:hint="eastAsia"/>
          <w:sz w:val="24"/>
        </w:rPr>
        <w:t>自主下单切结书</w:t>
      </w:r>
      <w:r>
        <w:rPr>
          <w:rFonts w:ascii="Arial" w:cs="Arial" w:hAnsi="Arial"/>
          <w:sz w:val="24"/>
        </w:rPr>
        <w:t>》</w:t>
      </w:r>
      <w:r>
        <w:rPr>
          <w:rFonts w:ascii="Arial" w:cs="Arial" w:hAnsi="Arial" w:hint="eastAsia"/>
          <w:sz w:val="24"/>
        </w:rPr>
        <w:t xml:space="preserve"> </w:t>
      </w:r>
      <w:r>
        <w:rPr>
          <w:rFonts w:ascii="Arial" w:cs="Arial" w:hAnsi="Arial" w:hint="eastAsia"/>
          <w:sz w:val="24"/>
        </w:rPr>
        <w:t>（附件四之二）</w:t>
      </w:r>
    </w:p>
    <w:p w:rsidR="00CB66D8" w:rsidRDefault="00167F39">
      <w:pPr>
        <w:spacing w:line="360" w:lineRule="auto"/>
        <w:ind w:firstLine="480" w:firstLineChars="200"/>
        <w:rPr>
          <w:rFonts w:ascii="Arial" w:cs="Arial" w:hAnsi="Arial"/>
          <w:sz w:val="24"/>
        </w:rPr>
      </w:pPr>
      <w:r>
        <w:rPr>
          <w:rFonts w:ascii="宋体" w:cs="Arial" w:hAnsi="宋体"/>
          <w:sz w:val="24"/>
        </w:rPr>
        <w:t>□</w:t>
      </w:r>
      <w:r>
        <w:rPr>
          <w:rFonts w:ascii="Arial" w:cs="Arial" w:hAnsi="Arial"/>
          <w:sz w:val="24"/>
        </w:rPr>
        <w:t xml:space="preserve">　《</w:t>
      </w:r>
      <w:r>
        <w:rPr>
          <w:rFonts w:ascii="Arial" w:cs="Arial" w:hAnsi="Arial" w:hint="eastAsia"/>
          <w:sz w:val="24"/>
        </w:rPr>
        <w:t>经销商承诺书</w:t>
      </w:r>
      <w:r>
        <w:rPr>
          <w:rFonts w:ascii="Arial" w:cs="Arial" w:hAnsi="Arial"/>
          <w:sz w:val="24"/>
        </w:rPr>
        <w:t>》</w:t>
      </w:r>
      <w:r>
        <w:rPr>
          <w:rFonts w:ascii="Arial" w:cs="Arial" w:hAnsi="Arial" w:hint="eastAsia"/>
          <w:sz w:val="24"/>
        </w:rPr>
        <w:t xml:space="preserve"> </w:t>
      </w:r>
      <w:r>
        <w:rPr>
          <w:rFonts w:ascii="Arial" w:cs="Arial" w:hAnsi="Arial" w:hint="eastAsia"/>
          <w:sz w:val="24"/>
        </w:rPr>
        <w:t>（附件五）</w:t>
      </w:r>
    </w:p>
    <w:p w:rsidR="00CB66D8" w:rsidRDefault="00167F39">
      <w:pPr>
        <w:spacing w:line="360" w:lineRule="auto"/>
        <w:ind w:firstLine="480" w:firstLineChars="200"/>
        <w:rPr>
          <w:rFonts w:ascii="宋体" w:cs="Arial" w:hAnsi="宋体"/>
          <w:sz w:val="24"/>
        </w:rPr>
      </w:pPr>
      <w:r>
        <w:rPr>
          <w:rFonts w:ascii="宋体" w:cs="Arial" w:hAnsi="宋体"/>
          <w:sz w:val="24"/>
        </w:rPr>
        <w:t>□</w:t>
      </w:r>
      <w:r>
        <w:rPr>
          <w:rFonts w:ascii="宋体" w:cs="Arial" w:hAnsi="宋体" w:hint="eastAsia"/>
          <w:sz w:val="24"/>
        </w:rPr>
        <w:t xml:space="preserve">  </w:t>
      </w:r>
      <w:r>
        <w:rPr>
          <w:rFonts w:ascii="Arial" w:cs="Arial" w:hAnsi="Arial"/>
          <w:sz w:val="24"/>
        </w:rPr>
        <w:t>《</w:t>
      </w:r>
      <w:r>
        <w:rPr>
          <w:rFonts w:ascii="宋体" w:cs="Arial" w:hAnsi="宋体" w:hint="eastAsia"/>
          <w:sz w:val="24"/>
        </w:rPr>
        <w:t>经销商告知函</w:t>
      </w:r>
      <w:r>
        <w:rPr>
          <w:rFonts w:ascii="Arial" w:cs="Arial" w:hAnsi="Arial"/>
          <w:sz w:val="24"/>
        </w:rPr>
        <w:t>》</w:t>
      </w:r>
      <w:r>
        <w:rPr>
          <w:rFonts w:ascii="Arial" w:cs="Arial" w:hAnsi="Arial" w:hint="eastAsia"/>
          <w:sz w:val="24"/>
        </w:rPr>
        <w:t xml:space="preserve"> </w:t>
      </w:r>
      <w:r>
        <w:rPr>
          <w:rFonts w:ascii="宋体" w:cs="Arial" w:hAnsi="宋体" w:hint="eastAsia"/>
          <w:sz w:val="24"/>
        </w:rPr>
        <w:t>（附件六）</w:t>
      </w:r>
    </w:p>
    <w:p w:rsidR="00CB66D8" w:rsidRDefault="00CB66D8">
      <w:pPr>
        <w:spacing w:line="360" w:lineRule="auto"/>
        <w:ind w:firstLine="480" w:firstLineChars="200"/>
        <w:rPr>
          <w:rFonts w:ascii="宋体" w:cs="Arial" w:hAnsi="宋体"/>
          <w:sz w:val="24"/>
        </w:rPr>
      </w:pPr>
    </w:p>
    <w:p w:rsidR="00CB66D8" w:rsidRDefault="00167F39">
      <w:pPr>
        <w:spacing w:line="360" w:lineRule="auto"/>
        <w:rPr>
          <w:rFonts w:ascii="宋体" w:cs="Arial"/>
          <w:sz w:val="24"/>
        </w:rPr>
      </w:pPr>
      <w:r>
        <w:rPr>
          <w:rFonts w:hint="eastAsia"/>
          <w:b/>
          <w:sz w:val="24"/>
          <w:szCs w:val="28"/>
        </w:rPr>
        <w:t>二、贵司在金红叶纸业集团的会计帐号为：</w:t>
      </w:r>
      <w:r>
        <w:rPr>
          <w:rFonts w:hint="eastAsia"/>
          <w:b/>
          <w:sz w:val="24"/>
          <w:szCs w:val="28"/>
          <w:u w:val="single"/>
        </w:rPr>
        <w:t xml:space="preserve">                                      </w:t>
      </w:r>
    </w:p>
    <w:p w:rsidR="00CB66D8" w:rsidRDefault="00167F39">
      <w:pPr>
        <w:spacing w:after="240" w:line="460" w:lineRule="exact"/>
        <w:rPr>
          <w:b/>
          <w:sz w:val="24"/>
          <w:szCs w:val="28"/>
        </w:rPr>
      </w:pPr>
      <w:r>
        <w:rPr>
          <w:rFonts w:hint="eastAsia"/>
          <w:b/>
          <w:sz w:val="24"/>
          <w:szCs w:val="28"/>
        </w:rPr>
        <w:t xml:space="preserve">   </w:t>
      </w:r>
      <w:r>
        <w:rPr>
          <w:rFonts w:hint="eastAsia"/>
          <w:b/>
          <w:sz w:val="24"/>
          <w:szCs w:val="28"/>
        </w:rPr>
        <w:t>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w:t>
      </w:r>
      <w:r>
        <w:rPr>
          <w:rFonts w:hint="eastAsia"/>
          <w:b/>
          <w:sz w:val="24"/>
          <w:szCs w:val="28"/>
        </w:rPr>
        <w:t>10</w:t>
      </w:r>
      <w:r>
        <w:rPr>
          <w:rFonts w:hint="eastAsia"/>
          <w:b/>
          <w:sz w:val="24"/>
          <w:szCs w:val="28"/>
        </w:rPr>
        <w:t>天内得到法定代表人的书面追认。</w:t>
      </w:r>
    </w:p>
    <w:p w:rsidR="00CB66D8" w:rsidRDefault="00CB66D8">
      <w:pPr>
        <w:spacing w:line="460" w:lineRule="exact"/>
        <w:ind w:firstLine="405"/>
        <w:rPr>
          <w:b/>
          <w:sz w:val="28"/>
          <w:szCs w:val="28"/>
        </w:rPr>
      </w:pPr>
    </w:p>
    <w:p w:rsidR="00CB66D8" w:rsidRDefault="00CB66D8">
      <w:pPr>
        <w:spacing w:line="460" w:lineRule="exact"/>
        <w:ind w:firstLine="405"/>
        <w:rPr>
          <w:b/>
          <w:sz w:val="28"/>
          <w:szCs w:val="28"/>
        </w:rPr>
      </w:pPr>
    </w:p>
    <w:p w:rsidR="00CB66D8" w:rsidRDefault="00167F39">
      <w:pPr>
        <w:spacing w:line="460" w:lineRule="exact"/>
        <w:ind w:firstLine="405"/>
        <w:rPr>
          <w:b/>
          <w:sz w:val="28"/>
          <w:szCs w:val="28"/>
        </w:rPr>
      </w:pPr>
      <w:r>
        <w:rPr>
          <w:rFonts w:hint="eastAsia"/>
          <w:b/>
          <w:sz w:val="28"/>
          <w:szCs w:val="28"/>
        </w:rPr>
        <w:lastRenderedPageBreak/>
        <w:t>顺祝商祺！</w:t>
      </w:r>
    </w:p>
    <w:p w:rsidR="00CB66D8" w:rsidRDefault="00167F39">
      <w:pPr>
        <w:ind w:firstLine="5246" w:firstLineChars="1633"/>
        <w:rPr>
          <w:rFonts w:ascii="黑体" w:eastAsia="黑体"/>
          <w:b/>
          <w:sz w:val="32"/>
          <w:szCs w:val="28"/>
        </w:rPr>
      </w:pPr>
      <w:r>
        <w:rPr>
          <w:rFonts w:ascii="黑体" w:eastAsia="黑体" w:hint="eastAsia"/>
          <w:b/>
          <w:sz w:val="32"/>
          <w:szCs w:val="28"/>
        </w:rPr>
        <w:t>金红叶纸业集团有限公司</w:t>
      </w:r>
    </w:p>
    <w:p w:rsidR="00CB66D8" w:rsidRDefault="00167F39">
      <w:pPr>
        <w:ind w:firstLine="5434" w:firstLineChars="1933"/>
        <w:rPr>
          <w:b/>
          <w:sz w:val="28"/>
          <w:szCs w:val="28"/>
        </w:rPr>
      </w:pPr>
      <w:r>
        <w:rPr>
          <w:rFonts w:hint="eastAsia"/>
          <w:b/>
          <w:sz w:val="28"/>
          <w:szCs w:val="28"/>
        </w:rPr>
        <w:t>日期：</w:t>
      </w:r>
      <w:r>
        <w:rPr>
          <w:rFonts w:hint="eastAsia"/>
          <w:b/>
          <w:sz w:val="28"/>
          <w:szCs w:val="28"/>
        </w:rPr>
        <w:t>2018</w:t>
      </w:r>
      <w:r>
        <w:rPr>
          <w:rFonts w:hint="eastAsia"/>
          <w:b/>
          <w:sz w:val="28"/>
          <w:szCs w:val="28"/>
        </w:rPr>
        <w:t>年</w:t>
      </w:r>
      <w:r>
        <w:rPr>
          <w:rFonts w:hint="eastAsia"/>
          <w:b/>
          <w:sz w:val="28"/>
          <w:szCs w:val="28"/>
          <w:u w:val="single"/>
        </w:rPr>
        <w:t xml:space="preserve"> 01</w:t>
      </w:r>
      <w:r>
        <w:rPr>
          <w:rFonts w:hint="eastAsia"/>
          <w:b/>
          <w:sz w:val="28"/>
          <w:szCs w:val="28"/>
        </w:rPr>
        <w:t>月</w:t>
      </w:r>
      <w:r>
        <w:rPr>
          <w:rFonts w:hint="eastAsia"/>
          <w:b/>
          <w:sz w:val="28"/>
          <w:szCs w:val="28"/>
          <w:u w:val="single"/>
        </w:rPr>
        <w:t xml:space="preserve"> 01</w:t>
      </w:r>
      <w:r>
        <w:rPr>
          <w:rFonts w:hint="eastAsia"/>
          <w:b/>
          <w:sz w:val="28"/>
          <w:szCs w:val="28"/>
        </w:rPr>
        <w:t>日</w:t>
      </w:r>
    </w:p>
    <w:p w:rsidR="00CB66D8" w:rsidRDefault="00CB66D8">
      <w:pPr>
        <w:spacing w:line="360" w:lineRule="auto"/>
        <w:jc w:val="left"/>
        <w:rPr>
          <w:rFonts w:ascii="Arial" w:cs="Arial" w:hAnsi="Arial"/>
          <w:b/>
          <w:sz w:val="24"/>
        </w:rPr>
      </w:pPr>
    </w:p>
    <w:p w:rsidR="00CB66D8" w:rsidRDefault="00CB66D8">
      <w:pPr>
        <w:spacing w:before="240" w:line="480" w:lineRule="auto"/>
        <w:jc w:val="left"/>
        <w:rPr>
          <w:rFonts w:ascii="黑体" w:cs="Arial" w:eastAsia="黑体" w:hAnsi="黑体"/>
          <w:b/>
          <w:sz w:val="28"/>
          <w:szCs w:val="30"/>
        </w:rPr>
      </w:pPr>
    </w:p>
    <w:sectPr w:rsidR="00CB66D8">
      <w:headerReference r:id="rId9" w:type="default"/>
      <w:footerReference r:id="rId10" w:type="default"/>
      <w:pgSz w:h="16838" w:w="11906"/>
      <w:pgMar w:bottom="1440" w:footer="11" w:gutter="0" w:header="567" w:left="1080" w:right="1080" w:top="1440"/>
      <w:cols w:space="425"/>
      <w:docGrid w:linePitch="312"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F49" w:rsidRDefault="00136F49">
      <w:r>
        <w:separator/>
      </w:r>
    </w:p>
  </w:endnote>
  <w:endnote w:type="continuationSeparator" w:id="0">
    <w:p w:rsidR="00136F49" w:rsidRDefault="00136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decorative"/>
    <w:pitch w:val="default"/>
    <w:sig w:usb0="00000000" w:usb1="0000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D8" w:rsidRDefault="00167F39">
    <w:pPr>
      <w:pStyle w:val="a7"/>
      <w:jc w:val="center"/>
    </w:pPr>
    <w:r>
      <w:rPr>
        <w:rFonts w:ascii="Arial" w:hAnsi="宋体" w:cs="Arial"/>
      </w:rPr>
      <w:t>第</w:t>
    </w: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sidR="00B40494">
      <w:rPr>
        <w:rStyle w:val="a9"/>
        <w:rFonts w:ascii="Arial" w:hAnsi="Arial" w:cs="Arial"/>
        <w:noProof/>
      </w:rPr>
      <w:t>17</w:t>
    </w:r>
    <w:r>
      <w:rPr>
        <w:rStyle w:val="a9"/>
        <w:rFonts w:ascii="Arial" w:hAnsi="Arial" w:cs="Arial"/>
      </w:rPr>
      <w:fldChar w:fldCharType="end"/>
    </w:r>
    <w:r>
      <w:rPr>
        <w:rStyle w:val="a9"/>
        <w:rFonts w:ascii="Arial" w:hAnsi="宋体" w:cs="Arial"/>
      </w:rPr>
      <w:t>页，共</w:t>
    </w:r>
    <w:r>
      <w:rPr>
        <w:rStyle w:val="a9"/>
        <w:rFonts w:ascii="Arial" w:hAnsi="Arial" w:cs="Arial"/>
      </w:rPr>
      <w:fldChar w:fldCharType="begin"/>
    </w:r>
    <w:r>
      <w:rPr>
        <w:rStyle w:val="a9"/>
        <w:rFonts w:ascii="Arial" w:hAnsi="Arial" w:cs="Arial"/>
      </w:rPr>
      <w:instrText xml:space="preserve"> NUMPAGES </w:instrText>
    </w:r>
    <w:r>
      <w:rPr>
        <w:rStyle w:val="a9"/>
        <w:rFonts w:ascii="Arial" w:hAnsi="Arial" w:cs="Arial"/>
      </w:rPr>
      <w:fldChar w:fldCharType="separate"/>
    </w:r>
    <w:r w:rsidR="00B40494">
      <w:rPr>
        <w:rStyle w:val="a9"/>
        <w:rFonts w:ascii="Arial" w:hAnsi="Arial" w:cs="Arial"/>
        <w:noProof/>
      </w:rPr>
      <w:t>29</w:t>
    </w:r>
    <w:r>
      <w:rPr>
        <w:rStyle w:val="a9"/>
        <w:rFonts w:ascii="Arial" w:hAnsi="Arial" w:cs="Arial"/>
      </w:rPr>
      <w:fldChar w:fldCharType="end"/>
    </w:r>
    <w:r>
      <w:rPr>
        <w:rStyle w:val="a9"/>
        <w:rFonts w:ascii="Arial" w:hAnsi="宋体" w:cs="Arial"/>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F49" w:rsidRDefault="00136F49">
      <w:r>
        <w:separator/>
      </w:r>
    </w:p>
  </w:footnote>
  <w:footnote w:type="continuationSeparator" w:id="0">
    <w:p w:rsidR="00136F49" w:rsidRDefault="00136F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D8" w:rsidRDefault="00167F39">
    <w:pPr>
      <w:pStyle w:val="a8"/>
      <w:tabs>
        <w:tab w:val="clear" w:pos="4153"/>
        <w:tab w:val="center" w:pos="2127"/>
      </w:tabs>
      <w:jc w:val="both"/>
    </w:pPr>
    <w:r>
      <w:rPr>
        <w:rFonts w:ascii="Arial Narrow" w:hAnsi="Arial Narrow" w:cs="Arial"/>
        <w:b/>
        <w:color w:val="000000"/>
        <w:sz w:val="28"/>
        <w:szCs w:val="28"/>
      </w:rPr>
      <w:tab/>
    </w:r>
    <w:r>
      <w:rPr>
        <w:noProof/>
      </w:rPr>
      <w:drawing>
        <wp:inline distT="0" distB="0" distL="0" distR="0">
          <wp:extent cx="3048000" cy="390525"/>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r="31250"/>
                  <a:stretch>
                    <a:fillRect/>
                  </a:stretch>
                </pic:blipFill>
                <pic:spPr>
                  <a:xfrm>
                    <a:off x="0" y="0"/>
                    <a:ext cx="3048000" cy="390525"/>
                  </a:xfrm>
                  <a:prstGeom prst="rect">
                    <a:avLst/>
                  </a:prstGeom>
                  <a:noFill/>
                  <a:ln w="9525">
                    <a:noFill/>
                    <a:miter lim="800000"/>
                    <a:headEnd/>
                    <a:tailEnd/>
                  </a:ln>
                </pic:spPr>
              </pic:pic>
            </a:graphicData>
          </a:graphic>
        </wp:inline>
      </w:drawing>
    </w:r>
    <w:r>
      <w:rPr>
        <w:rFonts w:hint="eastAsia"/>
      </w:rPr>
      <w:t xml:space="preserve">             </w:t>
    </w:r>
  </w:p>
  <w:p w:rsidR="00CB66D8" w:rsidRDefault="00CB66D8">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03F"/>
    <w:multiLevelType w:val="multilevel"/>
    <w:tmpl w:val="0A85403F"/>
    <w:lvl w:ilvl="0">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10011736"/>
    <w:multiLevelType w:val="multilevel"/>
    <w:tmpl w:val="10011736"/>
    <w:lvl w:ilvl="0">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2">
    <w:nsid w:val="1C006A11"/>
    <w:multiLevelType w:val="multilevel"/>
    <w:tmpl w:val="1C006A1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24853EB6"/>
    <w:multiLevelType w:val="multilevel"/>
    <w:tmpl w:val="24853EB6"/>
    <w:lvl w:ilvl="0">
      <w:start w:val="1"/>
      <w:numFmt w:val="decimal"/>
      <w:lvlText w:val="%1."/>
      <w:lvlJc w:val="left"/>
      <w:pPr>
        <w:ind w:left="840" w:hanging="420"/>
      </w:pPr>
      <w:rPr>
        <w:rFonts w:ascii="Arial" w:hAnsi="Arial" w:cs="Arial"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25CB0E14"/>
    <w:multiLevelType w:val="multilevel"/>
    <w:tmpl w:val="25CB0E14"/>
    <w:lvl w:ilvl="0" w:tentative="1">
      <w:start w:val="1"/>
      <w:numFmt w:val="japaneseCounting"/>
      <w:lvlText w:val="第%1条"/>
      <w:lvlJc w:val="left"/>
      <w:pPr>
        <w:tabs>
          <w:tab w:val="left" w:pos="1146"/>
        </w:tabs>
        <w:ind w:left="1146" w:hanging="720"/>
      </w:pPr>
      <w:rPr>
        <w:rFonts w:hAnsi="宋体" w:hint="default"/>
        <w:lang w:val="en-US"/>
      </w:rPr>
    </w:lvl>
    <w:lvl w:ilvl="1">
      <w:start w:val="1"/>
      <w:numFmt w:val="decimal"/>
      <w:lvlText w:val="%2."/>
      <w:lvlJc w:val="left"/>
      <w:pPr>
        <w:tabs>
          <w:tab w:val="left" w:pos="1266"/>
        </w:tabs>
        <w:ind w:left="1266" w:hanging="420"/>
      </w:pPr>
      <w:rPr>
        <w:rFonts w:hint="default"/>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eastAsia="Times New Roman" w:hAnsi="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5">
    <w:nsid w:val="26EA1DFA"/>
    <w:multiLevelType w:val="multilevel"/>
    <w:tmpl w:val="26EA1DFA"/>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
    <w:nsid w:val="3182047A"/>
    <w:multiLevelType w:val="multilevel"/>
    <w:tmpl w:val="3182047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nsid w:val="3D4A1166"/>
    <w:multiLevelType w:val="multilevel"/>
    <w:tmpl w:val="3D4A116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3F4E6167"/>
    <w:multiLevelType w:val="multilevel"/>
    <w:tmpl w:val="3F4E6167"/>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nsid w:val="492A2518"/>
    <w:multiLevelType w:val="multilevel"/>
    <w:tmpl w:val="492A2518"/>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0">
    <w:nsid w:val="49B56BB0"/>
    <w:multiLevelType w:val="multilevel"/>
    <w:tmpl w:val="49B56BB0"/>
    <w:lvl w:ilvl="0">
      <w:start w:val="1"/>
      <w:numFmt w:val="decimal"/>
      <w:lvlText w:val="%1、"/>
      <w:lvlJc w:val="left"/>
      <w:pPr>
        <w:tabs>
          <w:tab w:val="left" w:pos="930"/>
        </w:tabs>
        <w:ind w:left="930" w:hanging="720"/>
      </w:pPr>
      <w:rPr>
        <w:rFonts w:hint="default"/>
      </w:rPr>
    </w:lvl>
    <w:lvl w:ilvl="1" w:tentative="1">
      <w:start w:val="1"/>
      <w:numFmt w:val="lowerLetter"/>
      <w:lvlText w:val="%2)"/>
      <w:lvlJc w:val="left"/>
      <w:pPr>
        <w:tabs>
          <w:tab w:val="left" w:pos="1050"/>
        </w:tabs>
        <w:ind w:left="1050" w:hanging="420"/>
      </w:pPr>
    </w:lvl>
    <w:lvl w:ilvl="2" w:tentative="1">
      <w:start w:val="1"/>
      <w:numFmt w:val="lowerRoman"/>
      <w:lvlText w:val="%3."/>
      <w:lvlJc w:val="right"/>
      <w:pPr>
        <w:tabs>
          <w:tab w:val="left" w:pos="1470"/>
        </w:tabs>
        <w:ind w:left="1470" w:hanging="420"/>
      </w:pPr>
    </w:lvl>
    <w:lvl w:ilvl="3" w:tentative="1">
      <w:start w:val="1"/>
      <w:numFmt w:val="decimal"/>
      <w:lvlText w:val="%4."/>
      <w:lvlJc w:val="left"/>
      <w:pPr>
        <w:tabs>
          <w:tab w:val="left" w:pos="1890"/>
        </w:tabs>
        <w:ind w:left="1890" w:hanging="420"/>
      </w:pPr>
    </w:lvl>
    <w:lvl w:ilvl="4" w:tentative="1">
      <w:start w:val="1"/>
      <w:numFmt w:val="lowerLetter"/>
      <w:lvlText w:val="%5)"/>
      <w:lvlJc w:val="left"/>
      <w:pPr>
        <w:tabs>
          <w:tab w:val="left" w:pos="2310"/>
        </w:tabs>
        <w:ind w:left="2310" w:hanging="420"/>
      </w:pPr>
    </w:lvl>
    <w:lvl w:ilvl="5" w:tentative="1">
      <w:start w:val="1"/>
      <w:numFmt w:val="lowerRoman"/>
      <w:lvlText w:val="%6."/>
      <w:lvlJc w:val="right"/>
      <w:pPr>
        <w:tabs>
          <w:tab w:val="left" w:pos="2730"/>
        </w:tabs>
        <w:ind w:left="2730" w:hanging="420"/>
      </w:pPr>
    </w:lvl>
    <w:lvl w:ilvl="6" w:tentative="1">
      <w:start w:val="1"/>
      <w:numFmt w:val="decimal"/>
      <w:lvlText w:val="%7."/>
      <w:lvlJc w:val="left"/>
      <w:pPr>
        <w:tabs>
          <w:tab w:val="left" w:pos="3150"/>
        </w:tabs>
        <w:ind w:left="3150" w:hanging="420"/>
      </w:pPr>
    </w:lvl>
    <w:lvl w:ilvl="7" w:tentative="1">
      <w:start w:val="1"/>
      <w:numFmt w:val="lowerLetter"/>
      <w:lvlText w:val="%8)"/>
      <w:lvlJc w:val="left"/>
      <w:pPr>
        <w:tabs>
          <w:tab w:val="left" w:pos="3570"/>
        </w:tabs>
        <w:ind w:left="3570" w:hanging="420"/>
      </w:pPr>
    </w:lvl>
    <w:lvl w:ilvl="8" w:tentative="1">
      <w:start w:val="1"/>
      <w:numFmt w:val="lowerRoman"/>
      <w:lvlText w:val="%9."/>
      <w:lvlJc w:val="right"/>
      <w:pPr>
        <w:tabs>
          <w:tab w:val="left" w:pos="3990"/>
        </w:tabs>
        <w:ind w:left="3990" w:hanging="420"/>
      </w:pPr>
    </w:lvl>
  </w:abstractNum>
  <w:abstractNum w:abstractNumId="11">
    <w:nsid w:val="4A1253E6"/>
    <w:multiLevelType w:val="multilevel"/>
    <w:tmpl w:val="4A1253E6"/>
    <w:lvl w:ilvl="0">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2">
    <w:nsid w:val="4C505692"/>
    <w:multiLevelType w:val="multilevel"/>
    <w:tmpl w:val="4C505692"/>
    <w:lvl w:ilvl="0">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51E0447D"/>
    <w:multiLevelType w:val="multilevel"/>
    <w:tmpl w:val="51E0447D"/>
    <w:lvl w:ilvl="0">
      <w:start w:val="1"/>
      <w:numFmt w:val="decimal"/>
      <w:lvlText w:val="%1."/>
      <w:lvlJc w:val="left"/>
      <w:pPr>
        <w:ind w:left="890" w:hanging="420"/>
      </w:pPr>
    </w:lvl>
    <w:lvl w:ilvl="1" w:tentative="1">
      <w:start w:val="1"/>
      <w:numFmt w:val="lowerLetter"/>
      <w:lvlText w:val="%2)"/>
      <w:lvlJc w:val="left"/>
      <w:pPr>
        <w:ind w:left="1310" w:hanging="420"/>
      </w:pPr>
    </w:lvl>
    <w:lvl w:ilvl="2" w:tentative="1">
      <w:start w:val="1"/>
      <w:numFmt w:val="lowerRoman"/>
      <w:lvlText w:val="%3."/>
      <w:lvlJc w:val="right"/>
      <w:pPr>
        <w:ind w:left="1730" w:hanging="420"/>
      </w:pPr>
    </w:lvl>
    <w:lvl w:ilvl="3" w:tentative="1">
      <w:start w:val="1"/>
      <w:numFmt w:val="decimal"/>
      <w:lvlText w:val="%4."/>
      <w:lvlJc w:val="left"/>
      <w:pPr>
        <w:ind w:left="2150" w:hanging="420"/>
      </w:pPr>
    </w:lvl>
    <w:lvl w:ilvl="4" w:tentative="1">
      <w:start w:val="1"/>
      <w:numFmt w:val="lowerLetter"/>
      <w:lvlText w:val="%5)"/>
      <w:lvlJc w:val="left"/>
      <w:pPr>
        <w:ind w:left="2570" w:hanging="420"/>
      </w:pPr>
    </w:lvl>
    <w:lvl w:ilvl="5" w:tentative="1">
      <w:start w:val="1"/>
      <w:numFmt w:val="lowerRoman"/>
      <w:lvlText w:val="%6."/>
      <w:lvlJc w:val="right"/>
      <w:pPr>
        <w:ind w:left="2990" w:hanging="420"/>
      </w:pPr>
    </w:lvl>
    <w:lvl w:ilvl="6" w:tentative="1">
      <w:start w:val="1"/>
      <w:numFmt w:val="decimal"/>
      <w:lvlText w:val="%7."/>
      <w:lvlJc w:val="left"/>
      <w:pPr>
        <w:ind w:left="3410" w:hanging="420"/>
      </w:pPr>
    </w:lvl>
    <w:lvl w:ilvl="7" w:tentative="1">
      <w:start w:val="1"/>
      <w:numFmt w:val="lowerLetter"/>
      <w:lvlText w:val="%8)"/>
      <w:lvlJc w:val="left"/>
      <w:pPr>
        <w:ind w:left="3830" w:hanging="420"/>
      </w:pPr>
    </w:lvl>
    <w:lvl w:ilvl="8" w:tentative="1">
      <w:start w:val="1"/>
      <w:numFmt w:val="lowerRoman"/>
      <w:lvlText w:val="%9."/>
      <w:lvlJc w:val="right"/>
      <w:pPr>
        <w:ind w:left="4250" w:hanging="420"/>
      </w:pPr>
    </w:lvl>
  </w:abstractNum>
  <w:abstractNum w:abstractNumId="14">
    <w:nsid w:val="56430FEB"/>
    <w:multiLevelType w:val="multilevel"/>
    <w:tmpl w:val="56430FEB"/>
    <w:lvl w:ilvl="0">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eastAsia="Times New Roman" w:hAnsi="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nsid w:val="564A12AC"/>
    <w:multiLevelType w:val="multilevel"/>
    <w:tmpl w:val="564A12AC"/>
    <w:lvl w:ilvl="0">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
    <w:nsid w:val="61814E61"/>
    <w:multiLevelType w:val="multilevel"/>
    <w:tmpl w:val="61814E6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
    <w:nsid w:val="64DC0B3A"/>
    <w:multiLevelType w:val="multilevel"/>
    <w:tmpl w:val="64DC0B3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nsid w:val="65B64F35"/>
    <w:multiLevelType w:val="multilevel"/>
    <w:tmpl w:val="65B64F35"/>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
    <w:nsid w:val="68BC4CF1"/>
    <w:multiLevelType w:val="multilevel"/>
    <w:tmpl w:val="68BC4CF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0">
    <w:nsid w:val="6C251315"/>
    <w:multiLevelType w:val="multilevel"/>
    <w:tmpl w:val="6C251315"/>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21">
    <w:nsid w:val="6C8454C5"/>
    <w:multiLevelType w:val="multilevel"/>
    <w:tmpl w:val="6C8454C5"/>
    <w:lvl w:ilvl="0">
      <w:start w:val="1"/>
      <w:numFmt w:val="decimal"/>
      <w:lvlText w:val="%1."/>
      <w:lvlJc w:val="left"/>
      <w:pPr>
        <w:tabs>
          <w:tab w:val="left" w:pos="840"/>
        </w:tabs>
        <w:ind w:left="840" w:hanging="420"/>
      </w:pPr>
    </w:lvl>
    <w:lvl w:ilvl="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2">
    <w:nsid w:val="6D535002"/>
    <w:multiLevelType w:val="multilevel"/>
    <w:tmpl w:val="6D535002"/>
    <w:lvl w:ilvl="0">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73D876D3"/>
    <w:multiLevelType w:val="multilevel"/>
    <w:tmpl w:val="73D876D3"/>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4">
    <w:nsid w:val="772B03F6"/>
    <w:multiLevelType w:val="multilevel"/>
    <w:tmpl w:val="772B03F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22"/>
  </w:num>
  <w:num w:numId="2">
    <w:abstractNumId w:val="3"/>
  </w:num>
  <w:num w:numId="3">
    <w:abstractNumId w:val="23"/>
  </w:num>
  <w:num w:numId="4">
    <w:abstractNumId w:val="1"/>
  </w:num>
  <w:num w:numId="5">
    <w:abstractNumId w:val="18"/>
  </w:num>
  <w:num w:numId="6">
    <w:abstractNumId w:val="16"/>
  </w:num>
  <w:num w:numId="7">
    <w:abstractNumId w:val="8"/>
  </w:num>
  <w:num w:numId="8">
    <w:abstractNumId w:val="6"/>
  </w:num>
  <w:num w:numId="9">
    <w:abstractNumId w:val="12"/>
  </w:num>
  <w:num w:numId="10">
    <w:abstractNumId w:val="5"/>
  </w:num>
  <w:num w:numId="11">
    <w:abstractNumId w:val="19"/>
  </w:num>
  <w:num w:numId="12">
    <w:abstractNumId w:val="17"/>
  </w:num>
  <w:num w:numId="13">
    <w:abstractNumId w:val="21"/>
  </w:num>
  <w:num w:numId="14">
    <w:abstractNumId w:val="7"/>
  </w:num>
  <w:num w:numId="15">
    <w:abstractNumId w:val="2"/>
  </w:num>
  <w:num w:numId="16">
    <w:abstractNumId w:val="15"/>
  </w:num>
  <w:num w:numId="17">
    <w:abstractNumId w:val="11"/>
  </w:num>
  <w:num w:numId="18">
    <w:abstractNumId w:val="9"/>
  </w:num>
  <w:num w:numId="19">
    <w:abstractNumId w:val="20"/>
  </w:num>
  <w:num w:numId="20">
    <w:abstractNumId w:val="14"/>
  </w:num>
  <w:num w:numId="21">
    <w:abstractNumId w:val="4"/>
  </w:num>
  <w:num w:numId="22">
    <w:abstractNumId w:val="13"/>
  </w:num>
  <w:num w:numId="23">
    <w:abstractNumId w:val="24"/>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0A"/>
    <w:rsid w:val="00002129"/>
    <w:rsid w:val="0000261F"/>
    <w:rsid w:val="00005FAB"/>
    <w:rsid w:val="00011D29"/>
    <w:rsid w:val="000124DB"/>
    <w:rsid w:val="00012F3A"/>
    <w:rsid w:val="00013576"/>
    <w:rsid w:val="00014186"/>
    <w:rsid w:val="000162A7"/>
    <w:rsid w:val="000201B5"/>
    <w:rsid w:val="0002114A"/>
    <w:rsid w:val="00022884"/>
    <w:rsid w:val="000307BD"/>
    <w:rsid w:val="0003111B"/>
    <w:rsid w:val="0003140B"/>
    <w:rsid w:val="00031E4B"/>
    <w:rsid w:val="000346B7"/>
    <w:rsid w:val="000354EE"/>
    <w:rsid w:val="00036A2B"/>
    <w:rsid w:val="00036C03"/>
    <w:rsid w:val="000407AD"/>
    <w:rsid w:val="00040923"/>
    <w:rsid w:val="00041B57"/>
    <w:rsid w:val="00042A71"/>
    <w:rsid w:val="00042F7F"/>
    <w:rsid w:val="00043C01"/>
    <w:rsid w:val="0004539D"/>
    <w:rsid w:val="00045EE5"/>
    <w:rsid w:val="00046525"/>
    <w:rsid w:val="000470A4"/>
    <w:rsid w:val="00050AB9"/>
    <w:rsid w:val="00050E5D"/>
    <w:rsid w:val="00052904"/>
    <w:rsid w:val="00054972"/>
    <w:rsid w:val="00055270"/>
    <w:rsid w:val="00061DA7"/>
    <w:rsid w:val="00061F57"/>
    <w:rsid w:val="00062F2E"/>
    <w:rsid w:val="00062F7F"/>
    <w:rsid w:val="00064393"/>
    <w:rsid w:val="00067199"/>
    <w:rsid w:val="00067881"/>
    <w:rsid w:val="00070386"/>
    <w:rsid w:val="00072924"/>
    <w:rsid w:val="0007491F"/>
    <w:rsid w:val="00074E79"/>
    <w:rsid w:val="00076235"/>
    <w:rsid w:val="000778F2"/>
    <w:rsid w:val="00080D9A"/>
    <w:rsid w:val="00081534"/>
    <w:rsid w:val="00081681"/>
    <w:rsid w:val="00081A7A"/>
    <w:rsid w:val="00083C2D"/>
    <w:rsid w:val="0008445E"/>
    <w:rsid w:val="00085032"/>
    <w:rsid w:val="00086FC6"/>
    <w:rsid w:val="00087A82"/>
    <w:rsid w:val="000930AD"/>
    <w:rsid w:val="0009455A"/>
    <w:rsid w:val="00094BB9"/>
    <w:rsid w:val="000956B3"/>
    <w:rsid w:val="00095CC8"/>
    <w:rsid w:val="00096FA9"/>
    <w:rsid w:val="00097602"/>
    <w:rsid w:val="000A203F"/>
    <w:rsid w:val="000A3BC3"/>
    <w:rsid w:val="000A4688"/>
    <w:rsid w:val="000A585C"/>
    <w:rsid w:val="000A75C8"/>
    <w:rsid w:val="000A7947"/>
    <w:rsid w:val="000B1A5C"/>
    <w:rsid w:val="000B21BA"/>
    <w:rsid w:val="000B29F2"/>
    <w:rsid w:val="000B2D24"/>
    <w:rsid w:val="000B30DD"/>
    <w:rsid w:val="000B5B02"/>
    <w:rsid w:val="000B6710"/>
    <w:rsid w:val="000B7EBA"/>
    <w:rsid w:val="000C61DA"/>
    <w:rsid w:val="000D1185"/>
    <w:rsid w:val="000D49B1"/>
    <w:rsid w:val="000D4E49"/>
    <w:rsid w:val="000D50B9"/>
    <w:rsid w:val="000D5292"/>
    <w:rsid w:val="000D7514"/>
    <w:rsid w:val="000D78F2"/>
    <w:rsid w:val="000D7D89"/>
    <w:rsid w:val="000E0078"/>
    <w:rsid w:val="000E1219"/>
    <w:rsid w:val="000E22A1"/>
    <w:rsid w:val="000E2390"/>
    <w:rsid w:val="000F0585"/>
    <w:rsid w:val="000F0AAD"/>
    <w:rsid w:val="000F1700"/>
    <w:rsid w:val="000F1954"/>
    <w:rsid w:val="000F1E26"/>
    <w:rsid w:val="000F1F2C"/>
    <w:rsid w:val="000F5AA7"/>
    <w:rsid w:val="000F5B46"/>
    <w:rsid w:val="000F5DBC"/>
    <w:rsid w:val="000F6577"/>
    <w:rsid w:val="000F691E"/>
    <w:rsid w:val="000F7D15"/>
    <w:rsid w:val="001005B9"/>
    <w:rsid w:val="0010141C"/>
    <w:rsid w:val="00101F7D"/>
    <w:rsid w:val="00105323"/>
    <w:rsid w:val="001115FD"/>
    <w:rsid w:val="00111EA8"/>
    <w:rsid w:val="00113D34"/>
    <w:rsid w:val="001158EA"/>
    <w:rsid w:val="001170DA"/>
    <w:rsid w:val="001174E4"/>
    <w:rsid w:val="00121E92"/>
    <w:rsid w:val="001240BE"/>
    <w:rsid w:val="00124503"/>
    <w:rsid w:val="001255AC"/>
    <w:rsid w:val="00126897"/>
    <w:rsid w:val="00134D90"/>
    <w:rsid w:val="001352E7"/>
    <w:rsid w:val="00135A7E"/>
    <w:rsid w:val="00135BE4"/>
    <w:rsid w:val="00136F49"/>
    <w:rsid w:val="001377D9"/>
    <w:rsid w:val="00137D23"/>
    <w:rsid w:val="00140499"/>
    <w:rsid w:val="00141D9F"/>
    <w:rsid w:val="0014253A"/>
    <w:rsid w:val="00142594"/>
    <w:rsid w:val="001438B7"/>
    <w:rsid w:val="001448DF"/>
    <w:rsid w:val="00145EC6"/>
    <w:rsid w:val="00147307"/>
    <w:rsid w:val="0014748C"/>
    <w:rsid w:val="001475C2"/>
    <w:rsid w:val="001507F2"/>
    <w:rsid w:val="00153525"/>
    <w:rsid w:val="00153789"/>
    <w:rsid w:val="00153D68"/>
    <w:rsid w:val="00153F03"/>
    <w:rsid w:val="00154303"/>
    <w:rsid w:val="00155B2D"/>
    <w:rsid w:val="00155F97"/>
    <w:rsid w:val="0015616D"/>
    <w:rsid w:val="0016147D"/>
    <w:rsid w:val="00161F3A"/>
    <w:rsid w:val="00162233"/>
    <w:rsid w:val="00164CB0"/>
    <w:rsid w:val="00166F9F"/>
    <w:rsid w:val="00167F39"/>
    <w:rsid w:val="00172DD4"/>
    <w:rsid w:val="00174976"/>
    <w:rsid w:val="001759DF"/>
    <w:rsid w:val="001771C0"/>
    <w:rsid w:val="00177720"/>
    <w:rsid w:val="0018048A"/>
    <w:rsid w:val="00181012"/>
    <w:rsid w:val="001813A6"/>
    <w:rsid w:val="001834DB"/>
    <w:rsid w:val="00183D41"/>
    <w:rsid w:val="00184B28"/>
    <w:rsid w:val="00191F2E"/>
    <w:rsid w:val="0019384D"/>
    <w:rsid w:val="00193FF8"/>
    <w:rsid w:val="00194353"/>
    <w:rsid w:val="0019577C"/>
    <w:rsid w:val="0019658F"/>
    <w:rsid w:val="001A04DF"/>
    <w:rsid w:val="001A07CC"/>
    <w:rsid w:val="001A23D6"/>
    <w:rsid w:val="001A32C8"/>
    <w:rsid w:val="001A389F"/>
    <w:rsid w:val="001B6B4F"/>
    <w:rsid w:val="001C3599"/>
    <w:rsid w:val="001C4B2E"/>
    <w:rsid w:val="001C4E3F"/>
    <w:rsid w:val="001C50CE"/>
    <w:rsid w:val="001C6680"/>
    <w:rsid w:val="001C77C1"/>
    <w:rsid w:val="001D0039"/>
    <w:rsid w:val="001D0E8B"/>
    <w:rsid w:val="001D3C38"/>
    <w:rsid w:val="001D49CD"/>
    <w:rsid w:val="001D6D18"/>
    <w:rsid w:val="001D7583"/>
    <w:rsid w:val="001D7DFF"/>
    <w:rsid w:val="001E05CB"/>
    <w:rsid w:val="001E0D4A"/>
    <w:rsid w:val="001E2E13"/>
    <w:rsid w:val="001E3660"/>
    <w:rsid w:val="001E3D75"/>
    <w:rsid w:val="001F167F"/>
    <w:rsid w:val="001F204F"/>
    <w:rsid w:val="001F2CD1"/>
    <w:rsid w:val="001F4F20"/>
    <w:rsid w:val="001F5F9A"/>
    <w:rsid w:val="001F653C"/>
    <w:rsid w:val="001F79FC"/>
    <w:rsid w:val="001F7F39"/>
    <w:rsid w:val="00206457"/>
    <w:rsid w:val="00210339"/>
    <w:rsid w:val="00211952"/>
    <w:rsid w:val="00212C37"/>
    <w:rsid w:val="00214F81"/>
    <w:rsid w:val="002158B9"/>
    <w:rsid w:val="0021602E"/>
    <w:rsid w:val="00216F67"/>
    <w:rsid w:val="002170C8"/>
    <w:rsid w:val="00220515"/>
    <w:rsid w:val="00220FF1"/>
    <w:rsid w:val="0022494A"/>
    <w:rsid w:val="00226332"/>
    <w:rsid w:val="00231016"/>
    <w:rsid w:val="002325EB"/>
    <w:rsid w:val="00232B1F"/>
    <w:rsid w:val="00234B5B"/>
    <w:rsid w:val="00236715"/>
    <w:rsid w:val="0024190B"/>
    <w:rsid w:val="00241D25"/>
    <w:rsid w:val="00241DB6"/>
    <w:rsid w:val="00242AFA"/>
    <w:rsid w:val="00243B19"/>
    <w:rsid w:val="002460AC"/>
    <w:rsid w:val="0024619E"/>
    <w:rsid w:val="002476BA"/>
    <w:rsid w:val="0025103F"/>
    <w:rsid w:val="00251FA8"/>
    <w:rsid w:val="00252A04"/>
    <w:rsid w:val="00261510"/>
    <w:rsid w:val="0026439C"/>
    <w:rsid w:val="00266939"/>
    <w:rsid w:val="00267906"/>
    <w:rsid w:val="002702E3"/>
    <w:rsid w:val="00272703"/>
    <w:rsid w:val="002727FC"/>
    <w:rsid w:val="00272FC3"/>
    <w:rsid w:val="0027367C"/>
    <w:rsid w:val="00275539"/>
    <w:rsid w:val="00275A40"/>
    <w:rsid w:val="00276A0C"/>
    <w:rsid w:val="00277B62"/>
    <w:rsid w:val="00277E2C"/>
    <w:rsid w:val="00280525"/>
    <w:rsid w:val="00282E66"/>
    <w:rsid w:val="0028547E"/>
    <w:rsid w:val="002869A6"/>
    <w:rsid w:val="0029260A"/>
    <w:rsid w:val="00295155"/>
    <w:rsid w:val="0029528D"/>
    <w:rsid w:val="0029776C"/>
    <w:rsid w:val="002A0C59"/>
    <w:rsid w:val="002A22B1"/>
    <w:rsid w:val="002A25E2"/>
    <w:rsid w:val="002A45F1"/>
    <w:rsid w:val="002A5852"/>
    <w:rsid w:val="002B1A90"/>
    <w:rsid w:val="002B2955"/>
    <w:rsid w:val="002B3BFA"/>
    <w:rsid w:val="002B407A"/>
    <w:rsid w:val="002B4923"/>
    <w:rsid w:val="002B51E7"/>
    <w:rsid w:val="002B7EF0"/>
    <w:rsid w:val="002C0DD3"/>
    <w:rsid w:val="002C1437"/>
    <w:rsid w:val="002C1826"/>
    <w:rsid w:val="002C5232"/>
    <w:rsid w:val="002C5512"/>
    <w:rsid w:val="002C5874"/>
    <w:rsid w:val="002C5C4F"/>
    <w:rsid w:val="002C7B45"/>
    <w:rsid w:val="002D0ACE"/>
    <w:rsid w:val="002D0BCD"/>
    <w:rsid w:val="002D0D2C"/>
    <w:rsid w:val="002D5C19"/>
    <w:rsid w:val="002D5CBB"/>
    <w:rsid w:val="002E2196"/>
    <w:rsid w:val="002E30CD"/>
    <w:rsid w:val="002E3B85"/>
    <w:rsid w:val="002E425A"/>
    <w:rsid w:val="002E4BDE"/>
    <w:rsid w:val="002F1C2D"/>
    <w:rsid w:val="002F2E0C"/>
    <w:rsid w:val="002F4FD4"/>
    <w:rsid w:val="002F6869"/>
    <w:rsid w:val="00300AFB"/>
    <w:rsid w:val="00302F46"/>
    <w:rsid w:val="003035BD"/>
    <w:rsid w:val="00303FE3"/>
    <w:rsid w:val="003067FD"/>
    <w:rsid w:val="00307DF9"/>
    <w:rsid w:val="00310BF0"/>
    <w:rsid w:val="00310EF7"/>
    <w:rsid w:val="00312D3D"/>
    <w:rsid w:val="00313517"/>
    <w:rsid w:val="0031407D"/>
    <w:rsid w:val="00315E70"/>
    <w:rsid w:val="00322228"/>
    <w:rsid w:val="00322CAC"/>
    <w:rsid w:val="00325ECE"/>
    <w:rsid w:val="0032633C"/>
    <w:rsid w:val="003273BB"/>
    <w:rsid w:val="0033047F"/>
    <w:rsid w:val="003309FA"/>
    <w:rsid w:val="00330C55"/>
    <w:rsid w:val="00332827"/>
    <w:rsid w:val="0033441D"/>
    <w:rsid w:val="00335D13"/>
    <w:rsid w:val="00337928"/>
    <w:rsid w:val="003409A5"/>
    <w:rsid w:val="00341BB0"/>
    <w:rsid w:val="00341C2E"/>
    <w:rsid w:val="0034531B"/>
    <w:rsid w:val="003473B4"/>
    <w:rsid w:val="0035025A"/>
    <w:rsid w:val="003520A5"/>
    <w:rsid w:val="00352AC5"/>
    <w:rsid w:val="00352C10"/>
    <w:rsid w:val="00353F9A"/>
    <w:rsid w:val="003541BB"/>
    <w:rsid w:val="0036048D"/>
    <w:rsid w:val="0036201D"/>
    <w:rsid w:val="00364B0D"/>
    <w:rsid w:val="0036696B"/>
    <w:rsid w:val="00366AB6"/>
    <w:rsid w:val="00370F73"/>
    <w:rsid w:val="003744A6"/>
    <w:rsid w:val="00381029"/>
    <w:rsid w:val="003822CC"/>
    <w:rsid w:val="003824CB"/>
    <w:rsid w:val="00382A42"/>
    <w:rsid w:val="00383717"/>
    <w:rsid w:val="00386964"/>
    <w:rsid w:val="00386F49"/>
    <w:rsid w:val="0038734A"/>
    <w:rsid w:val="003928DA"/>
    <w:rsid w:val="00393621"/>
    <w:rsid w:val="0039473F"/>
    <w:rsid w:val="00394DD2"/>
    <w:rsid w:val="00396E04"/>
    <w:rsid w:val="003A0305"/>
    <w:rsid w:val="003A0732"/>
    <w:rsid w:val="003A1389"/>
    <w:rsid w:val="003A13BA"/>
    <w:rsid w:val="003A23E2"/>
    <w:rsid w:val="003A3CEF"/>
    <w:rsid w:val="003A59A0"/>
    <w:rsid w:val="003A5A3C"/>
    <w:rsid w:val="003A70F8"/>
    <w:rsid w:val="003B0C07"/>
    <w:rsid w:val="003B11E4"/>
    <w:rsid w:val="003B5CD3"/>
    <w:rsid w:val="003B6661"/>
    <w:rsid w:val="003B7D72"/>
    <w:rsid w:val="003C2973"/>
    <w:rsid w:val="003C7EED"/>
    <w:rsid w:val="003D411D"/>
    <w:rsid w:val="003E0066"/>
    <w:rsid w:val="003E021D"/>
    <w:rsid w:val="003E0F94"/>
    <w:rsid w:val="003E56C1"/>
    <w:rsid w:val="003F0612"/>
    <w:rsid w:val="003F4A43"/>
    <w:rsid w:val="003F5759"/>
    <w:rsid w:val="003F57E0"/>
    <w:rsid w:val="003F7086"/>
    <w:rsid w:val="003F7F67"/>
    <w:rsid w:val="004013A3"/>
    <w:rsid w:val="0040151C"/>
    <w:rsid w:val="00401E34"/>
    <w:rsid w:val="004028D8"/>
    <w:rsid w:val="00403250"/>
    <w:rsid w:val="004033F6"/>
    <w:rsid w:val="00403804"/>
    <w:rsid w:val="0040701B"/>
    <w:rsid w:val="00414151"/>
    <w:rsid w:val="00414B0D"/>
    <w:rsid w:val="004205E1"/>
    <w:rsid w:val="004211EE"/>
    <w:rsid w:val="0042190D"/>
    <w:rsid w:val="00422DBD"/>
    <w:rsid w:val="00426049"/>
    <w:rsid w:val="00427D06"/>
    <w:rsid w:val="00430C00"/>
    <w:rsid w:val="00430F39"/>
    <w:rsid w:val="004334CE"/>
    <w:rsid w:val="00435267"/>
    <w:rsid w:val="00435A69"/>
    <w:rsid w:val="00436F95"/>
    <w:rsid w:val="004373FD"/>
    <w:rsid w:val="00441350"/>
    <w:rsid w:val="0044347C"/>
    <w:rsid w:val="004456F8"/>
    <w:rsid w:val="00450250"/>
    <w:rsid w:val="00451448"/>
    <w:rsid w:val="004519E4"/>
    <w:rsid w:val="0045337F"/>
    <w:rsid w:val="00454551"/>
    <w:rsid w:val="0045794A"/>
    <w:rsid w:val="00460474"/>
    <w:rsid w:val="00460B37"/>
    <w:rsid w:val="00462C7B"/>
    <w:rsid w:val="0046464D"/>
    <w:rsid w:val="00472161"/>
    <w:rsid w:val="00475728"/>
    <w:rsid w:val="004758A3"/>
    <w:rsid w:val="00480739"/>
    <w:rsid w:val="00480DD5"/>
    <w:rsid w:val="00481194"/>
    <w:rsid w:val="00481DCB"/>
    <w:rsid w:val="004825D4"/>
    <w:rsid w:val="00484502"/>
    <w:rsid w:val="00484A9F"/>
    <w:rsid w:val="00484EB1"/>
    <w:rsid w:val="004874B5"/>
    <w:rsid w:val="004877E1"/>
    <w:rsid w:val="00487DED"/>
    <w:rsid w:val="00492C43"/>
    <w:rsid w:val="00493E81"/>
    <w:rsid w:val="004A02BF"/>
    <w:rsid w:val="004A0BD2"/>
    <w:rsid w:val="004A2954"/>
    <w:rsid w:val="004A2CC3"/>
    <w:rsid w:val="004A6346"/>
    <w:rsid w:val="004A6755"/>
    <w:rsid w:val="004B163A"/>
    <w:rsid w:val="004B3A02"/>
    <w:rsid w:val="004B6C84"/>
    <w:rsid w:val="004C2430"/>
    <w:rsid w:val="004C2B6C"/>
    <w:rsid w:val="004C460F"/>
    <w:rsid w:val="004C4BA0"/>
    <w:rsid w:val="004C5E34"/>
    <w:rsid w:val="004D063E"/>
    <w:rsid w:val="004D0B1B"/>
    <w:rsid w:val="004D76D9"/>
    <w:rsid w:val="004D7D57"/>
    <w:rsid w:val="004E0181"/>
    <w:rsid w:val="004E10F4"/>
    <w:rsid w:val="004E2DEC"/>
    <w:rsid w:val="004E6367"/>
    <w:rsid w:val="004E7980"/>
    <w:rsid w:val="004F0FD8"/>
    <w:rsid w:val="004F2E47"/>
    <w:rsid w:val="004F336F"/>
    <w:rsid w:val="004F5022"/>
    <w:rsid w:val="005003AA"/>
    <w:rsid w:val="00502BB6"/>
    <w:rsid w:val="00503C9B"/>
    <w:rsid w:val="00505251"/>
    <w:rsid w:val="00506324"/>
    <w:rsid w:val="00510CAA"/>
    <w:rsid w:val="00511F06"/>
    <w:rsid w:val="00513CC9"/>
    <w:rsid w:val="00515A06"/>
    <w:rsid w:val="00521C06"/>
    <w:rsid w:val="00523379"/>
    <w:rsid w:val="00524830"/>
    <w:rsid w:val="0052586C"/>
    <w:rsid w:val="005265E7"/>
    <w:rsid w:val="00527C5A"/>
    <w:rsid w:val="005317FB"/>
    <w:rsid w:val="00533737"/>
    <w:rsid w:val="005338E3"/>
    <w:rsid w:val="005348AA"/>
    <w:rsid w:val="00540FA2"/>
    <w:rsid w:val="0054123C"/>
    <w:rsid w:val="00542AAB"/>
    <w:rsid w:val="00545A9B"/>
    <w:rsid w:val="00550628"/>
    <w:rsid w:val="00550BD4"/>
    <w:rsid w:val="0055485A"/>
    <w:rsid w:val="00560DD4"/>
    <w:rsid w:val="005628B2"/>
    <w:rsid w:val="00570096"/>
    <w:rsid w:val="005719D3"/>
    <w:rsid w:val="00575798"/>
    <w:rsid w:val="0057643E"/>
    <w:rsid w:val="00580630"/>
    <w:rsid w:val="005814A1"/>
    <w:rsid w:val="00582440"/>
    <w:rsid w:val="00585DD6"/>
    <w:rsid w:val="00587526"/>
    <w:rsid w:val="00590896"/>
    <w:rsid w:val="00591E7F"/>
    <w:rsid w:val="00594953"/>
    <w:rsid w:val="005949AC"/>
    <w:rsid w:val="00594FE7"/>
    <w:rsid w:val="005955B2"/>
    <w:rsid w:val="00595777"/>
    <w:rsid w:val="005966E8"/>
    <w:rsid w:val="00596AAC"/>
    <w:rsid w:val="0059796F"/>
    <w:rsid w:val="005A127A"/>
    <w:rsid w:val="005A1CF8"/>
    <w:rsid w:val="005A318E"/>
    <w:rsid w:val="005A31DC"/>
    <w:rsid w:val="005A35F9"/>
    <w:rsid w:val="005A53FA"/>
    <w:rsid w:val="005A6A2B"/>
    <w:rsid w:val="005A7C50"/>
    <w:rsid w:val="005A7D58"/>
    <w:rsid w:val="005B0E90"/>
    <w:rsid w:val="005B2381"/>
    <w:rsid w:val="005B2EA6"/>
    <w:rsid w:val="005B5F11"/>
    <w:rsid w:val="005C04F5"/>
    <w:rsid w:val="005C1939"/>
    <w:rsid w:val="005C55CA"/>
    <w:rsid w:val="005C7557"/>
    <w:rsid w:val="005C7838"/>
    <w:rsid w:val="005D1B54"/>
    <w:rsid w:val="005D3C67"/>
    <w:rsid w:val="005D52A5"/>
    <w:rsid w:val="005D574F"/>
    <w:rsid w:val="005D6B00"/>
    <w:rsid w:val="005D7541"/>
    <w:rsid w:val="005E1BCB"/>
    <w:rsid w:val="005E3B8B"/>
    <w:rsid w:val="005E702E"/>
    <w:rsid w:val="005E7524"/>
    <w:rsid w:val="005E7F75"/>
    <w:rsid w:val="005F12A5"/>
    <w:rsid w:val="005F2368"/>
    <w:rsid w:val="005F3B32"/>
    <w:rsid w:val="005F5C86"/>
    <w:rsid w:val="006001B0"/>
    <w:rsid w:val="00600245"/>
    <w:rsid w:val="00602DCC"/>
    <w:rsid w:val="00604D3A"/>
    <w:rsid w:val="00605CD3"/>
    <w:rsid w:val="006072C6"/>
    <w:rsid w:val="00607361"/>
    <w:rsid w:val="006115F1"/>
    <w:rsid w:val="00615502"/>
    <w:rsid w:val="006161C7"/>
    <w:rsid w:val="00616F73"/>
    <w:rsid w:val="006170F4"/>
    <w:rsid w:val="00620047"/>
    <w:rsid w:val="00626605"/>
    <w:rsid w:val="00627CB8"/>
    <w:rsid w:val="00630570"/>
    <w:rsid w:val="006317A3"/>
    <w:rsid w:val="00632288"/>
    <w:rsid w:val="00632FAD"/>
    <w:rsid w:val="00633E89"/>
    <w:rsid w:val="00635D69"/>
    <w:rsid w:val="00637B96"/>
    <w:rsid w:val="0064098C"/>
    <w:rsid w:val="0064279E"/>
    <w:rsid w:val="00642A18"/>
    <w:rsid w:val="00643954"/>
    <w:rsid w:val="00644AC2"/>
    <w:rsid w:val="00647D04"/>
    <w:rsid w:val="00652150"/>
    <w:rsid w:val="006535AF"/>
    <w:rsid w:val="00657580"/>
    <w:rsid w:val="00657786"/>
    <w:rsid w:val="00661F62"/>
    <w:rsid w:val="006638C1"/>
    <w:rsid w:val="00663EC2"/>
    <w:rsid w:val="006659B2"/>
    <w:rsid w:val="00666DA1"/>
    <w:rsid w:val="00673535"/>
    <w:rsid w:val="00673D69"/>
    <w:rsid w:val="00675076"/>
    <w:rsid w:val="0068115A"/>
    <w:rsid w:val="00683704"/>
    <w:rsid w:val="0068430E"/>
    <w:rsid w:val="006843AB"/>
    <w:rsid w:val="006879BB"/>
    <w:rsid w:val="00687A99"/>
    <w:rsid w:val="0069598C"/>
    <w:rsid w:val="00696822"/>
    <w:rsid w:val="00696AB5"/>
    <w:rsid w:val="006A0B2D"/>
    <w:rsid w:val="006A260C"/>
    <w:rsid w:val="006A2C3B"/>
    <w:rsid w:val="006A4F62"/>
    <w:rsid w:val="006A5683"/>
    <w:rsid w:val="006A5C99"/>
    <w:rsid w:val="006A663E"/>
    <w:rsid w:val="006B05E0"/>
    <w:rsid w:val="006B1F80"/>
    <w:rsid w:val="006B4E22"/>
    <w:rsid w:val="006B62EC"/>
    <w:rsid w:val="006C096E"/>
    <w:rsid w:val="006C3C7D"/>
    <w:rsid w:val="006C5D4A"/>
    <w:rsid w:val="006C5EFC"/>
    <w:rsid w:val="006C621C"/>
    <w:rsid w:val="006C7B71"/>
    <w:rsid w:val="006D076C"/>
    <w:rsid w:val="006D0D9B"/>
    <w:rsid w:val="006D1490"/>
    <w:rsid w:val="006D28F8"/>
    <w:rsid w:val="006D3F94"/>
    <w:rsid w:val="006D47C1"/>
    <w:rsid w:val="006D5018"/>
    <w:rsid w:val="006D7F36"/>
    <w:rsid w:val="006E05A3"/>
    <w:rsid w:val="006E0CA9"/>
    <w:rsid w:val="006E13BA"/>
    <w:rsid w:val="006E19B9"/>
    <w:rsid w:val="006E3B01"/>
    <w:rsid w:val="006E46D6"/>
    <w:rsid w:val="006E4CF9"/>
    <w:rsid w:val="006E5F2C"/>
    <w:rsid w:val="006F2011"/>
    <w:rsid w:val="006F22FD"/>
    <w:rsid w:val="006F4D7C"/>
    <w:rsid w:val="006F6FCE"/>
    <w:rsid w:val="006F795F"/>
    <w:rsid w:val="00700608"/>
    <w:rsid w:val="007111AE"/>
    <w:rsid w:val="00711ED3"/>
    <w:rsid w:val="0071344C"/>
    <w:rsid w:val="00713A84"/>
    <w:rsid w:val="007143AD"/>
    <w:rsid w:val="00716B59"/>
    <w:rsid w:val="00717A79"/>
    <w:rsid w:val="00717C3C"/>
    <w:rsid w:val="00720108"/>
    <w:rsid w:val="00720DC9"/>
    <w:rsid w:val="00722FC5"/>
    <w:rsid w:val="00724556"/>
    <w:rsid w:val="007251E2"/>
    <w:rsid w:val="0072549E"/>
    <w:rsid w:val="0072576E"/>
    <w:rsid w:val="00725F9E"/>
    <w:rsid w:val="00725FA8"/>
    <w:rsid w:val="00726701"/>
    <w:rsid w:val="007328F7"/>
    <w:rsid w:val="00734ECA"/>
    <w:rsid w:val="0073535C"/>
    <w:rsid w:val="00737381"/>
    <w:rsid w:val="00740E69"/>
    <w:rsid w:val="007436D8"/>
    <w:rsid w:val="00743F15"/>
    <w:rsid w:val="007467ED"/>
    <w:rsid w:val="00752D38"/>
    <w:rsid w:val="00753334"/>
    <w:rsid w:val="00755377"/>
    <w:rsid w:val="0075580B"/>
    <w:rsid w:val="00756217"/>
    <w:rsid w:val="007562AD"/>
    <w:rsid w:val="0076256A"/>
    <w:rsid w:val="007628FF"/>
    <w:rsid w:val="007649B2"/>
    <w:rsid w:val="00764ECB"/>
    <w:rsid w:val="00766DCF"/>
    <w:rsid w:val="007708A5"/>
    <w:rsid w:val="00770FC0"/>
    <w:rsid w:val="00776750"/>
    <w:rsid w:val="00776AEA"/>
    <w:rsid w:val="00777A3A"/>
    <w:rsid w:val="00781809"/>
    <w:rsid w:val="0078213E"/>
    <w:rsid w:val="00782469"/>
    <w:rsid w:val="007847F1"/>
    <w:rsid w:val="007852C3"/>
    <w:rsid w:val="00787299"/>
    <w:rsid w:val="00787564"/>
    <w:rsid w:val="00787B83"/>
    <w:rsid w:val="00792E1A"/>
    <w:rsid w:val="007932FD"/>
    <w:rsid w:val="007943D6"/>
    <w:rsid w:val="00794B03"/>
    <w:rsid w:val="00794C60"/>
    <w:rsid w:val="00796082"/>
    <w:rsid w:val="007A13D2"/>
    <w:rsid w:val="007A2F49"/>
    <w:rsid w:val="007A4556"/>
    <w:rsid w:val="007A50AB"/>
    <w:rsid w:val="007A62AE"/>
    <w:rsid w:val="007A6699"/>
    <w:rsid w:val="007B188F"/>
    <w:rsid w:val="007B2BAE"/>
    <w:rsid w:val="007B336A"/>
    <w:rsid w:val="007B3D1B"/>
    <w:rsid w:val="007B617B"/>
    <w:rsid w:val="007B6494"/>
    <w:rsid w:val="007B70B3"/>
    <w:rsid w:val="007C1076"/>
    <w:rsid w:val="007C4544"/>
    <w:rsid w:val="007C5485"/>
    <w:rsid w:val="007C7036"/>
    <w:rsid w:val="007C7458"/>
    <w:rsid w:val="007C787F"/>
    <w:rsid w:val="007D0605"/>
    <w:rsid w:val="007D0A6A"/>
    <w:rsid w:val="007D1615"/>
    <w:rsid w:val="007D490A"/>
    <w:rsid w:val="007D5DCB"/>
    <w:rsid w:val="007D5E4C"/>
    <w:rsid w:val="007D69B3"/>
    <w:rsid w:val="007E159F"/>
    <w:rsid w:val="007E6B87"/>
    <w:rsid w:val="007F19ED"/>
    <w:rsid w:val="007F1CDE"/>
    <w:rsid w:val="007F2206"/>
    <w:rsid w:val="007F2FA5"/>
    <w:rsid w:val="007F3E60"/>
    <w:rsid w:val="007F54D2"/>
    <w:rsid w:val="007F55D8"/>
    <w:rsid w:val="007F5778"/>
    <w:rsid w:val="007F62DE"/>
    <w:rsid w:val="007F7962"/>
    <w:rsid w:val="007F7AF9"/>
    <w:rsid w:val="008010D7"/>
    <w:rsid w:val="00801391"/>
    <w:rsid w:val="00801908"/>
    <w:rsid w:val="008033F8"/>
    <w:rsid w:val="008046D5"/>
    <w:rsid w:val="0080784E"/>
    <w:rsid w:val="00810818"/>
    <w:rsid w:val="008126FC"/>
    <w:rsid w:val="00812C85"/>
    <w:rsid w:val="008135F6"/>
    <w:rsid w:val="008141AE"/>
    <w:rsid w:val="00814FE8"/>
    <w:rsid w:val="008176EB"/>
    <w:rsid w:val="00820163"/>
    <w:rsid w:val="00821CDC"/>
    <w:rsid w:val="00824E74"/>
    <w:rsid w:val="00825CB4"/>
    <w:rsid w:val="00832065"/>
    <w:rsid w:val="00833027"/>
    <w:rsid w:val="00833549"/>
    <w:rsid w:val="008365B6"/>
    <w:rsid w:val="00840515"/>
    <w:rsid w:val="00841A21"/>
    <w:rsid w:val="00844D6B"/>
    <w:rsid w:val="00846097"/>
    <w:rsid w:val="008474D0"/>
    <w:rsid w:val="00851B38"/>
    <w:rsid w:val="00851E5E"/>
    <w:rsid w:val="00853A6E"/>
    <w:rsid w:val="00854D95"/>
    <w:rsid w:val="00855AB3"/>
    <w:rsid w:val="00860BF4"/>
    <w:rsid w:val="00861BA4"/>
    <w:rsid w:val="008658C4"/>
    <w:rsid w:val="008762C8"/>
    <w:rsid w:val="00881570"/>
    <w:rsid w:val="008836C3"/>
    <w:rsid w:val="00883FFF"/>
    <w:rsid w:val="008854EB"/>
    <w:rsid w:val="008874FE"/>
    <w:rsid w:val="00890441"/>
    <w:rsid w:val="008909F2"/>
    <w:rsid w:val="00892073"/>
    <w:rsid w:val="00892618"/>
    <w:rsid w:val="0089573F"/>
    <w:rsid w:val="008A0A01"/>
    <w:rsid w:val="008A1E4F"/>
    <w:rsid w:val="008A381B"/>
    <w:rsid w:val="008A3DCD"/>
    <w:rsid w:val="008B0B5C"/>
    <w:rsid w:val="008B2EEF"/>
    <w:rsid w:val="008B4B10"/>
    <w:rsid w:val="008B5915"/>
    <w:rsid w:val="008B6166"/>
    <w:rsid w:val="008C14A7"/>
    <w:rsid w:val="008C1A37"/>
    <w:rsid w:val="008C288E"/>
    <w:rsid w:val="008C3B83"/>
    <w:rsid w:val="008C3CE7"/>
    <w:rsid w:val="008D0959"/>
    <w:rsid w:val="008D1436"/>
    <w:rsid w:val="008D2040"/>
    <w:rsid w:val="008D22A8"/>
    <w:rsid w:val="008D3DB2"/>
    <w:rsid w:val="008D54CE"/>
    <w:rsid w:val="008E036B"/>
    <w:rsid w:val="008E1555"/>
    <w:rsid w:val="008F0858"/>
    <w:rsid w:val="008F3DB3"/>
    <w:rsid w:val="008F586E"/>
    <w:rsid w:val="00900699"/>
    <w:rsid w:val="00900CA1"/>
    <w:rsid w:val="00901FC3"/>
    <w:rsid w:val="00902CB5"/>
    <w:rsid w:val="0090327A"/>
    <w:rsid w:val="00904CD9"/>
    <w:rsid w:val="009055BE"/>
    <w:rsid w:val="009107FE"/>
    <w:rsid w:val="00911812"/>
    <w:rsid w:val="00912F07"/>
    <w:rsid w:val="00913A5A"/>
    <w:rsid w:val="00915691"/>
    <w:rsid w:val="0091734B"/>
    <w:rsid w:val="009179D2"/>
    <w:rsid w:val="00917D48"/>
    <w:rsid w:val="00920183"/>
    <w:rsid w:val="009201EB"/>
    <w:rsid w:val="0092036B"/>
    <w:rsid w:val="009246FC"/>
    <w:rsid w:val="009249FA"/>
    <w:rsid w:val="00926579"/>
    <w:rsid w:val="00930058"/>
    <w:rsid w:val="00932CA7"/>
    <w:rsid w:val="00933B4C"/>
    <w:rsid w:val="00933E70"/>
    <w:rsid w:val="00942A39"/>
    <w:rsid w:val="00942B7E"/>
    <w:rsid w:val="0094629A"/>
    <w:rsid w:val="00946943"/>
    <w:rsid w:val="00947122"/>
    <w:rsid w:val="009519B8"/>
    <w:rsid w:val="009544C9"/>
    <w:rsid w:val="009607AA"/>
    <w:rsid w:val="00961278"/>
    <w:rsid w:val="00961413"/>
    <w:rsid w:val="00961B69"/>
    <w:rsid w:val="00962556"/>
    <w:rsid w:val="009679F2"/>
    <w:rsid w:val="00967A4E"/>
    <w:rsid w:val="0097041A"/>
    <w:rsid w:val="00973A40"/>
    <w:rsid w:val="00975C1E"/>
    <w:rsid w:val="009809AB"/>
    <w:rsid w:val="00982971"/>
    <w:rsid w:val="00982981"/>
    <w:rsid w:val="009841EE"/>
    <w:rsid w:val="00987FD7"/>
    <w:rsid w:val="00991669"/>
    <w:rsid w:val="00993E14"/>
    <w:rsid w:val="00994578"/>
    <w:rsid w:val="009945A0"/>
    <w:rsid w:val="009958B1"/>
    <w:rsid w:val="00995C6A"/>
    <w:rsid w:val="009A6943"/>
    <w:rsid w:val="009A6A08"/>
    <w:rsid w:val="009B2C92"/>
    <w:rsid w:val="009B3AD3"/>
    <w:rsid w:val="009B4DA9"/>
    <w:rsid w:val="009B54F2"/>
    <w:rsid w:val="009B6678"/>
    <w:rsid w:val="009B77AB"/>
    <w:rsid w:val="009C0273"/>
    <w:rsid w:val="009C2767"/>
    <w:rsid w:val="009C3D94"/>
    <w:rsid w:val="009C4748"/>
    <w:rsid w:val="009C5190"/>
    <w:rsid w:val="009C5C62"/>
    <w:rsid w:val="009D0C03"/>
    <w:rsid w:val="009D3BDF"/>
    <w:rsid w:val="009D5C37"/>
    <w:rsid w:val="009D73F7"/>
    <w:rsid w:val="009D7CD8"/>
    <w:rsid w:val="009E09EE"/>
    <w:rsid w:val="009E44E9"/>
    <w:rsid w:val="009F1AE9"/>
    <w:rsid w:val="009F2F06"/>
    <w:rsid w:val="009F4276"/>
    <w:rsid w:val="009F4301"/>
    <w:rsid w:val="009F5179"/>
    <w:rsid w:val="009F56FD"/>
    <w:rsid w:val="00A00DAE"/>
    <w:rsid w:val="00A0111F"/>
    <w:rsid w:val="00A0211C"/>
    <w:rsid w:val="00A02F07"/>
    <w:rsid w:val="00A06CEB"/>
    <w:rsid w:val="00A0706A"/>
    <w:rsid w:val="00A07558"/>
    <w:rsid w:val="00A07653"/>
    <w:rsid w:val="00A10C16"/>
    <w:rsid w:val="00A10ED7"/>
    <w:rsid w:val="00A1132C"/>
    <w:rsid w:val="00A13D9B"/>
    <w:rsid w:val="00A14C73"/>
    <w:rsid w:val="00A14E2F"/>
    <w:rsid w:val="00A16BEE"/>
    <w:rsid w:val="00A17963"/>
    <w:rsid w:val="00A17B80"/>
    <w:rsid w:val="00A2094D"/>
    <w:rsid w:val="00A21A82"/>
    <w:rsid w:val="00A21B46"/>
    <w:rsid w:val="00A24BF0"/>
    <w:rsid w:val="00A2528C"/>
    <w:rsid w:val="00A27FD2"/>
    <w:rsid w:val="00A300CA"/>
    <w:rsid w:val="00A30BA1"/>
    <w:rsid w:val="00A30F65"/>
    <w:rsid w:val="00A31DDA"/>
    <w:rsid w:val="00A35BE1"/>
    <w:rsid w:val="00A37D4C"/>
    <w:rsid w:val="00A432F6"/>
    <w:rsid w:val="00A472E5"/>
    <w:rsid w:val="00A51523"/>
    <w:rsid w:val="00A54453"/>
    <w:rsid w:val="00A5571D"/>
    <w:rsid w:val="00A55F71"/>
    <w:rsid w:val="00A5731D"/>
    <w:rsid w:val="00A57FDE"/>
    <w:rsid w:val="00A61D5C"/>
    <w:rsid w:val="00A62334"/>
    <w:rsid w:val="00A62D22"/>
    <w:rsid w:val="00A63178"/>
    <w:rsid w:val="00A63DED"/>
    <w:rsid w:val="00A64C04"/>
    <w:rsid w:val="00A66CBD"/>
    <w:rsid w:val="00A7066C"/>
    <w:rsid w:val="00A717AF"/>
    <w:rsid w:val="00A721A9"/>
    <w:rsid w:val="00A72248"/>
    <w:rsid w:val="00A72784"/>
    <w:rsid w:val="00A729D5"/>
    <w:rsid w:val="00A736A9"/>
    <w:rsid w:val="00A7532B"/>
    <w:rsid w:val="00A77857"/>
    <w:rsid w:val="00A802A4"/>
    <w:rsid w:val="00A833B3"/>
    <w:rsid w:val="00A8688C"/>
    <w:rsid w:val="00A86B21"/>
    <w:rsid w:val="00A91410"/>
    <w:rsid w:val="00A9209A"/>
    <w:rsid w:val="00A969C3"/>
    <w:rsid w:val="00A979BE"/>
    <w:rsid w:val="00AA0138"/>
    <w:rsid w:val="00AA2E6C"/>
    <w:rsid w:val="00AA391D"/>
    <w:rsid w:val="00AA3E0D"/>
    <w:rsid w:val="00AA3EC0"/>
    <w:rsid w:val="00AA4ABF"/>
    <w:rsid w:val="00AA5C93"/>
    <w:rsid w:val="00AA670E"/>
    <w:rsid w:val="00AA7CEF"/>
    <w:rsid w:val="00AA7E15"/>
    <w:rsid w:val="00AB1237"/>
    <w:rsid w:val="00AB3EC2"/>
    <w:rsid w:val="00AB7F1A"/>
    <w:rsid w:val="00AC091F"/>
    <w:rsid w:val="00AC4089"/>
    <w:rsid w:val="00AC6D3E"/>
    <w:rsid w:val="00AC7C81"/>
    <w:rsid w:val="00AC7DB4"/>
    <w:rsid w:val="00AD29F9"/>
    <w:rsid w:val="00AD3FEE"/>
    <w:rsid w:val="00AD4AFA"/>
    <w:rsid w:val="00AD52AA"/>
    <w:rsid w:val="00AD5EFC"/>
    <w:rsid w:val="00AD7867"/>
    <w:rsid w:val="00AE019A"/>
    <w:rsid w:val="00AE1069"/>
    <w:rsid w:val="00AE1548"/>
    <w:rsid w:val="00AE21D9"/>
    <w:rsid w:val="00AE23B9"/>
    <w:rsid w:val="00AE2B96"/>
    <w:rsid w:val="00AE5380"/>
    <w:rsid w:val="00AE776C"/>
    <w:rsid w:val="00AF0C62"/>
    <w:rsid w:val="00AF1F6C"/>
    <w:rsid w:val="00AF4F41"/>
    <w:rsid w:val="00AF7A9D"/>
    <w:rsid w:val="00AF7AC4"/>
    <w:rsid w:val="00B011FB"/>
    <w:rsid w:val="00B02CA2"/>
    <w:rsid w:val="00B0425F"/>
    <w:rsid w:val="00B04888"/>
    <w:rsid w:val="00B121F4"/>
    <w:rsid w:val="00B129A4"/>
    <w:rsid w:val="00B13762"/>
    <w:rsid w:val="00B13999"/>
    <w:rsid w:val="00B14333"/>
    <w:rsid w:val="00B1448B"/>
    <w:rsid w:val="00B203C9"/>
    <w:rsid w:val="00B20F00"/>
    <w:rsid w:val="00B225B0"/>
    <w:rsid w:val="00B24C7A"/>
    <w:rsid w:val="00B25030"/>
    <w:rsid w:val="00B27EFE"/>
    <w:rsid w:val="00B40494"/>
    <w:rsid w:val="00B40C78"/>
    <w:rsid w:val="00B410D0"/>
    <w:rsid w:val="00B4142F"/>
    <w:rsid w:val="00B438E5"/>
    <w:rsid w:val="00B4542F"/>
    <w:rsid w:val="00B45AFF"/>
    <w:rsid w:val="00B45D6B"/>
    <w:rsid w:val="00B5135F"/>
    <w:rsid w:val="00B51449"/>
    <w:rsid w:val="00B51CA5"/>
    <w:rsid w:val="00B52DA6"/>
    <w:rsid w:val="00B54CFD"/>
    <w:rsid w:val="00B577E1"/>
    <w:rsid w:val="00B602EF"/>
    <w:rsid w:val="00B60E0C"/>
    <w:rsid w:val="00B61897"/>
    <w:rsid w:val="00B622C3"/>
    <w:rsid w:val="00B629FE"/>
    <w:rsid w:val="00B63445"/>
    <w:rsid w:val="00B65CEA"/>
    <w:rsid w:val="00B70493"/>
    <w:rsid w:val="00B7061A"/>
    <w:rsid w:val="00B71A00"/>
    <w:rsid w:val="00B74B67"/>
    <w:rsid w:val="00B77389"/>
    <w:rsid w:val="00B82482"/>
    <w:rsid w:val="00B832A9"/>
    <w:rsid w:val="00B83E15"/>
    <w:rsid w:val="00B846DD"/>
    <w:rsid w:val="00B90B7F"/>
    <w:rsid w:val="00B90C72"/>
    <w:rsid w:val="00B9222D"/>
    <w:rsid w:val="00B92B31"/>
    <w:rsid w:val="00B92FE4"/>
    <w:rsid w:val="00B93963"/>
    <w:rsid w:val="00B9485E"/>
    <w:rsid w:val="00B9497A"/>
    <w:rsid w:val="00B952D3"/>
    <w:rsid w:val="00BA0F10"/>
    <w:rsid w:val="00BA0F30"/>
    <w:rsid w:val="00BA0FAB"/>
    <w:rsid w:val="00BA21AA"/>
    <w:rsid w:val="00BA257E"/>
    <w:rsid w:val="00BA64BA"/>
    <w:rsid w:val="00BA7402"/>
    <w:rsid w:val="00BA7BBB"/>
    <w:rsid w:val="00BB004A"/>
    <w:rsid w:val="00BB468A"/>
    <w:rsid w:val="00BB6487"/>
    <w:rsid w:val="00BB7221"/>
    <w:rsid w:val="00BC671F"/>
    <w:rsid w:val="00BC7271"/>
    <w:rsid w:val="00BD07DB"/>
    <w:rsid w:val="00BD18A9"/>
    <w:rsid w:val="00BD2F9F"/>
    <w:rsid w:val="00BD6507"/>
    <w:rsid w:val="00BD6A17"/>
    <w:rsid w:val="00BE0A5A"/>
    <w:rsid w:val="00BE1BF0"/>
    <w:rsid w:val="00BE22E7"/>
    <w:rsid w:val="00BE4C9F"/>
    <w:rsid w:val="00BE7988"/>
    <w:rsid w:val="00BF0171"/>
    <w:rsid w:val="00BF3235"/>
    <w:rsid w:val="00BF4169"/>
    <w:rsid w:val="00BF644C"/>
    <w:rsid w:val="00BF67C2"/>
    <w:rsid w:val="00BF79F4"/>
    <w:rsid w:val="00C034FE"/>
    <w:rsid w:val="00C039FC"/>
    <w:rsid w:val="00C04335"/>
    <w:rsid w:val="00C04F2E"/>
    <w:rsid w:val="00C16953"/>
    <w:rsid w:val="00C17808"/>
    <w:rsid w:val="00C200C7"/>
    <w:rsid w:val="00C203E6"/>
    <w:rsid w:val="00C2100F"/>
    <w:rsid w:val="00C22946"/>
    <w:rsid w:val="00C22FD6"/>
    <w:rsid w:val="00C233DC"/>
    <w:rsid w:val="00C25039"/>
    <w:rsid w:val="00C25134"/>
    <w:rsid w:val="00C25C55"/>
    <w:rsid w:val="00C31C00"/>
    <w:rsid w:val="00C34931"/>
    <w:rsid w:val="00C371F4"/>
    <w:rsid w:val="00C37922"/>
    <w:rsid w:val="00C42CEF"/>
    <w:rsid w:val="00C44729"/>
    <w:rsid w:val="00C4591E"/>
    <w:rsid w:val="00C46CDC"/>
    <w:rsid w:val="00C47CBC"/>
    <w:rsid w:val="00C519DA"/>
    <w:rsid w:val="00C52507"/>
    <w:rsid w:val="00C529A8"/>
    <w:rsid w:val="00C60874"/>
    <w:rsid w:val="00C61058"/>
    <w:rsid w:val="00C62F7A"/>
    <w:rsid w:val="00C63480"/>
    <w:rsid w:val="00C63D0B"/>
    <w:rsid w:val="00C64854"/>
    <w:rsid w:val="00C653E0"/>
    <w:rsid w:val="00C6594D"/>
    <w:rsid w:val="00C659E8"/>
    <w:rsid w:val="00C659F9"/>
    <w:rsid w:val="00C666D7"/>
    <w:rsid w:val="00C67D32"/>
    <w:rsid w:val="00C715D0"/>
    <w:rsid w:val="00C71CA4"/>
    <w:rsid w:val="00C7487E"/>
    <w:rsid w:val="00C74E06"/>
    <w:rsid w:val="00C764A5"/>
    <w:rsid w:val="00C77A19"/>
    <w:rsid w:val="00C80636"/>
    <w:rsid w:val="00C82204"/>
    <w:rsid w:val="00C82AC1"/>
    <w:rsid w:val="00C84AA4"/>
    <w:rsid w:val="00C92AFE"/>
    <w:rsid w:val="00C9643D"/>
    <w:rsid w:val="00CA1CF2"/>
    <w:rsid w:val="00CA40F1"/>
    <w:rsid w:val="00CA45B6"/>
    <w:rsid w:val="00CA7941"/>
    <w:rsid w:val="00CB0134"/>
    <w:rsid w:val="00CB2BB5"/>
    <w:rsid w:val="00CB36B3"/>
    <w:rsid w:val="00CB38FA"/>
    <w:rsid w:val="00CB66D8"/>
    <w:rsid w:val="00CB7394"/>
    <w:rsid w:val="00CC0058"/>
    <w:rsid w:val="00CC5BCA"/>
    <w:rsid w:val="00CC6382"/>
    <w:rsid w:val="00CC75C3"/>
    <w:rsid w:val="00CD1765"/>
    <w:rsid w:val="00CD19C3"/>
    <w:rsid w:val="00CD1D01"/>
    <w:rsid w:val="00CD569F"/>
    <w:rsid w:val="00CD65C5"/>
    <w:rsid w:val="00CE0D18"/>
    <w:rsid w:val="00CE225C"/>
    <w:rsid w:val="00CE3CD7"/>
    <w:rsid w:val="00CE6728"/>
    <w:rsid w:val="00CF06A4"/>
    <w:rsid w:val="00CF078A"/>
    <w:rsid w:val="00CF1881"/>
    <w:rsid w:val="00CF1B83"/>
    <w:rsid w:val="00CF1CBA"/>
    <w:rsid w:val="00CF22B5"/>
    <w:rsid w:val="00CF2AD1"/>
    <w:rsid w:val="00CF3C16"/>
    <w:rsid w:val="00CF3EF3"/>
    <w:rsid w:val="00CF46CD"/>
    <w:rsid w:val="00CF486C"/>
    <w:rsid w:val="00CF6829"/>
    <w:rsid w:val="00CF73E4"/>
    <w:rsid w:val="00CF7882"/>
    <w:rsid w:val="00CF7CA0"/>
    <w:rsid w:val="00D0284F"/>
    <w:rsid w:val="00D02C6A"/>
    <w:rsid w:val="00D02E03"/>
    <w:rsid w:val="00D03D81"/>
    <w:rsid w:val="00D0622A"/>
    <w:rsid w:val="00D07D05"/>
    <w:rsid w:val="00D10CCB"/>
    <w:rsid w:val="00D10D25"/>
    <w:rsid w:val="00D16970"/>
    <w:rsid w:val="00D22002"/>
    <w:rsid w:val="00D2292B"/>
    <w:rsid w:val="00D22E6C"/>
    <w:rsid w:val="00D2399E"/>
    <w:rsid w:val="00D244D3"/>
    <w:rsid w:val="00D31529"/>
    <w:rsid w:val="00D31D14"/>
    <w:rsid w:val="00D32DA1"/>
    <w:rsid w:val="00D3673C"/>
    <w:rsid w:val="00D40DD0"/>
    <w:rsid w:val="00D40EE4"/>
    <w:rsid w:val="00D42B0F"/>
    <w:rsid w:val="00D42BED"/>
    <w:rsid w:val="00D463E5"/>
    <w:rsid w:val="00D47154"/>
    <w:rsid w:val="00D50B6A"/>
    <w:rsid w:val="00D53989"/>
    <w:rsid w:val="00D53D0A"/>
    <w:rsid w:val="00D552D7"/>
    <w:rsid w:val="00D5570A"/>
    <w:rsid w:val="00D5677B"/>
    <w:rsid w:val="00D57B51"/>
    <w:rsid w:val="00D61F78"/>
    <w:rsid w:val="00D65E4A"/>
    <w:rsid w:val="00D66C47"/>
    <w:rsid w:val="00D67612"/>
    <w:rsid w:val="00D704FC"/>
    <w:rsid w:val="00D74152"/>
    <w:rsid w:val="00D7421C"/>
    <w:rsid w:val="00D74A8A"/>
    <w:rsid w:val="00D75DC6"/>
    <w:rsid w:val="00D779EC"/>
    <w:rsid w:val="00D77D73"/>
    <w:rsid w:val="00D82177"/>
    <w:rsid w:val="00D82A5E"/>
    <w:rsid w:val="00D82AEC"/>
    <w:rsid w:val="00D833D2"/>
    <w:rsid w:val="00D835D4"/>
    <w:rsid w:val="00D838B6"/>
    <w:rsid w:val="00D8434B"/>
    <w:rsid w:val="00D847A2"/>
    <w:rsid w:val="00D85007"/>
    <w:rsid w:val="00D85BEB"/>
    <w:rsid w:val="00D9337F"/>
    <w:rsid w:val="00D938AB"/>
    <w:rsid w:val="00D93E6E"/>
    <w:rsid w:val="00D95B27"/>
    <w:rsid w:val="00D95DF8"/>
    <w:rsid w:val="00D974E1"/>
    <w:rsid w:val="00D97D5D"/>
    <w:rsid w:val="00DA3869"/>
    <w:rsid w:val="00DA54A8"/>
    <w:rsid w:val="00DA6C01"/>
    <w:rsid w:val="00DB187C"/>
    <w:rsid w:val="00DB36D2"/>
    <w:rsid w:val="00DB574C"/>
    <w:rsid w:val="00DB57D3"/>
    <w:rsid w:val="00DB5BD6"/>
    <w:rsid w:val="00DB742A"/>
    <w:rsid w:val="00DC0220"/>
    <w:rsid w:val="00DC1360"/>
    <w:rsid w:val="00DC4BE8"/>
    <w:rsid w:val="00DC5242"/>
    <w:rsid w:val="00DC588C"/>
    <w:rsid w:val="00DC5F4C"/>
    <w:rsid w:val="00DC74AB"/>
    <w:rsid w:val="00DD0F27"/>
    <w:rsid w:val="00DD1B41"/>
    <w:rsid w:val="00DD204E"/>
    <w:rsid w:val="00DD308C"/>
    <w:rsid w:val="00DD320A"/>
    <w:rsid w:val="00DD390C"/>
    <w:rsid w:val="00DD4044"/>
    <w:rsid w:val="00DD76A2"/>
    <w:rsid w:val="00DE125F"/>
    <w:rsid w:val="00DE1F18"/>
    <w:rsid w:val="00DE3F29"/>
    <w:rsid w:val="00DE6900"/>
    <w:rsid w:val="00DF2BC3"/>
    <w:rsid w:val="00DF41A3"/>
    <w:rsid w:val="00DF41C0"/>
    <w:rsid w:val="00DF4722"/>
    <w:rsid w:val="00DF5A4C"/>
    <w:rsid w:val="00DF7A3D"/>
    <w:rsid w:val="00E00246"/>
    <w:rsid w:val="00E0092D"/>
    <w:rsid w:val="00E0101E"/>
    <w:rsid w:val="00E013BD"/>
    <w:rsid w:val="00E01439"/>
    <w:rsid w:val="00E030D1"/>
    <w:rsid w:val="00E038CF"/>
    <w:rsid w:val="00E03DAD"/>
    <w:rsid w:val="00E048B0"/>
    <w:rsid w:val="00E057AC"/>
    <w:rsid w:val="00E10AAF"/>
    <w:rsid w:val="00E1172A"/>
    <w:rsid w:val="00E12E7C"/>
    <w:rsid w:val="00E1400B"/>
    <w:rsid w:val="00E14A62"/>
    <w:rsid w:val="00E154DE"/>
    <w:rsid w:val="00E1678A"/>
    <w:rsid w:val="00E170D3"/>
    <w:rsid w:val="00E21766"/>
    <w:rsid w:val="00E2204F"/>
    <w:rsid w:val="00E22172"/>
    <w:rsid w:val="00E31B2A"/>
    <w:rsid w:val="00E31E4A"/>
    <w:rsid w:val="00E33691"/>
    <w:rsid w:val="00E33EBD"/>
    <w:rsid w:val="00E340DA"/>
    <w:rsid w:val="00E344FB"/>
    <w:rsid w:val="00E36499"/>
    <w:rsid w:val="00E36898"/>
    <w:rsid w:val="00E42512"/>
    <w:rsid w:val="00E45F0E"/>
    <w:rsid w:val="00E463E9"/>
    <w:rsid w:val="00E46E58"/>
    <w:rsid w:val="00E46E9F"/>
    <w:rsid w:val="00E5033A"/>
    <w:rsid w:val="00E50FAB"/>
    <w:rsid w:val="00E513EE"/>
    <w:rsid w:val="00E55BDF"/>
    <w:rsid w:val="00E57112"/>
    <w:rsid w:val="00E57E9E"/>
    <w:rsid w:val="00E625ED"/>
    <w:rsid w:val="00E64AFF"/>
    <w:rsid w:val="00E64EAA"/>
    <w:rsid w:val="00E660DF"/>
    <w:rsid w:val="00E6757E"/>
    <w:rsid w:val="00E72BC2"/>
    <w:rsid w:val="00E7364F"/>
    <w:rsid w:val="00E73AA6"/>
    <w:rsid w:val="00E813B5"/>
    <w:rsid w:val="00E81E64"/>
    <w:rsid w:val="00E83499"/>
    <w:rsid w:val="00E83A3E"/>
    <w:rsid w:val="00E928F6"/>
    <w:rsid w:val="00E92E63"/>
    <w:rsid w:val="00E965B0"/>
    <w:rsid w:val="00E96924"/>
    <w:rsid w:val="00E96FBA"/>
    <w:rsid w:val="00EA076E"/>
    <w:rsid w:val="00EA2D35"/>
    <w:rsid w:val="00EA5563"/>
    <w:rsid w:val="00EA5CEC"/>
    <w:rsid w:val="00EA5F0B"/>
    <w:rsid w:val="00EA6139"/>
    <w:rsid w:val="00EA617E"/>
    <w:rsid w:val="00EB05CC"/>
    <w:rsid w:val="00EB303C"/>
    <w:rsid w:val="00EB3A29"/>
    <w:rsid w:val="00EB6132"/>
    <w:rsid w:val="00EC08EF"/>
    <w:rsid w:val="00EC0FDB"/>
    <w:rsid w:val="00EC1BDE"/>
    <w:rsid w:val="00EC4A74"/>
    <w:rsid w:val="00EC54BA"/>
    <w:rsid w:val="00EC62F1"/>
    <w:rsid w:val="00EC6DF6"/>
    <w:rsid w:val="00EC6E34"/>
    <w:rsid w:val="00EC7F0D"/>
    <w:rsid w:val="00EE013B"/>
    <w:rsid w:val="00EE092B"/>
    <w:rsid w:val="00EE2324"/>
    <w:rsid w:val="00EE30AD"/>
    <w:rsid w:val="00EE3CCB"/>
    <w:rsid w:val="00EE47B7"/>
    <w:rsid w:val="00EE5C8F"/>
    <w:rsid w:val="00EE6086"/>
    <w:rsid w:val="00EE6479"/>
    <w:rsid w:val="00EE7A54"/>
    <w:rsid w:val="00EF1172"/>
    <w:rsid w:val="00EF2152"/>
    <w:rsid w:val="00EF3939"/>
    <w:rsid w:val="00EF6FFF"/>
    <w:rsid w:val="00EF7130"/>
    <w:rsid w:val="00EF7879"/>
    <w:rsid w:val="00EF7F91"/>
    <w:rsid w:val="00F0034D"/>
    <w:rsid w:val="00F01FB6"/>
    <w:rsid w:val="00F02C2E"/>
    <w:rsid w:val="00F03BE2"/>
    <w:rsid w:val="00F047DD"/>
    <w:rsid w:val="00F04953"/>
    <w:rsid w:val="00F05DD7"/>
    <w:rsid w:val="00F05F93"/>
    <w:rsid w:val="00F078BD"/>
    <w:rsid w:val="00F07C37"/>
    <w:rsid w:val="00F101D2"/>
    <w:rsid w:val="00F1065F"/>
    <w:rsid w:val="00F136D5"/>
    <w:rsid w:val="00F13D5E"/>
    <w:rsid w:val="00F16E2B"/>
    <w:rsid w:val="00F176A3"/>
    <w:rsid w:val="00F22979"/>
    <w:rsid w:val="00F22C99"/>
    <w:rsid w:val="00F24E76"/>
    <w:rsid w:val="00F27922"/>
    <w:rsid w:val="00F34C2A"/>
    <w:rsid w:val="00F37871"/>
    <w:rsid w:val="00F410EC"/>
    <w:rsid w:val="00F411B5"/>
    <w:rsid w:val="00F437CB"/>
    <w:rsid w:val="00F43CB3"/>
    <w:rsid w:val="00F4461C"/>
    <w:rsid w:val="00F44E8C"/>
    <w:rsid w:val="00F45134"/>
    <w:rsid w:val="00F458C5"/>
    <w:rsid w:val="00F46BE3"/>
    <w:rsid w:val="00F47A8A"/>
    <w:rsid w:val="00F534B9"/>
    <w:rsid w:val="00F544F3"/>
    <w:rsid w:val="00F56104"/>
    <w:rsid w:val="00F62D9E"/>
    <w:rsid w:val="00F644FE"/>
    <w:rsid w:val="00F67ED6"/>
    <w:rsid w:val="00F70257"/>
    <w:rsid w:val="00F71135"/>
    <w:rsid w:val="00F73FD4"/>
    <w:rsid w:val="00F761BF"/>
    <w:rsid w:val="00F77392"/>
    <w:rsid w:val="00F77414"/>
    <w:rsid w:val="00F8070E"/>
    <w:rsid w:val="00F80DA1"/>
    <w:rsid w:val="00F80FD2"/>
    <w:rsid w:val="00F82237"/>
    <w:rsid w:val="00F85E04"/>
    <w:rsid w:val="00F87788"/>
    <w:rsid w:val="00F91AB1"/>
    <w:rsid w:val="00F9389F"/>
    <w:rsid w:val="00F93A1A"/>
    <w:rsid w:val="00F94BCD"/>
    <w:rsid w:val="00F94BCE"/>
    <w:rsid w:val="00F95E8C"/>
    <w:rsid w:val="00F96F8B"/>
    <w:rsid w:val="00F97027"/>
    <w:rsid w:val="00F97E26"/>
    <w:rsid w:val="00FA20BA"/>
    <w:rsid w:val="00FA3870"/>
    <w:rsid w:val="00FA540E"/>
    <w:rsid w:val="00FB4C5A"/>
    <w:rsid w:val="00FB4C7E"/>
    <w:rsid w:val="00FB5ED2"/>
    <w:rsid w:val="00FB69B9"/>
    <w:rsid w:val="00FB75B6"/>
    <w:rsid w:val="00FC07E9"/>
    <w:rsid w:val="00FC1618"/>
    <w:rsid w:val="00FC1C11"/>
    <w:rsid w:val="00FC24DC"/>
    <w:rsid w:val="00FC2543"/>
    <w:rsid w:val="00FC25C6"/>
    <w:rsid w:val="00FC2F34"/>
    <w:rsid w:val="00FC37F7"/>
    <w:rsid w:val="00FC3A7A"/>
    <w:rsid w:val="00FC47C9"/>
    <w:rsid w:val="00FC5EEC"/>
    <w:rsid w:val="00FC7800"/>
    <w:rsid w:val="00FD0300"/>
    <w:rsid w:val="00FD665D"/>
    <w:rsid w:val="00FD7943"/>
    <w:rsid w:val="00FD7C05"/>
    <w:rsid w:val="00FD7D0B"/>
    <w:rsid w:val="00FE0EEE"/>
    <w:rsid w:val="00FE5257"/>
    <w:rsid w:val="00FE58AE"/>
    <w:rsid w:val="00FF1730"/>
    <w:rsid w:val="00FF3775"/>
    <w:rsid w:val="00FF6DC6"/>
    <w:rsid w:val="04957B11"/>
    <w:rsid w:val="183E0A52"/>
    <w:rsid w:val="1B4951D2"/>
    <w:rsid w:val="2CF20F4C"/>
    <w:rsid w:val="32422082"/>
    <w:rsid w:val="3B9E2D5F"/>
    <w:rsid w:val="3BC75DFA"/>
    <w:rsid w:val="3DAB1BCD"/>
    <w:rsid w:val="59140133"/>
    <w:rsid w:val="62BE0F0F"/>
    <w:rsid w:val="679226FC"/>
    <w:rsid w:val="67945096"/>
    <w:rsid w:val="6ABC642B"/>
    <w:rsid w:val="6D527369"/>
    <w:rsid w:val="729E4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CA90A0-ECD0-43CE-A92F-4A5BB20C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w:basedOn w:val="a"/>
    <w:link w:val="Char"/>
    <w:qFormat/>
    <w:rPr>
      <w:rFonts w:ascii="宋体" w:hAnsi="宋体"/>
      <w:sz w:val="24"/>
      <w:szCs w:val="24"/>
    </w:rPr>
  </w:style>
  <w:style w:type="paragraph" w:styleId="a5">
    <w:name w:val="Date"/>
    <w:basedOn w:val="a"/>
    <w:next w:val="a"/>
    <w:qFormat/>
    <w:pPr>
      <w:ind w:leftChars="2500" w:left="100"/>
    </w:pPr>
  </w:style>
  <w:style w:type="paragraph" w:styleId="a6">
    <w:name w:val="Balloon Text"/>
    <w:basedOn w:val="a"/>
    <w:link w:val="Char0"/>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table" w:styleId="aa">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Char0">
    <w:name w:val="批注框文本 Char"/>
    <w:basedOn w:val="a0"/>
    <w:link w:val="a6"/>
    <w:semiHidden/>
    <w:rPr>
      <w:rFonts w:eastAsia="宋体"/>
      <w:kern w:val="2"/>
      <w:sz w:val="18"/>
      <w:szCs w:val="18"/>
      <w:lang w:val="en-US" w:eastAsia="zh-CN" w:bidi="ar-SA"/>
    </w:rPr>
  </w:style>
  <w:style w:type="character" w:customStyle="1" w:styleId="Char1">
    <w:name w:val="页眉 Char"/>
    <w:basedOn w:val="a0"/>
    <w:link w:val="a8"/>
    <w:uiPriority w:val="99"/>
    <w:qFormat/>
    <w:rPr>
      <w:kern w:val="2"/>
      <w:sz w:val="18"/>
      <w:szCs w:val="18"/>
    </w:rPr>
  </w:style>
  <w:style w:type="character" w:customStyle="1" w:styleId="Char">
    <w:name w:val="正文文本 Char"/>
    <w:basedOn w:val="a0"/>
    <w:link w:val="a4"/>
    <w:qFormat/>
    <w:rPr>
      <w:rFonts w:ascii="宋体" w:hAnsi="宋体"/>
      <w:kern w:val="2"/>
      <w:sz w:val="24"/>
      <w:szCs w:val="24"/>
    </w:rPr>
  </w:style>
  <w:style w:type="paragraph" w:customStyle="1" w:styleId="1">
    <w:name w:val="列出段落1"/>
    <w:basedOn w:val="a"/>
    <w:uiPriority w:val="34"/>
    <w:qFormat/>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14C202-5AB5-491D-9476-A43E57139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2927</Words>
  <Characters>16688</Characters>
  <Application>Microsoft Office Word</Application>
  <DocSecurity>0</DocSecurity>
  <Lines>139</Lines>
  <Paragraphs>39</Paragraphs>
  <ScaleCrop>false</ScaleCrop>
  <Company>Huangaiguo</Company>
  <LinksUpToDate>false</LinksUpToDate>
  <CharactersWithSpaces>19576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2008年销售部MBOS KPI指标竞赛</dc:title>
  <dc:creator>Huangaiguo</dc:creator>
  <cp:lastModifiedBy>dreamsummit</cp:lastModifiedBy>
  <cp:revision>67</cp:revision>
  <cp:lastPrinted>2014-12-11T07:45:00Z</cp:lastPrinted>
  <dcterms:created xsi:type="dcterms:W3CDTF">2018-01-04T03:39:00Z</dcterms:created>
  <dcterms:modified xsi:type="dcterms:W3CDTF">2018-01-08T03:00:00Z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