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544"/>
        </w:tabs>
        <w:spacing w:line="360" w:lineRule="auto"/>
        <w:jc w:val="center"/>
      </w:pPr>
      <w:r>
        <w:rPr>
          <w:rFonts w:ascii="Times New Roman" w:hAnsi="Times New Roman"/>
        </w:rPr>
        <w:t>2　匀变速直线运动的速度与时间的关系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下列有关匀变速直线运动的认识，其中正确的是(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A．加速度大小不变的直线运动一定是匀变速直线运动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B．匀变速直线运动的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图像是一条倾斜的直线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C．匀变速直线运动的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图像斜率逐渐变大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D．匀变速直线运动的速度方向一定不变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8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8pt;width: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如图所示是一个质点在水平面上运动的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图像，以下判断正确的是 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"D:\\2023网课系列\\素材\\2.匀变速直线运动的速度与时间的关系\\2-13.TIF"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52.5pt;width:110.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A．在0～1 s的时间内，质点在做匀加速直线运动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B．在0～3 s的时间内，质点的加速度方向发生了变化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C．第6 s末，质点的加速度为零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D．第6 s内，质点的速度变化量为－4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0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1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一个物体以10 m/s的速度在水平面上运动，某时刻起获得一个与初速度方向相同、大小为2.5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的加速度。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(1)求6 s末物体的速度大小；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(2)若加速度方向与初速度方向相反，求1 s末和6 s末物体的速度。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eastAsia="zh-CN"/>
        </w:rPr>
        <w:t>（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1）a=2.5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superscript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  t=6s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∴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+at=10m/s+2.5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·6s=25m/s</w:t>
      </w:r>
    </w:p>
    <w:p>
      <w:pPr>
        <w:pStyle w:val="10"/>
        <w:numPr>
          <w:ilvl w:val="0"/>
          <w:numId w:val="1"/>
        </w:numPr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a=-2.5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superscript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  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=1s  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=6s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∴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=10m/s-2.5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·1s=7.5m/s</w:t>
      </w:r>
    </w:p>
    <w:p>
      <w:pPr>
        <w:pStyle w:val="10"/>
        <w:tabs>
          <w:tab w:val="left" w:pos="3544"/>
        </w:tabs>
        <w:snapToGrid w:val="0"/>
        <w:spacing w:line="360" w:lineRule="auto"/>
        <w:ind w:firstLine="210" w:firstLineChars="10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 xml:space="preserve">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t6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=10m/s-2.5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·6s=-5m/s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例4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"D:\\2023网课系列\\素材\\2.匀变速直线运动的速度与时间的关系\\右括.TIF"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3" o:spt="75" type="#_x0000_t75" style="height:8.5pt;width:2.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小明驾驶汽车以10 m/s的速度行驶，突然前面有情况，小明紧急刹车，加速度大小为5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(1)求刹车1 s末和4 s末的速度；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(2)若本题改为：一物体做匀变速直线运动，初速度为10 m/s，加速度为－5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，则4 s末的速度为多少？结果中的负号表示什么意思？尝试画出物体4 s内的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图像。</w:t>
      </w:r>
    </w:p>
    <w:p>
      <w:pPr>
        <w:pStyle w:val="10"/>
        <w:numPr>
          <w:numId w:val="0"/>
        </w:numPr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（1）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a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=-5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superscript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  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=1s  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=4s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∴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=10m/s-5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·1s=5m/s</w:t>
      </w:r>
    </w:p>
    <w:p>
      <w:pPr>
        <w:pStyle w:val="10"/>
        <w:tabs>
          <w:tab w:val="left" w:pos="3544"/>
        </w:tabs>
        <w:snapToGrid w:val="0"/>
        <w:spacing w:line="360" w:lineRule="auto"/>
        <w:ind w:firstLine="210" w:firstLineChars="100"/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 xml:space="preserve">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=10m/s-5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·4s=-10m/s 与题意不符 ∴ 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=0m/s</w:t>
      </w:r>
    </w:p>
    <w:p>
      <w:pPr>
        <w:pStyle w:val="10"/>
        <w:numPr>
          <w:ilvl w:val="0"/>
          <w:numId w:val="2"/>
        </w:numPr>
        <w:tabs>
          <w:tab w:val="left" w:pos="3544"/>
        </w:tabs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t4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+at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=10m/s-5</w:t>
      </w:r>
      <w:r>
        <w:rPr>
          <w:rFonts w:ascii="Times New Roman" w:hAnsi="Times New Roman" w:cs="Times New Roman"/>
          <w:color w:val="0000FF"/>
        </w:rPr>
        <w:t>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·4s=-10m/s 与正方向相反的方向进行运动，大小为10m/s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浙江\\学生word\\练透\\基础对点练.TIF"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20.5pt;width:75.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匀变速直线运动的特点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1．物体在做直线运动，则下列对物体运动的描述正确的是(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A．加速度为负值的直线运动，一定是匀减速直线运动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B．加速度大小不变的运动，一定是匀变速直线运动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C．加速度恒定(不为零)的直线运动一定是匀变速直线运动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D．若物体在运动的过程中，速度的方向发生改变，则一定不是匀变速直线运动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匀变速直线运动的速度与时间的关系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(2023·铜鼓中学高一开学考试)</w:t>
      </w:r>
      <w:r>
        <w:rPr>
          <w:rFonts w:ascii="Times New Roman" w:hAnsi="Times New Roman" w:cs="Times New Roman"/>
        </w:rPr>
        <w:t>如图所示，国产某品牌汽车装备了具有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全力自动刹车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功能的城市安全系统，系统以50 Hz的频率监视前方的交通状况。当车速</w:t>
      </w:r>
      <w:r>
        <w:rPr>
          <w:rFonts w:ascii="Book Antiqua" w:hAnsi="Book Antiqua" w:cs="Times New Roman"/>
          <w:i/>
        </w:rPr>
        <w:t>v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36 km/h且与前方静止的障碍物之间的距离接近安全距离时，如果司机未采取制动措施，系统就会立即启动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全力自动刹车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，使汽车避免与障碍物相撞。在上述条件下，若该车在不同路况下的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全力自动刹车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的加速度大小为4～6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全力自动刹车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的最长时间为(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浙江\\学生word\\练透\\Z87.TIF"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（浙江）\\学生用书Word版文档\\练透\\Z87.TIF"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72pt;width: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f(5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f(25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C．2.5 s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D．12.5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eastAsia="楷体_GB2312" w:cs="Times New Roman"/>
        </w:rPr>
        <w:t>(2023·滕州市第一中学高一期中)</w:t>
      </w:r>
      <w:r>
        <w:rPr>
          <w:rFonts w:ascii="Times New Roman" w:hAnsi="Times New Roman" w:cs="Times New Roman"/>
        </w:rPr>
        <w:t>2021年10月16日，我国在酒泉卫星发射中心，用长征二号F遥十三运载火箭将神舟十三号载人飞船送入预定轨道，并与天和核心舱进行交会对接。如图所示，若发射过程中某段时间内火箭速度的变化规律为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＝(2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＋4) m/s，由此可知这段时间内(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浙江\\学生word\\练透\\Z88.TIF"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（浙江）\\学生用书Word版文档\\练透\\Z88.TIF"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02pt;width:83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A．火箭的加速度为4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B．火箭的初速度为2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C．在3 s末，火箭的瞬时速度为10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D．火箭做匀速直线运动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点三　</w:t>
      </w:r>
      <w:r>
        <w:rPr>
          <w:rFonts w:ascii="Book Antiqua" w:hAnsi="Book Antiqua" w:eastAsia="黑体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eastAsia="黑体" w:cs="Times New Roman"/>
          <w:i/>
        </w:rPr>
        <w:t>t</w:t>
      </w:r>
      <w:r>
        <w:rPr>
          <w:rFonts w:ascii="Times New Roman" w:hAnsi="Times New Roman" w:eastAsia="黑体" w:cs="Times New Roman"/>
        </w:rPr>
        <w:t>图像的理解及应用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8．A、B是做匀变速直线运动的两个物体，其速度—时间图像如图所示，则以下说法错误的是(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82pt;width:102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A．A做初速度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＝2 m/s，加速度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＝1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的匀加速直线运动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B．4 s后，B沿反方向做匀减速运动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＝1 s时，A的速度大小为3 m/s，方向沿正方向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＝6 s时，B的速度大小为4 m/s，方向沿负方向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浙江\\学生word\\练透\\能力综合练A.TIF"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20.5pt;width:75.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12．发射卫星一般应用多级火箭，第一级火箭点火后，使静止的卫星向上做匀加速直线运动的加速度为50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，燃烧30 s后第一级脱离；第二级火箭没有马上点火，所以卫星向上做加速度大小为10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的匀减速直线运动，10 s后第二级火箭启动，卫星向上做匀加速直线运动的加速度为80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，这样再经过1分半的时间第二级火箭脱离时，卫星的速度多大？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0000FF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color w:val="0000FF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v=at+v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=</w:t>
      </w:r>
      <w:r>
        <w:rPr>
          <w:rFonts w:ascii="Times New Roman" w:hAnsi="Times New Roman" w:cs="Times New Roman"/>
          <w:color w:val="0000FF"/>
        </w:rPr>
        <w:t>50 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·30s-</w:t>
      </w:r>
      <w:r>
        <w:rPr>
          <w:rFonts w:ascii="Times New Roman" w:hAnsi="Times New Roman" w:cs="Times New Roman"/>
          <w:color w:val="0000FF"/>
        </w:rPr>
        <w:t>10 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</w:t>
      </w:r>
      <w:r>
        <w:rPr>
          <w:rFonts w:ascii="Times New Roman" w:hAnsi="Times New Roman" w:cs="Times New Roman"/>
          <w:color w:val="0000FF"/>
        </w:rPr>
        <w:t>10s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+</w:t>
      </w:r>
      <w:r>
        <w:rPr>
          <w:rFonts w:ascii="Times New Roman" w:hAnsi="Times New Roman" w:cs="Times New Roman"/>
          <w:color w:val="0000FF"/>
        </w:rPr>
        <w:t>80 m/s</w:t>
      </w:r>
      <w:r>
        <w:rPr>
          <w:rFonts w:ascii="Times New Roman" w:hAnsi="Times New Roman" w:cs="Times New Roman"/>
          <w:color w:val="0000FF"/>
          <w:vertAlign w:val="superscript"/>
        </w:rPr>
        <w:t>2</w:t>
      </w:r>
      <w:r>
        <w:rPr>
          <w:rFonts w:hint="eastAsia" w:ascii="Times New Roman" w:hAnsi="Times New Roman" w:cs="Times New Roman"/>
          <w:color w:val="0000FF"/>
          <w:vertAlign w:val="baseline"/>
          <w:lang w:val="en-US" w:eastAsia="zh-CN"/>
        </w:rPr>
        <w:t>·90s=8600m/s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浙江\\学生word\\练透\\尖子生选练.TIF"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27pt;width:75.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13．在光滑足够长的斜面上，有一物体以10 m/s的初速度沿斜面向上运动，如果物体的加速度始终为5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，方向沿斜面向下，那么经过3 s后物体的速度大小和方向是(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A．25 m/s，沿斜面向下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B．5 m/s，沿斜面向下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C．5 m/s，沿斜面向上</w:t>
      </w:r>
      <w:bookmarkStart w:id="0" w:name="_GoBack"/>
      <w:bookmarkEnd w:id="0"/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D．25 m/s，沿斜面向上</w:t>
      </w:r>
    </w:p>
    <w:p>
      <w:pPr>
        <w:pStyle w:val="3"/>
        <w:rPr>
          <w:rFonts w:ascii="Times New Roman" w:hAnsi="Times New Roman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0F3CB"/>
    <w:multiLevelType w:val="singleLevel"/>
    <w:tmpl w:val="0FD0F3C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6869B70"/>
    <w:multiLevelType w:val="singleLevel"/>
    <w:tmpl w:val="16869B7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262510"/>
    <w:rsid w:val="001D756E"/>
    <w:rsid w:val="001E69BA"/>
    <w:rsid w:val="00262510"/>
    <w:rsid w:val="00450BDD"/>
    <w:rsid w:val="00470A3E"/>
    <w:rsid w:val="006F5A34"/>
    <w:rsid w:val="00717638"/>
    <w:rsid w:val="00755FCF"/>
    <w:rsid w:val="007E7181"/>
    <w:rsid w:val="009817C9"/>
    <w:rsid w:val="00A53147"/>
    <w:rsid w:val="00A7755D"/>
    <w:rsid w:val="00C11E7F"/>
    <w:rsid w:val="00C573D5"/>
    <w:rsid w:val="00E333F9"/>
    <w:rsid w:val="00E70A25"/>
    <w:rsid w:val="246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8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字符"/>
    <w:link w:val="12"/>
    <w:uiPriority w:val="0"/>
    <w:rPr>
      <w:kern w:val="2"/>
      <w:sz w:val="18"/>
      <w:szCs w:val="18"/>
    </w:rPr>
  </w:style>
  <w:style w:type="character" w:customStyle="1" w:styleId="16">
    <w:name w:val="页脚 字符"/>
    <w:link w:val="11"/>
    <w:uiPriority w:val="0"/>
    <w:rPr>
      <w:kern w:val="2"/>
      <w:sz w:val="18"/>
      <w:szCs w:val="18"/>
    </w:rPr>
  </w:style>
  <w:style w:type="character" w:customStyle="1" w:styleId="17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8">
    <w:name w:val="纯文本 字符"/>
    <w:link w:val="10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2-13.TIF" TargetMode="External"/><Relationship Id="rId8" Type="http://schemas.openxmlformats.org/officeDocument/2006/relationships/image" Target="media/image3.png"/><Relationship Id="rId7" Type="http://schemas.openxmlformats.org/officeDocument/2006/relationships/image" Target="&#21491;&#25324;.TIF" TargetMode="External"/><Relationship Id="rId6" Type="http://schemas.openxmlformats.org/officeDocument/2006/relationships/image" Target="media/image2.png"/><Relationship Id="rId5" Type="http://schemas.openxmlformats.org/officeDocument/2006/relationships/image" Target="&#24038;&#25324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&#23574;&#23376;&#29983;&#36873;&#32451;.TIF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&#33021;&#21147;&#32508;&#21512;&#32451;A.TIF" TargetMode="External"/><Relationship Id="rId18" Type="http://schemas.openxmlformats.org/officeDocument/2006/relationships/image" Target="media/image8.png"/><Relationship Id="rId17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Z91.TIF" TargetMode="External"/><Relationship Id="rId16" Type="http://schemas.openxmlformats.org/officeDocument/2006/relationships/image" Target="media/image7.png"/><Relationship Id="rId15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Z88.TIF" TargetMode="External"/><Relationship Id="rId14" Type="http://schemas.openxmlformats.org/officeDocument/2006/relationships/image" Target="media/image6.png"/><Relationship Id="rId13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Z87.TIF" TargetMode="External"/><Relationship Id="rId12" Type="http://schemas.openxmlformats.org/officeDocument/2006/relationships/image" Target="media/image5.png"/><Relationship Id="rId11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32451;&#36879;/&#22522;&#30784;&#23545;&#28857;&#32451;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1250</Words>
  <Characters>7130</Characters>
  <Lines>59</Lines>
  <Paragraphs>16</Paragraphs>
  <TotalTime>145</TotalTime>
  <ScaleCrop>false</ScaleCrop>
  <LinksUpToDate>false</LinksUpToDate>
  <CharactersWithSpaces>8364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Sky123.Org</dc:creator>
  <cp:lastModifiedBy>test1</cp:lastModifiedBy>
  <dcterms:modified xsi:type="dcterms:W3CDTF">2023-07-18T10:48:06Z</dcterms:modified>
  <dc:title>〖BFB〗〖WTBX〗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01AD3BF9F1A2430B86620891988C78C4_12</vt:lpwstr>
  </property>
</Properties>
</file>