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6C" w:rsidRDefault="00CC7E0F" w:rsidP="0023797A">
      <w:pPr>
        <w:pStyle w:val="Heading1"/>
      </w:pPr>
      <w:r>
        <w:t>Third File</w:t>
      </w:r>
      <w:r w:rsidR="00B82A64">
        <w:t xml:space="preserve"> – Image </w:t>
      </w:r>
      <w:r w:rsidR="00826D9E">
        <w:t>map links</w:t>
      </w:r>
      <w:bookmarkStart w:id="0" w:name="_GoBack"/>
      <w:bookmarkEnd w:id="0"/>
    </w:p>
    <w:p w:rsidR="007D6036" w:rsidRDefault="007D6036" w:rsidP="007D6036">
      <w:pPr>
        <w:pStyle w:val="Heading3"/>
      </w:pPr>
      <w:r>
        <w:t>Topic title:</w:t>
      </w:r>
    </w:p>
    <w:p w:rsidR="007362F7" w:rsidRPr="007362F7" w:rsidRDefault="007362F7" w:rsidP="007362F7">
      <w:pPr>
        <w:pStyle w:val="BodyText"/>
      </w:pPr>
      <w:r>
        <w:t>All default</w:t>
      </w:r>
    </w:p>
    <w:p w:rsidR="00CC7E0F" w:rsidRDefault="00CC7E0F" w:rsidP="00CC7E0F">
      <w:pPr>
        <w:pStyle w:val="BodyText"/>
      </w:pPr>
      <w:bookmarkStart w:id="1" w:name="_C1D2HotImage_1"/>
      <w:r>
        <w:rPr>
          <w:noProof/>
        </w:rPr>
        <w:drawing>
          <wp:inline distT="0" distB="0" distL="0" distR="0" wp14:anchorId="7FE0F10D" wp14:editId="738C841E">
            <wp:extent cx="2476500" cy="1857375"/>
            <wp:effectExtent l="285750" t="285750" r="285750" b="295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al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71" cy="186215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1"/>
    </w:p>
    <w:p w:rsidR="007362F7" w:rsidRDefault="007362F7" w:rsidP="00CC7E0F">
      <w:pPr>
        <w:pStyle w:val="BodyText"/>
      </w:pPr>
    </w:p>
    <w:p w:rsidR="007362F7" w:rsidRDefault="007362F7" w:rsidP="00CC7E0F">
      <w:pPr>
        <w:pStyle w:val="BodyText"/>
      </w:pPr>
      <w:r>
        <w:t>Proc</w:t>
      </w:r>
    </w:p>
    <w:p w:rsidR="007D6036" w:rsidRDefault="007362F7" w:rsidP="00CC7E0F">
      <w:pPr>
        <w:pStyle w:val="BodyText"/>
      </w:pPr>
      <w:bookmarkStart w:id="2" w:name="_C1D2HotImage_2"/>
      <w:r>
        <w:rPr>
          <w:noProof/>
        </w:rPr>
        <w:drawing>
          <wp:inline distT="0" distB="0" distL="0" distR="0">
            <wp:extent cx="24638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hou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2"/>
    </w:p>
    <w:p w:rsidR="007362F7" w:rsidRDefault="007362F7" w:rsidP="00CC7E0F">
      <w:pPr>
        <w:pStyle w:val="BodyText"/>
      </w:pPr>
    </w:p>
    <w:p w:rsidR="007362F7" w:rsidRDefault="007362F7" w:rsidP="00CC7E0F">
      <w:pPr>
        <w:pStyle w:val="BodyText"/>
      </w:pPr>
    </w:p>
    <w:p w:rsidR="007362F7" w:rsidRDefault="007362F7" w:rsidP="00CC7E0F">
      <w:pPr>
        <w:pStyle w:val="BodyText"/>
      </w:pPr>
    </w:p>
    <w:p w:rsidR="007362F7" w:rsidRDefault="007362F7" w:rsidP="00CC7E0F">
      <w:pPr>
        <w:pStyle w:val="BodyText"/>
      </w:pPr>
    </w:p>
    <w:p w:rsidR="007362F7" w:rsidRDefault="007362F7" w:rsidP="00CC7E0F">
      <w:pPr>
        <w:pStyle w:val="BodyText"/>
      </w:pPr>
      <w:r>
        <w:t>Popup</w:t>
      </w:r>
    </w:p>
    <w:p w:rsidR="007362F7" w:rsidRDefault="007362F7" w:rsidP="00CC7E0F">
      <w:pPr>
        <w:pStyle w:val="BodyText"/>
      </w:pPr>
      <w:bookmarkStart w:id="3" w:name="_C1D2HotImage_3"/>
      <w:r>
        <w:rPr>
          <w:noProof/>
        </w:rPr>
        <w:drawing>
          <wp:inline distT="0" distB="0" distL="0" distR="0">
            <wp:extent cx="2476500" cy="1857375"/>
            <wp:effectExtent l="114300" t="114300" r="11430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gui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3"/>
    </w:p>
    <w:p w:rsidR="007362F7" w:rsidRDefault="007362F7" w:rsidP="007362F7">
      <w:pPr>
        <w:pStyle w:val="Heading3"/>
      </w:pPr>
      <w:r>
        <w:t>Keyword</w:t>
      </w:r>
    </w:p>
    <w:p w:rsidR="007362F7" w:rsidRDefault="00C86E03" w:rsidP="007362F7">
      <w:pPr>
        <w:pStyle w:val="BodyText"/>
      </w:pPr>
      <w:r>
        <w:t>Default</w:t>
      </w:r>
    </w:p>
    <w:p w:rsidR="007362F7" w:rsidRDefault="007362F7" w:rsidP="007362F7">
      <w:pPr>
        <w:pStyle w:val="BodyText"/>
      </w:pPr>
      <w:bookmarkStart w:id="4" w:name="_C1D2HotImage_4"/>
      <w:r>
        <w:rPr>
          <w:noProof/>
        </w:rPr>
        <w:drawing>
          <wp:inline distT="0" distB="0" distL="0" distR="0">
            <wp:extent cx="2343150" cy="1757363"/>
            <wp:effectExtent l="19050" t="0" r="19050" b="528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lip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50" cy="17592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4"/>
    </w:p>
    <w:p w:rsidR="00C86E03" w:rsidRDefault="00C86E03" w:rsidP="007362F7">
      <w:pPr>
        <w:pStyle w:val="BodyText"/>
      </w:pPr>
    </w:p>
    <w:p w:rsidR="00C86E03" w:rsidRDefault="00C86E03" w:rsidP="007362F7">
      <w:pPr>
        <w:pStyle w:val="BodyText"/>
      </w:pPr>
      <w:r>
        <w:t>Proc</w:t>
      </w:r>
    </w:p>
    <w:p w:rsidR="00C86E03" w:rsidRDefault="00C86E03" w:rsidP="007362F7">
      <w:pPr>
        <w:pStyle w:val="BodyText"/>
      </w:pPr>
      <w:bookmarkStart w:id="5" w:name="_C1D2HotImage_5"/>
      <w:r>
        <w:rPr>
          <w:noProof/>
        </w:rPr>
        <w:drawing>
          <wp:inline distT="0" distB="0" distL="0" distR="0">
            <wp:extent cx="2250441" cy="1687830"/>
            <wp:effectExtent l="152400" t="0" r="20701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ysanthemu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69" cy="16892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5"/>
    </w:p>
    <w:p w:rsidR="00C86E03" w:rsidRDefault="00C86E03" w:rsidP="00C86E03">
      <w:pPr>
        <w:pStyle w:val="Heading3"/>
      </w:pPr>
      <w:r>
        <w:t>Group</w:t>
      </w:r>
    </w:p>
    <w:p w:rsidR="00C86E03" w:rsidRDefault="00C86E03" w:rsidP="00C86E03">
      <w:pPr>
        <w:pStyle w:val="BodyText"/>
      </w:pPr>
      <w:r>
        <w:t>Default</w:t>
      </w:r>
    </w:p>
    <w:p w:rsidR="00C86E03" w:rsidRDefault="00C86E03" w:rsidP="00C86E03">
      <w:pPr>
        <w:pStyle w:val="BodyText"/>
      </w:pPr>
      <w:bookmarkStart w:id="6" w:name="_C1D2HotImage_6"/>
      <w:r>
        <w:rPr>
          <w:noProof/>
        </w:rPr>
        <w:drawing>
          <wp:inline distT="0" distB="0" distL="0" distR="0">
            <wp:extent cx="3581400" cy="2686050"/>
            <wp:effectExtent l="76200" t="76200" r="76200" b="1123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er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60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End w:id="6"/>
    </w:p>
    <w:p w:rsidR="00C86E03" w:rsidRDefault="00C86E03" w:rsidP="00C86E03">
      <w:pPr>
        <w:pStyle w:val="BodyText"/>
      </w:pPr>
      <w:r>
        <w:t>Proc</w:t>
      </w:r>
    </w:p>
    <w:p w:rsidR="00C86E03" w:rsidRPr="00C86E03" w:rsidRDefault="00C86E03" w:rsidP="00C86E03">
      <w:pPr>
        <w:pStyle w:val="BodyText"/>
      </w:pPr>
      <w:bookmarkStart w:id="7" w:name="_C1D2HotImage_7"/>
      <w:r>
        <w:rPr>
          <w:noProof/>
        </w:rPr>
        <w:drawing>
          <wp:inline distT="0" distB="0" distL="0" distR="0">
            <wp:extent cx="3098800" cy="2324100"/>
            <wp:effectExtent l="190500" t="190500" r="19685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ydrangea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23" cy="2325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7"/>
    </w:p>
    <w:sectPr w:rsidR="00C86E03" w:rsidRPr="00C86E03" w:rsidSect="0023797A">
      <w:footerReference w:type="default" r:id="rId14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486" w:rsidRDefault="000C2486">
      <w:r>
        <w:separator/>
      </w:r>
    </w:p>
  </w:endnote>
  <w:endnote w:type="continuationSeparator" w:id="0">
    <w:p w:rsidR="000C2486" w:rsidRDefault="000C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23797A">
      <w:t>thirdFile</w:t>
    </w:r>
    <w:r>
      <w:fldChar w:fldCharType="end"/>
    </w:r>
    <w:r>
      <w:tab/>
    </w:r>
    <w:r>
      <w:fldChar w:fldCharType="begin"/>
    </w:r>
    <w:r>
      <w:instrText>STYLEREF "1"</w:instrText>
    </w:r>
    <w:r>
      <w:fldChar w:fldCharType="separate"/>
    </w:r>
    <w:r w:rsidR="00EB32C2">
      <w:rPr>
        <w:noProof/>
      </w:rPr>
      <w:t>Third File – Image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EB32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486" w:rsidRDefault="000C2486">
      <w:r>
        <w:separator/>
      </w:r>
    </w:p>
  </w:footnote>
  <w:footnote w:type="continuationSeparator" w:id="0">
    <w:p w:rsidR="000C2486" w:rsidRDefault="000C2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C1D2HotImage_1" w:val="48;13;50;13;50;54;48;13;49;57;53;13;84;111;112;105;99;84;105;116;108;101;68;101;102;97;117;108;116;10;48;10;48;10;50;54;52;10;49;57;51;10;48;10;95;68;50;72;80;114;105;118;97;116;101;40;45;55;44;49;54;41;10;76;105;110;107;115;10;48;10;48;10"/>
    <w:docVar w:name="_C1D2HotImage_2" w:val="48;13;50;13;50;53;57;13;49;57;52;13;84;111;112;105;99;84;105;116;108;101;80;114;111;99;10;48;10;48;10;50;53;50;10;49;56;54;10;48;10;95;68;50;72;80;114;105;118;97;116;101;40;45;55;44;49;54;44;112;114;111;99;41;10;76;105;110;107;115;10;48;10;48;10"/>
    <w:docVar w:name="_C1D2HotImage_3" w:val="48;13;50;13;50;54;48;13;49;57;53;13;84;111;112;105;99;84;105;116;108;101;80;111;112;117;112;10;48;10;48;10;50;54;48;10;49;56;57;10;48;10;95;68;50;72;80;114;105;118;97;116;101;40;45;56;44;49;51;56;41;10;76;105;110;107;115;10;48;10;48;10"/>
    <w:docVar w:name="_C1D2HotImage_4" w:val="48;13;50;13;50;55;49;13;50;48;51;13;75;101;121;119;111;114;100;68;101;102;97;117;108;116;10;48;10;48;10;50;54;53;10;49;57;56;10;48;10;95;68;50;72;80;114;105;118;97;116;101;40;45;54;44;48;41;10;86;105;115;105;98;108;101;75;101;121;119;111;114;100;10;48;10;49;10"/>
    <w:docVar w:name="_C1D2HotImage_5" w:val="48;13;50;13;50;56;51;13;49;53;55;13;75;101;121;119;111;114;100;80;114;111;99;10;48;10;48;10;50;55;57;10;49;52;54;10;48;10;95;68;50;72;80;114;105;118;97;116;101;40;45;54;44;48;44;112;114;111;99;41;10;86;105;115;105;98;108;101;75;101;121;119;111;114;100;10;48;10;49;10"/>
    <w:docVar w:name="_C1D2HotImage_6" w:val="48;13;50;13;51;57;50;13;52;49;54;13;71;114;111;117;112;68;101;102;97;117;108;116;10;49;53;10;56;10;51;53;54;10;50;56;48;10;48;10;95;68;50;72;80;114;105;118;97;116;101;40;45;53;44;48;41;10;86;105;115;105;98;108;101;71;114;111;117;112;10;48;10;49;10"/>
    <w:docVar w:name="_C1D2HotImage_7" w:val="48;13;50;13;51;54;53;13;50;56;52;13;71;114;111;117;112;80;114;111;99;10;49;55;10;49;56;10;51;50;52;10;50;52;51;10;48;10;95;68;50;72;80;114;105;118;97;116;101;40;45;53;44;48;44;112;114;111;99;41;10;86;105;115;105;98;108;101;71;114;111;117;112;10;48;10;49;10"/>
    <w:docVar w:name="C1HByLine" w:val="By MadCap Software, Inc."/>
    <w:docVar w:name="C1HProject" w:val="..\WordTest.d2h"/>
    <w:docVar w:name="C1HSuperTitle" w:val="Doc-To-Help"/>
    <w:docVar w:name="C1HTitle" w:val="Standard Template"/>
  </w:docVars>
  <w:rsids>
    <w:rsidRoot w:val="0023797A"/>
    <w:rsid w:val="00006F3F"/>
    <w:rsid w:val="00011121"/>
    <w:rsid w:val="00012BD2"/>
    <w:rsid w:val="00023EC5"/>
    <w:rsid w:val="00031ACE"/>
    <w:rsid w:val="00046DB6"/>
    <w:rsid w:val="00066E6E"/>
    <w:rsid w:val="00077066"/>
    <w:rsid w:val="000C2486"/>
    <w:rsid w:val="000E27EC"/>
    <w:rsid w:val="000F07BA"/>
    <w:rsid w:val="001329D6"/>
    <w:rsid w:val="001C091A"/>
    <w:rsid w:val="001F201E"/>
    <w:rsid w:val="0023797A"/>
    <w:rsid w:val="00273866"/>
    <w:rsid w:val="00280112"/>
    <w:rsid w:val="00295149"/>
    <w:rsid w:val="00295349"/>
    <w:rsid w:val="002D22AD"/>
    <w:rsid w:val="002F486C"/>
    <w:rsid w:val="00305882"/>
    <w:rsid w:val="00326AE8"/>
    <w:rsid w:val="00355492"/>
    <w:rsid w:val="003636F2"/>
    <w:rsid w:val="003A2D3E"/>
    <w:rsid w:val="003B2AF6"/>
    <w:rsid w:val="00437B0C"/>
    <w:rsid w:val="00442CB1"/>
    <w:rsid w:val="00455646"/>
    <w:rsid w:val="004621F6"/>
    <w:rsid w:val="00482F80"/>
    <w:rsid w:val="00493758"/>
    <w:rsid w:val="0050370C"/>
    <w:rsid w:val="00525F55"/>
    <w:rsid w:val="00552C28"/>
    <w:rsid w:val="005F4902"/>
    <w:rsid w:val="005F5206"/>
    <w:rsid w:val="00600D40"/>
    <w:rsid w:val="00603F61"/>
    <w:rsid w:val="006473C4"/>
    <w:rsid w:val="006621FB"/>
    <w:rsid w:val="006D3A10"/>
    <w:rsid w:val="006D6383"/>
    <w:rsid w:val="006E34F6"/>
    <w:rsid w:val="006E38B6"/>
    <w:rsid w:val="007362F7"/>
    <w:rsid w:val="007424E1"/>
    <w:rsid w:val="007533C3"/>
    <w:rsid w:val="00772FE4"/>
    <w:rsid w:val="0079150F"/>
    <w:rsid w:val="00794E8D"/>
    <w:rsid w:val="007D6036"/>
    <w:rsid w:val="007F041B"/>
    <w:rsid w:val="00826D9E"/>
    <w:rsid w:val="008410DE"/>
    <w:rsid w:val="00842974"/>
    <w:rsid w:val="00844DC5"/>
    <w:rsid w:val="0085620A"/>
    <w:rsid w:val="00857ABE"/>
    <w:rsid w:val="00861E6B"/>
    <w:rsid w:val="0091239A"/>
    <w:rsid w:val="00912D2C"/>
    <w:rsid w:val="00950561"/>
    <w:rsid w:val="00961785"/>
    <w:rsid w:val="009842BC"/>
    <w:rsid w:val="009B788D"/>
    <w:rsid w:val="009E14F2"/>
    <w:rsid w:val="00A118C4"/>
    <w:rsid w:val="00A35F1D"/>
    <w:rsid w:val="00A53B9A"/>
    <w:rsid w:val="00A756D4"/>
    <w:rsid w:val="00A91F97"/>
    <w:rsid w:val="00A9289F"/>
    <w:rsid w:val="00AD11C9"/>
    <w:rsid w:val="00AD2F18"/>
    <w:rsid w:val="00AD31A4"/>
    <w:rsid w:val="00AE4FA4"/>
    <w:rsid w:val="00B05835"/>
    <w:rsid w:val="00B15EAE"/>
    <w:rsid w:val="00B233F1"/>
    <w:rsid w:val="00B45D20"/>
    <w:rsid w:val="00B56A9E"/>
    <w:rsid w:val="00B65C69"/>
    <w:rsid w:val="00B76BEF"/>
    <w:rsid w:val="00B82A64"/>
    <w:rsid w:val="00BD42B0"/>
    <w:rsid w:val="00BE40E4"/>
    <w:rsid w:val="00C04EFB"/>
    <w:rsid w:val="00C11EC6"/>
    <w:rsid w:val="00C504A5"/>
    <w:rsid w:val="00C61BA2"/>
    <w:rsid w:val="00C753A3"/>
    <w:rsid w:val="00C86E03"/>
    <w:rsid w:val="00CC7E0F"/>
    <w:rsid w:val="00D12901"/>
    <w:rsid w:val="00D32D72"/>
    <w:rsid w:val="00D507A9"/>
    <w:rsid w:val="00D51EE2"/>
    <w:rsid w:val="00DB18BE"/>
    <w:rsid w:val="00DC5645"/>
    <w:rsid w:val="00E625C5"/>
    <w:rsid w:val="00EB32C2"/>
    <w:rsid w:val="00EF3417"/>
    <w:rsid w:val="00F924B2"/>
    <w:rsid w:val="00FA1517"/>
    <w:rsid w:val="00FC7C8F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72A3DAA-D405-42C9-9F56-BA0F2398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uiPriority w:val="39"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</Template>
  <TotalTime>20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thirdFile</vt:lpstr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thirdFile</dc:title>
  <dc:subject/>
  <dc:creator>Simon</dc:creator>
  <cp:keywords/>
  <dc:description>Version 2014.2.0.943</dc:description>
  <cp:lastModifiedBy>Simon</cp:lastModifiedBy>
  <cp:revision>8</cp:revision>
  <cp:lastPrinted>2001-08-28T00:41:00Z</cp:lastPrinted>
  <dcterms:created xsi:type="dcterms:W3CDTF">2015-07-09T21:01:00Z</dcterms:created>
  <dcterms:modified xsi:type="dcterms:W3CDTF">2015-07-16T16:26:00Z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