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57" w:rsidRPr="00EA0FE3" w:rsidRDefault="00323D57" w:rsidP="00251692">
      <w:pPr>
        <w:jc w:val="center"/>
        <w:rPr>
          <w:rFonts w:cs="Times New Roman"/>
          <w:szCs w:val="24"/>
        </w:rPr>
      </w:pPr>
      <w:bookmarkStart w:id="0" w:name="_GoBack"/>
      <w:bookmarkEnd w:id="0"/>
      <w:r w:rsidRPr="00EA0FE3">
        <w:rPr>
          <w:rFonts w:cs="Times New Roman"/>
          <w:szCs w:val="24"/>
        </w:rPr>
        <w:t>Date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1D7551" w:rsidRDefault="001D7551" w:rsidP="00323D57">
      <w:pPr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Chairperson</w:t>
      </w: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Credit Union</w:t>
      </w: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Address</w:t>
      </w: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City, </w:t>
      </w:r>
      <w:proofErr w:type="gramStart"/>
      <w:r w:rsidRPr="00EA0FE3">
        <w:rPr>
          <w:rFonts w:cs="Times New Roman"/>
          <w:szCs w:val="24"/>
        </w:rPr>
        <w:t xml:space="preserve">State </w:t>
      </w:r>
      <w:r w:rsidR="001F5EC3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Zip</w:t>
      </w:r>
      <w:proofErr w:type="gramEnd"/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The [effective date] examination identified your credit union as being in a “troubled condition” according to Sections 701.14 and 741.205 of the National Credit Union Administration (NCUA)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 xml:space="preserve">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As a federally insured credit union in a troubled condition, you must follow specific procedures when changing officials and management personnel.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You can find this information on </w:t>
      </w:r>
      <w:proofErr w:type="spellStart"/>
      <w:r w:rsidRPr="00EA0FE3">
        <w:rPr>
          <w:rFonts w:cs="Times New Roman"/>
          <w:szCs w:val="24"/>
        </w:rPr>
        <w:t>NCUA’s</w:t>
      </w:r>
      <w:proofErr w:type="spellEnd"/>
      <w:r w:rsidRPr="00EA0FE3">
        <w:rPr>
          <w:rFonts w:cs="Times New Roman"/>
          <w:szCs w:val="24"/>
        </w:rPr>
        <w:t xml:space="preserve"> website.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Areas contributing to the determination of your troubled condition status are: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637F8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First major problem area – provide short description of the cause and effect of the problem</w:t>
      </w:r>
    </w:p>
    <w:p w:rsidR="00323D57" w:rsidRPr="00EA0FE3" w:rsidRDefault="00323D57" w:rsidP="00637F8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Second major problem area – provide short description of the cause and effect of the problem</w:t>
      </w:r>
    </w:p>
    <w:p w:rsidR="00323D57" w:rsidRPr="00EA0FE3" w:rsidRDefault="004F54D8" w:rsidP="00637F8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cs="Times New Roman"/>
          <w:szCs w:val="24"/>
        </w:rPr>
      </w:pPr>
      <w:r>
        <w:rPr>
          <w:rFonts w:cs="Times New Roman"/>
          <w:szCs w:val="24"/>
        </w:rPr>
        <w:t>[List any additional problem areas]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 urge the officials to take immediate and ongoing action to comply with the Document of Resolution from the [effective date] examination report.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8B12BC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It is imperative </w:t>
      </w:r>
      <w:r>
        <w:rPr>
          <w:rFonts w:cs="Times New Roman"/>
          <w:szCs w:val="24"/>
        </w:rPr>
        <w:t xml:space="preserve">that </w:t>
      </w:r>
      <w:r w:rsidRPr="00EA0FE3">
        <w:rPr>
          <w:rFonts w:cs="Times New Roman"/>
          <w:szCs w:val="24"/>
        </w:rPr>
        <w:t xml:space="preserve">you comply </w:t>
      </w:r>
      <w:r>
        <w:rPr>
          <w:rFonts w:cs="Times New Roman"/>
          <w:szCs w:val="24"/>
        </w:rPr>
        <w:t xml:space="preserve">with the </w:t>
      </w:r>
      <w:r w:rsidR="00991D1B" w:rsidRPr="00EA0FE3">
        <w:rPr>
          <w:rFonts w:cs="Times New Roman"/>
          <w:szCs w:val="24"/>
        </w:rPr>
        <w:t xml:space="preserve">two enclosures </w:t>
      </w:r>
      <w:r>
        <w:rPr>
          <w:rFonts w:cs="Times New Roman"/>
          <w:szCs w:val="24"/>
        </w:rPr>
        <w:t>included with</w:t>
      </w:r>
      <w:r w:rsidRPr="00EA0FE3">
        <w:rPr>
          <w:rFonts w:cs="Times New Roman"/>
          <w:szCs w:val="24"/>
        </w:rPr>
        <w:t xml:space="preserve"> </w:t>
      </w:r>
      <w:r w:rsidR="00991D1B" w:rsidRPr="00EA0FE3">
        <w:rPr>
          <w:rFonts w:cs="Times New Roman"/>
          <w:szCs w:val="24"/>
        </w:rPr>
        <w:t>this letter</w:t>
      </w:r>
      <w:r>
        <w:rPr>
          <w:rFonts w:cs="Times New Roman"/>
          <w:szCs w:val="24"/>
        </w:rPr>
        <w:t xml:space="preserve">, which </w:t>
      </w:r>
      <w:r w:rsidR="00991D1B" w:rsidRPr="00EA0FE3">
        <w:rPr>
          <w:rFonts w:cs="Times New Roman"/>
          <w:szCs w:val="24"/>
        </w:rPr>
        <w:t>provide you with information regarding the req</w:t>
      </w:r>
      <w:r w:rsidR="00323D57" w:rsidRPr="00EA0FE3">
        <w:rPr>
          <w:rFonts w:cs="Times New Roman"/>
          <w:szCs w:val="24"/>
        </w:rPr>
        <w:t>uirements of Sections 701.14 and 741.205</w:t>
      </w:r>
      <w:r>
        <w:rPr>
          <w:rFonts w:cs="Times New Roman"/>
          <w:szCs w:val="24"/>
        </w:rPr>
        <w:t>: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637F8B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Notice of Change in Director or Senior Executive Officer</w:t>
      </w:r>
    </w:p>
    <w:p w:rsidR="00323D57" w:rsidRPr="00EA0FE3" w:rsidRDefault="00323D57" w:rsidP="00637F8B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Individual Application for Approval of Official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have any questions, please contact </w:t>
      </w:r>
      <w:r w:rsidR="005B2604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 xml:space="preserve">xaminer </w:t>
      </w:r>
      <w:r w:rsidR="00991D1B" w:rsidRPr="00EA0FE3">
        <w:rPr>
          <w:rFonts w:cs="Times New Roman"/>
          <w:szCs w:val="24"/>
        </w:rPr>
        <w:t xml:space="preserve">[examiner’s name]. 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6D6E79" w:rsidRDefault="006D6E79" w:rsidP="006D6E79">
      <w:pPr>
        <w:ind w:left="4320"/>
        <w:rPr>
          <w:rFonts w:cs="Times New Roman"/>
          <w:szCs w:val="24"/>
        </w:rPr>
      </w:pPr>
    </w:p>
    <w:p w:rsidR="00720103" w:rsidRPr="00EA0FE3" w:rsidRDefault="00720103" w:rsidP="006D6E79">
      <w:pPr>
        <w:ind w:left="4320"/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546100" w:rsidRPr="00EA0FE3" w:rsidRDefault="00546100" w:rsidP="00546100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1D7551" w:rsidRDefault="001D7551" w:rsidP="001D7551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1D7551" w:rsidRPr="00C94819" w:rsidRDefault="001D7551" w:rsidP="001D7551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1D7551" w:rsidRPr="005E2692" w:rsidRDefault="001D7551" w:rsidP="001D7551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1D7551" w:rsidRPr="00251692" w:rsidRDefault="001D7551" w:rsidP="001D7551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Enclosures</w:t>
      </w:r>
    </w:p>
    <w:p w:rsidR="001D7551" w:rsidRPr="00251692" w:rsidRDefault="001D7551" w:rsidP="001D7551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D9198C" w:rsidRPr="00C94819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EX</w:t>
      </w:r>
    </w:p>
    <w:p w:rsidR="00150915" w:rsidRPr="00EA0FE3" w:rsidRDefault="00D9198C" w:rsidP="003C0D13">
      <w:pPr>
        <w:ind w:left="720" w:hanging="720"/>
        <w:rPr>
          <w:rFonts w:cs="Times New Roman"/>
        </w:rPr>
      </w:pPr>
      <w:r w:rsidRPr="00C94819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150915" w:rsidRPr="00EA0FE3" w:rsidSect="005B2604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767" w:rsidRDefault="00B33767" w:rsidP="00003698">
      <w:r>
        <w:separator/>
      </w:r>
    </w:p>
  </w:endnote>
  <w:endnote w:type="continuationSeparator" w:id="0">
    <w:p w:rsidR="00B33767" w:rsidRDefault="00B33767" w:rsidP="00003698">
      <w:r>
        <w:continuationSeparator/>
      </w:r>
    </w:p>
  </w:endnote>
  <w:endnote w:type="continuationNotice" w:id="1">
    <w:p w:rsidR="00B33767" w:rsidRDefault="00B337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767" w:rsidRDefault="00B33767" w:rsidP="00003698">
      <w:r>
        <w:separator/>
      </w:r>
    </w:p>
  </w:footnote>
  <w:footnote w:type="continuationSeparator" w:id="0">
    <w:p w:rsidR="00B33767" w:rsidRDefault="00B33767" w:rsidP="00003698">
      <w:r>
        <w:continuationSeparator/>
      </w:r>
    </w:p>
  </w:footnote>
  <w:footnote w:type="continuationNotice" w:id="1">
    <w:p w:rsidR="00B33767" w:rsidRDefault="00B337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A9E" w:rsidRPr="008C64B1" w:rsidRDefault="008C64B1" w:rsidP="00316A9E">
    <w:pPr>
      <w:pStyle w:val="Heading1"/>
      <w:rPr>
        <w:szCs w:val="36"/>
      </w:rPr>
    </w:pPr>
    <w:bookmarkStart w:id="1" w:name="_Toc410730864"/>
    <w:bookmarkStart w:id="2" w:name="_Toc374715954"/>
    <w:bookmarkStart w:id="3" w:name="_Toc350243830"/>
    <w:bookmarkStart w:id="4" w:name="_Toc378338555"/>
    <w:bookmarkStart w:id="5" w:name="_Toc286826569"/>
    <w:bookmarkStart w:id="6" w:name="_Toc287274052"/>
    <w:bookmarkStart w:id="7" w:name="appendix11g"/>
    <w:bookmarkStart w:id="8" w:name="_Toc374716194"/>
    <w:bookmarkStart w:id="9" w:name="_Toc350244022"/>
    <w:bookmarkStart w:id="10" w:name="_Toc378338798"/>
    <w:bookmarkStart w:id="11" w:name="_Toc410730934"/>
    <w:bookmarkStart w:id="12" w:name="_Toc287274044"/>
    <w:bookmarkStart w:id="13" w:name="_Toc374716188"/>
    <w:bookmarkStart w:id="14" w:name="_Toc350244016"/>
    <w:bookmarkStart w:id="15" w:name="_Toc378338792"/>
    <w:bookmarkStart w:id="16" w:name="_Toc410730931"/>
    <w:bookmarkStart w:id="17" w:name="Appendix11D"/>
    <w:bookmarkStart w:id="18" w:name="_Toc287274042"/>
    <w:bookmarkStart w:id="19" w:name="_Toc374716186"/>
    <w:bookmarkStart w:id="20" w:name="_Toc350244014"/>
    <w:bookmarkStart w:id="21" w:name="_Toc378338790"/>
    <w:bookmarkStart w:id="22" w:name="_Toc410730930"/>
    <w:bookmarkStart w:id="23" w:name="_Toc286826584"/>
    <w:bookmarkStart w:id="24" w:name="_Toc287274058"/>
    <w:bookmarkStart w:id="25" w:name="_Toc350244028"/>
    <w:bookmarkStart w:id="26" w:name="_Toc374716198"/>
    <w:bookmarkStart w:id="27" w:name="_Toc378338802"/>
    <w:bookmarkStart w:id="28" w:name="_Toc410730936"/>
    <w:bookmarkStart w:id="29" w:name="appendix11i"/>
    <w:r w:rsidRPr="008C64B1">
      <w:rPr>
        <w:szCs w:val="36"/>
      </w:rPr>
      <w:t xml:space="preserve">Template: 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r w:rsidR="008A35CD" w:rsidRPr="008C64B1">
      <w:rPr>
        <w:szCs w:val="36"/>
      </w:rPr>
      <w:t xml:space="preserve">Notify </w:t>
    </w:r>
    <w:proofErr w:type="spellStart"/>
    <w:r w:rsidR="008A35CD" w:rsidRPr="008C64B1">
      <w:rPr>
        <w:szCs w:val="36"/>
      </w:rPr>
      <w:t>FISCU</w:t>
    </w:r>
    <w:proofErr w:type="spellEnd"/>
    <w:r w:rsidR="008A35CD" w:rsidRPr="008C64B1">
      <w:rPr>
        <w:szCs w:val="36"/>
      </w:rPr>
      <w:t xml:space="preserve"> of </w:t>
    </w:r>
    <w:r w:rsidR="00316A9E" w:rsidRPr="008C64B1">
      <w:rPr>
        <w:szCs w:val="36"/>
      </w:rPr>
      <w:t>Troubled Condition</w:t>
    </w:r>
  </w:p>
  <w:p w:rsidR="00E22E51" w:rsidRPr="00E22E51" w:rsidRDefault="00E22E51" w:rsidP="00E22E51">
    <w:pPr>
      <w:rPr>
        <w:i/>
      </w:rPr>
    </w:pPr>
    <w:r w:rsidRPr="00E22E51">
      <w:rPr>
        <w:i/>
      </w:rPr>
      <w:t xml:space="preserve">NOTE: Use when NCUA did not participate, but cannot confirm that notice was given to the </w:t>
    </w:r>
    <w:proofErr w:type="spellStart"/>
    <w:r w:rsidRPr="00E22E51">
      <w:rPr>
        <w:i/>
      </w:rPr>
      <w:t>FISCU</w:t>
    </w:r>
    <w:proofErr w:type="spellEnd"/>
    <w:r w:rsidRPr="00E22E51">
      <w:rPr>
        <w:i/>
      </w:rPr>
      <w:t>.</w:t>
    </w:r>
  </w:p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6A9E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56A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0D13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56F5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2604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240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49B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5CD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4B1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C18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767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14"/>
    <w:rsid w:val="00E2164C"/>
    <w:rsid w:val="00E22391"/>
    <w:rsid w:val="00E22E5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C7C52A-707F-439D-B008-503DA616E40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7D6A091-3FFF-4E4E-B584-61FED7697FF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FC07FCD-61C5-4FC3-BD59-D58B939D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2015-02-03T22:03:00Z</dcterms:created>
  <dcterms:modified xsi:type="dcterms:W3CDTF">2015-02-12T22:38:00Z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