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C77" w:rsidRPr="007A6C77" w:rsidRDefault="007A6C77" w:rsidP="007A6C77">
      <w:pPr>
        <w:jc w:val="center"/>
        <w:rPr>
          <w:rFonts w:eastAsia="Calibri" w:cs="Times New Roman"/>
          <w:szCs w:val="24"/>
        </w:rPr>
      </w:pPr>
      <w:bookmarkStart w:id="0" w:name="_Toc325055476"/>
      <w:bookmarkStart w:id="1" w:name="_Toc374716001"/>
      <w:bookmarkStart w:id="2" w:name="_Toc350243845"/>
      <w:bookmarkStart w:id="3" w:name="_Toc298950937"/>
      <w:bookmarkStart w:id="4" w:name="_Toc287274200"/>
      <w:bookmarkStart w:id="5" w:name="_Toc325055505"/>
      <w:bookmarkStart w:id="6" w:name="_GoBack"/>
      <w:bookmarkEnd w:id="6"/>
      <w:r w:rsidRPr="007A6C77">
        <w:rPr>
          <w:rFonts w:eastAsia="Calibri" w:cs="Times New Roman"/>
          <w:szCs w:val="24"/>
        </w:rPr>
        <w:t>Date</w:t>
      </w:r>
    </w:p>
    <w:p w:rsidR="007A6C77" w:rsidRPr="007A6C77" w:rsidRDefault="007A6C77" w:rsidP="007A6C77">
      <w:pPr>
        <w:overflowPunct w:val="0"/>
        <w:autoSpaceDE w:val="0"/>
        <w:autoSpaceDN w:val="0"/>
        <w:adjustRightInd w:val="0"/>
        <w:textAlignment w:val="baseline"/>
        <w:rPr>
          <w:rFonts w:eastAsia="Calibri" w:cs="Times New Roman"/>
          <w:szCs w:val="24"/>
        </w:rPr>
      </w:pPr>
    </w:p>
    <w:p w:rsidR="007A6C77" w:rsidRPr="007A6C77" w:rsidRDefault="007A6C77" w:rsidP="007A6C77">
      <w:pPr>
        <w:overflowPunct w:val="0"/>
        <w:autoSpaceDE w:val="0"/>
        <w:autoSpaceDN w:val="0"/>
        <w:adjustRightInd w:val="0"/>
        <w:textAlignment w:val="baseline"/>
        <w:rPr>
          <w:rFonts w:eastAsia="Calibri" w:cs="Times New Roman"/>
          <w:szCs w:val="24"/>
        </w:rPr>
      </w:pPr>
      <w:r w:rsidRPr="007A6C77">
        <w:rPr>
          <w:rFonts w:eastAsia="Calibri" w:cs="Times New Roman"/>
          <w:szCs w:val="24"/>
        </w:rPr>
        <w:t>Board of Directors</w:t>
      </w:r>
    </w:p>
    <w:p w:rsidR="007A6C77" w:rsidRPr="007A6C77" w:rsidRDefault="007A6C77" w:rsidP="007A6C77">
      <w:pPr>
        <w:overflowPunct w:val="0"/>
        <w:autoSpaceDE w:val="0"/>
        <w:autoSpaceDN w:val="0"/>
        <w:adjustRightInd w:val="0"/>
        <w:textAlignment w:val="baseline"/>
        <w:rPr>
          <w:rFonts w:eastAsia="Calibri" w:cs="Times New Roman"/>
          <w:szCs w:val="24"/>
        </w:rPr>
      </w:pPr>
      <w:r w:rsidRPr="007A6C77">
        <w:rPr>
          <w:rFonts w:eastAsia="Calibri" w:cs="Times New Roman"/>
          <w:szCs w:val="24"/>
        </w:rPr>
        <w:t>XYZ Credit Union</w:t>
      </w:r>
    </w:p>
    <w:p w:rsidR="007A6C77" w:rsidRPr="007A6C77" w:rsidRDefault="007A6C77" w:rsidP="007A6C77">
      <w:pPr>
        <w:overflowPunct w:val="0"/>
        <w:autoSpaceDE w:val="0"/>
        <w:autoSpaceDN w:val="0"/>
        <w:adjustRightInd w:val="0"/>
        <w:textAlignment w:val="baseline"/>
        <w:rPr>
          <w:rFonts w:eastAsia="Calibri" w:cs="Times New Roman"/>
          <w:szCs w:val="24"/>
        </w:rPr>
      </w:pPr>
      <w:r w:rsidRPr="007A6C77">
        <w:rPr>
          <w:rFonts w:eastAsia="Calibri" w:cs="Times New Roman"/>
          <w:szCs w:val="24"/>
        </w:rPr>
        <w:t>Address</w:t>
      </w:r>
    </w:p>
    <w:p w:rsidR="007A6C77" w:rsidRPr="007A6C77" w:rsidRDefault="007A6C77" w:rsidP="007A6C77">
      <w:pPr>
        <w:overflowPunct w:val="0"/>
        <w:autoSpaceDE w:val="0"/>
        <w:autoSpaceDN w:val="0"/>
        <w:adjustRightInd w:val="0"/>
        <w:textAlignment w:val="baseline"/>
        <w:rPr>
          <w:rFonts w:eastAsia="Calibri" w:cs="Times New Roman"/>
          <w:szCs w:val="24"/>
        </w:rPr>
      </w:pPr>
      <w:r w:rsidRPr="007A6C77">
        <w:rPr>
          <w:rFonts w:eastAsia="Calibri" w:cs="Times New Roman"/>
          <w:szCs w:val="24"/>
        </w:rPr>
        <w:t xml:space="preserve">City, </w:t>
      </w:r>
      <w:proofErr w:type="gramStart"/>
      <w:r w:rsidRPr="007A6C77">
        <w:rPr>
          <w:rFonts w:eastAsia="Calibri" w:cs="Times New Roman"/>
          <w:szCs w:val="24"/>
        </w:rPr>
        <w:t>State</w:t>
      </w:r>
      <w:r w:rsidR="001F5EC3">
        <w:rPr>
          <w:rFonts w:eastAsia="Calibri" w:cs="Times New Roman"/>
          <w:szCs w:val="24"/>
        </w:rPr>
        <w:t xml:space="preserve"> </w:t>
      </w:r>
      <w:r w:rsidRPr="007A6C77">
        <w:rPr>
          <w:rFonts w:eastAsia="Calibri" w:cs="Times New Roman"/>
          <w:szCs w:val="24"/>
        </w:rPr>
        <w:t xml:space="preserve"> Zip</w:t>
      </w:r>
      <w:proofErr w:type="gramEnd"/>
    </w:p>
    <w:p w:rsidR="007A6C77" w:rsidRPr="007A6C77" w:rsidRDefault="007A6C77" w:rsidP="007A6C77">
      <w:pPr>
        <w:rPr>
          <w:rFonts w:eastAsia="Calibri" w:cs="Times New Roman"/>
          <w:szCs w:val="24"/>
        </w:rPr>
      </w:pPr>
    </w:p>
    <w:p w:rsidR="007A6C77" w:rsidRPr="007A6C77" w:rsidRDefault="007A6C77" w:rsidP="007A6C77">
      <w:pPr>
        <w:rPr>
          <w:rFonts w:eastAsia="Calibri" w:cs="Times New Roman"/>
          <w:szCs w:val="24"/>
        </w:rPr>
      </w:pPr>
      <w:r w:rsidRPr="007A6C77">
        <w:rPr>
          <w:rFonts w:eastAsia="Calibri" w:cs="Times New Roman"/>
          <w:szCs w:val="24"/>
        </w:rPr>
        <w:t xml:space="preserve">Dear </w:t>
      </w:r>
      <w:r w:rsidR="007401AB">
        <w:rPr>
          <w:rFonts w:eastAsia="Calibri" w:cs="Times New Roman"/>
          <w:szCs w:val="24"/>
        </w:rPr>
        <w:t>b</w:t>
      </w:r>
      <w:r w:rsidRPr="007A6C77">
        <w:rPr>
          <w:rFonts w:eastAsia="Calibri" w:cs="Times New Roman"/>
          <w:szCs w:val="24"/>
        </w:rPr>
        <w:t xml:space="preserve">oard </w:t>
      </w:r>
      <w:r w:rsidR="007401AB">
        <w:rPr>
          <w:rFonts w:eastAsia="Calibri" w:cs="Times New Roman"/>
          <w:szCs w:val="24"/>
        </w:rPr>
        <w:t>m</w:t>
      </w:r>
      <w:r w:rsidRPr="007A6C77">
        <w:rPr>
          <w:rFonts w:eastAsia="Calibri" w:cs="Times New Roman"/>
          <w:szCs w:val="24"/>
        </w:rPr>
        <w:t>embers:</w:t>
      </w:r>
    </w:p>
    <w:p w:rsidR="007A6C77" w:rsidRPr="007A6C77" w:rsidRDefault="007A6C77" w:rsidP="007A6C77">
      <w:pPr>
        <w:rPr>
          <w:rFonts w:eastAsia="Calibri" w:cs="Times New Roman"/>
          <w:szCs w:val="24"/>
        </w:rPr>
      </w:pPr>
    </w:p>
    <w:p w:rsidR="007A6C77" w:rsidRPr="007A6C77" w:rsidRDefault="007A6C77" w:rsidP="007A6C77">
      <w:pPr>
        <w:rPr>
          <w:rFonts w:eastAsia="Calibri" w:cs="Times New Roman"/>
        </w:rPr>
      </w:pPr>
      <w:r w:rsidRPr="007A6C77">
        <w:rPr>
          <w:rFonts w:eastAsia="Calibri" w:cs="Times New Roman"/>
        </w:rPr>
        <w:t>NCUA, in partnership with state credit union regulators, periodically conducts on-site reviews of credit union service organizations (</w:t>
      </w:r>
      <w:proofErr w:type="spellStart"/>
      <w:r w:rsidRPr="007A6C77">
        <w:rPr>
          <w:rFonts w:eastAsia="Calibri" w:cs="Times New Roman"/>
        </w:rPr>
        <w:t>CUSOs</w:t>
      </w:r>
      <w:proofErr w:type="spellEnd"/>
      <w:r w:rsidRPr="007A6C77">
        <w:rPr>
          <w:rFonts w:eastAsia="Calibri" w:cs="Times New Roman"/>
        </w:rPr>
        <w:t>).  I am writing to provide the most recently report of [CUSO name]; our review indicates that you [invest in/loan to] this CUSO.</w:t>
      </w:r>
    </w:p>
    <w:p w:rsidR="007A6C77" w:rsidRPr="007A6C77" w:rsidRDefault="007A6C77" w:rsidP="007A6C77">
      <w:pPr>
        <w:rPr>
          <w:rFonts w:eastAsia="Calibri" w:cs="Times New Roman"/>
        </w:rPr>
      </w:pPr>
    </w:p>
    <w:p w:rsidR="007A6C77" w:rsidRPr="007A6C77" w:rsidRDefault="007A6C77" w:rsidP="007A6C77">
      <w:pPr>
        <w:rPr>
          <w:rFonts w:eastAsia="Calibri" w:cs="Times New Roman"/>
          <w:b/>
          <w:szCs w:val="24"/>
        </w:rPr>
      </w:pPr>
      <w:r w:rsidRPr="007A6C77">
        <w:rPr>
          <w:rFonts w:eastAsia="Calibri" w:cs="Times New Roman"/>
        </w:rPr>
        <w:t xml:space="preserve">While this report is provided to all federally insured credit unions that invest in or lend to [CUSO name], it remains the </w:t>
      </w:r>
      <w:r w:rsidRPr="007A6C77">
        <w:rPr>
          <w:rFonts w:eastAsia="Calibri" w:cs="Times New Roman"/>
          <w:szCs w:val="24"/>
        </w:rPr>
        <w:t xml:space="preserve">property of NCUA.  The law provides penalties for unauthorized disclosure of any of the contents of this report.  Under no circumstances shall any recipient of the report make the report, or any portion of it, public.  </w:t>
      </w:r>
      <w:r w:rsidRPr="007A6C77">
        <w:rPr>
          <w:rFonts w:eastAsia="Calibri" w:cs="Times New Roman"/>
          <w:b/>
          <w:szCs w:val="24"/>
        </w:rPr>
        <w:t>If you receive a subpoena or other legal process requesting this report, please notify NCUA immediately.</w:t>
      </w:r>
    </w:p>
    <w:p w:rsidR="007A6C77" w:rsidRPr="007A6C77" w:rsidRDefault="007A6C77" w:rsidP="007A6C77">
      <w:pPr>
        <w:rPr>
          <w:rFonts w:eastAsia="Calibri" w:cs="Times New Roman"/>
          <w:szCs w:val="24"/>
        </w:rPr>
      </w:pPr>
    </w:p>
    <w:p w:rsidR="007A6C77" w:rsidRPr="007A6C77" w:rsidRDefault="007A6C77" w:rsidP="007A6C77">
      <w:pPr>
        <w:rPr>
          <w:rFonts w:eastAsia="Calibri" w:cs="Times New Roman"/>
          <w:szCs w:val="24"/>
        </w:rPr>
      </w:pPr>
      <w:r w:rsidRPr="007A6C77">
        <w:rPr>
          <w:rFonts w:eastAsia="Calibri" w:cs="Times New Roman"/>
          <w:szCs w:val="24"/>
        </w:rPr>
        <w:t>As part of your due diligence over the CUSO, I encourage you to review the attached report with your senior management staff and discuss the findings and recommended corrective actions.  Please note that reviewing the report does not alleviate you of the responsibility to complete periodic safety and soundness analyses and perform additional due diligence.</w:t>
      </w:r>
    </w:p>
    <w:p w:rsidR="007A6C77" w:rsidRPr="007A6C77" w:rsidRDefault="007A6C77" w:rsidP="007A6C77">
      <w:pPr>
        <w:rPr>
          <w:rFonts w:eastAsia="Calibri" w:cs="Times New Roman"/>
          <w:szCs w:val="24"/>
        </w:rPr>
      </w:pPr>
    </w:p>
    <w:p w:rsidR="007A6C77" w:rsidRPr="007A6C77" w:rsidRDefault="007A6C77" w:rsidP="007A6C77">
      <w:pPr>
        <w:rPr>
          <w:rFonts w:eastAsia="Calibri" w:cs="Times New Roman"/>
          <w:szCs w:val="24"/>
        </w:rPr>
      </w:pPr>
      <w:r w:rsidRPr="007A6C77">
        <w:rPr>
          <w:rFonts w:eastAsia="Calibri" w:cs="Times New Roman"/>
          <w:szCs w:val="24"/>
        </w:rPr>
        <w:t>If you have comments or questions about the enclosed report, please contact NCUA at [phone number].</w:t>
      </w:r>
    </w:p>
    <w:p w:rsidR="007A6C77" w:rsidRPr="007A6C77" w:rsidRDefault="007A6C77" w:rsidP="007A6C77">
      <w:pPr>
        <w:rPr>
          <w:rFonts w:eastAsia="Calibri" w:cs="Times New Roman"/>
          <w:szCs w:val="24"/>
        </w:rPr>
      </w:pPr>
    </w:p>
    <w:p w:rsidR="007A6C77" w:rsidRPr="007A6C77" w:rsidRDefault="007A6C77" w:rsidP="007A6C77">
      <w:pPr>
        <w:ind w:left="4320"/>
        <w:rPr>
          <w:rFonts w:eastAsia="Calibri" w:cs="Times New Roman"/>
          <w:szCs w:val="24"/>
        </w:rPr>
      </w:pPr>
      <w:r w:rsidRPr="007A6C77">
        <w:rPr>
          <w:rFonts w:eastAsia="Calibri" w:cs="Times New Roman"/>
          <w:szCs w:val="24"/>
        </w:rPr>
        <w:t>Sincerely,</w:t>
      </w:r>
    </w:p>
    <w:p w:rsidR="007A6C77" w:rsidRPr="007A6C77" w:rsidRDefault="007A6C77" w:rsidP="007A6C77">
      <w:pPr>
        <w:ind w:left="4320"/>
        <w:rPr>
          <w:rFonts w:eastAsia="Calibri" w:cs="Times New Roman"/>
          <w:szCs w:val="24"/>
        </w:rPr>
      </w:pPr>
    </w:p>
    <w:p w:rsidR="007A6C77" w:rsidRPr="007A6C77" w:rsidRDefault="007A6C77" w:rsidP="007A6C77">
      <w:pPr>
        <w:ind w:left="4320"/>
        <w:rPr>
          <w:rFonts w:eastAsia="Calibri" w:cs="Times New Roman"/>
          <w:szCs w:val="24"/>
        </w:rPr>
      </w:pPr>
    </w:p>
    <w:p w:rsidR="007A6C77" w:rsidRDefault="007A6C77" w:rsidP="007A6C77">
      <w:pPr>
        <w:ind w:left="4320"/>
        <w:rPr>
          <w:rFonts w:eastAsia="Calibri" w:cs="Times New Roman"/>
          <w:szCs w:val="24"/>
        </w:rPr>
      </w:pPr>
    </w:p>
    <w:p w:rsidR="00720103" w:rsidRPr="007A6C77" w:rsidRDefault="00720103" w:rsidP="007A6C77">
      <w:pPr>
        <w:ind w:left="4320"/>
        <w:rPr>
          <w:rFonts w:eastAsia="Calibri" w:cs="Times New Roman"/>
          <w:szCs w:val="24"/>
        </w:rPr>
      </w:pPr>
    </w:p>
    <w:p w:rsidR="007A6C77" w:rsidRPr="007A6C77" w:rsidRDefault="007A6C77" w:rsidP="007A6C77">
      <w:pPr>
        <w:ind w:left="4320"/>
        <w:rPr>
          <w:rFonts w:eastAsia="Calibri" w:cs="Times New Roman"/>
          <w:szCs w:val="24"/>
        </w:rPr>
      </w:pPr>
      <w:r w:rsidRPr="007A6C77">
        <w:rPr>
          <w:rFonts w:eastAsia="Calibri" w:cs="Times New Roman"/>
          <w:szCs w:val="24"/>
        </w:rPr>
        <w:t>[NAME]</w:t>
      </w:r>
    </w:p>
    <w:p w:rsidR="007A6C77" w:rsidRPr="007A6C77" w:rsidRDefault="007A6C77" w:rsidP="007A6C77">
      <w:pPr>
        <w:ind w:left="4320"/>
        <w:rPr>
          <w:rFonts w:eastAsia="Calibri" w:cs="Times New Roman"/>
          <w:szCs w:val="24"/>
        </w:rPr>
      </w:pPr>
      <w:r w:rsidRPr="007A6C77">
        <w:rPr>
          <w:rFonts w:eastAsia="Calibri" w:cs="Times New Roman"/>
          <w:szCs w:val="24"/>
        </w:rPr>
        <w:t>Regional Director</w:t>
      </w:r>
    </w:p>
    <w:p w:rsidR="007A6C77" w:rsidRPr="007A6C77" w:rsidRDefault="007A6C77" w:rsidP="007A6C77">
      <w:pPr>
        <w:tabs>
          <w:tab w:val="left" w:pos="2880"/>
        </w:tabs>
        <w:rPr>
          <w:rFonts w:eastAsia="Calibri" w:cs="Times New Roman"/>
          <w:szCs w:val="24"/>
        </w:rPr>
      </w:pPr>
      <w:bookmarkStart w:id="7" w:name="app7f"/>
    </w:p>
    <w:p w:rsidR="007A6C77" w:rsidRPr="007A6C77" w:rsidRDefault="007A6C77" w:rsidP="007A6C77">
      <w:pPr>
        <w:tabs>
          <w:tab w:val="left" w:pos="2880"/>
        </w:tabs>
        <w:rPr>
          <w:rFonts w:eastAsia="Calibri" w:cs="Times New Roman"/>
          <w:szCs w:val="24"/>
        </w:rPr>
      </w:pPr>
      <w:r w:rsidRPr="007A6C77">
        <w:rPr>
          <w:rFonts w:eastAsia="Calibri" w:cs="Times New Roman"/>
          <w:szCs w:val="24"/>
        </w:rPr>
        <w:t>IV/DOS/DS/</w:t>
      </w:r>
      <w:proofErr w:type="spellStart"/>
      <w:r w:rsidRPr="007A6C77">
        <w:rPr>
          <w:rFonts w:eastAsia="Calibri" w:cs="Times New Roman"/>
          <w:szCs w:val="24"/>
        </w:rPr>
        <w:t>JJ</w:t>
      </w:r>
      <w:proofErr w:type="gramStart"/>
      <w:r w:rsidRPr="007A6C77">
        <w:rPr>
          <w:rFonts w:eastAsia="Calibri" w:cs="Times New Roman"/>
          <w:szCs w:val="24"/>
        </w:rPr>
        <w:t>:VSB</w:t>
      </w:r>
      <w:proofErr w:type="spellEnd"/>
      <w:proofErr w:type="gramEnd"/>
    </w:p>
    <w:p w:rsidR="007A6C77" w:rsidRPr="007A6C77" w:rsidRDefault="007A6C77" w:rsidP="007A6C77">
      <w:pPr>
        <w:tabs>
          <w:tab w:val="left" w:pos="2880"/>
        </w:tabs>
        <w:rPr>
          <w:rFonts w:eastAsia="Calibri" w:cs="Times New Roman"/>
          <w:szCs w:val="24"/>
        </w:rPr>
      </w:pPr>
      <w:proofErr w:type="spellStart"/>
      <w:r w:rsidRPr="007A6C77">
        <w:rPr>
          <w:rFonts w:eastAsia="Calibri" w:cs="Times New Roman"/>
          <w:szCs w:val="24"/>
        </w:rPr>
        <w:t>SSIC</w:t>
      </w:r>
      <w:proofErr w:type="spellEnd"/>
      <w:r w:rsidRPr="007A6C77">
        <w:rPr>
          <w:rFonts w:eastAsia="Calibri" w:cs="Times New Roman"/>
          <w:szCs w:val="24"/>
        </w:rPr>
        <w:t xml:space="preserve"> 5060</w:t>
      </w:r>
    </w:p>
    <w:p w:rsidR="007A6C77" w:rsidRPr="007A6C77" w:rsidRDefault="007A6C77" w:rsidP="007A6C77">
      <w:pPr>
        <w:tabs>
          <w:tab w:val="left" w:pos="2880"/>
        </w:tabs>
        <w:rPr>
          <w:rFonts w:eastAsia="Calibri" w:cs="Times New Roman"/>
          <w:szCs w:val="24"/>
        </w:rPr>
      </w:pPr>
      <w:proofErr w:type="spellStart"/>
      <w:r w:rsidRPr="007A6C77">
        <w:rPr>
          <w:rFonts w:eastAsia="Calibri" w:cs="Times New Roman"/>
          <w:szCs w:val="24"/>
        </w:rPr>
        <w:t>FISCU</w:t>
      </w:r>
      <w:proofErr w:type="spellEnd"/>
      <w:r w:rsidRPr="007A6C77">
        <w:rPr>
          <w:rFonts w:eastAsia="Calibri" w:cs="Times New Roman"/>
          <w:szCs w:val="24"/>
        </w:rPr>
        <w:t xml:space="preserve"> #55555</w:t>
      </w:r>
    </w:p>
    <w:p w:rsidR="007A6C77" w:rsidRPr="007A6C77" w:rsidRDefault="007A6C77" w:rsidP="007A6C77">
      <w:pPr>
        <w:rPr>
          <w:rFonts w:eastAsia="Calibri" w:cs="Arial"/>
        </w:rPr>
      </w:pPr>
      <w:r w:rsidRPr="007A6C77">
        <w:rPr>
          <w:rFonts w:eastAsia="Calibri" w:cs="Arial"/>
        </w:rPr>
        <w:t>Enclosure</w:t>
      </w:r>
    </w:p>
    <w:p w:rsidR="007A6C77" w:rsidRPr="007A6C77" w:rsidRDefault="007A6C77" w:rsidP="007A6C77">
      <w:pPr>
        <w:tabs>
          <w:tab w:val="left" w:pos="2880"/>
        </w:tabs>
        <w:rPr>
          <w:rFonts w:eastAsia="Calibri" w:cs="Times New Roman"/>
          <w:szCs w:val="24"/>
        </w:rPr>
      </w:pPr>
    </w:p>
    <w:p w:rsidR="007A6C77" w:rsidRPr="007A6C77" w:rsidRDefault="007A6C77" w:rsidP="007A6C77">
      <w:pPr>
        <w:rPr>
          <w:rFonts w:eastAsia="Calibri" w:cs="Times New Roman"/>
          <w:szCs w:val="24"/>
        </w:rPr>
      </w:pPr>
      <w:r w:rsidRPr="007A6C77">
        <w:rPr>
          <w:rFonts w:eastAsia="Calibri" w:cs="Times New Roman"/>
          <w:szCs w:val="24"/>
        </w:rPr>
        <w:t>cc:</w:t>
      </w:r>
      <w:r w:rsidRPr="007A6C77">
        <w:rPr>
          <w:rFonts w:eastAsia="Calibri" w:cs="Times New Roman"/>
          <w:szCs w:val="24"/>
        </w:rPr>
        <w:tab/>
      </w:r>
      <w:proofErr w:type="spellStart"/>
      <w:r w:rsidRPr="007A6C77">
        <w:rPr>
          <w:rFonts w:eastAsia="Calibri" w:cs="Times New Roman"/>
          <w:szCs w:val="24"/>
        </w:rPr>
        <w:t>SSA</w:t>
      </w:r>
      <w:proofErr w:type="spellEnd"/>
    </w:p>
    <w:p w:rsidR="007A6C77" w:rsidRPr="007A6C77" w:rsidRDefault="0004358B" w:rsidP="007A6C77">
      <w:pPr>
        <w:ind w:firstLine="720"/>
        <w:rPr>
          <w:rFonts w:eastAsia="Calibri" w:cs="Times New Roman"/>
          <w:szCs w:val="24"/>
        </w:rPr>
      </w:pPr>
      <w:proofErr w:type="spellStart"/>
      <w:r>
        <w:rPr>
          <w:rFonts w:eastAsia="Calibri" w:cs="Times New Roman"/>
          <w:szCs w:val="24"/>
        </w:rPr>
        <w:t>ARDP</w:t>
      </w:r>
      <w:proofErr w:type="spellEnd"/>
    </w:p>
    <w:p w:rsidR="007A6C77" w:rsidRPr="007A6C77" w:rsidRDefault="007A6C77" w:rsidP="007A6C77">
      <w:pPr>
        <w:ind w:left="720"/>
        <w:rPr>
          <w:rFonts w:eastAsia="Calibri" w:cs="Times New Roman"/>
          <w:szCs w:val="24"/>
        </w:rPr>
      </w:pPr>
      <w:r w:rsidRPr="007A6C77">
        <w:rPr>
          <w:rFonts w:eastAsia="Calibri" w:cs="Times New Roman"/>
          <w:szCs w:val="24"/>
        </w:rPr>
        <w:t>Field supervisor (s</w:t>
      </w:r>
      <w:r w:rsidRPr="007A6C77">
        <w:rPr>
          <w:rFonts w:eastAsia="Calibri" w:cs="Times New Roman"/>
          <w:color w:val="000000"/>
          <w:szCs w:val="24"/>
        </w:rPr>
        <w:t>upervisory examiner, national field supervisor, or Director of Special Actions)</w:t>
      </w:r>
    </w:p>
    <w:p w:rsidR="00150915" w:rsidRPr="00EA0FE3" w:rsidRDefault="007A6C77" w:rsidP="007401AB">
      <w:pPr>
        <w:ind w:left="720"/>
        <w:rPr>
          <w:rFonts w:cs="Times New Roman"/>
        </w:rPr>
      </w:pPr>
      <w:r w:rsidRPr="007A6C77">
        <w:rPr>
          <w:rFonts w:eastAsia="Calibri" w:cs="Times New Roman"/>
          <w:szCs w:val="24"/>
        </w:rPr>
        <w:t>Field staff (d</w:t>
      </w:r>
      <w:r w:rsidRPr="007A6C77">
        <w:rPr>
          <w:rFonts w:eastAsia="Calibri" w:cs="Times New Roman"/>
          <w:color w:val="000000"/>
          <w:szCs w:val="24"/>
        </w:rPr>
        <w:t xml:space="preserve">istrict examiner, problem case officer, </w:t>
      </w:r>
      <w:r w:rsidR="0004358B">
        <w:rPr>
          <w:rFonts w:eastAsia="Calibri" w:cs="Times New Roman"/>
          <w:color w:val="000000"/>
          <w:szCs w:val="24"/>
        </w:rPr>
        <w:t>Examiner</w:t>
      </w:r>
      <w:r w:rsidRPr="007A6C77">
        <w:rPr>
          <w:rFonts w:eastAsia="Calibri" w:cs="Times New Roman"/>
          <w:color w:val="000000"/>
          <w:szCs w:val="24"/>
        </w:rPr>
        <w:t>, or specialized examiner)</w:t>
      </w:r>
      <w:bookmarkEnd w:id="0"/>
      <w:bookmarkEnd w:id="1"/>
      <w:bookmarkEnd w:id="2"/>
      <w:bookmarkEnd w:id="3"/>
      <w:bookmarkEnd w:id="4"/>
      <w:bookmarkEnd w:id="5"/>
      <w:bookmarkEnd w:id="7"/>
    </w:p>
    <w:sectPr w:rsidR="00150915" w:rsidRPr="00EA0FE3" w:rsidSect="0036097D">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E2C" w:rsidRDefault="00817E2C" w:rsidP="00003698">
      <w:r>
        <w:separator/>
      </w:r>
    </w:p>
  </w:endnote>
  <w:endnote w:type="continuationSeparator" w:id="0">
    <w:p w:rsidR="00817E2C" w:rsidRDefault="00817E2C" w:rsidP="00003698">
      <w:r>
        <w:continuationSeparator/>
      </w:r>
    </w:p>
  </w:endnote>
  <w:endnote w:type="continuationNotice" w:id="1">
    <w:p w:rsidR="00817E2C" w:rsidRDefault="00817E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E2C" w:rsidRDefault="00817E2C" w:rsidP="00003698">
      <w:r>
        <w:separator/>
      </w:r>
    </w:p>
  </w:footnote>
  <w:footnote w:type="continuationSeparator" w:id="0">
    <w:p w:rsidR="00817E2C" w:rsidRDefault="00817E2C" w:rsidP="00003698">
      <w:r>
        <w:continuationSeparator/>
      </w:r>
    </w:p>
  </w:footnote>
  <w:footnote w:type="continuationNotice" w:id="1">
    <w:p w:rsidR="00817E2C" w:rsidRDefault="00817E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531" w:rsidRPr="0036097D" w:rsidRDefault="00820531" w:rsidP="00820531">
    <w:pPr>
      <w:pStyle w:val="Heading1"/>
    </w:pPr>
    <w:bookmarkStart w:id="8" w:name="_Toc410730864"/>
    <w:bookmarkStart w:id="9" w:name="_Toc374715954"/>
    <w:bookmarkStart w:id="10" w:name="_Toc350243830"/>
    <w:bookmarkStart w:id="11" w:name="_Toc378338555"/>
    <w:bookmarkStart w:id="12" w:name="_Toc325055509"/>
    <w:bookmarkStart w:id="13" w:name="_Toc374716035"/>
    <w:bookmarkStart w:id="14" w:name="_Toc350243876"/>
    <w:bookmarkStart w:id="15" w:name="_Toc378338639"/>
    <w:bookmarkStart w:id="16" w:name="app7e"/>
    <w:bookmarkStart w:id="17" w:name="_Toc391300655"/>
    <w:r>
      <w:t>Template</w:t>
    </w:r>
    <w:r w:rsidR="0036097D">
      <w:t xml:space="preserve">: </w:t>
    </w:r>
    <w:bookmarkEnd w:id="8"/>
    <w:bookmarkEnd w:id="9"/>
    <w:bookmarkEnd w:id="10"/>
    <w:bookmarkEnd w:id="11"/>
    <w:r w:rsidR="00684791" w:rsidRPr="0036097D">
      <w:t xml:space="preserve">Final </w:t>
    </w:r>
    <w:r w:rsidR="0036097D">
      <w:t xml:space="preserve">CUSO Review </w:t>
    </w:r>
    <w:r w:rsidRPr="0036097D">
      <w:t>Report Cover Letter to Investors and Lenders</w:t>
    </w:r>
  </w:p>
  <w:p w:rsidR="00820531" w:rsidRPr="00820531" w:rsidRDefault="00820531" w:rsidP="00820531">
    <w:pPr>
      <w:rPr>
        <w:i/>
      </w:rPr>
    </w:pPr>
    <w:r w:rsidRPr="00820531">
      <w:rPr>
        <w:i/>
      </w:rPr>
      <w:t>NOTE: Print on NCUA letterhead</w:t>
    </w:r>
  </w:p>
  <w:bookmarkEnd w:id="12"/>
  <w:bookmarkEnd w:id="13"/>
  <w:bookmarkEnd w:id="14"/>
  <w:bookmarkEnd w:id="15"/>
  <w:bookmarkEnd w:id="16"/>
  <w:bookmarkEnd w:id="1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97D"/>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E7CAC"/>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791"/>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01AB"/>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17E2C"/>
    <w:rsid w:val="00820531"/>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642"/>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7EA"/>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73C1C1FF-3116-41F1-91E4-9314DD92C218}">
  <ds:schemaRefs>
    <ds:schemaRef ds:uri="http://schemas.openxmlformats.org/officeDocument/2006/bibliography"/>
  </ds:schemaRefs>
</ds:datastoreItem>
</file>

<file path=customXml/itemProps6.xml><?xml version="1.0" encoding="utf-8"?>
<ds:datastoreItem xmlns:ds="http://schemas.openxmlformats.org/officeDocument/2006/customXml" ds:itemID="{04BD417E-C3D6-4E81-B73B-DD1D8293AE54}">
  <ds:schemaRefs>
    <ds:schemaRef ds:uri="http://schemas.openxmlformats.org/officeDocument/2006/bibliography"/>
  </ds:schemaRefs>
</ds:datastoreItem>
</file>

<file path=customXml/itemProps7.xml><?xml version="1.0" encoding="utf-8"?>
<ds:datastoreItem xmlns:ds="http://schemas.openxmlformats.org/officeDocument/2006/customXml" ds:itemID="{AF7778EC-92EA-4204-AA6C-90760FB5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2015-02-03T21:40:00Z</dcterms:created>
  <dcterms:modified xsi:type="dcterms:W3CDTF">2015-02-12T20:26:00Z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