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Default="00927055" w:rsidP="00927055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186D54" w:rsidRPr="00EA0FE3" w:rsidRDefault="00186D54" w:rsidP="00251692">
      <w:pPr>
        <w:rPr>
          <w:rFonts w:cs="Times New Roman"/>
          <w:szCs w:val="24"/>
        </w:rPr>
      </w:pPr>
    </w:p>
    <w:p w:rsidR="00186D54" w:rsidRDefault="00186D54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D315A0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 J</w:t>
      </w:r>
      <w:r w:rsidR="00D315A0">
        <w:rPr>
          <w:rFonts w:cs="Times New Roman"/>
          <w:szCs w:val="24"/>
        </w:rPr>
        <w:t>ane</w:t>
      </w:r>
      <w:r>
        <w:rPr>
          <w:rFonts w:cs="Times New Roman"/>
          <w:szCs w:val="24"/>
        </w:rPr>
        <w:t xml:space="preserve"> </w:t>
      </w:r>
      <w:r w:rsidR="00D315A0">
        <w:rPr>
          <w:rFonts w:cs="Times New Roman"/>
          <w:szCs w:val="24"/>
        </w:rPr>
        <w:t>Smith [Applicant]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927055" w:rsidRPr="00EA0FE3" w:rsidRDefault="00927055" w:rsidP="00927055">
      <w:pPr>
        <w:pStyle w:val="InsideAddress"/>
        <w:rPr>
          <w:sz w:val="24"/>
          <w:szCs w:val="24"/>
        </w:rPr>
      </w:pPr>
    </w:p>
    <w:p w:rsidR="00927055" w:rsidRPr="00EA0FE3" w:rsidRDefault="00927055" w:rsidP="00927055">
      <w:pPr>
        <w:pStyle w:val="Salutation"/>
        <w:rPr>
          <w:sz w:val="24"/>
          <w:szCs w:val="24"/>
        </w:rPr>
      </w:pPr>
      <w:bookmarkStart w:id="0" w:name="_GoBack"/>
      <w:bookmarkEnd w:id="0"/>
      <w:r w:rsidRPr="00EA0FE3">
        <w:rPr>
          <w:sz w:val="24"/>
          <w:szCs w:val="24"/>
        </w:rPr>
        <w:t>Dear M</w:t>
      </w:r>
      <w:r w:rsidR="00D315A0">
        <w:rPr>
          <w:sz w:val="24"/>
          <w:szCs w:val="24"/>
        </w:rPr>
        <w:t>s</w:t>
      </w:r>
      <w:r w:rsidRPr="00EA0FE3">
        <w:rPr>
          <w:sz w:val="24"/>
          <w:szCs w:val="24"/>
        </w:rPr>
        <w:t xml:space="preserve">. </w:t>
      </w:r>
      <w:r w:rsidR="00D315A0">
        <w:rPr>
          <w:sz w:val="24"/>
          <w:szCs w:val="24"/>
        </w:rPr>
        <w:t>Smith</w:t>
      </w:r>
      <w:r w:rsidRPr="00EA0FE3">
        <w:rPr>
          <w:sz w:val="24"/>
          <w:szCs w:val="24"/>
        </w:rPr>
        <w:t>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eastAsia="Calibri" w:cs="Times New Roman"/>
          <w:szCs w:val="24"/>
        </w:rPr>
      </w:pPr>
      <w:r w:rsidRPr="00EA0FE3">
        <w:rPr>
          <w:rFonts w:eastAsia="Calibri" w:cs="Times New Roman"/>
          <w:szCs w:val="24"/>
        </w:rPr>
        <w:t xml:space="preserve">Pursuant to </w:t>
      </w:r>
      <w:r w:rsidR="00FF27B5">
        <w:rPr>
          <w:rFonts w:eastAsia="Calibri" w:cs="Times New Roman"/>
          <w:szCs w:val="24"/>
        </w:rPr>
        <w:t>Part</w:t>
      </w:r>
      <w:r w:rsidR="00FF27B5" w:rsidRPr="00EA0FE3">
        <w:rPr>
          <w:rFonts w:eastAsia="Calibri" w:cs="Times New Roman"/>
          <w:szCs w:val="24"/>
        </w:rPr>
        <w:t xml:space="preserve"> </w:t>
      </w:r>
      <w:r w:rsidRPr="00EA0FE3">
        <w:rPr>
          <w:rFonts w:eastAsia="Calibri" w:cs="Times New Roman"/>
          <w:szCs w:val="24"/>
        </w:rPr>
        <w:t xml:space="preserve">212 of the Federal Credit Union Act and </w:t>
      </w:r>
      <w:r w:rsidR="00FF27B5">
        <w:rPr>
          <w:rFonts w:eastAsia="Calibri" w:cs="Times New Roman"/>
          <w:szCs w:val="24"/>
        </w:rPr>
        <w:t>Sections</w:t>
      </w:r>
      <w:r w:rsidRPr="00EA0FE3">
        <w:rPr>
          <w:rFonts w:eastAsia="Calibri" w:cs="Times New Roman"/>
          <w:szCs w:val="24"/>
        </w:rPr>
        <w:t xml:space="preserve"> 701.14 and 747 (Subpart J) of the National Credit Union Administration </w:t>
      </w:r>
      <w:r w:rsidR="0017666A">
        <w:rPr>
          <w:rFonts w:eastAsia="Calibri" w:cs="Times New Roman"/>
          <w:szCs w:val="24"/>
        </w:rPr>
        <w:t>rules and regulations</w:t>
      </w:r>
      <w:r w:rsidRPr="00EA0FE3">
        <w:rPr>
          <w:rFonts w:eastAsia="Calibri" w:cs="Times New Roman"/>
          <w:szCs w:val="24"/>
        </w:rPr>
        <w:t>, we reviewed the information provided on your qualifications to serve on the board of directors of the ABC Federal Credit Union.</w:t>
      </w:r>
    </w:p>
    <w:p w:rsidR="00927055" w:rsidRPr="00EA0FE3" w:rsidRDefault="00927055" w:rsidP="00927055">
      <w:pPr>
        <w:rPr>
          <w:rFonts w:eastAsia="Calibri" w:cs="Times New Roman"/>
          <w:szCs w:val="24"/>
        </w:rPr>
      </w:pPr>
    </w:p>
    <w:p w:rsidR="002276AE" w:rsidRDefault="00927055" w:rsidP="00927055">
      <w:pPr>
        <w:rPr>
          <w:rFonts w:eastAsia="Calibri" w:cs="Times New Roman"/>
          <w:szCs w:val="24"/>
        </w:rPr>
      </w:pPr>
      <w:r w:rsidRPr="00EA0FE3">
        <w:rPr>
          <w:rFonts w:eastAsia="Calibri" w:cs="Times New Roman"/>
          <w:szCs w:val="24"/>
        </w:rPr>
        <w:t xml:space="preserve">Our review indicated that your application is incomplete. </w:t>
      </w:r>
      <w:r w:rsidR="002276AE">
        <w:rPr>
          <w:rFonts w:eastAsia="Calibri" w:cs="Times New Roman"/>
          <w:szCs w:val="24"/>
        </w:rPr>
        <w:t xml:space="preserve"> </w:t>
      </w:r>
      <w:r w:rsidRPr="00EA0FE3">
        <w:rPr>
          <w:rFonts w:eastAsia="Calibri" w:cs="Times New Roman"/>
          <w:szCs w:val="24"/>
        </w:rPr>
        <w:t xml:space="preserve">You did not provide your employment history and left the questions in Section XX unanswered. </w:t>
      </w:r>
      <w:r w:rsidR="002276AE">
        <w:rPr>
          <w:rFonts w:eastAsia="Calibri" w:cs="Times New Roman"/>
          <w:szCs w:val="24"/>
        </w:rPr>
        <w:t xml:space="preserve"> </w:t>
      </w:r>
      <w:r w:rsidRPr="00EA0FE3">
        <w:rPr>
          <w:rFonts w:eastAsia="Calibri" w:cs="Times New Roman"/>
          <w:szCs w:val="24"/>
        </w:rPr>
        <w:t>Please complete these sections of your application and resubmit the form for our review.</w:t>
      </w:r>
    </w:p>
    <w:p w:rsidR="002276AE" w:rsidRDefault="002276AE" w:rsidP="00927055">
      <w:pPr>
        <w:rPr>
          <w:rFonts w:eastAsia="Calibri" w:cs="Times New Roman"/>
          <w:szCs w:val="24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eastAsia="Calibri" w:cs="Times New Roman"/>
          <w:szCs w:val="24"/>
        </w:rPr>
        <w:t xml:space="preserve">In order to reconsider your application, please complete these sections and resubmit the form within 30 days from receipt of this letter. </w:t>
      </w:r>
      <w:r w:rsidR="002276AE">
        <w:rPr>
          <w:rFonts w:eastAsia="Calibri" w:cs="Times New Roman"/>
          <w:szCs w:val="24"/>
        </w:rPr>
        <w:t xml:space="preserve"> </w:t>
      </w:r>
      <w:r w:rsidR="00580581">
        <w:rPr>
          <w:rFonts w:cs="Times New Roman"/>
          <w:szCs w:val="24"/>
        </w:rPr>
        <w:t>Please contact e</w:t>
      </w:r>
      <w:r w:rsidRPr="00EA0FE3">
        <w:rPr>
          <w:rFonts w:cs="Times New Roman"/>
          <w:szCs w:val="24"/>
        </w:rPr>
        <w:t>xaminer [examiner name] at [phone number] with any questions.</w:t>
      </w: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27055" w:rsidRDefault="00927055" w:rsidP="00956200">
      <w:pPr>
        <w:ind w:left="4320"/>
        <w:rPr>
          <w:rFonts w:cs="Times New Roman"/>
          <w:szCs w:val="24"/>
        </w:rPr>
      </w:pPr>
    </w:p>
    <w:p w:rsidR="00170DB6" w:rsidRPr="00EA0FE3" w:rsidRDefault="00170DB6" w:rsidP="00956200">
      <w:pPr>
        <w:ind w:left="4320"/>
        <w:rPr>
          <w:rFonts w:cs="Times New Roman"/>
          <w:szCs w:val="24"/>
        </w:rPr>
      </w:pP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27055" w:rsidRPr="00EA0FE3" w:rsidRDefault="00927055" w:rsidP="0095620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 of Supervision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186D54" w:rsidRPr="00EA0FE3" w:rsidRDefault="00186D54" w:rsidP="00186D54">
      <w:pPr>
        <w:tabs>
          <w:tab w:val="left" w:pos="2880"/>
        </w:tabs>
        <w:rPr>
          <w:rFonts w:cs="Times New Roman"/>
          <w:szCs w:val="24"/>
        </w:rPr>
      </w:pPr>
    </w:p>
    <w:p w:rsidR="00D315A0" w:rsidRDefault="003226AA" w:rsidP="003226AA">
      <w:pPr>
        <w:rPr>
          <w:rFonts w:cs="Times New Roman"/>
          <w:szCs w:val="24"/>
        </w:rPr>
      </w:pPr>
      <w:r>
        <w:rPr>
          <w:rFonts w:cs="Times New Roman"/>
          <w:szCs w:val="24"/>
        </w:rPr>
        <w:t>cc:</w:t>
      </w:r>
      <w:r>
        <w:rPr>
          <w:rFonts w:cs="Times New Roman"/>
          <w:szCs w:val="24"/>
        </w:rPr>
        <w:tab/>
      </w:r>
      <w:r w:rsidR="00D315A0">
        <w:rPr>
          <w:rFonts w:cs="Times New Roman"/>
          <w:szCs w:val="24"/>
        </w:rPr>
        <w:t xml:space="preserve">John Doe, ABC </w:t>
      </w:r>
      <w:proofErr w:type="spellStart"/>
      <w:r w:rsidR="00D315A0">
        <w:rPr>
          <w:rFonts w:cs="Times New Roman"/>
          <w:szCs w:val="24"/>
        </w:rPr>
        <w:t>FCU</w:t>
      </w:r>
      <w:proofErr w:type="spellEnd"/>
      <w:r w:rsidR="00D315A0">
        <w:rPr>
          <w:rFonts w:cs="Times New Roman"/>
          <w:szCs w:val="24"/>
        </w:rPr>
        <w:t xml:space="preserve"> Chairperson</w:t>
      </w:r>
    </w:p>
    <w:p w:rsidR="00170DB6" w:rsidRPr="00715237" w:rsidRDefault="003226AA" w:rsidP="00E45857">
      <w:pPr>
        <w:ind w:firstLine="720"/>
        <w:rPr>
          <w:rFonts w:cs="Times New Roman"/>
          <w:szCs w:val="24"/>
          <w:lang w:val="fr-FR"/>
        </w:rPr>
      </w:pPr>
      <w:r w:rsidRPr="00715237">
        <w:rPr>
          <w:rFonts w:cs="Times New Roman"/>
          <w:szCs w:val="24"/>
          <w:lang w:val="fr-FR"/>
        </w:rPr>
        <w:t>SE</w:t>
      </w:r>
    </w:p>
    <w:p w:rsidR="00170DB6" w:rsidRPr="00715237" w:rsidRDefault="00170DB6" w:rsidP="00E45857">
      <w:pPr>
        <w:ind w:firstLine="720"/>
        <w:rPr>
          <w:rFonts w:cs="Times New Roman"/>
          <w:szCs w:val="24"/>
          <w:lang w:val="fr-FR"/>
        </w:rPr>
      </w:pPr>
      <w:r w:rsidRPr="00715237">
        <w:rPr>
          <w:rFonts w:cs="Times New Roman"/>
          <w:szCs w:val="24"/>
          <w:lang w:val="fr-FR"/>
        </w:rPr>
        <w:t>EX</w:t>
      </w:r>
    </w:p>
    <w:p w:rsidR="005362B0" w:rsidRDefault="00170DB6" w:rsidP="001A464C">
      <w:pPr>
        <w:ind w:firstLine="720"/>
        <w:rPr>
          <w:rFonts w:cs="Times New Roman"/>
          <w:szCs w:val="24"/>
        </w:rPr>
      </w:pPr>
      <w:proofErr w:type="spellStart"/>
      <w:r w:rsidRPr="00715237">
        <w:rPr>
          <w:rFonts w:cs="Times New Roman"/>
          <w:szCs w:val="24"/>
          <w:lang w:val="fr-FR"/>
        </w:rPr>
        <w:t>SSA</w:t>
      </w:r>
      <w:proofErr w:type="spellEnd"/>
      <w:r w:rsidRPr="00715237">
        <w:rPr>
          <w:rFonts w:cs="Times New Roman"/>
          <w:szCs w:val="24"/>
          <w:lang w:val="fr-FR"/>
        </w:rPr>
        <w:t xml:space="preserve"> (when applicable)</w:t>
      </w:r>
    </w:p>
    <w:sectPr w:rsidR="005362B0" w:rsidSect="00580581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64" w:rsidRDefault="004E4B64" w:rsidP="00003698">
      <w:r>
        <w:separator/>
      </w:r>
    </w:p>
  </w:endnote>
  <w:endnote w:type="continuationSeparator" w:id="0">
    <w:p w:rsidR="004E4B64" w:rsidRDefault="004E4B64" w:rsidP="00003698">
      <w:r>
        <w:continuationSeparator/>
      </w:r>
    </w:p>
  </w:endnote>
  <w:endnote w:type="continuationNotice" w:id="1">
    <w:p w:rsidR="004E4B64" w:rsidRDefault="004E4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64" w:rsidRDefault="004E4B64" w:rsidP="00003698">
      <w:r>
        <w:separator/>
      </w:r>
    </w:p>
  </w:footnote>
  <w:footnote w:type="continuationSeparator" w:id="0">
    <w:p w:rsidR="004E4B64" w:rsidRDefault="004E4B64" w:rsidP="00003698">
      <w:r>
        <w:continuationSeparator/>
      </w:r>
    </w:p>
  </w:footnote>
  <w:footnote w:type="continuationNotice" w:id="1">
    <w:p w:rsidR="004E4B64" w:rsidRDefault="004E4B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809" w:rsidRPr="00580581" w:rsidRDefault="00EC3809" w:rsidP="00EC3809">
    <w:pPr>
      <w:pStyle w:val="Heading1"/>
      <w:rPr>
        <w:iCs/>
      </w:rPr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5955"/>
    <w:bookmarkStart w:id="6" w:name="_Toc350243831"/>
    <w:bookmarkStart w:id="7" w:name="_Toc378338556"/>
    <w:bookmarkStart w:id="8" w:name="_Toc410730865"/>
    <w:r>
      <w:t>Template</w:t>
    </w:r>
    <w:r w:rsidR="00580581">
      <w:t xml:space="preserve">: </w:t>
    </w:r>
    <w:bookmarkEnd w:id="1"/>
    <w:bookmarkEnd w:id="2"/>
    <w:bookmarkEnd w:id="3"/>
    <w:bookmarkEnd w:id="4"/>
    <w:r w:rsidRPr="00580581">
      <w:t>Respond to Incomplete Application</w:t>
    </w:r>
    <w:r w:rsidR="00580581">
      <w:t xml:space="preserve"> for Change of Officials</w:t>
    </w:r>
  </w:p>
  <w:bookmarkEnd w:id="5"/>
  <w:bookmarkEnd w:id="6"/>
  <w:bookmarkEnd w:id="7"/>
  <w:bookmarkEnd w:id="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0FD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464C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B64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58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3B0F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809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497219A-02D8-4BF4-B282-9EEC7B497D9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4737920-059A-49A1-9267-86B508281B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E4098F4-2C32-4EAD-ADE9-7180E487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2015-02-03T20:44:00Z</dcterms:created>
  <dcterms:modified xsi:type="dcterms:W3CDTF">2015-02-12T20:23:00Z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