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B0" w:rsidRPr="00EA0FE3" w:rsidRDefault="005362B0" w:rsidP="005362B0">
      <w:pPr>
        <w:jc w:val="center"/>
        <w:rPr>
          <w:rFonts w:cs="Times New Roman"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r w:rsidRPr="00EA0FE3">
        <w:rPr>
          <w:rFonts w:cs="Times New Roman"/>
          <w:szCs w:val="24"/>
        </w:rPr>
        <w:t>Date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5362B0" w:rsidRPr="00B4492B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B4492B">
        <w:rPr>
          <w:rFonts w:cs="Times New Roman"/>
          <w:bCs/>
          <w:szCs w:val="24"/>
        </w:rPr>
        <w:t>SENT VIA [PREFERRED DELIVERY SERVICE] – SIGNATURE REQUIRED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</w:p>
    <w:p w:rsidR="005362B0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>State  Zip</w:t>
      </w:r>
      <w:proofErr w:type="gramEnd"/>
    </w:p>
    <w:p w:rsidR="005362B0" w:rsidRPr="00EA0FE3" w:rsidRDefault="005362B0" w:rsidP="005362B0">
      <w:pPr>
        <w:pStyle w:val="InsideAddress"/>
        <w:rPr>
          <w:sz w:val="24"/>
          <w:szCs w:val="24"/>
        </w:rPr>
      </w:pPr>
    </w:p>
    <w:p w:rsidR="005362B0" w:rsidRPr="00EA0FE3" w:rsidRDefault="005362B0" w:rsidP="005362B0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5362B0" w:rsidRPr="00EA0FE3" w:rsidRDefault="005362B0" w:rsidP="005362B0">
      <w:pPr>
        <w:rPr>
          <w:rFonts w:cs="Times New Roman"/>
          <w:szCs w:val="24"/>
        </w:rPr>
      </w:pPr>
      <w:bookmarkStart w:id="5" w:name="_GoBack"/>
      <w:bookmarkEnd w:id="5"/>
    </w:p>
    <w:p w:rsidR="005362B0" w:rsidRDefault="005362B0" w:rsidP="005362B0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 am writing to notify you that CREDIT </w:t>
      </w:r>
      <w:proofErr w:type="spellStart"/>
      <w:r>
        <w:rPr>
          <w:rFonts w:cs="Times New Roman"/>
          <w:szCs w:val="24"/>
        </w:rPr>
        <w:t>UNION’s</w:t>
      </w:r>
      <w:proofErr w:type="spellEnd"/>
      <w:r>
        <w:rPr>
          <w:rFonts w:cs="Times New Roman"/>
          <w:szCs w:val="24"/>
        </w:rPr>
        <w:t xml:space="preserve"> request for interim derivatives authority has been approved.</w:t>
      </w:r>
    </w:p>
    <w:p w:rsidR="005362B0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pStyle w:val="ListParagraph"/>
        <w:numPr>
          <w:ilvl w:val="0"/>
          <w:numId w:val="29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List each approved derivatives product and/or product characteristic</w:t>
      </w:r>
    </w:p>
    <w:p w:rsidR="005362B0" w:rsidRPr="00FC2423" w:rsidRDefault="005362B0" w:rsidP="005362B0">
      <w:pPr>
        <w:rPr>
          <w:rFonts w:cs="Times New Roman"/>
          <w:szCs w:val="24"/>
        </w:rPr>
      </w:pPr>
    </w:p>
    <w:p w:rsidR="005362B0" w:rsidRDefault="005362B0" w:rsidP="005362B0">
      <w:pPr>
        <w:rPr>
          <w:rFonts w:cs="Times New Roman"/>
          <w:szCs w:val="24"/>
        </w:rPr>
      </w:pPr>
      <w:r>
        <w:rPr>
          <w:rFonts w:cs="Times New Roman"/>
          <w:szCs w:val="24"/>
        </w:rPr>
        <w:t>CREDIT UNION may not enter into derivatives transactions until it has received final authority from NCUA.</w:t>
      </w:r>
    </w:p>
    <w:p w:rsidR="005362B0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pStyle w:val="letter"/>
        <w:rPr>
          <w:szCs w:val="24"/>
        </w:rPr>
      </w:pPr>
      <w:r>
        <w:rPr>
          <w:rFonts w:ascii="Times New Roman" w:hAnsi="Times New Roman"/>
          <w:szCs w:val="24"/>
        </w:rPr>
        <w:t>To request final derivatives authority, please refer to §703.111 (b</w:t>
      </w:r>
      <w:proofErr w:type="gramStart"/>
      <w:r>
        <w:rPr>
          <w:rFonts w:ascii="Times New Roman" w:hAnsi="Times New Roman"/>
          <w:szCs w:val="24"/>
        </w:rPr>
        <w:t>)(</w:t>
      </w:r>
      <w:proofErr w:type="gramEnd"/>
      <w:r>
        <w:rPr>
          <w:rFonts w:ascii="Times New Roman" w:hAnsi="Times New Roman"/>
          <w:szCs w:val="24"/>
        </w:rPr>
        <w:t xml:space="preserve">c), which indicates what information you must provide to NCUA.  You can contact </w:t>
      </w:r>
      <w:r>
        <w:rPr>
          <w:szCs w:val="24"/>
        </w:rPr>
        <w:t>e</w:t>
      </w:r>
      <w:r w:rsidRPr="00EA0FE3">
        <w:rPr>
          <w:szCs w:val="24"/>
        </w:rPr>
        <w:t>xaminer [examiner name] at [phone number] with any questions.</w:t>
      </w:r>
    </w:p>
    <w:p w:rsidR="005362B0" w:rsidRPr="00EA0FE3" w:rsidRDefault="005362B0" w:rsidP="005362B0">
      <w:pPr>
        <w:tabs>
          <w:tab w:val="left" w:pos="3960"/>
        </w:tabs>
        <w:rPr>
          <w:rFonts w:cs="Times New Roman"/>
          <w:szCs w:val="24"/>
        </w:rPr>
      </w:pPr>
    </w:p>
    <w:p w:rsidR="005362B0" w:rsidRPr="00EA0FE3" w:rsidRDefault="005362B0" w:rsidP="005362B0">
      <w:p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Sincerely, </w:t>
      </w:r>
    </w:p>
    <w:p w:rsidR="005362B0" w:rsidRPr="00EA0FE3" w:rsidRDefault="005362B0" w:rsidP="005362B0">
      <w:pPr>
        <w:ind w:left="4320"/>
        <w:rPr>
          <w:rFonts w:cs="Times New Roman"/>
          <w:szCs w:val="24"/>
        </w:rPr>
      </w:pPr>
    </w:p>
    <w:p w:rsidR="005362B0" w:rsidRDefault="005362B0" w:rsidP="005362B0">
      <w:pPr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ind w:left="4320"/>
        <w:rPr>
          <w:rFonts w:cs="Times New Roman"/>
          <w:szCs w:val="24"/>
        </w:rPr>
      </w:pPr>
    </w:p>
    <w:p w:rsidR="005362B0" w:rsidRPr="00EA0FE3" w:rsidRDefault="005362B0" w:rsidP="005362B0">
      <w:pPr>
        <w:numPr>
          <w:ilvl w:val="12"/>
          <w:numId w:val="0"/>
        </w:num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Field DIRECTOR NAME]</w:t>
      </w:r>
    </w:p>
    <w:p w:rsidR="005362B0" w:rsidRPr="00EA0FE3" w:rsidRDefault="005362B0" w:rsidP="005362B0">
      <w:pPr>
        <w:numPr>
          <w:ilvl w:val="12"/>
          <w:numId w:val="0"/>
        </w:num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Field</w:t>
      </w:r>
      <w:r w:rsidRPr="00EA0FE3">
        <w:rPr>
          <w:rFonts w:cs="Times New Roman"/>
          <w:szCs w:val="24"/>
        </w:rPr>
        <w:t xml:space="preserve"> Director</w:t>
      </w:r>
    </w:p>
    <w:p w:rsidR="005362B0" w:rsidRPr="00EA0FE3" w:rsidRDefault="005362B0" w:rsidP="005362B0">
      <w:pPr>
        <w:tabs>
          <w:tab w:val="left" w:pos="3960"/>
        </w:tabs>
        <w:rPr>
          <w:rFonts w:cs="Times New Roman"/>
          <w:szCs w:val="24"/>
        </w:rPr>
      </w:pP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5362B0" w:rsidRPr="00EA0FE3" w:rsidRDefault="005362B0" w:rsidP="005362B0">
      <w:pPr>
        <w:tabs>
          <w:tab w:val="left" w:pos="2880"/>
        </w:tabs>
        <w:rPr>
          <w:rFonts w:cs="Times New Roman"/>
          <w:szCs w:val="24"/>
        </w:rPr>
      </w:pPr>
    </w:p>
    <w:p w:rsidR="005362B0" w:rsidRPr="005279B3" w:rsidRDefault="005362B0" w:rsidP="005362B0">
      <w:pPr>
        <w:rPr>
          <w:rFonts w:cs="Times New Roman"/>
          <w:szCs w:val="24"/>
        </w:rPr>
      </w:pPr>
      <w:r w:rsidRPr="00FA670F">
        <w:rPr>
          <w:rFonts w:cs="Times New Roman"/>
          <w:szCs w:val="24"/>
        </w:rPr>
        <w:t>cc:</w:t>
      </w:r>
      <w:r w:rsidRPr="00FA670F">
        <w:rPr>
          <w:rFonts w:cs="Times New Roman"/>
          <w:szCs w:val="24"/>
        </w:rPr>
        <w:tab/>
        <w:t>E</w:t>
      </w:r>
      <w:r w:rsidRPr="005279B3">
        <w:rPr>
          <w:rFonts w:cs="Times New Roman"/>
          <w:szCs w:val="24"/>
        </w:rPr>
        <w:t>&amp;I (</w:t>
      </w: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SCMS</w:t>
      </w:r>
      <w:proofErr w:type="spellEnd"/>
      <w:r w:rsidRPr="005279B3">
        <w:rPr>
          <w:rFonts w:cs="Times New Roman"/>
          <w:szCs w:val="24"/>
        </w:rPr>
        <w:t>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supervisor (</w:t>
      </w:r>
      <w:r w:rsidRPr="005279B3">
        <w:rPr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upervisory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n</w:t>
      </w:r>
      <w:r w:rsidRPr="005279B3">
        <w:rPr>
          <w:rFonts w:cs="Times New Roman"/>
          <w:color w:val="000000"/>
          <w:szCs w:val="24"/>
        </w:rPr>
        <w:t xml:space="preserve">ational </w:t>
      </w:r>
      <w:r w:rsidRPr="005279B3">
        <w:rPr>
          <w:color w:val="000000"/>
          <w:szCs w:val="24"/>
        </w:rPr>
        <w:t>f</w:t>
      </w:r>
      <w:r w:rsidRPr="005279B3">
        <w:rPr>
          <w:rFonts w:cs="Times New Roman"/>
          <w:color w:val="000000"/>
          <w:szCs w:val="24"/>
        </w:rPr>
        <w:t xml:space="preserve">ield </w:t>
      </w:r>
      <w:r w:rsidRPr="005279B3">
        <w:rPr>
          <w:color w:val="000000"/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Director of Special Actions)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staff (</w:t>
      </w:r>
      <w:r w:rsidRPr="005279B3">
        <w:rPr>
          <w:szCs w:val="24"/>
        </w:rPr>
        <w:t>d</w:t>
      </w:r>
      <w:r w:rsidRPr="005279B3">
        <w:rPr>
          <w:rFonts w:cs="Times New Roman"/>
          <w:color w:val="000000"/>
          <w:szCs w:val="24"/>
        </w:rPr>
        <w:t xml:space="preserve">istrict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p</w:t>
      </w:r>
      <w:r w:rsidRPr="005279B3">
        <w:rPr>
          <w:rFonts w:cs="Times New Roman"/>
          <w:color w:val="000000"/>
          <w:szCs w:val="24"/>
        </w:rPr>
        <w:t xml:space="preserve">roblem </w:t>
      </w:r>
      <w:r w:rsidRPr="005279B3">
        <w:rPr>
          <w:color w:val="000000"/>
          <w:szCs w:val="24"/>
        </w:rPr>
        <w:t>case o</w:t>
      </w:r>
      <w:r w:rsidRPr="005279B3">
        <w:rPr>
          <w:rFonts w:cs="Times New Roman"/>
          <w:color w:val="000000"/>
          <w:szCs w:val="24"/>
        </w:rPr>
        <w:t xml:space="preserve">fficer, </w:t>
      </w:r>
      <w:r>
        <w:rPr>
          <w:rFonts w:cs="Times New Roman"/>
          <w:color w:val="000000"/>
          <w:szCs w:val="24"/>
        </w:rPr>
        <w:t>examiner</w:t>
      </w:r>
      <w:r w:rsidRPr="005279B3">
        <w:rPr>
          <w:rFonts w:cs="Times New Roman"/>
          <w:color w:val="000000"/>
          <w:szCs w:val="24"/>
        </w:rPr>
        <w:t xml:space="preserve">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specialized examiner)</w:t>
      </w:r>
    </w:p>
    <w:p w:rsidR="005362B0" w:rsidRPr="00E45857" w:rsidRDefault="005362B0" w:rsidP="00801881">
      <w:pPr>
        <w:ind w:left="720"/>
        <w:rPr>
          <w:lang w:eastAsia="zh-CN"/>
        </w:rPr>
      </w:pP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RCMS</w:t>
      </w:r>
      <w:bookmarkEnd w:id="0"/>
      <w:bookmarkEnd w:id="1"/>
      <w:bookmarkEnd w:id="2"/>
      <w:bookmarkEnd w:id="3"/>
      <w:bookmarkEnd w:id="4"/>
      <w:proofErr w:type="spellEnd"/>
    </w:p>
    <w:sectPr w:rsidR="005362B0" w:rsidRPr="00E45857" w:rsidSect="00B6793D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76" w:rsidRDefault="00563F76" w:rsidP="00003698">
      <w:r>
        <w:separator/>
      </w:r>
    </w:p>
  </w:endnote>
  <w:endnote w:type="continuationSeparator" w:id="0">
    <w:p w:rsidR="00563F76" w:rsidRDefault="00563F76" w:rsidP="00003698">
      <w:r>
        <w:continuationSeparator/>
      </w:r>
    </w:p>
  </w:endnote>
  <w:endnote w:type="continuationNotice" w:id="1">
    <w:p w:rsidR="00563F76" w:rsidRDefault="00563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76" w:rsidRDefault="00563F76" w:rsidP="00003698">
      <w:r>
        <w:separator/>
      </w:r>
    </w:p>
  </w:footnote>
  <w:footnote w:type="continuationSeparator" w:id="0">
    <w:p w:rsidR="00563F76" w:rsidRDefault="00563F76" w:rsidP="00003698">
      <w:r>
        <w:continuationSeparator/>
      </w:r>
    </w:p>
  </w:footnote>
  <w:footnote w:type="continuationNotice" w:id="1">
    <w:p w:rsidR="00563F76" w:rsidRDefault="00563F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B56" w:rsidRPr="00B6793D" w:rsidRDefault="00C91B56" w:rsidP="00C91B56">
    <w:pPr>
      <w:pStyle w:val="Heading1"/>
    </w:pPr>
    <w:bookmarkStart w:id="6" w:name="_Toc410730864"/>
    <w:bookmarkStart w:id="7" w:name="_Toc374715954"/>
    <w:bookmarkStart w:id="8" w:name="_Toc350243830"/>
    <w:bookmarkStart w:id="9" w:name="_Toc378338555"/>
    <w:bookmarkStart w:id="10" w:name="_Toc410730895"/>
    <w:bookmarkStart w:id="11" w:name="_Toc410730893"/>
    <w:bookmarkStart w:id="12" w:name="_Toc410730897"/>
    <w:bookmarkStart w:id="13" w:name="_Toc374716029"/>
    <w:bookmarkStart w:id="14" w:name="_Toc378338633"/>
    <w:bookmarkStart w:id="15" w:name="app7b"/>
    <w:bookmarkStart w:id="16" w:name="_Toc350243861"/>
    <w:bookmarkStart w:id="17" w:name="_Toc391300652"/>
    <w:bookmarkStart w:id="18" w:name="_Toc410730902"/>
    <w:r>
      <w:t>Template</w:t>
    </w:r>
    <w:r w:rsidR="00B6793D">
      <w:t xml:space="preserve">: </w:t>
    </w:r>
    <w:bookmarkEnd w:id="6"/>
    <w:bookmarkEnd w:id="7"/>
    <w:bookmarkEnd w:id="8"/>
    <w:bookmarkEnd w:id="9"/>
    <w:r w:rsidRPr="00B6793D">
      <w:t>Approve Derivatives Authority (Interim)</w:t>
    </w:r>
  </w:p>
  <w:bookmarkEnd w:id="10"/>
  <w:bookmarkEnd w:id="11"/>
  <w:bookmarkEnd w:id="12"/>
  <w:bookmarkEnd w:id="13"/>
  <w:bookmarkEnd w:id="14"/>
  <w:bookmarkEnd w:id="15"/>
  <w:bookmarkEnd w:id="16"/>
  <w:bookmarkEnd w:id="17"/>
  <w:bookmarkEnd w:id="1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3F7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6BD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3DC3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49F6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881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67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6793D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1B56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68BC33F-5935-4D1E-BE67-F5F1AF04149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A8A6EE8-124F-444B-A3A5-C00C86DEF23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B497937-3486-483B-8D83-55AAA20A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2015-02-03T21:25:00Z</dcterms:created>
  <dcterms:modified xsi:type="dcterms:W3CDTF">2015-02-12T20:30:00Z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