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887" w:rsidRPr="00EA0FE3" w:rsidRDefault="00251887" w:rsidP="00F1007D">
      <w:pPr>
        <w:jc w:val="center"/>
        <w:rPr>
          <w:rFonts w:cs="Times New Roman"/>
          <w:b/>
          <w:bCs/>
          <w:szCs w:val="24"/>
        </w:rPr>
      </w:pPr>
    </w:p>
    <w:tbl>
      <w:tblPr>
        <w:tblStyle w:val="TableGrid"/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2"/>
        <w:gridCol w:w="4878"/>
        <w:gridCol w:w="750"/>
        <w:gridCol w:w="750"/>
        <w:gridCol w:w="750"/>
      </w:tblGrid>
      <w:tr w:rsidR="00F1007D" w:rsidRPr="00EA0FE3" w:rsidTr="00637F8B">
        <w:tc>
          <w:tcPr>
            <w:tcW w:w="2412" w:type="dxa"/>
            <w:vAlign w:val="bottom"/>
          </w:tcPr>
          <w:p w:rsidR="00F1007D" w:rsidRPr="00EA0FE3" w:rsidRDefault="008002AB" w:rsidP="00251692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Charter Number</w:t>
            </w:r>
          </w:p>
        </w:tc>
        <w:tc>
          <w:tcPr>
            <w:tcW w:w="7128" w:type="dxa"/>
            <w:gridSpan w:val="4"/>
            <w:vAlign w:val="bottom"/>
          </w:tcPr>
          <w:p w:rsidR="00F1007D" w:rsidRPr="00EA0FE3" w:rsidRDefault="00F1007D" w:rsidP="00F1007D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F1007D" w:rsidRPr="00EA0FE3" w:rsidTr="00637F8B">
        <w:tc>
          <w:tcPr>
            <w:tcW w:w="2412" w:type="dxa"/>
            <w:vAlign w:val="bottom"/>
          </w:tcPr>
          <w:p w:rsidR="00F1007D" w:rsidRPr="00EA0FE3" w:rsidRDefault="008002AB" w:rsidP="00251692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Credit Union Name</w:t>
            </w:r>
          </w:p>
        </w:tc>
        <w:tc>
          <w:tcPr>
            <w:tcW w:w="7128" w:type="dxa"/>
            <w:gridSpan w:val="4"/>
            <w:vAlign w:val="bottom"/>
          </w:tcPr>
          <w:p w:rsidR="00F1007D" w:rsidRPr="00EA0FE3" w:rsidRDefault="00F1007D" w:rsidP="00F1007D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F1007D" w:rsidRPr="00EA0FE3" w:rsidTr="00637F8B">
        <w:tc>
          <w:tcPr>
            <w:tcW w:w="2412" w:type="dxa"/>
            <w:vAlign w:val="bottom"/>
          </w:tcPr>
          <w:p w:rsidR="00F1007D" w:rsidRPr="00EA0FE3" w:rsidRDefault="008002AB" w:rsidP="00251692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Examiner</w:t>
            </w:r>
          </w:p>
        </w:tc>
        <w:tc>
          <w:tcPr>
            <w:tcW w:w="7128" w:type="dxa"/>
            <w:gridSpan w:val="4"/>
            <w:vAlign w:val="bottom"/>
          </w:tcPr>
          <w:p w:rsidR="00F1007D" w:rsidRPr="00EA0FE3" w:rsidRDefault="00F1007D" w:rsidP="00F1007D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F1007D" w:rsidRPr="00EA0FE3" w:rsidTr="00637F8B">
        <w:tc>
          <w:tcPr>
            <w:tcW w:w="2412" w:type="dxa"/>
            <w:vAlign w:val="bottom"/>
          </w:tcPr>
          <w:p w:rsidR="00F1007D" w:rsidRPr="00EA0FE3" w:rsidRDefault="00F1007D" w:rsidP="00251692">
            <w:pPr>
              <w:rPr>
                <w:bCs/>
                <w:szCs w:val="24"/>
              </w:rPr>
            </w:pPr>
            <w:r w:rsidRPr="00EA0FE3">
              <w:rPr>
                <w:bCs/>
                <w:szCs w:val="24"/>
              </w:rPr>
              <w:t>N</w:t>
            </w:r>
            <w:r w:rsidR="008002AB">
              <w:rPr>
                <w:bCs/>
                <w:szCs w:val="24"/>
              </w:rPr>
              <w:t>et Worth Category</w:t>
            </w:r>
          </w:p>
        </w:tc>
        <w:tc>
          <w:tcPr>
            <w:tcW w:w="7128" w:type="dxa"/>
            <w:gridSpan w:val="4"/>
            <w:vAlign w:val="bottom"/>
          </w:tcPr>
          <w:p w:rsidR="00F1007D" w:rsidRPr="00EA0FE3" w:rsidRDefault="00F1007D" w:rsidP="00F1007D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F1007D" w:rsidRPr="00EA0FE3" w:rsidTr="00637F8B">
        <w:tc>
          <w:tcPr>
            <w:tcW w:w="2412" w:type="dxa"/>
            <w:vAlign w:val="bottom"/>
          </w:tcPr>
          <w:p w:rsidR="00F1007D" w:rsidRPr="00EA0FE3" w:rsidRDefault="00F1007D" w:rsidP="00251692">
            <w:pPr>
              <w:rPr>
                <w:bCs/>
                <w:szCs w:val="24"/>
              </w:rPr>
            </w:pPr>
            <w:r w:rsidRPr="00EA0FE3">
              <w:rPr>
                <w:bCs/>
                <w:szCs w:val="24"/>
              </w:rPr>
              <w:t>E</w:t>
            </w:r>
            <w:r w:rsidR="008002AB">
              <w:rPr>
                <w:bCs/>
                <w:szCs w:val="24"/>
              </w:rPr>
              <w:t>nd Date of Plan</w:t>
            </w:r>
          </w:p>
        </w:tc>
        <w:tc>
          <w:tcPr>
            <w:tcW w:w="7128" w:type="dxa"/>
            <w:gridSpan w:val="4"/>
            <w:vAlign w:val="bottom"/>
          </w:tcPr>
          <w:p w:rsidR="00F1007D" w:rsidRPr="00EA0FE3" w:rsidRDefault="00F1007D" w:rsidP="00F1007D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F1007D" w:rsidRPr="00EA0FE3" w:rsidTr="00637F8B">
        <w:tc>
          <w:tcPr>
            <w:tcW w:w="9540" w:type="dxa"/>
            <w:gridSpan w:val="5"/>
          </w:tcPr>
          <w:p w:rsidR="00F1007D" w:rsidRPr="00EA0FE3" w:rsidRDefault="00F1007D" w:rsidP="00F1007D">
            <w:pPr>
              <w:jc w:val="center"/>
              <w:rPr>
                <w:szCs w:val="24"/>
              </w:rPr>
            </w:pPr>
          </w:p>
        </w:tc>
      </w:tr>
      <w:tr w:rsidR="00F1007D" w:rsidRPr="00EA0FE3" w:rsidTr="00637F8B">
        <w:tc>
          <w:tcPr>
            <w:tcW w:w="9540" w:type="dxa"/>
            <w:gridSpan w:val="5"/>
            <w:vAlign w:val="bottom"/>
          </w:tcPr>
          <w:p w:rsidR="004E5DBB" w:rsidRDefault="00F1007D" w:rsidP="00637F8B">
            <w:pPr>
              <w:jc w:val="center"/>
              <w:rPr>
                <w:b/>
                <w:bCs/>
                <w:szCs w:val="24"/>
              </w:rPr>
            </w:pPr>
            <w:r w:rsidRPr="00EA0FE3">
              <w:rPr>
                <w:b/>
                <w:bCs/>
                <w:szCs w:val="24"/>
              </w:rPr>
              <w:t xml:space="preserve">If you answer no to any question, deny the plan or work with the </w:t>
            </w:r>
            <w:r w:rsidR="004E5DBB">
              <w:rPr>
                <w:b/>
                <w:bCs/>
                <w:szCs w:val="24"/>
              </w:rPr>
              <w:t>credit union</w:t>
            </w:r>
            <w:r w:rsidR="004E5DBB" w:rsidRPr="00EA0FE3">
              <w:rPr>
                <w:b/>
                <w:bCs/>
                <w:szCs w:val="24"/>
              </w:rPr>
              <w:t xml:space="preserve"> </w:t>
            </w:r>
            <w:r w:rsidRPr="00EA0FE3">
              <w:rPr>
                <w:b/>
                <w:bCs/>
                <w:szCs w:val="24"/>
              </w:rPr>
              <w:t>to</w:t>
            </w:r>
          </w:p>
          <w:p w:rsidR="00F1007D" w:rsidRPr="00EA0FE3" w:rsidRDefault="00F1007D" w:rsidP="00637F8B">
            <w:pPr>
              <w:jc w:val="center"/>
              <w:rPr>
                <w:b/>
                <w:bCs/>
                <w:szCs w:val="24"/>
              </w:rPr>
            </w:pPr>
            <w:proofErr w:type="gramStart"/>
            <w:r w:rsidRPr="00EA0FE3">
              <w:rPr>
                <w:b/>
                <w:bCs/>
                <w:szCs w:val="24"/>
              </w:rPr>
              <w:t>resolve</w:t>
            </w:r>
            <w:proofErr w:type="gramEnd"/>
            <w:r w:rsidRPr="00EA0FE3">
              <w:rPr>
                <w:b/>
                <w:bCs/>
                <w:szCs w:val="24"/>
              </w:rPr>
              <w:t xml:space="preserve"> the issue(s) within the required timeframe. </w:t>
            </w:r>
          </w:p>
        </w:tc>
      </w:tr>
      <w:tr w:rsidR="00F1007D" w:rsidRPr="00EA0FE3" w:rsidTr="00637F8B">
        <w:trPr>
          <w:trHeight w:val="323"/>
        </w:trPr>
        <w:tc>
          <w:tcPr>
            <w:tcW w:w="7290" w:type="dxa"/>
            <w:gridSpan w:val="2"/>
            <w:vAlign w:val="bottom"/>
          </w:tcPr>
          <w:p w:rsidR="00F1007D" w:rsidRPr="00EA0FE3" w:rsidRDefault="004E5DBB" w:rsidP="00F1007D">
            <w:pPr>
              <w:rPr>
                <w:szCs w:val="24"/>
              </w:rPr>
            </w:pPr>
            <w:r w:rsidRPr="00EA0FE3">
              <w:rPr>
                <w:b/>
                <w:bCs/>
                <w:szCs w:val="24"/>
              </w:rPr>
              <w:t xml:space="preserve">Does the </w:t>
            </w:r>
            <w:proofErr w:type="spellStart"/>
            <w:r w:rsidRPr="00EA0FE3">
              <w:rPr>
                <w:b/>
                <w:bCs/>
                <w:szCs w:val="24"/>
              </w:rPr>
              <w:t>NWRP</w:t>
            </w:r>
            <w:proofErr w:type="spellEnd"/>
            <w:r w:rsidRPr="00EA0FE3">
              <w:rPr>
                <w:b/>
                <w:bCs/>
                <w:szCs w:val="24"/>
              </w:rPr>
              <w:t>/</w:t>
            </w:r>
            <w:proofErr w:type="spellStart"/>
            <w:r w:rsidRPr="00EA0FE3">
              <w:rPr>
                <w:b/>
                <w:bCs/>
                <w:szCs w:val="24"/>
              </w:rPr>
              <w:t>RBP</w:t>
            </w:r>
            <w:proofErr w:type="spellEnd"/>
            <w:r w:rsidRPr="00EA0FE3">
              <w:rPr>
                <w:b/>
                <w:bCs/>
                <w:szCs w:val="24"/>
              </w:rPr>
              <w:t xml:space="preserve"> contain the following information:</w:t>
            </w:r>
          </w:p>
        </w:tc>
        <w:tc>
          <w:tcPr>
            <w:tcW w:w="750" w:type="dxa"/>
            <w:vAlign w:val="center"/>
          </w:tcPr>
          <w:p w:rsidR="00F1007D" w:rsidRPr="00251692" w:rsidRDefault="00F1007D" w:rsidP="00251692">
            <w:pPr>
              <w:jc w:val="center"/>
              <w:rPr>
                <w:b/>
                <w:szCs w:val="24"/>
              </w:rPr>
            </w:pPr>
            <w:r w:rsidRPr="00251692">
              <w:rPr>
                <w:b/>
                <w:szCs w:val="24"/>
              </w:rPr>
              <w:t>YES</w:t>
            </w:r>
          </w:p>
        </w:tc>
        <w:tc>
          <w:tcPr>
            <w:tcW w:w="750" w:type="dxa"/>
            <w:vAlign w:val="center"/>
          </w:tcPr>
          <w:p w:rsidR="00F1007D" w:rsidRPr="00251692" w:rsidRDefault="00F1007D" w:rsidP="00251692">
            <w:pPr>
              <w:jc w:val="center"/>
              <w:rPr>
                <w:b/>
                <w:szCs w:val="24"/>
              </w:rPr>
            </w:pPr>
            <w:r w:rsidRPr="00251692">
              <w:rPr>
                <w:b/>
                <w:szCs w:val="24"/>
              </w:rPr>
              <w:t>NO</w:t>
            </w:r>
          </w:p>
        </w:tc>
        <w:tc>
          <w:tcPr>
            <w:tcW w:w="750" w:type="dxa"/>
            <w:vAlign w:val="center"/>
          </w:tcPr>
          <w:p w:rsidR="00F1007D" w:rsidRPr="00251692" w:rsidRDefault="00F1007D" w:rsidP="00251692">
            <w:pPr>
              <w:jc w:val="center"/>
              <w:rPr>
                <w:b/>
                <w:szCs w:val="24"/>
              </w:rPr>
            </w:pPr>
            <w:r w:rsidRPr="00251692">
              <w:rPr>
                <w:b/>
                <w:szCs w:val="24"/>
              </w:rPr>
              <w:t>N/A</w:t>
            </w:r>
          </w:p>
        </w:tc>
      </w:tr>
      <w:tr w:rsidR="00F1007D" w:rsidRPr="00EA0FE3" w:rsidTr="00637F8B">
        <w:trPr>
          <w:trHeight w:val="576"/>
        </w:trPr>
        <w:tc>
          <w:tcPr>
            <w:tcW w:w="7290" w:type="dxa"/>
            <w:gridSpan w:val="2"/>
            <w:vAlign w:val="bottom"/>
          </w:tcPr>
          <w:p w:rsidR="00F1007D" w:rsidRPr="00EA0FE3" w:rsidRDefault="00F1007D" w:rsidP="00F1007D">
            <w:pPr>
              <w:tabs>
                <w:tab w:val="left" w:pos="2707"/>
              </w:tabs>
              <w:rPr>
                <w:szCs w:val="24"/>
              </w:rPr>
            </w:pPr>
            <w:r w:rsidRPr="00EA0FE3">
              <w:rPr>
                <w:szCs w:val="24"/>
              </w:rPr>
              <w:t>1.</w:t>
            </w:r>
            <w:r w:rsidR="00546100">
              <w:rPr>
                <w:szCs w:val="24"/>
              </w:rPr>
              <w:t xml:space="preserve"> </w:t>
            </w:r>
            <w:r w:rsidRPr="00EA0FE3">
              <w:rPr>
                <w:szCs w:val="24"/>
              </w:rPr>
              <w:t xml:space="preserve">Quarterly timetable showing net worth reaching "adequately capitalized" and remaining so for </w:t>
            </w:r>
            <w:r w:rsidR="008002AB">
              <w:rPr>
                <w:szCs w:val="24"/>
              </w:rPr>
              <w:t>four</w:t>
            </w:r>
            <w:r w:rsidRPr="00EA0FE3">
              <w:rPr>
                <w:szCs w:val="24"/>
              </w:rPr>
              <w:t xml:space="preserve"> consecutive quarters (Note - Complex CUs should also include the </w:t>
            </w:r>
            <w:proofErr w:type="spellStart"/>
            <w:r w:rsidRPr="00EA0FE3">
              <w:rPr>
                <w:szCs w:val="24"/>
              </w:rPr>
              <w:t>RBNW</w:t>
            </w:r>
            <w:proofErr w:type="spellEnd"/>
            <w:r w:rsidRPr="00EA0FE3">
              <w:rPr>
                <w:szCs w:val="24"/>
              </w:rPr>
              <w:t xml:space="preserve"> requirements)</w:t>
            </w: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</w:tr>
      <w:tr w:rsidR="00F1007D" w:rsidRPr="00EA0FE3" w:rsidTr="00637F8B">
        <w:trPr>
          <w:trHeight w:val="576"/>
        </w:trPr>
        <w:tc>
          <w:tcPr>
            <w:tcW w:w="7290" w:type="dxa"/>
            <w:gridSpan w:val="2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  <w:r w:rsidRPr="00EA0FE3">
              <w:rPr>
                <w:szCs w:val="24"/>
              </w:rPr>
              <w:t xml:space="preserve">2. Projected amount of earnings transferred to regular reserves for each quarter of the </w:t>
            </w:r>
            <w:proofErr w:type="spellStart"/>
            <w:r w:rsidRPr="00EA0FE3">
              <w:rPr>
                <w:szCs w:val="24"/>
              </w:rPr>
              <w:t>NWRP</w:t>
            </w:r>
            <w:proofErr w:type="spellEnd"/>
            <w:r w:rsidRPr="00EA0FE3">
              <w:rPr>
                <w:szCs w:val="24"/>
              </w:rPr>
              <w:t>/</w:t>
            </w:r>
            <w:proofErr w:type="spellStart"/>
            <w:r w:rsidRPr="00EA0FE3">
              <w:rPr>
                <w:szCs w:val="24"/>
              </w:rPr>
              <w:t>RBP</w:t>
            </w:r>
            <w:proofErr w:type="spellEnd"/>
            <w:r w:rsidRPr="00EA0FE3">
              <w:rPr>
                <w:szCs w:val="24"/>
              </w:rPr>
              <w:t>. (Note - To make an earnings transfer, the CU must show positive net income for the quarter. If they project a loss for the quarter, the earnings transfer would be $0. The plan then serves as an earnings transfer waiver for that quarter.)</w:t>
            </w: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</w:tr>
      <w:tr w:rsidR="00F1007D" w:rsidRPr="00EA0FE3" w:rsidTr="00637F8B">
        <w:trPr>
          <w:trHeight w:val="576"/>
        </w:trPr>
        <w:tc>
          <w:tcPr>
            <w:tcW w:w="7290" w:type="dxa"/>
            <w:gridSpan w:val="2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  <w:r w:rsidRPr="00EA0FE3">
              <w:rPr>
                <w:szCs w:val="24"/>
              </w:rPr>
              <w:t>3. Explanation of how CU will comply with mandatory and discretionary supervisory actions</w:t>
            </w: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</w:tr>
      <w:tr w:rsidR="00F1007D" w:rsidRPr="00EA0FE3" w:rsidTr="00637F8B">
        <w:trPr>
          <w:trHeight w:val="332"/>
        </w:trPr>
        <w:tc>
          <w:tcPr>
            <w:tcW w:w="7290" w:type="dxa"/>
            <w:gridSpan w:val="2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  <w:r w:rsidRPr="00EA0FE3">
              <w:rPr>
                <w:szCs w:val="24"/>
              </w:rPr>
              <w:t>4. Explanation of the types and levels of activities in which the CU will engage.</w:t>
            </w: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</w:tr>
      <w:tr w:rsidR="00F1007D" w:rsidRPr="00EA0FE3" w:rsidTr="00637F8B">
        <w:trPr>
          <w:trHeight w:val="576"/>
        </w:trPr>
        <w:tc>
          <w:tcPr>
            <w:tcW w:w="7290" w:type="dxa"/>
            <w:gridSpan w:val="2"/>
            <w:vAlign w:val="bottom"/>
          </w:tcPr>
          <w:p w:rsidR="00F1007D" w:rsidRPr="00EA0FE3" w:rsidRDefault="00F1007D" w:rsidP="008002AB">
            <w:pPr>
              <w:rPr>
                <w:szCs w:val="24"/>
              </w:rPr>
            </w:pPr>
            <w:r w:rsidRPr="00EA0FE3">
              <w:rPr>
                <w:szCs w:val="24"/>
              </w:rPr>
              <w:t xml:space="preserve">5. Pro forma financial statements for a minimum of </w:t>
            </w:r>
            <w:r w:rsidR="008002AB">
              <w:rPr>
                <w:szCs w:val="24"/>
              </w:rPr>
              <w:t>two</w:t>
            </w:r>
            <w:r w:rsidRPr="00EA0FE3">
              <w:rPr>
                <w:szCs w:val="24"/>
              </w:rPr>
              <w:t xml:space="preserve"> years</w:t>
            </w:r>
            <w:r w:rsidR="008002AB">
              <w:rPr>
                <w:szCs w:val="24"/>
              </w:rPr>
              <w:t>,</w:t>
            </w:r>
            <w:r w:rsidRPr="00EA0FE3">
              <w:rPr>
                <w:szCs w:val="24"/>
              </w:rPr>
              <w:t xml:space="preserve"> or the length of the plan.</w:t>
            </w: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</w:tr>
      <w:tr w:rsidR="00F1007D" w:rsidRPr="00EA0FE3" w:rsidTr="00637F8B">
        <w:trPr>
          <w:trHeight w:val="576"/>
        </w:trPr>
        <w:tc>
          <w:tcPr>
            <w:tcW w:w="7290" w:type="dxa"/>
            <w:gridSpan w:val="2"/>
            <w:vAlign w:val="bottom"/>
          </w:tcPr>
          <w:p w:rsidR="00F1007D" w:rsidRPr="00EA0FE3" w:rsidRDefault="00F1007D" w:rsidP="00546100">
            <w:pPr>
              <w:tabs>
                <w:tab w:val="left" w:pos="5482"/>
              </w:tabs>
              <w:rPr>
                <w:szCs w:val="24"/>
              </w:rPr>
            </w:pPr>
            <w:r w:rsidRPr="00EA0FE3">
              <w:rPr>
                <w:szCs w:val="24"/>
              </w:rPr>
              <w:t>6. Explanation of steps CU will take to correct unsafe or unsound practices/conditions if CU reclassified to a lower NW level.</w:t>
            </w: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</w:tr>
      <w:tr w:rsidR="00F1007D" w:rsidRPr="00EA0FE3" w:rsidTr="00637F8B">
        <w:trPr>
          <w:trHeight w:val="576"/>
        </w:trPr>
        <w:tc>
          <w:tcPr>
            <w:tcW w:w="7290" w:type="dxa"/>
            <w:gridSpan w:val="2"/>
            <w:vAlign w:val="bottom"/>
          </w:tcPr>
          <w:p w:rsidR="00F1007D" w:rsidRPr="00EA0FE3" w:rsidRDefault="00F1007D" w:rsidP="00F1007D">
            <w:pPr>
              <w:tabs>
                <w:tab w:val="left" w:pos="5777"/>
              </w:tabs>
              <w:rPr>
                <w:szCs w:val="24"/>
              </w:rPr>
            </w:pPr>
            <w:r w:rsidRPr="00EA0FE3">
              <w:rPr>
                <w:szCs w:val="24"/>
              </w:rPr>
              <w:t xml:space="preserve">7. </w:t>
            </w:r>
            <w:proofErr w:type="spellStart"/>
            <w:r w:rsidRPr="00EA0FE3">
              <w:rPr>
                <w:szCs w:val="24"/>
                <w:u w:val="single"/>
              </w:rPr>
              <w:t>RBP</w:t>
            </w:r>
            <w:proofErr w:type="spellEnd"/>
            <w:r w:rsidRPr="00EA0FE3">
              <w:rPr>
                <w:szCs w:val="24"/>
                <w:u w:val="single"/>
              </w:rPr>
              <w:t xml:space="preserve"> only</w:t>
            </w:r>
            <w:r w:rsidRPr="00EA0FE3">
              <w:rPr>
                <w:szCs w:val="24"/>
              </w:rPr>
              <w:t xml:space="preserve"> - Provide any address changes made since the original business plan approved.</w:t>
            </w: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</w:tr>
      <w:tr w:rsidR="00F1007D" w:rsidRPr="00EA0FE3" w:rsidTr="00637F8B">
        <w:trPr>
          <w:trHeight w:val="341"/>
        </w:trPr>
        <w:tc>
          <w:tcPr>
            <w:tcW w:w="7290" w:type="dxa"/>
            <w:gridSpan w:val="2"/>
            <w:vAlign w:val="bottom"/>
          </w:tcPr>
          <w:p w:rsidR="00F1007D" w:rsidRPr="00EA0FE3" w:rsidRDefault="00F1007D" w:rsidP="00546100">
            <w:pPr>
              <w:tabs>
                <w:tab w:val="left" w:pos="1006"/>
              </w:tabs>
              <w:rPr>
                <w:szCs w:val="24"/>
              </w:rPr>
            </w:pPr>
            <w:r w:rsidRPr="00EA0FE3">
              <w:rPr>
                <w:szCs w:val="24"/>
              </w:rPr>
              <w:t xml:space="preserve">8. Include a signature page with at least </w:t>
            </w:r>
            <w:r w:rsidR="008002AB">
              <w:rPr>
                <w:szCs w:val="24"/>
              </w:rPr>
              <w:t>two</w:t>
            </w:r>
            <w:r w:rsidRPr="00EA0FE3">
              <w:rPr>
                <w:szCs w:val="24"/>
              </w:rPr>
              <w:t xml:space="preserve"> board officials' signature.</w:t>
            </w: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</w:tr>
      <w:tr w:rsidR="00F1007D" w:rsidRPr="00EA0FE3" w:rsidTr="00637F8B">
        <w:trPr>
          <w:trHeight w:val="60"/>
        </w:trPr>
        <w:tc>
          <w:tcPr>
            <w:tcW w:w="9540" w:type="dxa"/>
            <w:gridSpan w:val="5"/>
            <w:shd w:val="clear" w:color="auto" w:fill="D9D9D9" w:themeFill="background1" w:themeFillShade="D9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</w:tr>
      <w:tr w:rsidR="00F1007D" w:rsidRPr="00EA0FE3" w:rsidTr="00637F8B">
        <w:trPr>
          <w:trHeight w:val="323"/>
        </w:trPr>
        <w:tc>
          <w:tcPr>
            <w:tcW w:w="7290" w:type="dxa"/>
            <w:gridSpan w:val="2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  <w:r w:rsidRPr="00EA0FE3">
              <w:rPr>
                <w:b/>
                <w:bCs/>
                <w:szCs w:val="24"/>
              </w:rPr>
              <w:t>Does the plan meet the following criteria:</w:t>
            </w: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</w:tr>
      <w:tr w:rsidR="00F1007D" w:rsidRPr="00EA0FE3" w:rsidTr="00637F8B">
        <w:trPr>
          <w:trHeight w:val="350"/>
        </w:trPr>
        <w:tc>
          <w:tcPr>
            <w:tcW w:w="7290" w:type="dxa"/>
            <w:gridSpan w:val="2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  <w:r w:rsidRPr="00EA0FE3">
              <w:rPr>
                <w:szCs w:val="24"/>
              </w:rPr>
              <w:t>1. Address</w:t>
            </w:r>
            <w:r w:rsidR="00E66021">
              <w:rPr>
                <w:szCs w:val="24"/>
              </w:rPr>
              <w:t>es</w:t>
            </w:r>
            <w:bookmarkStart w:id="0" w:name="_GoBack"/>
            <w:bookmarkEnd w:id="0"/>
            <w:r w:rsidRPr="00EA0FE3">
              <w:rPr>
                <w:szCs w:val="24"/>
              </w:rPr>
              <w:t xml:space="preserve"> all items listed above.</w:t>
            </w: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</w:tr>
      <w:tr w:rsidR="00F1007D" w:rsidRPr="00EA0FE3" w:rsidTr="00637F8B">
        <w:trPr>
          <w:trHeight w:val="576"/>
        </w:trPr>
        <w:tc>
          <w:tcPr>
            <w:tcW w:w="7290" w:type="dxa"/>
            <w:gridSpan w:val="2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  <w:r w:rsidRPr="00EA0FE3">
              <w:rPr>
                <w:szCs w:val="24"/>
              </w:rPr>
              <w:t>2. Based on realistic assumptions and is likely to succeed in building the CU's net worth.</w:t>
            </w: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</w:tr>
      <w:tr w:rsidR="00F1007D" w:rsidRPr="00EA0FE3" w:rsidTr="00637F8B">
        <w:trPr>
          <w:trHeight w:val="386"/>
        </w:trPr>
        <w:tc>
          <w:tcPr>
            <w:tcW w:w="7290" w:type="dxa"/>
            <w:gridSpan w:val="2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  <w:r w:rsidRPr="00EA0FE3">
              <w:rPr>
                <w:szCs w:val="24"/>
              </w:rPr>
              <w:t>3. Would not unreasonably increase the CU's exposure to risk.</w:t>
            </w: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  <w:tc>
          <w:tcPr>
            <w:tcW w:w="750" w:type="dxa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</w:tr>
      <w:tr w:rsidR="00F1007D" w:rsidRPr="00EA0FE3" w:rsidTr="00637F8B">
        <w:trPr>
          <w:trHeight w:val="60"/>
        </w:trPr>
        <w:tc>
          <w:tcPr>
            <w:tcW w:w="9540" w:type="dxa"/>
            <w:gridSpan w:val="5"/>
            <w:shd w:val="clear" w:color="auto" w:fill="D9D9D9" w:themeFill="background1" w:themeFillShade="D9"/>
            <w:vAlign w:val="bottom"/>
          </w:tcPr>
          <w:p w:rsidR="00F1007D" w:rsidRPr="00EA0FE3" w:rsidRDefault="00F1007D" w:rsidP="00F1007D">
            <w:pPr>
              <w:rPr>
                <w:szCs w:val="24"/>
              </w:rPr>
            </w:pPr>
          </w:p>
        </w:tc>
      </w:tr>
      <w:tr w:rsidR="00E66021" w:rsidRPr="00EA0FE3" w:rsidTr="00E66021">
        <w:trPr>
          <w:trHeight w:val="60"/>
        </w:trPr>
        <w:tc>
          <w:tcPr>
            <w:tcW w:w="9540" w:type="dxa"/>
            <w:gridSpan w:val="5"/>
            <w:shd w:val="clear" w:color="auto" w:fill="FFFFFF" w:themeFill="background1"/>
            <w:vAlign w:val="bottom"/>
          </w:tcPr>
          <w:p w:rsidR="00E66021" w:rsidRPr="00E66021" w:rsidRDefault="00E66021" w:rsidP="00F1007D">
            <w:pPr>
              <w:rPr>
                <w:b/>
                <w:szCs w:val="24"/>
              </w:rPr>
            </w:pPr>
            <w:r w:rsidRPr="00E66021">
              <w:rPr>
                <w:b/>
                <w:szCs w:val="24"/>
              </w:rPr>
              <w:t>Comments:</w:t>
            </w:r>
          </w:p>
          <w:p w:rsidR="00E66021" w:rsidRDefault="00E66021" w:rsidP="00F1007D">
            <w:pPr>
              <w:rPr>
                <w:szCs w:val="24"/>
              </w:rPr>
            </w:pPr>
          </w:p>
          <w:p w:rsidR="00E66021" w:rsidRDefault="00E66021" w:rsidP="00F1007D">
            <w:pPr>
              <w:rPr>
                <w:szCs w:val="24"/>
              </w:rPr>
            </w:pPr>
          </w:p>
          <w:p w:rsidR="00E66021" w:rsidRDefault="00E66021" w:rsidP="00F1007D">
            <w:pPr>
              <w:rPr>
                <w:szCs w:val="24"/>
              </w:rPr>
            </w:pPr>
          </w:p>
          <w:p w:rsidR="00E66021" w:rsidRDefault="00E66021" w:rsidP="00F1007D">
            <w:pPr>
              <w:rPr>
                <w:szCs w:val="24"/>
              </w:rPr>
            </w:pPr>
          </w:p>
          <w:p w:rsidR="00E66021" w:rsidRPr="00EA0FE3" w:rsidRDefault="00E66021" w:rsidP="00F1007D">
            <w:pPr>
              <w:rPr>
                <w:szCs w:val="24"/>
              </w:rPr>
            </w:pPr>
          </w:p>
        </w:tc>
      </w:tr>
    </w:tbl>
    <w:p w:rsidR="00251887" w:rsidRDefault="00251887"/>
    <w:sectPr w:rsidR="00251887" w:rsidSect="00E66021">
      <w:headerReference w:type="first" r:id="rId15"/>
      <w:pgSz w:w="12240" w:h="15840"/>
      <w:pgMar w:top="1440" w:right="1440" w:bottom="3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7F8" w:rsidRDefault="00E977F8" w:rsidP="00003698">
      <w:r>
        <w:separator/>
      </w:r>
    </w:p>
  </w:endnote>
  <w:endnote w:type="continuationSeparator" w:id="0">
    <w:p w:rsidR="00E977F8" w:rsidRDefault="00E977F8" w:rsidP="00003698">
      <w:r>
        <w:continuationSeparator/>
      </w:r>
    </w:p>
  </w:endnote>
  <w:endnote w:type="continuationNotice" w:id="1">
    <w:p w:rsidR="00E977F8" w:rsidRDefault="00E977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7F8" w:rsidRDefault="00E977F8" w:rsidP="00003698">
      <w:r>
        <w:separator/>
      </w:r>
    </w:p>
  </w:footnote>
  <w:footnote w:type="continuationSeparator" w:id="0">
    <w:p w:rsidR="00E977F8" w:rsidRDefault="00E977F8" w:rsidP="00003698">
      <w:r>
        <w:continuationSeparator/>
      </w:r>
    </w:p>
  </w:footnote>
  <w:footnote w:type="continuationNotice" w:id="1">
    <w:p w:rsidR="00E977F8" w:rsidRDefault="00E977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021" w:rsidRPr="00E66021" w:rsidRDefault="00E66021" w:rsidP="00E66021">
    <w:pPr>
      <w:jc w:val="center"/>
      <w:rPr>
        <w:rFonts w:cs="Times New Roman"/>
        <w:b/>
        <w:bCs/>
        <w:sz w:val="36"/>
        <w:szCs w:val="32"/>
      </w:rPr>
    </w:pPr>
    <w:bookmarkStart w:id="1" w:name="_Toc287274238"/>
    <w:bookmarkStart w:id="2" w:name="_Toc374716115"/>
    <w:bookmarkStart w:id="3" w:name="_Toc350243946"/>
    <w:bookmarkStart w:id="4" w:name="_Toc378338719"/>
    <w:bookmarkStart w:id="5" w:name="_Toc410730915"/>
    <w:bookmarkStart w:id="6" w:name="_Toc287274240"/>
    <w:bookmarkStart w:id="7" w:name="_Toc374716117"/>
    <w:bookmarkStart w:id="8" w:name="_Toc350243948"/>
    <w:bookmarkStart w:id="9" w:name="_Toc378338721"/>
    <w:bookmarkStart w:id="10" w:name="_Toc410730916"/>
    <w:bookmarkStart w:id="11" w:name="_Toc287274250"/>
    <w:bookmarkStart w:id="12" w:name="_Toc374716127"/>
    <w:bookmarkStart w:id="13" w:name="_Toc350243958"/>
    <w:bookmarkStart w:id="14" w:name="_Toc378338731"/>
    <w:bookmarkStart w:id="15" w:name="_Toc410730921"/>
    <w:bookmarkStart w:id="16" w:name="_Toc374716246"/>
    <w:bookmarkStart w:id="17" w:name="_Toc378338850"/>
    <w:bookmarkStart w:id="18" w:name="_Toc410730948"/>
    <w:bookmarkStart w:id="19" w:name="Appendix14A"/>
    <w:bookmarkStart w:id="20" w:name="_Toc410730950"/>
    <w:bookmarkStart w:id="21" w:name="Appendix14C"/>
    <w:bookmarkStart w:id="22" w:name="_Toc374715767"/>
    <w:bookmarkStart w:id="23" w:name="_Toc350243648"/>
    <w:bookmarkStart w:id="24" w:name="_Toc378338368"/>
    <w:bookmarkStart w:id="25" w:name="_Toc410730830"/>
    <w:bookmarkStart w:id="26" w:name="_Toc410730891"/>
    <w:bookmarkStart w:id="27" w:name="_Toc410730897"/>
    <w:bookmarkStart w:id="28" w:name="_Toc374716029"/>
    <w:bookmarkStart w:id="29" w:name="_Toc378338633"/>
    <w:bookmarkStart w:id="30" w:name="app7b"/>
    <w:bookmarkStart w:id="31" w:name="_Toc350243861"/>
    <w:bookmarkStart w:id="32" w:name="_Toc391300652"/>
    <w:bookmarkStart w:id="33" w:name="_Toc410730902"/>
    <w:bookmarkStart w:id="34" w:name="_Toc287274239"/>
    <w:bookmarkStart w:id="35" w:name="_Toc374716116"/>
    <w:bookmarkStart w:id="36" w:name="_Toc350243947"/>
    <w:bookmarkStart w:id="37" w:name="_Toc378338720"/>
    <w:r w:rsidRPr="00E66021">
      <w:rPr>
        <w:rFonts w:cs="Times New Roman"/>
        <w:b/>
        <w:bCs/>
        <w:sz w:val="36"/>
        <w:szCs w:val="32"/>
      </w:rPr>
      <w:t>Review Checklist</w:t>
    </w:r>
  </w:p>
  <w:p w:rsidR="00E66021" w:rsidRDefault="00A2199B" w:rsidP="00A2199B">
    <w:pPr>
      <w:jc w:val="center"/>
      <w:rPr>
        <w:rFonts w:cs="Times New Roman"/>
        <w:b/>
        <w:bCs/>
        <w:sz w:val="32"/>
        <w:szCs w:val="32"/>
      </w:rPr>
    </w:pPr>
    <w:r w:rsidRPr="00EA0FE3">
      <w:rPr>
        <w:rFonts w:cs="Times New Roman"/>
        <w:b/>
        <w:bCs/>
        <w:sz w:val="32"/>
        <w:szCs w:val="32"/>
      </w:rPr>
      <w:t>N</w:t>
    </w:r>
    <w:r w:rsidR="00E66021">
      <w:rPr>
        <w:rFonts w:cs="Times New Roman"/>
        <w:b/>
        <w:bCs/>
        <w:sz w:val="32"/>
        <w:szCs w:val="32"/>
      </w:rPr>
      <w:t xml:space="preserve">et </w:t>
    </w:r>
    <w:r w:rsidRPr="00EA0FE3">
      <w:rPr>
        <w:rFonts w:cs="Times New Roman"/>
        <w:b/>
        <w:bCs/>
        <w:sz w:val="32"/>
        <w:szCs w:val="32"/>
      </w:rPr>
      <w:t>W</w:t>
    </w:r>
    <w:r w:rsidR="00E66021">
      <w:rPr>
        <w:rFonts w:cs="Times New Roman"/>
        <w:b/>
        <w:bCs/>
        <w:sz w:val="32"/>
        <w:szCs w:val="32"/>
      </w:rPr>
      <w:t xml:space="preserve">orth </w:t>
    </w:r>
    <w:r w:rsidRPr="00EA0FE3">
      <w:rPr>
        <w:rFonts w:cs="Times New Roman"/>
        <w:b/>
        <w:bCs/>
        <w:sz w:val="32"/>
        <w:szCs w:val="32"/>
      </w:rPr>
      <w:t>R</w:t>
    </w:r>
    <w:r w:rsidR="00E66021">
      <w:rPr>
        <w:rFonts w:cs="Times New Roman"/>
        <w:b/>
        <w:bCs/>
        <w:sz w:val="32"/>
        <w:szCs w:val="32"/>
      </w:rPr>
      <w:t xml:space="preserve">estoration </w:t>
    </w:r>
    <w:r w:rsidRPr="00EA0FE3">
      <w:rPr>
        <w:rFonts w:cs="Times New Roman"/>
        <w:b/>
        <w:bCs/>
        <w:sz w:val="32"/>
        <w:szCs w:val="32"/>
      </w:rPr>
      <w:t>P</w:t>
    </w:r>
    <w:r w:rsidR="00E66021">
      <w:rPr>
        <w:rFonts w:cs="Times New Roman"/>
        <w:b/>
        <w:bCs/>
        <w:sz w:val="32"/>
        <w:szCs w:val="32"/>
      </w:rPr>
      <w:t xml:space="preserve">lan and </w:t>
    </w:r>
    <w:r w:rsidRPr="00EA0FE3">
      <w:rPr>
        <w:rFonts w:cs="Times New Roman"/>
        <w:b/>
        <w:bCs/>
        <w:sz w:val="32"/>
        <w:szCs w:val="32"/>
      </w:rPr>
      <w:t>R</w:t>
    </w:r>
    <w:r w:rsidR="00E66021">
      <w:rPr>
        <w:rFonts w:cs="Times New Roman"/>
        <w:b/>
        <w:bCs/>
        <w:sz w:val="32"/>
        <w:szCs w:val="32"/>
      </w:rPr>
      <w:t xml:space="preserve">evised </w:t>
    </w:r>
    <w:r w:rsidRPr="00EA0FE3">
      <w:rPr>
        <w:rFonts w:cs="Times New Roman"/>
        <w:b/>
        <w:bCs/>
        <w:sz w:val="32"/>
        <w:szCs w:val="32"/>
      </w:rPr>
      <w:t>B</w:t>
    </w:r>
    <w:r w:rsidR="00E66021">
      <w:rPr>
        <w:rFonts w:cs="Times New Roman"/>
        <w:b/>
        <w:bCs/>
        <w:sz w:val="32"/>
        <w:szCs w:val="32"/>
      </w:rPr>
      <w:t xml:space="preserve">usiness </w:t>
    </w:r>
    <w:r w:rsidRPr="00EA0FE3">
      <w:rPr>
        <w:rFonts w:cs="Times New Roman"/>
        <w:b/>
        <w:bCs/>
        <w:sz w:val="32"/>
        <w:szCs w:val="32"/>
      </w:rPr>
      <w:t>P</w:t>
    </w:r>
    <w:r w:rsidR="00E66021">
      <w:rPr>
        <w:rFonts w:cs="Times New Roman"/>
        <w:b/>
        <w:bCs/>
        <w:sz w:val="32"/>
        <w:szCs w:val="32"/>
      </w:rPr>
      <w:t>lan</w:t>
    </w:r>
  </w:p>
  <w:bookmarkEnd w:id="34"/>
  <w:bookmarkEnd w:id="35"/>
  <w:bookmarkEnd w:id="36"/>
  <w:bookmarkEnd w:id="37"/>
  <w:p w:rsidR="00A2199B" w:rsidRPr="00EA0FE3" w:rsidRDefault="00A2199B" w:rsidP="00A2199B">
    <w:pPr>
      <w:jc w:val="center"/>
      <w:rPr>
        <w:rFonts w:cs="Times New Roman"/>
        <w:b/>
        <w:bCs/>
        <w:szCs w:val="24"/>
      </w:rPr>
    </w:pPr>
    <w:r w:rsidRPr="00EA0FE3">
      <w:rPr>
        <w:rFonts w:cs="Times New Roman"/>
        <w:b/>
        <w:bCs/>
        <w:szCs w:val="24"/>
      </w:rPr>
      <w:t xml:space="preserve">Refer to </w:t>
    </w:r>
    <w:r w:rsidRPr="00EA0FE3">
      <w:rPr>
        <w:rFonts w:cs="Times New Roman"/>
        <w:b/>
        <w:szCs w:val="24"/>
      </w:rPr>
      <w:t>§</w:t>
    </w:r>
    <w:r w:rsidRPr="00EA0FE3">
      <w:rPr>
        <w:rFonts w:cs="Times New Roman"/>
        <w:b/>
        <w:bCs/>
        <w:szCs w:val="24"/>
      </w:rPr>
      <w:t xml:space="preserve">702.206(c) for </w:t>
    </w:r>
    <w:proofErr w:type="spellStart"/>
    <w:r w:rsidRPr="00EA0FE3">
      <w:rPr>
        <w:rFonts w:cs="Times New Roman"/>
        <w:b/>
        <w:bCs/>
        <w:szCs w:val="24"/>
      </w:rPr>
      <w:t>NWRP</w:t>
    </w:r>
    <w:proofErr w:type="spellEnd"/>
    <w:r w:rsidRPr="00EA0FE3">
      <w:rPr>
        <w:rFonts w:cs="Times New Roman"/>
        <w:b/>
        <w:bCs/>
        <w:szCs w:val="24"/>
      </w:rPr>
      <w:t xml:space="preserve"> requirements</w:t>
    </w:r>
  </w:p>
  <w:p w:rsidR="00A2199B" w:rsidRPr="00A2199B" w:rsidRDefault="00A2199B" w:rsidP="00A2199B">
    <w:pPr>
      <w:jc w:val="center"/>
      <w:rPr>
        <w:rFonts w:cs="Times New Roman"/>
        <w:b/>
        <w:bCs/>
        <w:color w:val="000000" w:themeColor="text1"/>
        <w:szCs w:val="24"/>
      </w:rPr>
    </w:pPr>
    <w:proofErr w:type="gramStart"/>
    <w:r w:rsidRPr="004F54D8">
      <w:rPr>
        <w:rFonts w:cs="Times New Roman"/>
        <w:b/>
        <w:bCs/>
        <w:color w:val="000000" w:themeColor="text1"/>
        <w:szCs w:val="24"/>
      </w:rPr>
      <w:t>and</w:t>
    </w:r>
    <w:proofErr w:type="gramEnd"/>
    <w:r w:rsidRPr="004F54D8">
      <w:rPr>
        <w:rFonts w:cs="Times New Roman"/>
        <w:b/>
        <w:bCs/>
        <w:color w:val="000000" w:themeColor="text1"/>
        <w:szCs w:val="24"/>
      </w:rPr>
      <w:t xml:space="preserve"> </w:t>
    </w:r>
    <w:r w:rsidRPr="004F54D8">
      <w:rPr>
        <w:rFonts w:cs="Times New Roman"/>
        <w:b/>
        <w:color w:val="000000" w:themeColor="text1"/>
        <w:szCs w:val="24"/>
      </w:rPr>
      <w:t>§</w:t>
    </w:r>
    <w:r w:rsidRPr="004F54D8">
      <w:rPr>
        <w:rFonts w:cs="Times New Roman"/>
        <w:b/>
        <w:bCs/>
        <w:color w:val="000000" w:themeColor="text1"/>
        <w:szCs w:val="24"/>
      </w:rPr>
      <w:t xml:space="preserve">702.306(b) for </w:t>
    </w:r>
    <w:proofErr w:type="spellStart"/>
    <w:r w:rsidRPr="004F54D8">
      <w:rPr>
        <w:rFonts w:cs="Times New Roman"/>
        <w:b/>
        <w:bCs/>
        <w:color w:val="000000" w:themeColor="text1"/>
        <w:szCs w:val="24"/>
      </w:rPr>
      <w:t>RBP</w:t>
    </w:r>
    <w:proofErr w:type="spellEnd"/>
    <w:r w:rsidRPr="004F54D8">
      <w:rPr>
        <w:rFonts w:cs="Times New Roman"/>
        <w:b/>
        <w:bCs/>
        <w:color w:val="000000" w:themeColor="text1"/>
        <w:szCs w:val="24"/>
      </w:rPr>
      <w:t xml:space="preserve"> requirements</w: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9B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8EE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0B87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1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7F8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1AF4956-57C4-451C-9503-E48D6F6E7FA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C7736D0-493A-4684-A7BF-052F40B96CB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7E02F665-0FB2-4895-9379-F1FA5FE27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2015-02-03T21:48:00Z</dcterms:created>
  <dcterms:modified xsi:type="dcterms:W3CDTF">2015-02-12T20:05:00Z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