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E5272" w14:textId="1512A710" w:rsidR="00DC0B5C" w:rsidRPr="00A87633" w:rsidRDefault="00DC0B5C" w:rsidP="00DC0B5C">
      <w:pPr>
        <w:keepNext/>
        <w:ind w:firstLine="709"/>
        <w:jc w:val="right"/>
        <w:rPr>
          <w:rFonts w:ascii="Times New Roman" w:eastAsia="Times New Roman" w:hAnsi="Times New Roman" w:cs="Times New Roman"/>
          <w:b/>
          <w:color w:val="000000" w:themeColor="text1"/>
          <w:sz w:val="24"/>
          <w:szCs w:val="24"/>
        </w:rPr>
      </w:pPr>
      <w:r w:rsidRPr="00A87633">
        <w:rPr>
          <w:rFonts w:ascii="Times New Roman" w:eastAsia="Times New Roman" w:hAnsi="Times New Roman" w:cs="Times New Roman"/>
          <w:b/>
          <w:color w:val="000000" w:themeColor="text1"/>
          <w:sz w:val="24"/>
          <w:szCs w:val="24"/>
        </w:rPr>
        <w:t xml:space="preserve">ПРИЛОЖЕНИЕ </w:t>
      </w:r>
      <w:r w:rsidR="002A33C2" w:rsidRPr="00A87633">
        <w:rPr>
          <w:rFonts w:ascii="Times New Roman" w:eastAsia="Times New Roman" w:hAnsi="Times New Roman" w:cs="Times New Roman"/>
          <w:b/>
          <w:color w:val="000000" w:themeColor="text1"/>
          <w:sz w:val="24"/>
          <w:szCs w:val="24"/>
        </w:rPr>
        <w:t>4</w:t>
      </w:r>
    </w:p>
    <w:p w14:paraId="672DDF51" w14:textId="5B1F8079" w:rsidR="00DC0B5C" w:rsidRPr="00A87633" w:rsidRDefault="00DC0B5C" w:rsidP="00DC0B5C">
      <w:pPr>
        <w:keepNext/>
        <w:jc w:val="right"/>
        <w:outlineLvl w:val="0"/>
        <w:rPr>
          <w:rFonts w:ascii="Times New Roman" w:eastAsia="Times New Roman" w:hAnsi="Times New Roman" w:cs="Times New Roman"/>
          <w:b/>
          <w:bCs/>
          <w:color w:val="000000" w:themeColor="text1"/>
          <w:kern w:val="32"/>
          <w:sz w:val="24"/>
          <w:szCs w:val="24"/>
          <w:lang w:eastAsia="x-none"/>
        </w:rPr>
      </w:pPr>
      <w:r w:rsidRPr="00A87633">
        <w:rPr>
          <w:rFonts w:ascii="Times New Roman" w:eastAsia="Times New Roman" w:hAnsi="Times New Roman" w:cs="Times New Roman"/>
          <w:b/>
          <w:bCs/>
          <w:color w:val="000000" w:themeColor="text1"/>
          <w:kern w:val="32"/>
          <w:sz w:val="24"/>
          <w:szCs w:val="24"/>
          <w:lang w:eastAsia="x-none"/>
        </w:rPr>
        <w:t xml:space="preserve">к </w:t>
      </w:r>
      <w:r w:rsidR="006E2DA7" w:rsidRPr="00A87633">
        <w:rPr>
          <w:rFonts w:ascii="Times New Roman" w:eastAsia="Times New Roman" w:hAnsi="Times New Roman" w:cs="Times New Roman"/>
          <w:b/>
          <w:bCs/>
          <w:color w:val="000000" w:themeColor="text1"/>
          <w:kern w:val="32"/>
          <w:sz w:val="24"/>
          <w:szCs w:val="24"/>
          <w:lang w:eastAsia="x-none"/>
        </w:rPr>
        <w:t>ПОП</w:t>
      </w:r>
      <w:r w:rsidR="00C32269" w:rsidRPr="00A87633">
        <w:rPr>
          <w:rFonts w:ascii="Times New Roman" w:eastAsia="Times New Roman" w:hAnsi="Times New Roman" w:cs="Times New Roman"/>
          <w:b/>
          <w:bCs/>
          <w:color w:val="000000" w:themeColor="text1"/>
          <w:kern w:val="32"/>
          <w:sz w:val="24"/>
          <w:szCs w:val="24"/>
          <w:lang w:eastAsia="x-none"/>
        </w:rPr>
        <w:t xml:space="preserve"> по </w:t>
      </w:r>
      <w:bookmarkStart w:id="0" w:name="_Hlk147906861"/>
      <w:r w:rsidRPr="00A87633">
        <w:rPr>
          <w:rFonts w:ascii="Times New Roman" w:eastAsia="Times New Roman" w:hAnsi="Times New Roman" w:cs="Times New Roman"/>
          <w:b/>
          <w:bCs/>
          <w:color w:val="000000" w:themeColor="text1"/>
          <w:kern w:val="32"/>
          <w:sz w:val="24"/>
          <w:szCs w:val="24"/>
          <w:lang w:eastAsia="x-none"/>
        </w:rPr>
        <w:t xml:space="preserve">специальности </w:t>
      </w:r>
      <w:r w:rsidR="00C32269" w:rsidRPr="00A87633">
        <w:rPr>
          <w:rFonts w:ascii="Times New Roman" w:eastAsia="Times New Roman" w:hAnsi="Times New Roman" w:cs="Times New Roman"/>
          <w:b/>
          <w:bCs/>
          <w:color w:val="000000" w:themeColor="text1"/>
          <w:kern w:val="32"/>
          <w:sz w:val="24"/>
          <w:szCs w:val="24"/>
          <w:lang w:eastAsia="x-none"/>
        </w:rPr>
        <w:br/>
      </w:r>
      <w:bookmarkEnd w:id="0"/>
      <w:r w:rsidR="00422D8F" w:rsidRPr="00A87633">
        <w:rPr>
          <w:rFonts w:ascii="Times New Roman" w:hAnsi="Times New Roman" w:cs="Times New Roman"/>
          <w:b/>
          <w:color w:val="000000" w:themeColor="text1"/>
          <w:sz w:val="24"/>
          <w:szCs w:val="24"/>
        </w:rPr>
        <w:t>09.02.11 Разработка и управление программным обеспечением</w:t>
      </w:r>
    </w:p>
    <w:p w14:paraId="4C3FA209" w14:textId="77777777" w:rsidR="00DD47A1" w:rsidRPr="00A87633" w:rsidRDefault="00DD47A1" w:rsidP="00DD47A1">
      <w:pPr>
        <w:jc w:val="center"/>
        <w:rPr>
          <w:rFonts w:ascii="Times New Roman" w:hAnsi="Times New Roman" w:cs="Times New Roman"/>
          <w:b/>
          <w:i/>
          <w:color w:val="000000" w:themeColor="text1"/>
          <w:sz w:val="24"/>
          <w:szCs w:val="24"/>
        </w:rPr>
      </w:pPr>
    </w:p>
    <w:p w14:paraId="403805EA" w14:textId="77777777" w:rsidR="00DD47A1" w:rsidRPr="00A87633" w:rsidRDefault="00DD47A1" w:rsidP="00DD47A1">
      <w:pPr>
        <w:jc w:val="center"/>
        <w:rPr>
          <w:rFonts w:ascii="Times New Roman" w:hAnsi="Times New Roman" w:cs="Times New Roman"/>
          <w:b/>
          <w:i/>
          <w:color w:val="000000" w:themeColor="text1"/>
          <w:sz w:val="24"/>
          <w:szCs w:val="24"/>
        </w:rPr>
      </w:pPr>
    </w:p>
    <w:p w14:paraId="4047C942" w14:textId="77777777" w:rsidR="00DD47A1" w:rsidRPr="00A87633" w:rsidRDefault="00DD47A1" w:rsidP="00DD47A1">
      <w:pPr>
        <w:jc w:val="center"/>
        <w:rPr>
          <w:rFonts w:ascii="Times New Roman" w:hAnsi="Times New Roman" w:cs="Times New Roman"/>
          <w:b/>
          <w:i/>
          <w:color w:val="000000" w:themeColor="text1"/>
          <w:sz w:val="24"/>
          <w:szCs w:val="24"/>
        </w:rPr>
      </w:pPr>
    </w:p>
    <w:p w14:paraId="1D00CE5B" w14:textId="77777777" w:rsidR="00DD47A1" w:rsidRPr="00A87633" w:rsidRDefault="00DD47A1" w:rsidP="00DD47A1">
      <w:pPr>
        <w:jc w:val="center"/>
        <w:rPr>
          <w:rFonts w:ascii="Times New Roman" w:hAnsi="Times New Roman" w:cs="Times New Roman"/>
          <w:b/>
          <w:i/>
          <w:color w:val="000000" w:themeColor="text1"/>
          <w:sz w:val="24"/>
          <w:szCs w:val="24"/>
        </w:rPr>
      </w:pPr>
    </w:p>
    <w:p w14:paraId="42F949AE" w14:textId="77777777" w:rsidR="00DD47A1" w:rsidRPr="00A87633" w:rsidRDefault="00DD47A1" w:rsidP="00DD47A1">
      <w:pPr>
        <w:jc w:val="center"/>
        <w:rPr>
          <w:rFonts w:ascii="Times New Roman" w:hAnsi="Times New Roman" w:cs="Times New Roman"/>
          <w:b/>
          <w:i/>
          <w:color w:val="000000" w:themeColor="text1"/>
          <w:sz w:val="24"/>
          <w:szCs w:val="24"/>
        </w:rPr>
      </w:pPr>
    </w:p>
    <w:p w14:paraId="708C8322" w14:textId="77777777" w:rsidR="00DD47A1" w:rsidRPr="00A87633" w:rsidRDefault="00DD47A1" w:rsidP="00DD47A1">
      <w:pPr>
        <w:jc w:val="center"/>
        <w:rPr>
          <w:rFonts w:ascii="Times New Roman" w:hAnsi="Times New Roman" w:cs="Times New Roman"/>
          <w:b/>
          <w:i/>
          <w:color w:val="000000" w:themeColor="text1"/>
          <w:sz w:val="24"/>
          <w:szCs w:val="24"/>
        </w:rPr>
      </w:pPr>
    </w:p>
    <w:p w14:paraId="598F90E8" w14:textId="77777777" w:rsidR="00DD47A1" w:rsidRPr="00A87633" w:rsidRDefault="00DD47A1" w:rsidP="00DD47A1">
      <w:pPr>
        <w:jc w:val="center"/>
        <w:rPr>
          <w:rFonts w:ascii="Times New Roman" w:hAnsi="Times New Roman" w:cs="Times New Roman"/>
          <w:b/>
          <w:i/>
          <w:color w:val="000000" w:themeColor="text1"/>
          <w:sz w:val="24"/>
          <w:szCs w:val="24"/>
        </w:rPr>
      </w:pPr>
    </w:p>
    <w:p w14:paraId="73B7014D" w14:textId="77777777" w:rsidR="00DD47A1" w:rsidRPr="00A87633" w:rsidRDefault="00DD47A1" w:rsidP="00DD47A1">
      <w:pPr>
        <w:jc w:val="center"/>
        <w:rPr>
          <w:rFonts w:ascii="Times New Roman" w:hAnsi="Times New Roman" w:cs="Times New Roman"/>
          <w:b/>
          <w:i/>
          <w:color w:val="000000" w:themeColor="text1"/>
          <w:sz w:val="24"/>
          <w:szCs w:val="24"/>
        </w:rPr>
      </w:pPr>
    </w:p>
    <w:p w14:paraId="4EB9CBD3" w14:textId="0D906CC2" w:rsidR="00DD47A1" w:rsidRPr="00A87633" w:rsidRDefault="00DD47A1" w:rsidP="00DD47A1">
      <w:pPr>
        <w:pStyle w:val="af8"/>
        <w:jc w:val="center"/>
        <w:rPr>
          <w:rFonts w:ascii="Times New Roman" w:hAnsi="Times New Roman" w:cs="Times New Roman"/>
          <w:b/>
          <w:bCs/>
          <w:color w:val="000000" w:themeColor="text1"/>
          <w:spacing w:val="0"/>
          <w:sz w:val="24"/>
          <w:szCs w:val="24"/>
        </w:rPr>
      </w:pPr>
      <w:bookmarkStart w:id="1" w:name="_Toc128991807"/>
      <w:r w:rsidRPr="00A87633">
        <w:rPr>
          <w:rFonts w:ascii="Times New Roman" w:hAnsi="Times New Roman" w:cs="Times New Roman"/>
          <w:b/>
          <w:bCs/>
          <w:color w:val="000000" w:themeColor="text1"/>
          <w:spacing w:val="0"/>
          <w:sz w:val="24"/>
          <w:szCs w:val="24"/>
        </w:rPr>
        <w:t xml:space="preserve">ПРИМЕРНАЯ ПРОГРАММА </w:t>
      </w:r>
      <w:bookmarkEnd w:id="1"/>
      <w:r w:rsidR="000E138D" w:rsidRPr="00A87633">
        <w:rPr>
          <w:rFonts w:ascii="Times New Roman" w:hAnsi="Times New Roman" w:cs="Times New Roman"/>
          <w:b/>
          <w:bCs/>
          <w:color w:val="000000" w:themeColor="text1"/>
          <w:spacing w:val="0"/>
          <w:sz w:val="24"/>
          <w:szCs w:val="24"/>
        </w:rPr>
        <w:br/>
      </w:r>
      <w:r w:rsidRPr="00A87633">
        <w:rPr>
          <w:rFonts w:ascii="Times New Roman" w:hAnsi="Times New Roman" w:cs="Times New Roman"/>
          <w:b/>
          <w:bCs/>
          <w:color w:val="000000" w:themeColor="text1"/>
          <w:spacing w:val="0"/>
          <w:sz w:val="24"/>
          <w:szCs w:val="24"/>
        </w:rPr>
        <w:t>ГОСУДАРСТВЕННОЙ ИТОГОВОЙ АТТЕСТАЦИИ</w:t>
      </w:r>
    </w:p>
    <w:p w14:paraId="26464F8E" w14:textId="77777777" w:rsidR="00DD47A1" w:rsidRPr="00A87633" w:rsidRDefault="00DD47A1" w:rsidP="00DD47A1">
      <w:pPr>
        <w:jc w:val="center"/>
        <w:rPr>
          <w:rFonts w:ascii="Times New Roman" w:hAnsi="Times New Roman" w:cs="Times New Roman"/>
          <w:b/>
          <w:i/>
          <w:color w:val="000000" w:themeColor="text1"/>
          <w:sz w:val="24"/>
          <w:szCs w:val="24"/>
        </w:rPr>
      </w:pPr>
    </w:p>
    <w:p w14:paraId="7266B926" w14:textId="77777777" w:rsidR="00DD47A1" w:rsidRPr="00A87633" w:rsidRDefault="00DD47A1" w:rsidP="00DD47A1">
      <w:pPr>
        <w:jc w:val="center"/>
        <w:rPr>
          <w:rFonts w:ascii="Times New Roman" w:hAnsi="Times New Roman" w:cs="Times New Roman"/>
          <w:b/>
          <w:i/>
          <w:color w:val="000000" w:themeColor="text1"/>
          <w:sz w:val="24"/>
          <w:szCs w:val="24"/>
        </w:rPr>
      </w:pPr>
    </w:p>
    <w:p w14:paraId="69D9DA58" w14:textId="77777777" w:rsidR="00DD47A1" w:rsidRPr="00A87633" w:rsidRDefault="00DD47A1" w:rsidP="00DD47A1">
      <w:pPr>
        <w:jc w:val="center"/>
        <w:rPr>
          <w:rFonts w:ascii="Times New Roman" w:hAnsi="Times New Roman" w:cs="Times New Roman"/>
          <w:b/>
          <w:i/>
          <w:color w:val="000000" w:themeColor="text1"/>
          <w:sz w:val="24"/>
          <w:szCs w:val="24"/>
        </w:rPr>
      </w:pPr>
    </w:p>
    <w:p w14:paraId="659A3F67" w14:textId="77777777" w:rsidR="00DD47A1" w:rsidRPr="00A87633" w:rsidRDefault="00DD47A1" w:rsidP="00DD47A1">
      <w:pPr>
        <w:jc w:val="center"/>
        <w:rPr>
          <w:rFonts w:ascii="Times New Roman" w:hAnsi="Times New Roman" w:cs="Times New Roman"/>
          <w:b/>
          <w:i/>
          <w:color w:val="000000" w:themeColor="text1"/>
          <w:sz w:val="24"/>
          <w:szCs w:val="24"/>
        </w:rPr>
      </w:pPr>
    </w:p>
    <w:p w14:paraId="697F3FA9" w14:textId="77777777" w:rsidR="00DD47A1" w:rsidRPr="00A87633" w:rsidRDefault="00DD47A1" w:rsidP="00DD47A1">
      <w:pPr>
        <w:jc w:val="center"/>
        <w:rPr>
          <w:rFonts w:ascii="Times New Roman" w:hAnsi="Times New Roman" w:cs="Times New Roman"/>
          <w:b/>
          <w:i/>
          <w:color w:val="000000" w:themeColor="text1"/>
          <w:sz w:val="24"/>
          <w:szCs w:val="24"/>
        </w:rPr>
      </w:pPr>
    </w:p>
    <w:p w14:paraId="51BA3027" w14:textId="77777777" w:rsidR="00DD47A1" w:rsidRPr="00A87633" w:rsidRDefault="00DD47A1" w:rsidP="00DD47A1">
      <w:pPr>
        <w:jc w:val="center"/>
        <w:rPr>
          <w:rFonts w:ascii="Times New Roman" w:hAnsi="Times New Roman" w:cs="Times New Roman"/>
          <w:b/>
          <w:i/>
          <w:color w:val="000000" w:themeColor="text1"/>
          <w:sz w:val="24"/>
          <w:szCs w:val="24"/>
        </w:rPr>
      </w:pPr>
    </w:p>
    <w:p w14:paraId="6ED62860" w14:textId="77777777" w:rsidR="00DD47A1" w:rsidRPr="00A87633" w:rsidRDefault="00DD47A1" w:rsidP="00DD47A1">
      <w:pPr>
        <w:jc w:val="center"/>
        <w:rPr>
          <w:rFonts w:ascii="Times New Roman" w:hAnsi="Times New Roman" w:cs="Times New Roman"/>
          <w:b/>
          <w:i/>
          <w:color w:val="000000" w:themeColor="text1"/>
          <w:sz w:val="24"/>
          <w:szCs w:val="24"/>
        </w:rPr>
      </w:pPr>
    </w:p>
    <w:p w14:paraId="28D7CD68" w14:textId="77777777" w:rsidR="00DD47A1" w:rsidRPr="00A87633" w:rsidRDefault="00DD47A1" w:rsidP="00DD47A1">
      <w:pPr>
        <w:jc w:val="center"/>
        <w:rPr>
          <w:rFonts w:ascii="Times New Roman" w:hAnsi="Times New Roman" w:cs="Times New Roman"/>
          <w:b/>
          <w:i/>
          <w:color w:val="000000" w:themeColor="text1"/>
          <w:sz w:val="24"/>
          <w:szCs w:val="24"/>
        </w:rPr>
      </w:pPr>
    </w:p>
    <w:p w14:paraId="79EFE339" w14:textId="77777777" w:rsidR="00DD47A1" w:rsidRPr="00A87633" w:rsidRDefault="00DD47A1" w:rsidP="00DD47A1">
      <w:pPr>
        <w:jc w:val="center"/>
        <w:rPr>
          <w:rFonts w:ascii="Times New Roman" w:hAnsi="Times New Roman" w:cs="Times New Roman"/>
          <w:b/>
          <w:i/>
          <w:color w:val="000000" w:themeColor="text1"/>
          <w:sz w:val="24"/>
          <w:szCs w:val="24"/>
        </w:rPr>
      </w:pPr>
    </w:p>
    <w:p w14:paraId="02ECF6C0" w14:textId="77777777" w:rsidR="00DD47A1" w:rsidRPr="00A87633" w:rsidRDefault="00DD47A1" w:rsidP="00DD47A1">
      <w:pPr>
        <w:jc w:val="center"/>
        <w:rPr>
          <w:rFonts w:ascii="Times New Roman" w:hAnsi="Times New Roman" w:cs="Times New Roman"/>
          <w:b/>
          <w:i/>
          <w:color w:val="000000" w:themeColor="text1"/>
          <w:sz w:val="24"/>
          <w:szCs w:val="24"/>
        </w:rPr>
      </w:pPr>
    </w:p>
    <w:p w14:paraId="57C2CCBC" w14:textId="77777777" w:rsidR="00DD47A1" w:rsidRPr="00A87633" w:rsidRDefault="00DD47A1" w:rsidP="00DD47A1">
      <w:pPr>
        <w:jc w:val="center"/>
        <w:rPr>
          <w:rFonts w:ascii="Times New Roman" w:hAnsi="Times New Roman" w:cs="Times New Roman"/>
          <w:b/>
          <w:i/>
          <w:color w:val="000000" w:themeColor="text1"/>
          <w:sz w:val="24"/>
          <w:szCs w:val="24"/>
        </w:rPr>
      </w:pPr>
    </w:p>
    <w:p w14:paraId="67352FD9" w14:textId="77777777" w:rsidR="00DD47A1" w:rsidRPr="00A87633" w:rsidRDefault="00DD47A1" w:rsidP="00DD47A1">
      <w:pPr>
        <w:jc w:val="center"/>
        <w:rPr>
          <w:rFonts w:ascii="Times New Roman" w:hAnsi="Times New Roman" w:cs="Times New Roman"/>
          <w:b/>
          <w:i/>
          <w:color w:val="000000" w:themeColor="text1"/>
          <w:sz w:val="24"/>
          <w:szCs w:val="24"/>
        </w:rPr>
      </w:pPr>
    </w:p>
    <w:p w14:paraId="7E7989B8" w14:textId="77777777" w:rsidR="00DD47A1" w:rsidRPr="00A87633" w:rsidRDefault="00DD47A1" w:rsidP="00DD47A1">
      <w:pPr>
        <w:jc w:val="center"/>
        <w:rPr>
          <w:rFonts w:ascii="Times New Roman" w:hAnsi="Times New Roman" w:cs="Times New Roman"/>
          <w:b/>
          <w:i/>
          <w:color w:val="000000" w:themeColor="text1"/>
          <w:sz w:val="24"/>
          <w:szCs w:val="24"/>
        </w:rPr>
      </w:pPr>
    </w:p>
    <w:p w14:paraId="17A55BA5" w14:textId="77777777" w:rsidR="00DD47A1" w:rsidRPr="00A87633" w:rsidRDefault="00DD47A1" w:rsidP="00DD47A1">
      <w:pPr>
        <w:jc w:val="center"/>
        <w:rPr>
          <w:rFonts w:ascii="Times New Roman" w:hAnsi="Times New Roman" w:cs="Times New Roman"/>
          <w:b/>
          <w:i/>
          <w:color w:val="000000" w:themeColor="text1"/>
          <w:sz w:val="24"/>
          <w:szCs w:val="24"/>
        </w:rPr>
      </w:pPr>
    </w:p>
    <w:p w14:paraId="3DB98FE6" w14:textId="77777777" w:rsidR="00DD47A1" w:rsidRPr="00A87633" w:rsidRDefault="00DD47A1" w:rsidP="00DD47A1">
      <w:pPr>
        <w:jc w:val="center"/>
        <w:rPr>
          <w:rFonts w:ascii="Times New Roman" w:hAnsi="Times New Roman" w:cs="Times New Roman"/>
          <w:b/>
          <w:i/>
          <w:color w:val="000000" w:themeColor="text1"/>
          <w:sz w:val="24"/>
          <w:szCs w:val="24"/>
        </w:rPr>
      </w:pPr>
    </w:p>
    <w:p w14:paraId="12D244EC" w14:textId="77777777" w:rsidR="00DD47A1" w:rsidRPr="00A87633" w:rsidRDefault="00DD47A1" w:rsidP="00DD47A1">
      <w:pPr>
        <w:jc w:val="center"/>
        <w:rPr>
          <w:rFonts w:ascii="Times New Roman" w:hAnsi="Times New Roman" w:cs="Times New Roman"/>
          <w:b/>
          <w:i/>
          <w:color w:val="000000" w:themeColor="text1"/>
          <w:sz w:val="24"/>
          <w:szCs w:val="24"/>
        </w:rPr>
      </w:pPr>
    </w:p>
    <w:p w14:paraId="27AAC776" w14:textId="77777777" w:rsidR="00DD47A1" w:rsidRPr="00A87633" w:rsidRDefault="00DD47A1" w:rsidP="00DD47A1">
      <w:pPr>
        <w:jc w:val="center"/>
        <w:rPr>
          <w:rFonts w:ascii="Times New Roman" w:hAnsi="Times New Roman" w:cs="Times New Roman"/>
          <w:b/>
          <w:i/>
          <w:color w:val="000000" w:themeColor="text1"/>
          <w:sz w:val="24"/>
          <w:szCs w:val="24"/>
        </w:rPr>
      </w:pPr>
    </w:p>
    <w:p w14:paraId="5DB2B668" w14:textId="77777777" w:rsidR="00DD47A1" w:rsidRPr="00A87633" w:rsidRDefault="00DD47A1" w:rsidP="00DD47A1">
      <w:pPr>
        <w:jc w:val="center"/>
        <w:rPr>
          <w:rFonts w:ascii="Times New Roman" w:hAnsi="Times New Roman" w:cs="Times New Roman"/>
          <w:b/>
          <w:i/>
          <w:color w:val="000000" w:themeColor="text1"/>
          <w:sz w:val="24"/>
          <w:szCs w:val="24"/>
        </w:rPr>
      </w:pPr>
    </w:p>
    <w:p w14:paraId="2C0CAAFE" w14:textId="77777777" w:rsidR="00DD47A1" w:rsidRPr="00A87633" w:rsidRDefault="00DD47A1" w:rsidP="00DD47A1">
      <w:pPr>
        <w:jc w:val="center"/>
        <w:rPr>
          <w:rFonts w:ascii="Times New Roman" w:hAnsi="Times New Roman" w:cs="Times New Roman"/>
          <w:b/>
          <w:i/>
          <w:color w:val="000000" w:themeColor="text1"/>
          <w:sz w:val="24"/>
          <w:szCs w:val="24"/>
        </w:rPr>
      </w:pPr>
    </w:p>
    <w:p w14:paraId="7D08ABBC" w14:textId="77777777" w:rsidR="00DD47A1" w:rsidRPr="00A87633" w:rsidRDefault="00DD47A1" w:rsidP="00DD47A1">
      <w:pPr>
        <w:jc w:val="center"/>
        <w:rPr>
          <w:rFonts w:ascii="Times New Roman" w:hAnsi="Times New Roman" w:cs="Times New Roman"/>
          <w:b/>
          <w:i/>
          <w:color w:val="000000" w:themeColor="text1"/>
          <w:sz w:val="24"/>
          <w:szCs w:val="24"/>
        </w:rPr>
      </w:pPr>
    </w:p>
    <w:p w14:paraId="50B146DA" w14:textId="77777777" w:rsidR="00DD47A1" w:rsidRPr="00A87633" w:rsidRDefault="00DD47A1" w:rsidP="00DD47A1">
      <w:pPr>
        <w:jc w:val="center"/>
        <w:rPr>
          <w:rFonts w:ascii="Times New Roman" w:hAnsi="Times New Roman" w:cs="Times New Roman"/>
          <w:b/>
          <w:i/>
          <w:color w:val="000000" w:themeColor="text1"/>
          <w:sz w:val="24"/>
          <w:szCs w:val="24"/>
        </w:rPr>
      </w:pPr>
    </w:p>
    <w:p w14:paraId="3BF80744" w14:textId="77777777" w:rsidR="00DD47A1" w:rsidRPr="00A87633" w:rsidRDefault="00DD47A1" w:rsidP="00DD47A1">
      <w:pPr>
        <w:jc w:val="center"/>
        <w:rPr>
          <w:rFonts w:ascii="Times New Roman" w:hAnsi="Times New Roman" w:cs="Times New Roman"/>
          <w:b/>
          <w:i/>
          <w:color w:val="000000" w:themeColor="text1"/>
          <w:sz w:val="24"/>
          <w:szCs w:val="24"/>
        </w:rPr>
      </w:pPr>
    </w:p>
    <w:p w14:paraId="5D81E089" w14:textId="77777777" w:rsidR="00DD47A1" w:rsidRPr="00A87633" w:rsidRDefault="00DD47A1" w:rsidP="00DD47A1">
      <w:pPr>
        <w:jc w:val="center"/>
        <w:rPr>
          <w:rFonts w:ascii="Times New Roman" w:hAnsi="Times New Roman" w:cs="Times New Roman"/>
          <w:b/>
          <w:i/>
          <w:color w:val="000000" w:themeColor="text1"/>
          <w:sz w:val="24"/>
          <w:szCs w:val="24"/>
        </w:rPr>
      </w:pPr>
    </w:p>
    <w:p w14:paraId="5AD1EF03" w14:textId="77777777" w:rsidR="00DD47A1" w:rsidRPr="00A87633" w:rsidRDefault="00DD47A1" w:rsidP="00DD47A1">
      <w:pPr>
        <w:jc w:val="center"/>
        <w:rPr>
          <w:rFonts w:ascii="Times New Roman" w:hAnsi="Times New Roman" w:cs="Times New Roman"/>
          <w:b/>
          <w:i/>
          <w:color w:val="000000" w:themeColor="text1"/>
          <w:sz w:val="24"/>
          <w:szCs w:val="24"/>
        </w:rPr>
      </w:pPr>
    </w:p>
    <w:p w14:paraId="06583658" w14:textId="77777777" w:rsidR="00DD47A1" w:rsidRPr="00A87633" w:rsidRDefault="00DD47A1" w:rsidP="00DD47A1">
      <w:pPr>
        <w:jc w:val="center"/>
        <w:rPr>
          <w:rFonts w:ascii="Times New Roman" w:hAnsi="Times New Roman" w:cs="Times New Roman"/>
          <w:b/>
          <w:i/>
          <w:color w:val="000000" w:themeColor="text1"/>
          <w:sz w:val="24"/>
          <w:szCs w:val="24"/>
        </w:rPr>
      </w:pPr>
    </w:p>
    <w:p w14:paraId="2E86190A" w14:textId="77777777" w:rsidR="00DD47A1" w:rsidRPr="00A87633" w:rsidRDefault="00DD47A1" w:rsidP="00DD47A1">
      <w:pPr>
        <w:jc w:val="center"/>
        <w:rPr>
          <w:rFonts w:ascii="Times New Roman" w:hAnsi="Times New Roman" w:cs="Times New Roman"/>
          <w:b/>
          <w:i/>
          <w:color w:val="000000" w:themeColor="text1"/>
          <w:sz w:val="24"/>
          <w:szCs w:val="24"/>
        </w:rPr>
      </w:pPr>
    </w:p>
    <w:p w14:paraId="3BC91D7B" w14:textId="77777777" w:rsidR="00DD47A1" w:rsidRPr="00A87633" w:rsidRDefault="00DD47A1" w:rsidP="00DD47A1">
      <w:pPr>
        <w:jc w:val="center"/>
        <w:rPr>
          <w:rFonts w:ascii="Times New Roman" w:hAnsi="Times New Roman" w:cs="Times New Roman"/>
          <w:b/>
          <w:i/>
          <w:color w:val="000000" w:themeColor="text1"/>
          <w:sz w:val="24"/>
          <w:szCs w:val="24"/>
        </w:rPr>
      </w:pPr>
    </w:p>
    <w:p w14:paraId="27D53AFC" w14:textId="77777777" w:rsidR="00DD47A1" w:rsidRPr="00A87633" w:rsidRDefault="00DD47A1" w:rsidP="00DD47A1">
      <w:pPr>
        <w:jc w:val="center"/>
        <w:rPr>
          <w:rFonts w:ascii="Times New Roman" w:hAnsi="Times New Roman" w:cs="Times New Roman"/>
          <w:b/>
          <w:i/>
          <w:color w:val="000000" w:themeColor="text1"/>
          <w:sz w:val="24"/>
          <w:szCs w:val="24"/>
        </w:rPr>
      </w:pPr>
    </w:p>
    <w:p w14:paraId="74298740" w14:textId="77777777" w:rsidR="00DD47A1" w:rsidRPr="00A87633" w:rsidRDefault="00DD47A1" w:rsidP="00DD47A1">
      <w:pPr>
        <w:jc w:val="center"/>
        <w:rPr>
          <w:rFonts w:ascii="Times New Roman" w:hAnsi="Times New Roman" w:cs="Times New Roman"/>
          <w:b/>
          <w:i/>
          <w:color w:val="000000" w:themeColor="text1"/>
          <w:sz w:val="24"/>
          <w:szCs w:val="24"/>
        </w:rPr>
      </w:pPr>
    </w:p>
    <w:p w14:paraId="634AEA94" w14:textId="77777777" w:rsidR="00DD47A1" w:rsidRPr="00A87633" w:rsidRDefault="00DD47A1" w:rsidP="00DD47A1">
      <w:pPr>
        <w:jc w:val="center"/>
        <w:rPr>
          <w:rFonts w:ascii="Times New Roman" w:hAnsi="Times New Roman" w:cs="Times New Roman"/>
          <w:b/>
          <w:i/>
          <w:color w:val="000000" w:themeColor="text1"/>
          <w:sz w:val="24"/>
          <w:szCs w:val="24"/>
        </w:rPr>
      </w:pPr>
    </w:p>
    <w:p w14:paraId="063BBCCF" w14:textId="77777777" w:rsidR="00DD47A1" w:rsidRPr="00A87633" w:rsidRDefault="00DD47A1" w:rsidP="00DD47A1">
      <w:pPr>
        <w:jc w:val="center"/>
        <w:rPr>
          <w:rFonts w:ascii="Times New Roman" w:hAnsi="Times New Roman" w:cs="Times New Roman"/>
          <w:b/>
          <w:i/>
          <w:color w:val="000000" w:themeColor="text1"/>
          <w:sz w:val="24"/>
          <w:szCs w:val="24"/>
        </w:rPr>
      </w:pPr>
    </w:p>
    <w:p w14:paraId="3B5E6342" w14:textId="77777777" w:rsidR="00DD47A1" w:rsidRPr="00A87633" w:rsidRDefault="00DD47A1" w:rsidP="00DD47A1">
      <w:pPr>
        <w:jc w:val="center"/>
        <w:rPr>
          <w:rFonts w:ascii="Times New Roman" w:hAnsi="Times New Roman" w:cs="Times New Roman"/>
          <w:b/>
          <w:i/>
          <w:color w:val="000000" w:themeColor="text1"/>
          <w:sz w:val="24"/>
          <w:szCs w:val="24"/>
        </w:rPr>
      </w:pPr>
    </w:p>
    <w:p w14:paraId="353B8F06" w14:textId="77777777" w:rsidR="00DD47A1" w:rsidRPr="00A87633" w:rsidRDefault="00DD47A1" w:rsidP="00DD47A1">
      <w:pPr>
        <w:jc w:val="center"/>
        <w:rPr>
          <w:rFonts w:ascii="Times New Roman" w:hAnsi="Times New Roman" w:cs="Times New Roman"/>
          <w:b/>
          <w:i/>
          <w:color w:val="000000" w:themeColor="text1"/>
          <w:sz w:val="24"/>
          <w:szCs w:val="24"/>
        </w:rPr>
      </w:pPr>
    </w:p>
    <w:p w14:paraId="48EAB26B" w14:textId="77777777" w:rsidR="00DD47A1" w:rsidRPr="00A87633" w:rsidRDefault="00DD47A1" w:rsidP="00DD47A1">
      <w:pPr>
        <w:jc w:val="center"/>
        <w:rPr>
          <w:rFonts w:ascii="Times New Roman" w:hAnsi="Times New Roman" w:cs="Times New Roman"/>
          <w:b/>
          <w:i/>
          <w:color w:val="000000" w:themeColor="text1"/>
          <w:sz w:val="24"/>
          <w:szCs w:val="24"/>
        </w:rPr>
      </w:pPr>
    </w:p>
    <w:p w14:paraId="6ECB9985" w14:textId="233ECB03" w:rsidR="00DD47A1" w:rsidRPr="00A87633" w:rsidRDefault="008C3B8C" w:rsidP="00DD47A1">
      <w:pPr>
        <w:jc w:val="center"/>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2025</w:t>
      </w:r>
      <w:r w:rsidR="00DD47A1" w:rsidRPr="00A87633">
        <w:rPr>
          <w:rFonts w:ascii="Times New Roman" w:hAnsi="Times New Roman" w:cs="Times New Roman"/>
          <w:b/>
          <w:bCs/>
          <w:color w:val="000000" w:themeColor="text1"/>
          <w:sz w:val="24"/>
          <w:szCs w:val="24"/>
        </w:rPr>
        <w:t xml:space="preserve"> г.</w:t>
      </w:r>
    </w:p>
    <w:p w14:paraId="7DB7F5A0" w14:textId="70F40281" w:rsidR="00DD47A1" w:rsidRPr="00A87633" w:rsidRDefault="00DD47A1">
      <w:pPr>
        <w:rPr>
          <w:rFonts w:ascii="Times New Roman" w:eastAsia="Times New Roman" w:hAnsi="Times New Roman" w:cs="Times New Roman"/>
          <w:b/>
          <w:color w:val="000000" w:themeColor="text1"/>
          <w:sz w:val="24"/>
          <w:szCs w:val="24"/>
          <w:vertAlign w:val="superscript"/>
          <w:lang w:eastAsia="zh-CN"/>
        </w:rPr>
      </w:pPr>
      <w:r w:rsidRPr="00A87633">
        <w:rPr>
          <w:rFonts w:ascii="Times New Roman" w:eastAsia="Times New Roman" w:hAnsi="Times New Roman" w:cs="Times New Roman"/>
          <w:b/>
          <w:color w:val="000000" w:themeColor="text1"/>
          <w:sz w:val="24"/>
          <w:szCs w:val="24"/>
          <w:vertAlign w:val="superscript"/>
          <w:lang w:eastAsia="zh-CN"/>
        </w:rPr>
        <w:br w:type="page"/>
      </w:r>
    </w:p>
    <w:p w14:paraId="4238A994" w14:textId="59234121" w:rsidR="0013234A" w:rsidRPr="00A87633" w:rsidRDefault="008C4F91" w:rsidP="008C4F91">
      <w:pPr>
        <w:jc w:val="center"/>
        <w:rPr>
          <w:rFonts w:ascii="Times New Roman" w:eastAsia="Times New Roman" w:hAnsi="Times New Roman" w:cs="Times New Roman"/>
          <w:b/>
          <w:bCs/>
          <w:color w:val="000000" w:themeColor="text1"/>
          <w:sz w:val="24"/>
          <w:szCs w:val="24"/>
          <w:lang w:eastAsia="zh-CN"/>
        </w:rPr>
      </w:pPr>
      <w:r w:rsidRPr="00A87633">
        <w:rPr>
          <w:rFonts w:ascii="Times New Roman" w:eastAsia="Times New Roman" w:hAnsi="Times New Roman" w:cs="Times New Roman"/>
          <w:b/>
          <w:bCs/>
          <w:color w:val="000000" w:themeColor="text1"/>
          <w:sz w:val="24"/>
          <w:szCs w:val="24"/>
          <w:lang w:eastAsia="zh-CN"/>
        </w:rPr>
        <w:lastRenderedPageBreak/>
        <w:t>СОДЕРЖАНИЕ</w:t>
      </w:r>
    </w:p>
    <w:p w14:paraId="2EF791D1" w14:textId="77777777" w:rsidR="008C4F91" w:rsidRPr="00A87633" w:rsidRDefault="008C4F91">
      <w:pPr>
        <w:rPr>
          <w:rFonts w:ascii="Times New Roman" w:eastAsia="Times New Roman" w:hAnsi="Times New Roman" w:cs="Times New Roman"/>
          <w:color w:val="000000" w:themeColor="text1"/>
          <w:sz w:val="24"/>
          <w:szCs w:val="24"/>
          <w:lang w:eastAsia="zh-CN"/>
        </w:rPr>
      </w:pPr>
    </w:p>
    <w:p w14:paraId="19E76550" w14:textId="3A69EFC9" w:rsidR="00A87633" w:rsidRPr="00A87633" w:rsidRDefault="0013234A">
      <w:pPr>
        <w:pStyle w:val="14"/>
        <w:rPr>
          <w:rFonts w:asciiTheme="minorHAnsi" w:eastAsiaTheme="minorEastAsia" w:hAnsiTheme="minorHAnsi" w:cstheme="minorBidi"/>
          <w:b w:val="0"/>
          <w:bCs w:val="0"/>
          <w:kern w:val="2"/>
          <w:sz w:val="24"/>
          <w:szCs w:val="24"/>
          <w:lang w:eastAsia="ru-RU"/>
          <w14:ligatures w14:val="standardContextual"/>
        </w:rPr>
      </w:pPr>
      <w:r w:rsidRPr="00A87633">
        <w:rPr>
          <w:rFonts w:eastAsia="Times New Roman"/>
          <w:b w:val="0"/>
          <w:bCs w:val="0"/>
          <w:color w:val="000000" w:themeColor="text1"/>
          <w:sz w:val="24"/>
          <w:szCs w:val="24"/>
          <w:lang w:eastAsia="zh-CN"/>
        </w:rPr>
        <w:fldChar w:fldCharType="begin"/>
      </w:r>
      <w:r w:rsidRPr="00A87633">
        <w:rPr>
          <w:rFonts w:eastAsia="Times New Roman"/>
          <w:b w:val="0"/>
          <w:bCs w:val="0"/>
          <w:color w:val="000000" w:themeColor="text1"/>
          <w:sz w:val="24"/>
          <w:szCs w:val="24"/>
          <w:lang w:eastAsia="zh-CN"/>
        </w:rPr>
        <w:instrText xml:space="preserve"> TOC \o "1-3" \t "Абзац списка;1" </w:instrText>
      </w:r>
      <w:r w:rsidRPr="00A87633">
        <w:rPr>
          <w:rFonts w:eastAsia="Times New Roman"/>
          <w:b w:val="0"/>
          <w:bCs w:val="0"/>
          <w:color w:val="000000" w:themeColor="text1"/>
          <w:sz w:val="24"/>
          <w:szCs w:val="24"/>
          <w:lang w:eastAsia="zh-CN"/>
        </w:rPr>
        <w:fldChar w:fldCharType="separate"/>
      </w:r>
      <w:r w:rsidR="00A87633" w:rsidRPr="00A87633">
        <w:rPr>
          <w:rFonts w:eastAsia="Times New Roman"/>
          <w:b w:val="0"/>
          <w:bCs w:val="0"/>
          <w:color w:val="000000" w:themeColor="text1"/>
          <w:lang w:eastAsia="zh-CN"/>
        </w:rPr>
        <w:t>Общие положения</w:t>
      </w:r>
      <w:r w:rsidR="00A87633" w:rsidRPr="00A87633">
        <w:rPr>
          <w:b w:val="0"/>
          <w:bCs w:val="0"/>
        </w:rPr>
        <w:tab/>
      </w:r>
      <w:r w:rsidR="00A87633" w:rsidRPr="00A87633">
        <w:rPr>
          <w:b w:val="0"/>
          <w:bCs w:val="0"/>
        </w:rPr>
        <w:fldChar w:fldCharType="begin"/>
      </w:r>
      <w:r w:rsidR="00A87633" w:rsidRPr="00A87633">
        <w:rPr>
          <w:b w:val="0"/>
          <w:bCs w:val="0"/>
        </w:rPr>
        <w:instrText xml:space="preserve"> PAGEREF _Toc200931200 \h </w:instrText>
      </w:r>
      <w:r w:rsidR="00A87633" w:rsidRPr="00A87633">
        <w:rPr>
          <w:b w:val="0"/>
          <w:bCs w:val="0"/>
        </w:rPr>
      </w:r>
      <w:r w:rsidR="00A87633" w:rsidRPr="00A87633">
        <w:rPr>
          <w:b w:val="0"/>
          <w:bCs w:val="0"/>
        </w:rPr>
        <w:fldChar w:fldCharType="separate"/>
      </w:r>
      <w:r w:rsidR="00A87633" w:rsidRPr="00A87633">
        <w:rPr>
          <w:b w:val="0"/>
          <w:bCs w:val="0"/>
        </w:rPr>
        <w:t>3</w:t>
      </w:r>
      <w:r w:rsidR="00A87633" w:rsidRPr="00A87633">
        <w:rPr>
          <w:b w:val="0"/>
          <w:bCs w:val="0"/>
        </w:rPr>
        <w:fldChar w:fldCharType="end"/>
      </w:r>
    </w:p>
    <w:p w14:paraId="5D267EC2" w14:textId="65B335FF" w:rsidR="00A87633" w:rsidRPr="00A87633" w:rsidRDefault="00A87633">
      <w:pPr>
        <w:pStyle w:val="14"/>
        <w:rPr>
          <w:rFonts w:asciiTheme="minorHAnsi" w:eastAsiaTheme="minorEastAsia" w:hAnsiTheme="minorHAnsi" w:cstheme="minorBidi"/>
          <w:b w:val="0"/>
          <w:bCs w:val="0"/>
          <w:kern w:val="2"/>
          <w:sz w:val="24"/>
          <w:szCs w:val="24"/>
          <w:lang w:eastAsia="ru-RU"/>
          <w14:ligatures w14:val="standardContextual"/>
        </w:rPr>
      </w:pPr>
      <w:r w:rsidRPr="00A87633">
        <w:rPr>
          <w:rFonts w:eastAsia="Times New Roman"/>
          <w:b w:val="0"/>
          <w:bCs w:val="0"/>
          <w:color w:val="000000" w:themeColor="text1"/>
          <w:lang w:eastAsia="zh-CN"/>
        </w:rPr>
        <w:t>Примерные требования к проведению демонстрационного экзамена</w:t>
      </w:r>
      <w:r w:rsidRPr="00A87633">
        <w:rPr>
          <w:b w:val="0"/>
          <w:bCs w:val="0"/>
        </w:rPr>
        <w:tab/>
      </w:r>
      <w:r w:rsidRPr="00A87633">
        <w:rPr>
          <w:b w:val="0"/>
          <w:bCs w:val="0"/>
        </w:rPr>
        <w:fldChar w:fldCharType="begin"/>
      </w:r>
      <w:r w:rsidRPr="00A87633">
        <w:rPr>
          <w:b w:val="0"/>
          <w:bCs w:val="0"/>
        </w:rPr>
        <w:instrText xml:space="preserve"> PAGEREF _Toc200931201 \h </w:instrText>
      </w:r>
      <w:r w:rsidRPr="00A87633">
        <w:rPr>
          <w:b w:val="0"/>
          <w:bCs w:val="0"/>
        </w:rPr>
      </w:r>
      <w:r w:rsidRPr="00A87633">
        <w:rPr>
          <w:b w:val="0"/>
          <w:bCs w:val="0"/>
        </w:rPr>
        <w:fldChar w:fldCharType="separate"/>
      </w:r>
      <w:r w:rsidRPr="00A87633">
        <w:rPr>
          <w:b w:val="0"/>
          <w:bCs w:val="0"/>
        </w:rPr>
        <w:t>8</w:t>
      </w:r>
      <w:r w:rsidRPr="00A87633">
        <w:rPr>
          <w:b w:val="0"/>
          <w:bCs w:val="0"/>
        </w:rPr>
        <w:fldChar w:fldCharType="end"/>
      </w:r>
    </w:p>
    <w:p w14:paraId="28D9CA5F" w14:textId="41942594" w:rsidR="00A87633" w:rsidRPr="00A87633" w:rsidRDefault="00A87633">
      <w:pPr>
        <w:pStyle w:val="14"/>
        <w:rPr>
          <w:rFonts w:asciiTheme="minorHAnsi" w:eastAsiaTheme="minorEastAsia" w:hAnsiTheme="minorHAnsi" w:cstheme="minorBidi"/>
          <w:b w:val="0"/>
          <w:bCs w:val="0"/>
          <w:kern w:val="2"/>
          <w:sz w:val="24"/>
          <w:szCs w:val="24"/>
          <w:lang w:eastAsia="ru-RU"/>
          <w14:ligatures w14:val="standardContextual"/>
        </w:rPr>
      </w:pPr>
      <w:r w:rsidRPr="00A87633">
        <w:rPr>
          <w:rFonts w:eastAsia="Times New Roman"/>
          <w:b w:val="0"/>
          <w:bCs w:val="0"/>
          <w:color w:val="000000" w:themeColor="text1"/>
          <w:lang w:eastAsia="zh-CN"/>
        </w:rPr>
        <w:t>Организация и проведение защиты дипломного проекта (работы)</w:t>
      </w:r>
      <w:r w:rsidRPr="00A87633">
        <w:rPr>
          <w:b w:val="0"/>
          <w:bCs w:val="0"/>
        </w:rPr>
        <w:tab/>
      </w:r>
      <w:r w:rsidRPr="00A87633">
        <w:rPr>
          <w:b w:val="0"/>
          <w:bCs w:val="0"/>
        </w:rPr>
        <w:fldChar w:fldCharType="begin"/>
      </w:r>
      <w:r w:rsidRPr="00A87633">
        <w:rPr>
          <w:b w:val="0"/>
          <w:bCs w:val="0"/>
        </w:rPr>
        <w:instrText xml:space="preserve"> PAGEREF _Toc200931202 \h </w:instrText>
      </w:r>
      <w:r w:rsidRPr="00A87633">
        <w:rPr>
          <w:b w:val="0"/>
          <w:bCs w:val="0"/>
        </w:rPr>
      </w:r>
      <w:r w:rsidRPr="00A87633">
        <w:rPr>
          <w:b w:val="0"/>
          <w:bCs w:val="0"/>
        </w:rPr>
        <w:fldChar w:fldCharType="separate"/>
      </w:r>
      <w:r w:rsidRPr="00A87633">
        <w:rPr>
          <w:b w:val="0"/>
          <w:bCs w:val="0"/>
        </w:rPr>
        <w:t>8</w:t>
      </w:r>
      <w:r w:rsidRPr="00A87633">
        <w:rPr>
          <w:b w:val="0"/>
          <w:bCs w:val="0"/>
        </w:rPr>
        <w:fldChar w:fldCharType="end"/>
      </w:r>
    </w:p>
    <w:p w14:paraId="46355595" w14:textId="6BE8C620" w:rsidR="00A87633" w:rsidRPr="00A87633" w:rsidRDefault="00A87633">
      <w:pPr>
        <w:pStyle w:val="14"/>
        <w:rPr>
          <w:rFonts w:asciiTheme="minorHAnsi" w:eastAsiaTheme="minorEastAsia" w:hAnsiTheme="minorHAnsi" w:cstheme="minorBidi"/>
          <w:b w:val="0"/>
          <w:bCs w:val="0"/>
          <w:kern w:val="2"/>
          <w:sz w:val="24"/>
          <w:szCs w:val="24"/>
          <w:lang w:eastAsia="ru-RU"/>
          <w14:ligatures w14:val="standardContextual"/>
        </w:rPr>
      </w:pPr>
      <w:r w:rsidRPr="00A87633">
        <w:rPr>
          <w:rFonts w:eastAsia="Times New Roman"/>
          <w:b w:val="0"/>
          <w:bCs w:val="0"/>
          <w:color w:val="000000" w:themeColor="text1"/>
          <w:lang w:eastAsia="zh-CN"/>
        </w:rPr>
        <w:t>Примерная структура программы ГИА</w:t>
      </w:r>
      <w:r w:rsidRPr="00A87633">
        <w:rPr>
          <w:b w:val="0"/>
          <w:bCs w:val="0"/>
        </w:rPr>
        <w:tab/>
      </w:r>
      <w:r w:rsidRPr="00A87633">
        <w:rPr>
          <w:b w:val="0"/>
          <w:bCs w:val="0"/>
        </w:rPr>
        <w:fldChar w:fldCharType="begin"/>
      </w:r>
      <w:r w:rsidRPr="00A87633">
        <w:rPr>
          <w:b w:val="0"/>
          <w:bCs w:val="0"/>
        </w:rPr>
        <w:instrText xml:space="preserve"> PAGEREF _Toc200931203 \h </w:instrText>
      </w:r>
      <w:r w:rsidRPr="00A87633">
        <w:rPr>
          <w:b w:val="0"/>
          <w:bCs w:val="0"/>
        </w:rPr>
      </w:r>
      <w:r w:rsidRPr="00A87633">
        <w:rPr>
          <w:b w:val="0"/>
          <w:bCs w:val="0"/>
        </w:rPr>
        <w:fldChar w:fldCharType="separate"/>
      </w:r>
      <w:r w:rsidRPr="00A87633">
        <w:rPr>
          <w:b w:val="0"/>
          <w:bCs w:val="0"/>
        </w:rPr>
        <w:t>9</w:t>
      </w:r>
      <w:r w:rsidRPr="00A87633">
        <w:rPr>
          <w:b w:val="0"/>
          <w:bCs w:val="0"/>
        </w:rPr>
        <w:fldChar w:fldCharType="end"/>
      </w:r>
    </w:p>
    <w:p w14:paraId="15DE3453" w14:textId="79AFA34C" w:rsidR="0013234A" w:rsidRPr="00A87633" w:rsidRDefault="0013234A">
      <w:pPr>
        <w:rPr>
          <w:rFonts w:ascii="Times New Roman" w:eastAsia="Times New Roman" w:hAnsi="Times New Roman" w:cs="Times New Roman"/>
          <w:b/>
          <w:bCs/>
          <w:color w:val="000000" w:themeColor="text1"/>
          <w:sz w:val="24"/>
          <w:szCs w:val="24"/>
          <w:lang w:eastAsia="zh-CN"/>
        </w:rPr>
      </w:pPr>
      <w:r w:rsidRPr="00A87633">
        <w:rPr>
          <w:rFonts w:ascii="Times New Roman" w:eastAsia="Times New Roman" w:hAnsi="Times New Roman" w:cs="Times New Roman"/>
          <w:color w:val="000000" w:themeColor="text1"/>
          <w:sz w:val="24"/>
          <w:szCs w:val="24"/>
          <w:lang w:eastAsia="zh-CN"/>
        </w:rPr>
        <w:fldChar w:fldCharType="end"/>
      </w:r>
    </w:p>
    <w:p w14:paraId="6D38DC67" w14:textId="12CE77FF" w:rsidR="0013234A" w:rsidRPr="00A87633" w:rsidRDefault="0013234A">
      <w:pPr>
        <w:rPr>
          <w:rFonts w:ascii="Times New Roman" w:eastAsia="Times New Roman" w:hAnsi="Times New Roman" w:cs="Times New Roman"/>
          <w:b/>
          <w:bCs/>
          <w:color w:val="000000" w:themeColor="text1"/>
          <w:sz w:val="24"/>
          <w:szCs w:val="24"/>
          <w:lang w:eastAsia="zh-CN"/>
        </w:rPr>
      </w:pPr>
      <w:r w:rsidRPr="00A87633">
        <w:rPr>
          <w:rFonts w:ascii="Times New Roman" w:eastAsia="Times New Roman" w:hAnsi="Times New Roman" w:cs="Times New Roman"/>
          <w:b/>
          <w:bCs/>
          <w:color w:val="000000" w:themeColor="text1"/>
          <w:sz w:val="24"/>
          <w:szCs w:val="24"/>
          <w:lang w:eastAsia="zh-CN"/>
        </w:rPr>
        <w:br w:type="page"/>
      </w:r>
    </w:p>
    <w:p w14:paraId="0F644B66" w14:textId="3BA9FA01" w:rsidR="00C07FB3" w:rsidRPr="00A87633" w:rsidRDefault="00C07FB3" w:rsidP="00875CE1">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bookmarkStart w:id="2" w:name="_Toc200931200"/>
      <w:r w:rsidRPr="00A87633">
        <w:rPr>
          <w:rFonts w:ascii="Times New Roman" w:eastAsia="Times New Roman" w:hAnsi="Times New Roman" w:cs="Times New Roman"/>
          <w:b/>
          <w:bCs/>
          <w:color w:val="000000" w:themeColor="text1"/>
          <w:sz w:val="24"/>
          <w:szCs w:val="24"/>
          <w:lang w:eastAsia="zh-CN"/>
        </w:rPr>
        <w:lastRenderedPageBreak/>
        <w:t xml:space="preserve">Общие </w:t>
      </w:r>
      <w:r w:rsidR="00D13E2F" w:rsidRPr="00A87633">
        <w:rPr>
          <w:rFonts w:ascii="Times New Roman" w:eastAsia="Times New Roman" w:hAnsi="Times New Roman" w:cs="Times New Roman"/>
          <w:b/>
          <w:bCs/>
          <w:color w:val="000000" w:themeColor="text1"/>
          <w:sz w:val="24"/>
          <w:szCs w:val="24"/>
          <w:lang w:eastAsia="zh-CN"/>
        </w:rPr>
        <w:t>положения</w:t>
      </w:r>
      <w:bookmarkEnd w:id="2"/>
    </w:p>
    <w:p w14:paraId="61C30C52" w14:textId="7CF7168B" w:rsidR="00E351CC" w:rsidRPr="008C3B8C" w:rsidRDefault="00E351CC" w:rsidP="001E637C">
      <w:pPr>
        <w:pStyle w:val="af4"/>
        <w:spacing w:before="0" w:after="0" w:line="276" w:lineRule="auto"/>
        <w:ind w:firstLine="709"/>
        <w:rPr>
          <w:color w:val="000000" w:themeColor="text1"/>
        </w:rPr>
      </w:pPr>
      <w:proofErr w:type="gramStart"/>
      <w:r w:rsidRPr="008C3B8C">
        <w:rPr>
          <w:color w:val="000000" w:themeColor="text1"/>
        </w:rPr>
        <w:t xml:space="preserve">Примерная программа государственной итоговой аттестации (далее – примерная программа ГИА) выпускников по специальности </w:t>
      </w:r>
      <w:r w:rsidR="00422D8F" w:rsidRPr="008C3B8C">
        <w:rPr>
          <w:color w:val="000000" w:themeColor="text1"/>
          <w:szCs w:val="24"/>
        </w:rPr>
        <w:t>09.02.11 Разработка и управление программным обеспечением</w:t>
      </w:r>
      <w:r w:rsidR="00422D8F" w:rsidRPr="008C3B8C">
        <w:rPr>
          <w:color w:val="000000" w:themeColor="text1"/>
        </w:rPr>
        <w:t xml:space="preserve"> </w:t>
      </w:r>
      <w:r w:rsidRPr="008C3B8C">
        <w:rPr>
          <w:color w:val="000000" w:themeColor="text1"/>
        </w:rPr>
        <w:t xml:space="preserve">разработана в соответствии с Законом Российской Федерации от 29.12.2012 г. № 273-ФЗ «Об образовании в Российской Федерации», </w:t>
      </w:r>
      <w:bookmarkStart w:id="3" w:name="_Hlk156559699"/>
      <w:r w:rsidRPr="008C3B8C">
        <w:rPr>
          <w:bCs/>
          <w:color w:val="000000" w:themeColor="text1"/>
          <w:szCs w:val="24"/>
        </w:rPr>
        <w:t xml:space="preserve">Приказом Минпросвещения России от 08.11.2021 № 800 «Об утверждении Порядка проведения государственной итоговой аттестации по образовательным программам среднего профессионального образования», </w:t>
      </w:r>
      <w:bookmarkEnd w:id="3"/>
      <w:r w:rsidRPr="008C3B8C">
        <w:rPr>
          <w:color w:val="000000" w:themeColor="text1"/>
        </w:rPr>
        <w:t xml:space="preserve">ФГОС СПО по </w:t>
      </w:r>
      <w:r w:rsidR="00422D8F" w:rsidRPr="008C3B8C">
        <w:rPr>
          <w:color w:val="000000" w:themeColor="text1"/>
        </w:rPr>
        <w:t xml:space="preserve">специальности </w:t>
      </w:r>
      <w:r w:rsidR="00422D8F" w:rsidRPr="008C3B8C">
        <w:rPr>
          <w:color w:val="000000" w:themeColor="text1"/>
          <w:szCs w:val="24"/>
        </w:rPr>
        <w:t>09.02.11 Разработка и</w:t>
      </w:r>
      <w:proofErr w:type="gramEnd"/>
      <w:r w:rsidR="00422D8F" w:rsidRPr="008C3B8C">
        <w:rPr>
          <w:color w:val="000000" w:themeColor="text1"/>
          <w:szCs w:val="24"/>
        </w:rPr>
        <w:t xml:space="preserve"> управление программным обеспечением</w:t>
      </w:r>
      <w:r w:rsidRPr="008C3B8C">
        <w:rPr>
          <w:color w:val="000000" w:themeColor="text1"/>
        </w:rPr>
        <w:t>, и определяет совокупность требований к е</w:t>
      </w:r>
      <w:r w:rsidR="006E2DA7" w:rsidRPr="008C3B8C">
        <w:rPr>
          <w:color w:val="000000" w:themeColor="text1"/>
        </w:rPr>
        <w:t>е</w:t>
      </w:r>
      <w:r w:rsidRPr="008C3B8C">
        <w:rPr>
          <w:color w:val="000000" w:themeColor="text1"/>
        </w:rPr>
        <w:t xml:space="preserve"> организации и проведению.</w:t>
      </w:r>
    </w:p>
    <w:p w14:paraId="72343A06" w14:textId="6C67AE62" w:rsidR="00E351CC" w:rsidRPr="008C3B8C" w:rsidRDefault="00E351CC" w:rsidP="001E637C">
      <w:pPr>
        <w:pStyle w:val="af4"/>
        <w:spacing w:before="0" w:after="0" w:line="276" w:lineRule="auto"/>
        <w:ind w:firstLine="709"/>
        <w:rPr>
          <w:color w:val="000000" w:themeColor="text1"/>
        </w:rPr>
      </w:pPr>
      <w:r w:rsidRPr="008C3B8C">
        <w:rPr>
          <w:color w:val="000000" w:themeColor="text1"/>
        </w:rPr>
        <w:t>Цель государственной итоговой аттестации – установление соответствия</w:t>
      </w:r>
      <w:r w:rsidR="00580A60" w:rsidRPr="008C3B8C">
        <w:rPr>
          <w:color w:val="000000" w:themeColor="text1"/>
        </w:rPr>
        <w:t xml:space="preserve"> результатов освоения </w:t>
      </w:r>
      <w:proofErr w:type="gramStart"/>
      <w:r w:rsidR="00580A60" w:rsidRPr="008C3B8C">
        <w:rPr>
          <w:color w:val="000000" w:themeColor="text1"/>
        </w:rPr>
        <w:t>обучающимися</w:t>
      </w:r>
      <w:proofErr w:type="gramEnd"/>
      <w:r w:rsidR="00580A60" w:rsidRPr="008C3B8C">
        <w:rPr>
          <w:color w:val="000000" w:themeColor="text1"/>
        </w:rPr>
        <w:t xml:space="preserve"> образовательной программы по</w:t>
      </w:r>
      <w:r w:rsidRPr="008C3B8C">
        <w:rPr>
          <w:color w:val="000000" w:themeColor="text1"/>
        </w:rPr>
        <w:t xml:space="preserve"> </w:t>
      </w:r>
      <w:r w:rsidR="00422D8F" w:rsidRPr="008C3B8C">
        <w:rPr>
          <w:color w:val="000000" w:themeColor="text1"/>
        </w:rPr>
        <w:t xml:space="preserve">специальности </w:t>
      </w:r>
      <w:r w:rsidR="00422D8F" w:rsidRPr="008C3B8C">
        <w:rPr>
          <w:color w:val="000000" w:themeColor="text1"/>
          <w:szCs w:val="24"/>
        </w:rPr>
        <w:t>09.02.11 Разработка и управление программным обеспечением</w:t>
      </w:r>
      <w:r w:rsidR="00580A60" w:rsidRPr="008C3B8C">
        <w:rPr>
          <w:color w:val="000000" w:themeColor="text1"/>
        </w:rPr>
        <w:t xml:space="preserve"> ФГОС СПО</w:t>
      </w:r>
      <w:r w:rsidRPr="008C3B8C">
        <w:rPr>
          <w:color w:val="000000" w:themeColor="text1"/>
        </w:rPr>
        <w:t xml:space="preserve"> с учетом требований регионального рынка труда, их готовность и способность решать профессиональные задачи. </w:t>
      </w:r>
    </w:p>
    <w:p w14:paraId="2AB505E4" w14:textId="7E48BD62" w:rsidR="001E637C" w:rsidRPr="008C3B8C" w:rsidRDefault="001E637C" w:rsidP="001E637C">
      <w:pPr>
        <w:pStyle w:val="af4"/>
        <w:spacing w:before="0" w:after="0" w:line="276" w:lineRule="auto"/>
        <w:ind w:firstLine="709"/>
        <w:rPr>
          <w:color w:val="000000" w:themeColor="text1"/>
        </w:rPr>
      </w:pPr>
      <w:r w:rsidRPr="008C3B8C">
        <w:rPr>
          <w:color w:val="000000" w:themeColor="text1"/>
        </w:rPr>
        <w:t>Задачи государственной итоговой аттестации:</w:t>
      </w:r>
    </w:p>
    <w:p w14:paraId="7DAFC75A" w14:textId="57E70514" w:rsidR="001E637C" w:rsidRPr="008C3B8C" w:rsidRDefault="001E637C" w:rsidP="001E637C">
      <w:pPr>
        <w:pStyle w:val="af4"/>
        <w:spacing w:before="0" w:after="0" w:line="276" w:lineRule="auto"/>
        <w:ind w:firstLine="709"/>
        <w:rPr>
          <w:color w:val="000000" w:themeColor="text1"/>
        </w:rPr>
      </w:pPr>
      <w:r w:rsidRPr="008C3B8C">
        <w:rPr>
          <w:color w:val="000000" w:themeColor="text1"/>
        </w:rPr>
        <w:t>– определение соответствия навыков, умений и знаний выпускников современным требованиям рынка труда, квалификационным требованиям</w:t>
      </w:r>
      <w:r w:rsidR="00580A60" w:rsidRPr="008C3B8C">
        <w:rPr>
          <w:color w:val="000000" w:themeColor="text1"/>
        </w:rPr>
        <w:t xml:space="preserve"> ФГОС СПО и</w:t>
      </w:r>
      <w:r w:rsidRPr="008C3B8C">
        <w:rPr>
          <w:color w:val="000000" w:themeColor="text1"/>
        </w:rPr>
        <w:t xml:space="preserve"> регионального рынка труда;</w:t>
      </w:r>
    </w:p>
    <w:p w14:paraId="50AE8E18" w14:textId="7EFFDBFE" w:rsidR="001E637C" w:rsidRPr="008C3B8C" w:rsidRDefault="001E637C" w:rsidP="001E637C">
      <w:pPr>
        <w:pStyle w:val="af4"/>
        <w:spacing w:before="0" w:after="0" w:line="276" w:lineRule="auto"/>
        <w:ind w:firstLine="709"/>
        <w:rPr>
          <w:color w:val="000000" w:themeColor="text1"/>
        </w:rPr>
      </w:pPr>
      <w:r w:rsidRPr="008C3B8C">
        <w:rPr>
          <w:color w:val="000000" w:themeColor="text1"/>
        </w:rPr>
        <w:t xml:space="preserve">– определение степени сформированности профессиональных компетенций, </w:t>
      </w:r>
      <w:r w:rsidR="00580A60" w:rsidRPr="008C3B8C">
        <w:rPr>
          <w:color w:val="000000" w:themeColor="text1"/>
        </w:rPr>
        <w:t>личностных качеств, соответствующих ФГОС СПО и</w:t>
      </w:r>
      <w:r w:rsidRPr="008C3B8C">
        <w:rPr>
          <w:color w:val="000000" w:themeColor="text1"/>
        </w:rPr>
        <w:t xml:space="preserve"> наиболее востребованных на рынке труда.</w:t>
      </w:r>
    </w:p>
    <w:p w14:paraId="7A045FCC" w14:textId="31167BA5" w:rsidR="001E637C" w:rsidRPr="008C3B8C" w:rsidRDefault="001E637C" w:rsidP="001E637C">
      <w:pPr>
        <w:pStyle w:val="af4"/>
        <w:spacing w:before="0" w:after="0" w:line="276" w:lineRule="auto"/>
        <w:ind w:firstLine="709"/>
        <w:rPr>
          <w:color w:val="000000" w:themeColor="text1"/>
        </w:rPr>
      </w:pPr>
      <w:r w:rsidRPr="008C3B8C">
        <w:rPr>
          <w:color w:val="000000" w:themeColor="text1"/>
        </w:rPr>
        <w:t xml:space="preserve">По результатам ГИА выпускнику по </w:t>
      </w:r>
      <w:r w:rsidR="00422D8F" w:rsidRPr="008C3B8C">
        <w:rPr>
          <w:color w:val="000000" w:themeColor="text1"/>
        </w:rPr>
        <w:t xml:space="preserve">специальности </w:t>
      </w:r>
      <w:r w:rsidR="00422D8F" w:rsidRPr="008C3B8C">
        <w:rPr>
          <w:color w:val="000000" w:themeColor="text1"/>
          <w:szCs w:val="24"/>
        </w:rPr>
        <w:t>09.02.11 Разработка и управление программным обеспечением</w:t>
      </w:r>
      <w:r w:rsidR="00422D8F" w:rsidRPr="008C3B8C">
        <w:rPr>
          <w:color w:val="000000" w:themeColor="text1"/>
        </w:rPr>
        <w:t xml:space="preserve"> </w:t>
      </w:r>
      <w:r w:rsidRPr="008C3B8C">
        <w:rPr>
          <w:color w:val="000000" w:themeColor="text1"/>
        </w:rPr>
        <w:t xml:space="preserve">присваивается квалификация: </w:t>
      </w:r>
      <w:r w:rsidR="00422D8F" w:rsidRPr="008C3B8C">
        <w:rPr>
          <w:i/>
          <w:iCs/>
          <w:color w:val="000000" w:themeColor="text1"/>
        </w:rPr>
        <w:t>программист</w:t>
      </w:r>
      <w:r w:rsidRPr="008C3B8C">
        <w:rPr>
          <w:color w:val="000000" w:themeColor="text1"/>
        </w:rPr>
        <w:t>.</w:t>
      </w:r>
    </w:p>
    <w:p w14:paraId="2A45287B" w14:textId="61CE63F2" w:rsidR="001E637C" w:rsidRPr="008C3B8C" w:rsidRDefault="00E351CC" w:rsidP="001E637C">
      <w:pPr>
        <w:pStyle w:val="af4"/>
        <w:spacing w:before="0" w:after="0" w:line="276" w:lineRule="auto"/>
        <w:ind w:firstLine="709"/>
        <w:rPr>
          <w:color w:val="000000" w:themeColor="text1"/>
        </w:rPr>
      </w:pPr>
      <w:r w:rsidRPr="008C3B8C">
        <w:rPr>
          <w:color w:val="000000" w:themeColor="text1"/>
        </w:rPr>
        <w:t xml:space="preserve">Примерная программа ГИА является частью основной </w:t>
      </w:r>
      <w:r w:rsidR="006E2DA7" w:rsidRPr="008C3B8C">
        <w:rPr>
          <w:color w:val="000000" w:themeColor="text1"/>
        </w:rPr>
        <w:t>ПОП-П</w:t>
      </w:r>
      <w:r w:rsidRPr="008C3B8C">
        <w:rPr>
          <w:color w:val="000000" w:themeColor="text1"/>
        </w:rPr>
        <w:t xml:space="preserve"> по программе подготовки </w:t>
      </w:r>
      <w:r w:rsidRPr="008C3B8C">
        <w:rPr>
          <w:i/>
          <w:iCs/>
          <w:color w:val="000000" w:themeColor="text1"/>
        </w:rPr>
        <w:t>специалистов среднего звена</w:t>
      </w:r>
      <w:r w:rsidRPr="008C3B8C">
        <w:rPr>
          <w:color w:val="000000" w:themeColor="text1"/>
        </w:rPr>
        <w:t xml:space="preserve"> и определяет совокупность требований к ГИА, в том числе к содержанию, организации работы, оценочным материалам ГИА выпускников по данной </w:t>
      </w:r>
      <w:r w:rsidR="001E637C" w:rsidRPr="008C3B8C">
        <w:rPr>
          <w:i/>
          <w:iCs/>
          <w:color w:val="000000" w:themeColor="text1"/>
        </w:rPr>
        <w:t>специальности</w:t>
      </w:r>
      <w:r w:rsidRPr="008C3B8C">
        <w:rPr>
          <w:color w:val="000000" w:themeColor="text1"/>
        </w:rPr>
        <w:t>.</w:t>
      </w:r>
    </w:p>
    <w:p w14:paraId="025B2ECE" w14:textId="35419B52" w:rsidR="00C07FB3" w:rsidRPr="008C3B8C" w:rsidRDefault="00C07FB3" w:rsidP="001E637C">
      <w:pPr>
        <w:pStyle w:val="af4"/>
        <w:spacing w:before="0" w:after="0" w:line="276" w:lineRule="auto"/>
        <w:ind w:firstLine="709"/>
        <w:rPr>
          <w:i/>
          <w:iCs/>
          <w:color w:val="000000" w:themeColor="text1"/>
          <w:shd w:val="clear" w:color="auto" w:fill="FFFFFF"/>
        </w:rPr>
      </w:pPr>
      <w:r w:rsidRPr="008C3B8C">
        <w:rPr>
          <w:color w:val="000000" w:themeColor="text1"/>
        </w:rPr>
        <w:t xml:space="preserve">Выпускник, освоивший образовательную программу, должен быть готов к выполнению видов деятельности, </w:t>
      </w:r>
      <w:r w:rsidR="00632024" w:rsidRPr="008C3B8C">
        <w:rPr>
          <w:color w:val="000000" w:themeColor="text1"/>
        </w:rPr>
        <w:t>предусмотренных образовательной программой</w:t>
      </w:r>
      <w:r w:rsidR="0093259F" w:rsidRPr="008C3B8C">
        <w:rPr>
          <w:color w:val="000000" w:themeColor="text1"/>
        </w:rPr>
        <w:t xml:space="preserve"> (таблица 1), и демонстрировать результаты освоения образовательной программы (таблица 2)</w:t>
      </w:r>
      <w:r w:rsidRPr="008C3B8C">
        <w:rPr>
          <w:color w:val="000000" w:themeColor="text1"/>
        </w:rPr>
        <w:t>.</w:t>
      </w:r>
    </w:p>
    <w:p w14:paraId="7F1F4D67" w14:textId="2EE4B7DA" w:rsidR="00C07FB3" w:rsidRPr="00A87633" w:rsidRDefault="00C07FB3" w:rsidP="008C4F91">
      <w:pPr>
        <w:jc w:val="right"/>
        <w:rPr>
          <w:rFonts w:ascii="Times New Roman" w:hAnsi="Times New Roman" w:cs="Times New Roman"/>
          <w:b/>
          <w:bCs/>
          <w:color w:val="000000" w:themeColor="text1"/>
          <w:sz w:val="24"/>
          <w:szCs w:val="24"/>
          <w:shd w:val="clear" w:color="auto" w:fill="FFFFFF"/>
        </w:rPr>
      </w:pPr>
      <w:r w:rsidRPr="00A87633">
        <w:rPr>
          <w:rFonts w:ascii="Times New Roman" w:hAnsi="Times New Roman" w:cs="Times New Roman"/>
          <w:b/>
          <w:bCs/>
          <w:color w:val="000000" w:themeColor="text1"/>
          <w:sz w:val="24"/>
          <w:szCs w:val="24"/>
          <w:shd w:val="clear" w:color="auto" w:fill="FFFFFF"/>
        </w:rPr>
        <w:t xml:space="preserve">Таблица 1 </w:t>
      </w:r>
    </w:p>
    <w:p w14:paraId="6EE96DF1" w14:textId="77777777" w:rsidR="00C07FB3" w:rsidRPr="00A87633" w:rsidRDefault="00C07FB3" w:rsidP="008C4F91">
      <w:pPr>
        <w:spacing w:line="276" w:lineRule="auto"/>
        <w:jc w:val="center"/>
        <w:rPr>
          <w:rFonts w:ascii="Times New Roman" w:hAnsi="Times New Roman" w:cs="Times New Roman"/>
          <w:b/>
          <w:bCs/>
          <w:color w:val="000000" w:themeColor="text1"/>
          <w:sz w:val="24"/>
          <w:szCs w:val="24"/>
        </w:rPr>
      </w:pPr>
      <w:r w:rsidRPr="00A87633">
        <w:rPr>
          <w:rFonts w:ascii="Times New Roman" w:hAnsi="Times New Roman" w:cs="Times New Roman"/>
          <w:b/>
          <w:bCs/>
          <w:color w:val="000000" w:themeColor="text1"/>
          <w:sz w:val="24"/>
          <w:szCs w:val="24"/>
        </w:rPr>
        <w:t>Виды деятельности</w:t>
      </w:r>
    </w:p>
    <w:tbl>
      <w:tblPr>
        <w:tblW w:w="9424" w:type="dxa"/>
        <w:tblInd w:w="74" w:type="dxa"/>
        <w:tblLayout w:type="fixed"/>
        <w:tblCellMar>
          <w:left w:w="5" w:type="dxa"/>
          <w:right w:w="5" w:type="dxa"/>
        </w:tblCellMar>
        <w:tblLook w:val="0000" w:firstRow="0" w:lastRow="0" w:firstColumn="0" w:lastColumn="0" w:noHBand="0" w:noVBand="0"/>
      </w:tblPr>
      <w:tblGrid>
        <w:gridCol w:w="4932"/>
        <w:gridCol w:w="4492"/>
      </w:tblGrid>
      <w:tr w:rsidR="00A87633" w:rsidRPr="00A87633" w14:paraId="78A5114A" w14:textId="77777777" w:rsidTr="00E6774A">
        <w:trPr>
          <w:trHeight w:val="441"/>
        </w:trPr>
        <w:tc>
          <w:tcPr>
            <w:tcW w:w="4932" w:type="dxa"/>
            <w:tcBorders>
              <w:top w:val="single" w:sz="4" w:space="0" w:color="000000"/>
              <w:left w:val="single" w:sz="4" w:space="0" w:color="000000"/>
              <w:bottom w:val="single" w:sz="4" w:space="0" w:color="000000"/>
              <w:right w:val="single" w:sz="4" w:space="0" w:color="000000"/>
            </w:tcBorders>
          </w:tcPr>
          <w:p w14:paraId="0C2B9B55" w14:textId="77777777" w:rsidR="00C07FB3" w:rsidRPr="00A87633" w:rsidRDefault="00C07FB3" w:rsidP="00E6774A">
            <w:pPr>
              <w:jc w:val="center"/>
              <w:rPr>
                <w:rFonts w:ascii="Times New Roman" w:hAnsi="Times New Roman" w:cs="Times New Roman"/>
                <w:b/>
                <w:color w:val="000000" w:themeColor="text1"/>
                <w:sz w:val="24"/>
                <w:szCs w:val="24"/>
              </w:rPr>
            </w:pPr>
            <w:r w:rsidRPr="00A87633">
              <w:rPr>
                <w:rFonts w:ascii="Times New Roman" w:hAnsi="Times New Roman" w:cs="Times New Roman"/>
                <w:b/>
                <w:color w:val="000000" w:themeColor="text1"/>
                <w:sz w:val="24"/>
                <w:szCs w:val="24"/>
              </w:rPr>
              <w:t xml:space="preserve">Код и наименование </w:t>
            </w:r>
          </w:p>
          <w:p w14:paraId="7FF2CB31" w14:textId="77777777" w:rsidR="00C07FB3" w:rsidRPr="00A87633" w:rsidRDefault="00C07FB3" w:rsidP="00E6774A">
            <w:pPr>
              <w:jc w:val="center"/>
              <w:rPr>
                <w:rFonts w:ascii="Times New Roman" w:hAnsi="Times New Roman" w:cs="Times New Roman"/>
                <w:color w:val="000000" w:themeColor="text1"/>
                <w:sz w:val="24"/>
                <w:szCs w:val="24"/>
              </w:rPr>
            </w:pPr>
            <w:r w:rsidRPr="00A87633">
              <w:rPr>
                <w:rFonts w:ascii="Times New Roman" w:hAnsi="Times New Roman" w:cs="Times New Roman"/>
                <w:b/>
                <w:color w:val="000000" w:themeColor="text1"/>
                <w:sz w:val="24"/>
                <w:szCs w:val="24"/>
              </w:rPr>
              <w:t>вида деятельности (ВД)</w:t>
            </w:r>
          </w:p>
        </w:tc>
        <w:tc>
          <w:tcPr>
            <w:tcW w:w="4492" w:type="dxa"/>
            <w:tcBorders>
              <w:top w:val="single" w:sz="4" w:space="0" w:color="000000"/>
              <w:left w:val="single" w:sz="4" w:space="0" w:color="000000"/>
              <w:bottom w:val="single" w:sz="4" w:space="0" w:color="000000"/>
              <w:right w:val="single" w:sz="4" w:space="0" w:color="000000"/>
            </w:tcBorders>
          </w:tcPr>
          <w:p w14:paraId="206A034D" w14:textId="77777777" w:rsidR="00C07FB3" w:rsidRPr="00A87633" w:rsidRDefault="00C07FB3" w:rsidP="00E6774A">
            <w:pPr>
              <w:jc w:val="center"/>
              <w:rPr>
                <w:rFonts w:ascii="Times New Roman" w:hAnsi="Times New Roman" w:cs="Times New Roman"/>
                <w:b/>
                <w:bCs/>
                <w:color w:val="000000" w:themeColor="text1"/>
                <w:sz w:val="24"/>
                <w:szCs w:val="24"/>
              </w:rPr>
            </w:pPr>
            <w:r w:rsidRPr="00A87633">
              <w:rPr>
                <w:rFonts w:ascii="Times New Roman" w:hAnsi="Times New Roman" w:cs="Times New Roman"/>
                <w:b/>
                <w:bCs/>
                <w:color w:val="000000" w:themeColor="text1"/>
                <w:sz w:val="24"/>
                <w:szCs w:val="24"/>
              </w:rPr>
              <w:t xml:space="preserve">Код и наименование </w:t>
            </w:r>
          </w:p>
          <w:p w14:paraId="1E0D550D" w14:textId="77777777" w:rsidR="00C07FB3" w:rsidRPr="00A87633" w:rsidRDefault="00C07FB3" w:rsidP="00E6774A">
            <w:pPr>
              <w:jc w:val="center"/>
              <w:rPr>
                <w:rFonts w:ascii="Times New Roman" w:hAnsi="Times New Roman" w:cs="Times New Roman"/>
                <w:b/>
                <w:bCs/>
                <w:color w:val="000000" w:themeColor="text1"/>
                <w:sz w:val="24"/>
                <w:szCs w:val="24"/>
              </w:rPr>
            </w:pPr>
            <w:r w:rsidRPr="00A87633">
              <w:rPr>
                <w:rFonts w:ascii="Times New Roman" w:hAnsi="Times New Roman" w:cs="Times New Roman"/>
                <w:b/>
                <w:bCs/>
                <w:color w:val="000000" w:themeColor="text1"/>
                <w:sz w:val="24"/>
                <w:szCs w:val="24"/>
              </w:rPr>
              <w:t xml:space="preserve">профессионального модуля (ПМ), </w:t>
            </w:r>
          </w:p>
          <w:p w14:paraId="0084906B" w14:textId="77777777" w:rsidR="00C07FB3" w:rsidRPr="00A87633" w:rsidRDefault="00C07FB3" w:rsidP="00E6774A">
            <w:pPr>
              <w:jc w:val="center"/>
              <w:rPr>
                <w:rFonts w:ascii="Times New Roman" w:hAnsi="Times New Roman" w:cs="Times New Roman"/>
                <w:b/>
                <w:bCs/>
                <w:color w:val="000000" w:themeColor="text1"/>
                <w:sz w:val="24"/>
                <w:szCs w:val="24"/>
              </w:rPr>
            </w:pPr>
            <w:r w:rsidRPr="00A87633">
              <w:rPr>
                <w:rFonts w:ascii="Times New Roman" w:hAnsi="Times New Roman" w:cs="Times New Roman"/>
                <w:b/>
                <w:bCs/>
                <w:color w:val="000000" w:themeColor="text1"/>
                <w:sz w:val="24"/>
                <w:szCs w:val="24"/>
              </w:rPr>
              <w:t>в рамках которого осваивается ВД</w:t>
            </w:r>
          </w:p>
        </w:tc>
      </w:tr>
      <w:tr w:rsidR="00A87633" w:rsidRPr="00A87633" w14:paraId="57CE5AE1"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6F953B78" w14:textId="77777777" w:rsidR="00C07FB3" w:rsidRPr="00A87633" w:rsidRDefault="00C07FB3" w:rsidP="00E6774A">
            <w:pPr>
              <w:jc w:val="center"/>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1</w:t>
            </w:r>
          </w:p>
        </w:tc>
        <w:tc>
          <w:tcPr>
            <w:tcW w:w="4492" w:type="dxa"/>
            <w:tcBorders>
              <w:top w:val="single" w:sz="4" w:space="0" w:color="000000"/>
              <w:left w:val="single" w:sz="4" w:space="0" w:color="000000"/>
              <w:bottom w:val="single" w:sz="4" w:space="0" w:color="000000"/>
              <w:right w:val="single" w:sz="4" w:space="0" w:color="000000"/>
            </w:tcBorders>
          </w:tcPr>
          <w:p w14:paraId="4B174C13" w14:textId="77777777" w:rsidR="00C07FB3" w:rsidRPr="00A87633" w:rsidRDefault="00C07FB3" w:rsidP="00E6774A">
            <w:pPr>
              <w:jc w:val="center"/>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2</w:t>
            </w:r>
          </w:p>
        </w:tc>
      </w:tr>
      <w:tr w:rsidR="00A87633" w:rsidRPr="00A87633" w14:paraId="5543A857" w14:textId="77777777" w:rsidTr="00E6774A">
        <w:trPr>
          <w:trHeight w:val="363"/>
        </w:trPr>
        <w:tc>
          <w:tcPr>
            <w:tcW w:w="9424" w:type="dxa"/>
            <w:gridSpan w:val="2"/>
            <w:tcBorders>
              <w:top w:val="single" w:sz="4" w:space="0" w:color="000000"/>
              <w:left w:val="single" w:sz="4" w:space="0" w:color="000000"/>
              <w:bottom w:val="single" w:sz="4" w:space="0" w:color="000000"/>
              <w:right w:val="single" w:sz="4" w:space="0" w:color="000000"/>
            </w:tcBorders>
            <w:vAlign w:val="center"/>
          </w:tcPr>
          <w:p w14:paraId="22814BBF" w14:textId="77777777" w:rsidR="00C07FB3" w:rsidRPr="00A87633" w:rsidRDefault="00C07FB3" w:rsidP="00E6774A">
            <w:pPr>
              <w:jc w:val="center"/>
              <w:rPr>
                <w:rFonts w:ascii="Times New Roman" w:hAnsi="Times New Roman" w:cs="Times New Roman"/>
                <w:b/>
                <w:color w:val="000000" w:themeColor="text1"/>
                <w:sz w:val="24"/>
                <w:szCs w:val="24"/>
              </w:rPr>
            </w:pPr>
            <w:r w:rsidRPr="00A87633">
              <w:rPr>
                <w:rFonts w:ascii="Times New Roman" w:hAnsi="Times New Roman" w:cs="Times New Roman"/>
                <w:b/>
                <w:color w:val="000000" w:themeColor="text1"/>
                <w:sz w:val="24"/>
                <w:szCs w:val="24"/>
              </w:rPr>
              <w:t>В соответствии с ФГОС</w:t>
            </w:r>
          </w:p>
        </w:tc>
      </w:tr>
      <w:tr w:rsidR="00A87633" w:rsidRPr="00A87633" w14:paraId="3D08B9BF"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1F9DF629" w14:textId="77B3AB09" w:rsidR="00422D8F" w:rsidRPr="008C3B8C" w:rsidRDefault="00422D8F" w:rsidP="00422D8F">
            <w:pPr>
              <w:ind w:left="49" w:right="51"/>
              <w:rPr>
                <w:rFonts w:ascii="Times New Roman" w:hAnsi="Times New Roman" w:cs="Times New Roman"/>
                <w:iCs/>
                <w:color w:val="000000" w:themeColor="text1"/>
                <w:sz w:val="24"/>
                <w:szCs w:val="24"/>
              </w:rPr>
            </w:pPr>
            <w:r w:rsidRPr="008C3B8C">
              <w:rPr>
                <w:rFonts w:ascii="Times New Roman" w:hAnsi="Times New Roman" w:cs="Times New Roman"/>
                <w:color w:val="000000" w:themeColor="text1"/>
                <w:sz w:val="24"/>
                <w:szCs w:val="24"/>
              </w:rPr>
              <w:t>Разработка, администрирование и защита баз данных</w:t>
            </w:r>
          </w:p>
        </w:tc>
        <w:tc>
          <w:tcPr>
            <w:tcW w:w="4492" w:type="dxa"/>
            <w:tcBorders>
              <w:top w:val="single" w:sz="4" w:space="0" w:color="000000"/>
              <w:left w:val="single" w:sz="4" w:space="0" w:color="000000"/>
              <w:bottom w:val="single" w:sz="4" w:space="0" w:color="000000"/>
              <w:right w:val="single" w:sz="4" w:space="0" w:color="000000"/>
            </w:tcBorders>
          </w:tcPr>
          <w:p w14:paraId="09F95399" w14:textId="44ED21F3" w:rsidR="00422D8F" w:rsidRPr="00A87633" w:rsidRDefault="00422D8F" w:rsidP="00422D8F">
            <w:pPr>
              <w:ind w:left="77" w:right="137"/>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ПМ 01 Разработка, администрирование и защита баз данных</w:t>
            </w:r>
          </w:p>
        </w:tc>
      </w:tr>
      <w:tr w:rsidR="00A87633" w:rsidRPr="00A87633" w14:paraId="0612052B"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12CAB1D3" w14:textId="1892A4FB" w:rsidR="00422D8F" w:rsidRPr="008C3B8C" w:rsidRDefault="00422D8F" w:rsidP="00422D8F">
            <w:pPr>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4492" w:type="dxa"/>
            <w:tcBorders>
              <w:top w:val="single" w:sz="4" w:space="0" w:color="000000"/>
              <w:left w:val="single" w:sz="4" w:space="0" w:color="000000"/>
              <w:bottom w:val="single" w:sz="4" w:space="0" w:color="000000"/>
              <w:right w:val="single" w:sz="4" w:space="0" w:color="000000"/>
            </w:tcBorders>
          </w:tcPr>
          <w:p w14:paraId="0514B28A" w14:textId="60FF3C7C" w:rsidR="00422D8F" w:rsidRPr="00A87633" w:rsidRDefault="00422D8F" w:rsidP="00422D8F">
            <w:pPr>
              <w:ind w:left="77" w:right="137"/>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ПМ 02 Разработка и интеграция модулей программного обеспечения</w:t>
            </w:r>
          </w:p>
        </w:tc>
      </w:tr>
      <w:tr w:rsidR="00A87633" w:rsidRPr="00A87633" w14:paraId="538A6448"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7C5CFC76" w14:textId="3AC04467"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Проектирование и разработка информационных систем (по выбору)</w:t>
            </w:r>
          </w:p>
        </w:tc>
        <w:tc>
          <w:tcPr>
            <w:tcW w:w="4492" w:type="dxa"/>
            <w:tcBorders>
              <w:top w:val="single" w:sz="4" w:space="0" w:color="000000"/>
              <w:left w:val="single" w:sz="4" w:space="0" w:color="000000"/>
              <w:bottom w:val="single" w:sz="4" w:space="0" w:color="000000"/>
              <w:right w:val="single" w:sz="4" w:space="0" w:color="000000"/>
            </w:tcBorders>
          </w:tcPr>
          <w:p w14:paraId="7D0CF7B5" w14:textId="1B96CE82" w:rsidR="00422D8F" w:rsidRPr="00A87633" w:rsidRDefault="008C3B8C" w:rsidP="00422D8F">
            <w:pPr>
              <w:suppressAutoHyphen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ПМн.03</w:t>
            </w:r>
            <w:r w:rsidR="00422D8F" w:rsidRPr="00A87633">
              <w:rPr>
                <w:rFonts w:ascii="Times New Roman" w:hAnsi="Times New Roman" w:cs="Times New Roman"/>
                <w:color w:val="000000" w:themeColor="text1"/>
                <w:sz w:val="24"/>
                <w:szCs w:val="24"/>
              </w:rPr>
              <w:t xml:space="preserve"> Проектирование и разработка информационных систем</w:t>
            </w:r>
          </w:p>
          <w:p w14:paraId="164E43C4" w14:textId="77777777" w:rsidR="00422D8F" w:rsidRPr="00A87633" w:rsidRDefault="00422D8F" w:rsidP="00422D8F">
            <w:pPr>
              <w:snapToGrid w:val="0"/>
              <w:ind w:left="77" w:right="137"/>
              <w:rPr>
                <w:rFonts w:ascii="Times New Roman" w:hAnsi="Times New Roman" w:cs="Times New Roman"/>
                <w:color w:val="000000" w:themeColor="text1"/>
                <w:sz w:val="24"/>
                <w:szCs w:val="24"/>
              </w:rPr>
            </w:pPr>
          </w:p>
        </w:tc>
      </w:tr>
      <w:tr w:rsidR="00A87633" w:rsidRPr="00A87633" w14:paraId="6F64AD79"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7F361331" w14:textId="7587E837"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Проектирование и разработка веб-приложений (по выбору)</w:t>
            </w:r>
          </w:p>
        </w:tc>
        <w:tc>
          <w:tcPr>
            <w:tcW w:w="4492" w:type="dxa"/>
            <w:tcBorders>
              <w:top w:val="single" w:sz="4" w:space="0" w:color="000000"/>
              <w:left w:val="single" w:sz="4" w:space="0" w:color="000000"/>
              <w:bottom w:val="single" w:sz="4" w:space="0" w:color="000000"/>
              <w:right w:val="single" w:sz="4" w:space="0" w:color="000000"/>
            </w:tcBorders>
          </w:tcPr>
          <w:p w14:paraId="588B345D" w14:textId="57B3C73C" w:rsidR="00422D8F" w:rsidRPr="00A87633" w:rsidRDefault="008C3B8C" w:rsidP="00422D8F">
            <w:pPr>
              <w:snapToGrid w:val="0"/>
              <w:ind w:left="77" w:right="1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ПМн.03</w:t>
            </w:r>
            <w:r w:rsidR="00422D8F" w:rsidRPr="00A87633">
              <w:rPr>
                <w:rFonts w:ascii="Times New Roman" w:hAnsi="Times New Roman" w:cs="Times New Roman"/>
                <w:color w:val="000000" w:themeColor="text1"/>
                <w:sz w:val="24"/>
                <w:szCs w:val="24"/>
              </w:rPr>
              <w:t xml:space="preserve"> Проектирование, разработка и оптимизация веб-приложений</w:t>
            </w:r>
          </w:p>
        </w:tc>
      </w:tr>
      <w:tr w:rsidR="00422D8F" w:rsidRPr="00A87633" w14:paraId="5656B45E"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75AA64A4" w14:textId="4EA08EF5"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 xml:space="preserve">Разработка приложений для мобильных </w:t>
            </w:r>
            <w:r w:rsidRPr="008C3B8C">
              <w:rPr>
                <w:rFonts w:ascii="Times New Roman" w:hAnsi="Times New Roman" w:cs="Times New Roman"/>
                <w:color w:val="000000" w:themeColor="text1"/>
                <w:sz w:val="24"/>
                <w:szCs w:val="24"/>
              </w:rPr>
              <w:lastRenderedPageBreak/>
              <w:t>платформ (по выбору)</w:t>
            </w:r>
          </w:p>
        </w:tc>
        <w:tc>
          <w:tcPr>
            <w:tcW w:w="4492" w:type="dxa"/>
            <w:tcBorders>
              <w:top w:val="single" w:sz="4" w:space="0" w:color="000000"/>
              <w:left w:val="single" w:sz="4" w:space="0" w:color="000000"/>
              <w:bottom w:val="single" w:sz="4" w:space="0" w:color="000000"/>
              <w:right w:val="single" w:sz="4" w:space="0" w:color="000000"/>
            </w:tcBorders>
          </w:tcPr>
          <w:p w14:paraId="24E3E862" w14:textId="31947C3D" w:rsidR="00422D8F" w:rsidRPr="00A87633" w:rsidRDefault="008C3B8C" w:rsidP="00422D8F">
            <w:pPr>
              <w:snapToGrid w:val="0"/>
              <w:ind w:left="77" w:right="1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ПМн.03</w:t>
            </w:r>
            <w:r w:rsidR="00422D8F" w:rsidRPr="00A87633">
              <w:rPr>
                <w:rFonts w:ascii="Times New Roman" w:hAnsi="Times New Roman" w:cs="Times New Roman"/>
                <w:color w:val="000000" w:themeColor="text1"/>
                <w:sz w:val="24"/>
                <w:szCs w:val="24"/>
              </w:rPr>
              <w:t xml:space="preserve"> Разработка приложений для </w:t>
            </w:r>
            <w:r w:rsidR="00422D8F" w:rsidRPr="00A87633">
              <w:rPr>
                <w:rFonts w:ascii="Times New Roman" w:hAnsi="Times New Roman" w:cs="Times New Roman"/>
                <w:color w:val="000000" w:themeColor="text1"/>
                <w:sz w:val="24"/>
                <w:szCs w:val="24"/>
              </w:rPr>
              <w:lastRenderedPageBreak/>
              <w:t>мобильных платформ</w:t>
            </w:r>
          </w:p>
        </w:tc>
      </w:tr>
      <w:tr w:rsidR="00422D8F" w:rsidRPr="00A87633" w14:paraId="5E5B6EEB"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45F90C22" w14:textId="11F4D5CB"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lastRenderedPageBreak/>
              <w:t>Разработка встраиваемого программного обеспечения (по выбору)</w:t>
            </w:r>
          </w:p>
        </w:tc>
        <w:tc>
          <w:tcPr>
            <w:tcW w:w="4492" w:type="dxa"/>
            <w:tcBorders>
              <w:top w:val="single" w:sz="4" w:space="0" w:color="000000"/>
              <w:left w:val="single" w:sz="4" w:space="0" w:color="000000"/>
              <w:bottom w:val="single" w:sz="4" w:space="0" w:color="000000"/>
              <w:right w:val="single" w:sz="4" w:space="0" w:color="000000"/>
            </w:tcBorders>
          </w:tcPr>
          <w:p w14:paraId="7E5357C7" w14:textId="56CC43FD" w:rsidR="00422D8F" w:rsidRPr="00A87633" w:rsidRDefault="008C3B8C" w:rsidP="00422D8F">
            <w:pPr>
              <w:snapToGrid w:val="0"/>
              <w:ind w:left="77" w:right="1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ПМн.03</w:t>
            </w:r>
            <w:r w:rsidR="00422D8F" w:rsidRPr="00A87633">
              <w:rPr>
                <w:rFonts w:ascii="Times New Roman" w:hAnsi="Times New Roman" w:cs="Times New Roman"/>
                <w:color w:val="000000" w:themeColor="text1"/>
                <w:sz w:val="24"/>
                <w:szCs w:val="24"/>
              </w:rPr>
              <w:t xml:space="preserve"> Разработка встраиваемого программного обеспечения</w:t>
            </w:r>
          </w:p>
        </w:tc>
      </w:tr>
      <w:tr w:rsidR="00422D8F" w:rsidRPr="00A87633" w14:paraId="67528ECD"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0DD88AF0" w14:textId="288D8896"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Разработка бизнес-приложений (по выбору)</w:t>
            </w:r>
          </w:p>
        </w:tc>
        <w:tc>
          <w:tcPr>
            <w:tcW w:w="4492" w:type="dxa"/>
            <w:tcBorders>
              <w:top w:val="single" w:sz="4" w:space="0" w:color="000000"/>
              <w:left w:val="single" w:sz="4" w:space="0" w:color="000000"/>
              <w:bottom w:val="single" w:sz="4" w:space="0" w:color="000000"/>
              <w:right w:val="single" w:sz="4" w:space="0" w:color="000000"/>
            </w:tcBorders>
          </w:tcPr>
          <w:p w14:paraId="4756C864" w14:textId="4FEB765C" w:rsidR="00422D8F" w:rsidRPr="00A87633" w:rsidRDefault="008C3B8C" w:rsidP="00422D8F">
            <w:pPr>
              <w:snapToGrid w:val="0"/>
              <w:ind w:left="77" w:right="1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ПМн.03</w:t>
            </w:r>
            <w:r w:rsidR="00422D8F" w:rsidRPr="00A87633">
              <w:rPr>
                <w:rFonts w:ascii="Times New Roman" w:hAnsi="Times New Roman" w:cs="Times New Roman"/>
                <w:color w:val="000000" w:themeColor="text1"/>
                <w:sz w:val="24"/>
                <w:szCs w:val="24"/>
              </w:rPr>
              <w:t xml:space="preserve"> Разработка бизнес-приложений</w:t>
            </w:r>
          </w:p>
        </w:tc>
      </w:tr>
      <w:tr w:rsidR="00422D8F" w:rsidRPr="00A87633" w14:paraId="0E4A5C0C" w14:textId="77777777" w:rsidTr="00E6774A">
        <w:trPr>
          <w:trHeight w:val="221"/>
        </w:trPr>
        <w:tc>
          <w:tcPr>
            <w:tcW w:w="4932" w:type="dxa"/>
            <w:tcBorders>
              <w:top w:val="single" w:sz="4" w:space="0" w:color="000000"/>
              <w:left w:val="single" w:sz="4" w:space="0" w:color="000000"/>
              <w:bottom w:val="single" w:sz="4" w:space="0" w:color="000000"/>
              <w:right w:val="single" w:sz="4" w:space="0" w:color="000000"/>
            </w:tcBorders>
          </w:tcPr>
          <w:p w14:paraId="2AF9D775" w14:textId="7E5703EE" w:rsidR="00422D8F" w:rsidRPr="008C3B8C" w:rsidRDefault="00422D8F" w:rsidP="00422D8F">
            <w:pPr>
              <w:snapToGrid w:val="0"/>
              <w:ind w:left="49" w:right="51"/>
              <w:rPr>
                <w:rFonts w:ascii="Times New Roman" w:hAnsi="Times New Roman" w:cs="Times New Roman"/>
                <w:color w:val="000000" w:themeColor="text1"/>
                <w:sz w:val="24"/>
                <w:szCs w:val="24"/>
              </w:rPr>
            </w:pPr>
            <w:r w:rsidRPr="008C3B8C">
              <w:rPr>
                <w:rFonts w:ascii="Times New Roman" w:hAnsi="Times New Roman" w:cs="Times New Roman"/>
                <w:color w:val="000000" w:themeColor="text1"/>
                <w:sz w:val="24"/>
                <w:szCs w:val="24"/>
              </w:rPr>
              <w:t>Конфигурирование, управление и мониторинг ИТ-инфраструктуры (по выбору)</w:t>
            </w:r>
          </w:p>
        </w:tc>
        <w:tc>
          <w:tcPr>
            <w:tcW w:w="4492" w:type="dxa"/>
            <w:tcBorders>
              <w:top w:val="single" w:sz="4" w:space="0" w:color="000000"/>
              <w:left w:val="single" w:sz="4" w:space="0" w:color="000000"/>
              <w:bottom w:val="single" w:sz="4" w:space="0" w:color="000000"/>
              <w:right w:val="single" w:sz="4" w:space="0" w:color="000000"/>
            </w:tcBorders>
          </w:tcPr>
          <w:p w14:paraId="4DCB60B8" w14:textId="028577A6" w:rsidR="00422D8F" w:rsidRPr="00A87633" w:rsidRDefault="008C3B8C" w:rsidP="00422D8F">
            <w:pPr>
              <w:snapToGrid w:val="0"/>
              <w:ind w:left="77" w:right="1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ПМн.03</w:t>
            </w:r>
            <w:r w:rsidR="00422D8F" w:rsidRPr="00A87633">
              <w:rPr>
                <w:rFonts w:ascii="Times New Roman" w:hAnsi="Times New Roman" w:cs="Times New Roman"/>
                <w:color w:val="000000" w:themeColor="text1"/>
                <w:sz w:val="24"/>
                <w:szCs w:val="24"/>
              </w:rPr>
              <w:t xml:space="preserve"> Конфигурирование, управление, и мониторинг ИТ-инфраструктуры</w:t>
            </w:r>
          </w:p>
        </w:tc>
      </w:tr>
    </w:tbl>
    <w:p w14:paraId="4722D842" w14:textId="77777777" w:rsidR="001E637C" w:rsidRPr="00A87633" w:rsidRDefault="001E637C" w:rsidP="008C3B8C">
      <w:pPr>
        <w:rPr>
          <w:rFonts w:ascii="Times New Roman" w:hAnsi="Times New Roman" w:cs="Times New Roman"/>
          <w:b/>
          <w:bCs/>
          <w:color w:val="000000" w:themeColor="text1"/>
          <w:sz w:val="24"/>
          <w:szCs w:val="24"/>
          <w:shd w:val="clear" w:color="auto" w:fill="FFFFFF"/>
        </w:rPr>
      </w:pPr>
    </w:p>
    <w:p w14:paraId="65227952" w14:textId="54DC977C" w:rsidR="0035019E" w:rsidRPr="00A87633" w:rsidRDefault="0035019E" w:rsidP="0035019E">
      <w:pPr>
        <w:jc w:val="right"/>
        <w:rPr>
          <w:rFonts w:ascii="Times New Roman" w:hAnsi="Times New Roman" w:cs="Times New Roman"/>
          <w:b/>
          <w:bCs/>
          <w:color w:val="000000" w:themeColor="text1"/>
          <w:sz w:val="24"/>
          <w:szCs w:val="24"/>
          <w:shd w:val="clear" w:color="auto" w:fill="FFFFFF"/>
        </w:rPr>
      </w:pPr>
      <w:r w:rsidRPr="00A87633">
        <w:rPr>
          <w:rFonts w:ascii="Times New Roman" w:hAnsi="Times New Roman" w:cs="Times New Roman"/>
          <w:b/>
          <w:bCs/>
          <w:color w:val="000000" w:themeColor="text1"/>
          <w:sz w:val="24"/>
          <w:szCs w:val="24"/>
          <w:shd w:val="clear" w:color="auto" w:fill="FFFFFF"/>
        </w:rPr>
        <w:t xml:space="preserve">Таблица 2 </w:t>
      </w:r>
    </w:p>
    <w:p w14:paraId="0C4A18D7" w14:textId="2F747025" w:rsidR="00D13E2F" w:rsidRPr="00A87633" w:rsidRDefault="00D13E2F" w:rsidP="0056201B">
      <w:pPr>
        <w:spacing w:after="120"/>
        <w:jc w:val="center"/>
        <w:rPr>
          <w:rFonts w:ascii="Times New Roman" w:hAnsi="Times New Roman" w:cs="Times New Roman"/>
          <w:b/>
          <w:color w:val="000000" w:themeColor="text1"/>
          <w:sz w:val="24"/>
          <w:szCs w:val="24"/>
        </w:rPr>
      </w:pPr>
      <w:r w:rsidRPr="00A87633">
        <w:rPr>
          <w:rFonts w:ascii="Times New Roman" w:hAnsi="Times New Roman" w:cs="Times New Roman"/>
          <w:b/>
          <w:color w:val="000000" w:themeColor="text1"/>
          <w:sz w:val="24"/>
          <w:szCs w:val="24"/>
        </w:rPr>
        <w:t xml:space="preserve">Перечень результатов, демонстрируемых </w:t>
      </w:r>
      <w:r w:rsidR="0056201B" w:rsidRPr="00A87633">
        <w:rPr>
          <w:rFonts w:ascii="Times New Roman" w:hAnsi="Times New Roman" w:cs="Times New Roman"/>
          <w:b/>
          <w:color w:val="000000" w:themeColor="text1"/>
          <w:sz w:val="24"/>
          <w:szCs w:val="24"/>
        </w:rPr>
        <w:t>выпускником</w:t>
      </w:r>
    </w:p>
    <w:p w14:paraId="27F052EF" w14:textId="6FC2FC5D" w:rsidR="00422D8F" w:rsidRPr="00A87633" w:rsidRDefault="008C3B8C" w:rsidP="00422D8F">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Направленность</w:t>
      </w:r>
      <w:r w:rsidR="00422D8F" w:rsidRPr="00A87633">
        <w:rPr>
          <w:rFonts w:ascii="Times New Roman" w:hAnsi="Times New Roman" w:cs="Times New Roman"/>
          <w:color w:val="000000" w:themeColor="text1"/>
          <w:sz w:val="24"/>
          <w:szCs w:val="24"/>
        </w:rPr>
        <w:t xml:space="preserve"> 1</w:t>
      </w:r>
    </w:p>
    <w:p w14:paraId="7721317A" w14:textId="5369496A" w:rsidR="00422D8F" w:rsidRPr="00A87633" w:rsidRDefault="00422D8F" w:rsidP="00422D8F">
      <w:pPr>
        <w:ind w:firstLine="709"/>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Разработка информационных систем</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59F04CD0" w14:textId="77777777" w:rsidTr="004D318C">
        <w:trPr>
          <w:trHeight w:val="472"/>
        </w:trPr>
        <w:tc>
          <w:tcPr>
            <w:tcW w:w="3394" w:type="dxa"/>
          </w:tcPr>
          <w:p w14:paraId="53FC37ED" w14:textId="77777777" w:rsidR="00D570F5" w:rsidRPr="00A87633" w:rsidRDefault="00D570F5" w:rsidP="00D25349">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0DFA648E" w14:textId="77777777" w:rsidR="00D570F5" w:rsidRPr="00A87633" w:rsidRDefault="00D570F5" w:rsidP="00D25349">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5CE1E0E7" w14:textId="77777777" w:rsidTr="004D318C">
        <w:trPr>
          <w:trHeight w:val="259"/>
        </w:trPr>
        <w:tc>
          <w:tcPr>
            <w:tcW w:w="3394" w:type="dxa"/>
            <w:vMerge w:val="restart"/>
          </w:tcPr>
          <w:p w14:paraId="72BFAE5D" w14:textId="0C392E27" w:rsidR="004D318C" w:rsidRPr="00A87633" w:rsidRDefault="004D318C" w:rsidP="00422D8F">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3E9107B8" w14:textId="0E617F0E" w:rsidR="004D318C" w:rsidRPr="00A87633" w:rsidRDefault="004D318C" w:rsidP="00422D8F">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1EB58C61" w14:textId="77777777" w:rsidTr="004D318C">
        <w:trPr>
          <w:trHeight w:val="250"/>
        </w:trPr>
        <w:tc>
          <w:tcPr>
            <w:tcW w:w="3394" w:type="dxa"/>
            <w:vMerge/>
          </w:tcPr>
          <w:p w14:paraId="607DED8F"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5A0F7983" w14:textId="2B33954B" w:rsidR="004D318C" w:rsidRPr="00A87633" w:rsidRDefault="004D318C" w:rsidP="00422D8F">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50693961" w14:textId="77777777" w:rsidTr="004D318C">
        <w:trPr>
          <w:trHeight w:val="566"/>
        </w:trPr>
        <w:tc>
          <w:tcPr>
            <w:tcW w:w="3394" w:type="dxa"/>
            <w:vMerge/>
          </w:tcPr>
          <w:p w14:paraId="35D72D65"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1AF55276" w14:textId="2DEFE161" w:rsidR="004D318C" w:rsidRPr="00A87633" w:rsidRDefault="004D318C" w:rsidP="00422D8F">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0E928AF6" w14:textId="77777777" w:rsidTr="004D318C">
        <w:trPr>
          <w:trHeight w:val="274"/>
        </w:trPr>
        <w:tc>
          <w:tcPr>
            <w:tcW w:w="3394" w:type="dxa"/>
            <w:vMerge/>
          </w:tcPr>
          <w:p w14:paraId="08549373"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2FA9579A" w14:textId="0A1E9F80" w:rsidR="004D318C" w:rsidRPr="00A87633" w:rsidRDefault="004D318C" w:rsidP="00422D8F">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2CAEA73F" w14:textId="77777777" w:rsidTr="004D318C">
        <w:trPr>
          <w:trHeight w:val="566"/>
        </w:trPr>
        <w:tc>
          <w:tcPr>
            <w:tcW w:w="3394" w:type="dxa"/>
            <w:vMerge/>
          </w:tcPr>
          <w:p w14:paraId="23370569"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10D73F93" w14:textId="5DA6B2FE" w:rsidR="004D318C" w:rsidRPr="00A87633" w:rsidRDefault="004D318C" w:rsidP="00422D8F">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p>
        </w:tc>
      </w:tr>
      <w:tr w:rsidR="004D318C" w:rsidRPr="00A87633" w14:paraId="7D465CAC" w14:textId="77777777" w:rsidTr="004D318C">
        <w:trPr>
          <w:trHeight w:val="86"/>
        </w:trPr>
        <w:tc>
          <w:tcPr>
            <w:tcW w:w="3394" w:type="dxa"/>
            <w:vMerge w:val="restart"/>
          </w:tcPr>
          <w:p w14:paraId="6FCB2723" w14:textId="16E61CF4" w:rsidR="004D318C" w:rsidRPr="00A87633" w:rsidRDefault="004D318C" w:rsidP="00422D8F">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5FA94EF1" w14:textId="76804133" w:rsidR="004D318C" w:rsidRPr="00A87633" w:rsidRDefault="004D318C" w:rsidP="00422D8F">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4F4487A9" w14:textId="77777777" w:rsidTr="004D318C">
        <w:trPr>
          <w:trHeight w:val="236"/>
        </w:trPr>
        <w:tc>
          <w:tcPr>
            <w:tcW w:w="3394" w:type="dxa"/>
            <w:vMerge/>
          </w:tcPr>
          <w:p w14:paraId="0F5E2C9F"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2AE2863C" w14:textId="396BCECE" w:rsidR="004D318C" w:rsidRPr="00A87633" w:rsidRDefault="004D318C" w:rsidP="00422D8F">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0D50A543" w14:textId="77777777" w:rsidTr="004D318C">
        <w:trPr>
          <w:trHeight w:val="118"/>
        </w:trPr>
        <w:tc>
          <w:tcPr>
            <w:tcW w:w="3394" w:type="dxa"/>
            <w:vMerge/>
          </w:tcPr>
          <w:p w14:paraId="13152C66"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2E54FBE7" w14:textId="5552BD2F" w:rsidR="004D318C" w:rsidRPr="00A87633" w:rsidRDefault="004D318C" w:rsidP="00422D8F">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Выполнять интеграцию модулей и компонентов программного обеспечения.</w:t>
            </w:r>
          </w:p>
        </w:tc>
      </w:tr>
      <w:tr w:rsidR="004D318C" w:rsidRPr="00A87633" w14:paraId="40D2059C" w14:textId="77777777" w:rsidTr="004D318C">
        <w:trPr>
          <w:trHeight w:val="118"/>
        </w:trPr>
        <w:tc>
          <w:tcPr>
            <w:tcW w:w="3394" w:type="dxa"/>
            <w:vMerge/>
          </w:tcPr>
          <w:p w14:paraId="69A44257"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5D91E383" w14:textId="7CD50F43" w:rsidR="004D318C" w:rsidRPr="00A87633" w:rsidRDefault="004D318C" w:rsidP="00422D8F">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28C914E4" w14:textId="77777777" w:rsidTr="004D318C">
        <w:trPr>
          <w:trHeight w:val="118"/>
        </w:trPr>
        <w:tc>
          <w:tcPr>
            <w:tcW w:w="3394" w:type="dxa"/>
            <w:vMerge/>
          </w:tcPr>
          <w:p w14:paraId="64A71BA8" w14:textId="77777777" w:rsidR="004D318C" w:rsidRPr="00A87633" w:rsidRDefault="004D318C" w:rsidP="00422D8F">
            <w:pPr>
              <w:widowControl w:val="0"/>
              <w:rPr>
                <w:rFonts w:ascii="Times New Roman" w:hAnsi="Times New Roman" w:cs="Times New Roman"/>
                <w:color w:val="000000" w:themeColor="text1"/>
                <w:sz w:val="24"/>
                <w:szCs w:val="24"/>
              </w:rPr>
            </w:pPr>
          </w:p>
        </w:tc>
        <w:tc>
          <w:tcPr>
            <w:tcW w:w="6255" w:type="dxa"/>
          </w:tcPr>
          <w:p w14:paraId="79DCDAF6" w14:textId="5C7AE4B6" w:rsidR="004D318C" w:rsidRPr="00A87633" w:rsidRDefault="004D318C" w:rsidP="00422D8F">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02872588" w14:textId="77777777" w:rsidTr="004D318C">
        <w:trPr>
          <w:trHeight w:val="118"/>
        </w:trPr>
        <w:tc>
          <w:tcPr>
            <w:tcW w:w="3394" w:type="dxa"/>
            <w:vMerge w:val="restart"/>
          </w:tcPr>
          <w:p w14:paraId="4DC4D7D9" w14:textId="59387E5B" w:rsidR="00A87633" w:rsidRPr="00A87633" w:rsidRDefault="00A87633" w:rsidP="00A87633">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Проектирование и разработка информационных систем (по выбору)</w:t>
            </w:r>
          </w:p>
        </w:tc>
        <w:tc>
          <w:tcPr>
            <w:tcW w:w="6255" w:type="dxa"/>
          </w:tcPr>
          <w:p w14:paraId="13997E18" w14:textId="5B00E62D"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 Собирать исходные данные для разработки проектной документации на информационную систему.</w:t>
            </w:r>
          </w:p>
        </w:tc>
      </w:tr>
      <w:tr w:rsidR="00A87633" w:rsidRPr="00A87633" w14:paraId="2B40EF97" w14:textId="77777777" w:rsidTr="004D318C">
        <w:trPr>
          <w:trHeight w:val="118"/>
        </w:trPr>
        <w:tc>
          <w:tcPr>
            <w:tcW w:w="3394" w:type="dxa"/>
            <w:vMerge/>
          </w:tcPr>
          <w:p w14:paraId="132691E5"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49B7CD04" w14:textId="4C8B2224"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 Разрабатывать проектную документацию на разработку информационной системы в соответствии с требованиями заказчика.</w:t>
            </w:r>
          </w:p>
        </w:tc>
      </w:tr>
      <w:tr w:rsidR="00A87633" w:rsidRPr="00A87633" w14:paraId="1BD49416" w14:textId="77777777" w:rsidTr="004D318C">
        <w:trPr>
          <w:trHeight w:val="118"/>
        </w:trPr>
        <w:tc>
          <w:tcPr>
            <w:tcW w:w="3394" w:type="dxa"/>
            <w:vMerge/>
          </w:tcPr>
          <w:p w14:paraId="3DFB3A10"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69EF491C" w14:textId="10A99819"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 Разрабатывать подсистемы безопасности информационной системы в соответствии с техническим заданием.</w:t>
            </w:r>
          </w:p>
        </w:tc>
      </w:tr>
      <w:tr w:rsidR="00A87633" w:rsidRPr="00A87633" w14:paraId="270F1FF3" w14:textId="77777777" w:rsidTr="004D318C">
        <w:trPr>
          <w:trHeight w:val="118"/>
        </w:trPr>
        <w:tc>
          <w:tcPr>
            <w:tcW w:w="3394" w:type="dxa"/>
            <w:vMerge/>
          </w:tcPr>
          <w:p w14:paraId="235040F9"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58D96546" w14:textId="553CA277"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 Производить разработку модулей информационной системы в соответствии с техническим заданием.</w:t>
            </w:r>
          </w:p>
        </w:tc>
      </w:tr>
      <w:tr w:rsidR="00A87633" w:rsidRPr="00A87633" w14:paraId="1279DF66" w14:textId="77777777" w:rsidTr="004D318C">
        <w:trPr>
          <w:trHeight w:val="118"/>
        </w:trPr>
        <w:tc>
          <w:tcPr>
            <w:tcW w:w="3394" w:type="dxa"/>
            <w:vMerge/>
          </w:tcPr>
          <w:p w14:paraId="77004D05"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6197AAA1" w14:textId="43C0B926"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 xml:space="preserve">ПК 3.5. </w:t>
            </w:r>
            <w:r w:rsidR="004D318C" w:rsidRPr="004D318C">
              <w:rPr>
                <w:rFonts w:ascii="Times New Roman" w:hAnsi="Times New Roman" w:cs="Times New Roman"/>
                <w:color w:val="000000" w:themeColor="text1"/>
                <w:sz w:val="24"/>
                <w:szCs w:val="24"/>
              </w:rPr>
              <w:t>Интегрировать информационную систему с существующими информационными системами заказчика</w:t>
            </w:r>
            <w:r w:rsidRPr="00A87633">
              <w:rPr>
                <w:rFonts w:ascii="Times New Roman" w:hAnsi="Times New Roman" w:cs="Times New Roman"/>
                <w:color w:val="000000" w:themeColor="text1"/>
                <w:sz w:val="24"/>
                <w:szCs w:val="24"/>
              </w:rPr>
              <w:t>.</w:t>
            </w:r>
          </w:p>
        </w:tc>
      </w:tr>
      <w:tr w:rsidR="00A87633" w:rsidRPr="00A87633" w14:paraId="0E674F10" w14:textId="77777777" w:rsidTr="004D318C">
        <w:trPr>
          <w:trHeight w:val="118"/>
        </w:trPr>
        <w:tc>
          <w:tcPr>
            <w:tcW w:w="3394" w:type="dxa"/>
            <w:vMerge/>
          </w:tcPr>
          <w:p w14:paraId="7E6E2822"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630693F7" w14:textId="125E5DF6"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3.6. Осуществлять модульное и интеграционное тестирование информационной системы.</w:t>
            </w:r>
          </w:p>
        </w:tc>
      </w:tr>
      <w:tr w:rsidR="00A87633" w:rsidRPr="00A87633" w14:paraId="4E7A3F25" w14:textId="77777777" w:rsidTr="004D318C">
        <w:trPr>
          <w:trHeight w:val="118"/>
        </w:trPr>
        <w:tc>
          <w:tcPr>
            <w:tcW w:w="3394" w:type="dxa"/>
            <w:vMerge/>
          </w:tcPr>
          <w:p w14:paraId="75D57ED6"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1A6FCF8E" w14:textId="4947727E"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3.7. Разрабатывать техническую документацию на эксплуатацию информационной системы.</w:t>
            </w:r>
          </w:p>
        </w:tc>
      </w:tr>
      <w:tr w:rsidR="00A87633" w:rsidRPr="00A87633" w14:paraId="58B86DE9" w14:textId="77777777" w:rsidTr="004D318C">
        <w:trPr>
          <w:trHeight w:val="118"/>
        </w:trPr>
        <w:tc>
          <w:tcPr>
            <w:tcW w:w="3394" w:type="dxa"/>
            <w:vMerge/>
          </w:tcPr>
          <w:p w14:paraId="33C7166E" w14:textId="77777777" w:rsidR="00A87633" w:rsidRPr="00A87633" w:rsidRDefault="00A87633" w:rsidP="00A87633">
            <w:pPr>
              <w:widowControl w:val="0"/>
              <w:rPr>
                <w:rFonts w:ascii="Times New Roman" w:hAnsi="Times New Roman" w:cs="Times New Roman"/>
                <w:color w:val="000000" w:themeColor="text1"/>
                <w:sz w:val="24"/>
                <w:szCs w:val="24"/>
              </w:rPr>
            </w:pPr>
          </w:p>
        </w:tc>
        <w:tc>
          <w:tcPr>
            <w:tcW w:w="6255" w:type="dxa"/>
          </w:tcPr>
          <w:p w14:paraId="77B43DEC" w14:textId="55003A97" w:rsidR="00A87633" w:rsidRPr="00A87633" w:rsidRDefault="00A87633" w:rsidP="00A87633">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3.8. Производить оценку информационной системы для выявления возможности ее модернизации.</w:t>
            </w:r>
          </w:p>
        </w:tc>
      </w:tr>
    </w:tbl>
    <w:p w14:paraId="2371AEF9" w14:textId="77777777" w:rsidR="00D570F5" w:rsidRPr="00A87633" w:rsidRDefault="00D570F5" w:rsidP="00C07FB3">
      <w:pPr>
        <w:pStyle w:val="a4"/>
        <w:spacing w:line="276" w:lineRule="auto"/>
        <w:ind w:left="0" w:firstLine="709"/>
        <w:jc w:val="both"/>
        <w:rPr>
          <w:rFonts w:ascii="Times New Roman" w:hAnsi="Times New Roman" w:cs="Times New Roman"/>
          <w:i/>
          <w:iCs/>
          <w:color w:val="000000" w:themeColor="text1"/>
          <w:shd w:val="clear" w:color="auto" w:fill="FFFFFF"/>
        </w:rPr>
      </w:pPr>
    </w:p>
    <w:p w14:paraId="538BB807" w14:textId="77777777" w:rsidR="004D318C" w:rsidRDefault="004D318C" w:rsidP="00A87633">
      <w:pPr>
        <w:suppressAutoHyphens/>
        <w:ind w:firstLine="709"/>
        <w:jc w:val="both"/>
        <w:rPr>
          <w:rFonts w:ascii="Times New Roman" w:hAnsi="Times New Roman" w:cs="Times New Roman"/>
          <w:color w:val="000000" w:themeColor="text1"/>
          <w:sz w:val="24"/>
          <w:szCs w:val="24"/>
        </w:rPr>
      </w:pPr>
    </w:p>
    <w:p w14:paraId="321FBA7D" w14:textId="77777777" w:rsidR="004D318C" w:rsidRDefault="004D318C" w:rsidP="00A87633">
      <w:pPr>
        <w:suppressAutoHyphens/>
        <w:ind w:firstLine="709"/>
        <w:jc w:val="both"/>
        <w:rPr>
          <w:rFonts w:ascii="Times New Roman" w:hAnsi="Times New Roman" w:cs="Times New Roman"/>
          <w:color w:val="000000" w:themeColor="text1"/>
          <w:sz w:val="24"/>
          <w:szCs w:val="24"/>
        </w:rPr>
      </w:pPr>
    </w:p>
    <w:p w14:paraId="06420E01" w14:textId="77777777" w:rsidR="004D318C" w:rsidRDefault="004D318C" w:rsidP="00A87633">
      <w:pPr>
        <w:suppressAutoHyphens/>
        <w:ind w:firstLine="709"/>
        <w:jc w:val="both"/>
        <w:rPr>
          <w:rFonts w:ascii="Times New Roman" w:hAnsi="Times New Roman" w:cs="Times New Roman"/>
          <w:color w:val="000000" w:themeColor="text1"/>
          <w:sz w:val="24"/>
          <w:szCs w:val="24"/>
        </w:rPr>
      </w:pPr>
    </w:p>
    <w:p w14:paraId="3BDECC16" w14:textId="21EADBCB" w:rsidR="00A87633" w:rsidRPr="00A87633" w:rsidRDefault="008C3B8C" w:rsidP="00A87633">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Направленность</w:t>
      </w:r>
      <w:r w:rsidR="00A87633" w:rsidRPr="00A87633">
        <w:rPr>
          <w:rFonts w:ascii="Times New Roman" w:hAnsi="Times New Roman" w:cs="Times New Roman"/>
          <w:color w:val="000000" w:themeColor="text1"/>
          <w:sz w:val="24"/>
          <w:szCs w:val="24"/>
        </w:rPr>
        <w:t xml:space="preserve"> 2</w:t>
      </w:r>
    </w:p>
    <w:p w14:paraId="6D48371D"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Веб-разработка</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45D6870C" w14:textId="77777777" w:rsidTr="004D318C">
        <w:trPr>
          <w:trHeight w:val="472"/>
        </w:trPr>
        <w:tc>
          <w:tcPr>
            <w:tcW w:w="3394" w:type="dxa"/>
          </w:tcPr>
          <w:p w14:paraId="53EB556A"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0638A31F"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29DC5AC6" w14:textId="77777777" w:rsidTr="004D318C">
        <w:trPr>
          <w:trHeight w:val="259"/>
        </w:trPr>
        <w:tc>
          <w:tcPr>
            <w:tcW w:w="3394" w:type="dxa"/>
            <w:vMerge w:val="restart"/>
          </w:tcPr>
          <w:p w14:paraId="5207A655"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0A84F5F4" w14:textId="1A7D8F09"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565A8FC9" w14:textId="77777777" w:rsidTr="004D318C">
        <w:trPr>
          <w:trHeight w:val="250"/>
        </w:trPr>
        <w:tc>
          <w:tcPr>
            <w:tcW w:w="3394" w:type="dxa"/>
            <w:vMerge/>
          </w:tcPr>
          <w:p w14:paraId="05931C33"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77AD81D4" w14:textId="37D1D5ED" w:rsidR="004D318C" w:rsidRPr="00A87633" w:rsidRDefault="004D318C" w:rsidP="00F74514">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6BC77EB4" w14:textId="77777777" w:rsidTr="004D318C">
        <w:trPr>
          <w:trHeight w:val="566"/>
        </w:trPr>
        <w:tc>
          <w:tcPr>
            <w:tcW w:w="3394" w:type="dxa"/>
            <w:vMerge/>
          </w:tcPr>
          <w:p w14:paraId="6B4AEFE7"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34E2619C" w14:textId="52557193"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2807FCA0" w14:textId="77777777" w:rsidTr="004D318C">
        <w:trPr>
          <w:trHeight w:val="274"/>
        </w:trPr>
        <w:tc>
          <w:tcPr>
            <w:tcW w:w="3394" w:type="dxa"/>
            <w:vMerge/>
          </w:tcPr>
          <w:p w14:paraId="5F54A1D8"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CD1CF3C" w14:textId="2E11E208"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663F32DD" w14:textId="77777777" w:rsidTr="004D318C">
        <w:trPr>
          <w:trHeight w:val="566"/>
        </w:trPr>
        <w:tc>
          <w:tcPr>
            <w:tcW w:w="3394" w:type="dxa"/>
            <w:vMerge/>
          </w:tcPr>
          <w:p w14:paraId="55735912"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52CE44D" w14:textId="00697C29"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p>
        </w:tc>
      </w:tr>
      <w:tr w:rsidR="004D318C" w:rsidRPr="00A87633" w14:paraId="1FC72548" w14:textId="77777777" w:rsidTr="004D318C">
        <w:trPr>
          <w:trHeight w:val="86"/>
        </w:trPr>
        <w:tc>
          <w:tcPr>
            <w:tcW w:w="3394" w:type="dxa"/>
            <w:vMerge w:val="restart"/>
          </w:tcPr>
          <w:p w14:paraId="218F40C6"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0FB4A268" w14:textId="754D9794" w:rsidR="004D318C" w:rsidRPr="00A87633" w:rsidRDefault="004D318C" w:rsidP="00F74514">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090EF15E" w14:textId="77777777" w:rsidTr="004D318C">
        <w:trPr>
          <w:trHeight w:val="236"/>
        </w:trPr>
        <w:tc>
          <w:tcPr>
            <w:tcW w:w="3394" w:type="dxa"/>
            <w:vMerge/>
          </w:tcPr>
          <w:p w14:paraId="35EE0928"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7E220BF" w14:textId="387E8154" w:rsidR="004D318C" w:rsidRPr="00A87633" w:rsidRDefault="004D318C" w:rsidP="00F74514">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77655DDC" w14:textId="77777777" w:rsidTr="004D318C">
        <w:trPr>
          <w:trHeight w:val="118"/>
        </w:trPr>
        <w:tc>
          <w:tcPr>
            <w:tcW w:w="3394" w:type="dxa"/>
            <w:vMerge/>
          </w:tcPr>
          <w:p w14:paraId="1D4E5C8C"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2411F94" w14:textId="3797241B" w:rsidR="004D318C" w:rsidRPr="00A87633" w:rsidRDefault="004D318C" w:rsidP="00F74514">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Выполнять интеграцию модулей и компонентов программного обеспечения.</w:t>
            </w:r>
          </w:p>
        </w:tc>
      </w:tr>
      <w:tr w:rsidR="004D318C" w:rsidRPr="00A87633" w14:paraId="5ED12C9C" w14:textId="77777777" w:rsidTr="004D318C">
        <w:trPr>
          <w:trHeight w:val="118"/>
        </w:trPr>
        <w:tc>
          <w:tcPr>
            <w:tcW w:w="3394" w:type="dxa"/>
            <w:vMerge/>
          </w:tcPr>
          <w:p w14:paraId="06CEACBF"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1C5DD8C" w14:textId="0710A34D"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7E520071" w14:textId="77777777" w:rsidTr="004D318C">
        <w:trPr>
          <w:trHeight w:val="118"/>
        </w:trPr>
        <w:tc>
          <w:tcPr>
            <w:tcW w:w="3394" w:type="dxa"/>
            <w:vMerge/>
          </w:tcPr>
          <w:p w14:paraId="19A933F7"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B3B55AA" w14:textId="00552F71"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67275E9B" w14:textId="77777777" w:rsidTr="004D318C">
        <w:trPr>
          <w:trHeight w:val="118"/>
        </w:trPr>
        <w:tc>
          <w:tcPr>
            <w:tcW w:w="3394" w:type="dxa"/>
            <w:vMerge w:val="restart"/>
          </w:tcPr>
          <w:p w14:paraId="34FAF5AE" w14:textId="77777777" w:rsidR="00A87633" w:rsidRPr="00A87633" w:rsidRDefault="00A87633"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Проектирование и разработка веб-приложений (по выбору)</w:t>
            </w:r>
          </w:p>
        </w:tc>
        <w:tc>
          <w:tcPr>
            <w:tcW w:w="6255" w:type="dxa"/>
          </w:tcPr>
          <w:p w14:paraId="1AAFD913"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 Разрабатывать техническое задание на веб-приложение в соответствии с требованиями заказчика.</w:t>
            </w:r>
          </w:p>
        </w:tc>
      </w:tr>
      <w:tr w:rsidR="00A87633" w:rsidRPr="00A87633" w14:paraId="72F152FD" w14:textId="77777777" w:rsidTr="004D318C">
        <w:trPr>
          <w:trHeight w:val="118"/>
        </w:trPr>
        <w:tc>
          <w:tcPr>
            <w:tcW w:w="3394" w:type="dxa"/>
            <w:vMerge/>
          </w:tcPr>
          <w:p w14:paraId="6C653CB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2D65115"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 Разрабатывать веб-приложения в соответствии с техническим заданием.</w:t>
            </w:r>
          </w:p>
        </w:tc>
      </w:tr>
      <w:tr w:rsidR="00A87633" w:rsidRPr="00A87633" w14:paraId="5A9F2D6E" w14:textId="77777777" w:rsidTr="004D318C">
        <w:trPr>
          <w:trHeight w:val="118"/>
        </w:trPr>
        <w:tc>
          <w:tcPr>
            <w:tcW w:w="3394" w:type="dxa"/>
            <w:vMerge/>
          </w:tcPr>
          <w:p w14:paraId="2F09B53D"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227AC333"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 Осуществлять техническое сопровождение и восстановление веб-приложений в соответствии с техническим заданием.</w:t>
            </w:r>
          </w:p>
        </w:tc>
      </w:tr>
      <w:tr w:rsidR="00A87633" w:rsidRPr="00A87633" w14:paraId="7C925A5C" w14:textId="77777777" w:rsidTr="004D318C">
        <w:trPr>
          <w:trHeight w:val="118"/>
        </w:trPr>
        <w:tc>
          <w:tcPr>
            <w:tcW w:w="3394" w:type="dxa"/>
            <w:vMerge/>
          </w:tcPr>
          <w:p w14:paraId="279EADC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D7C81F5"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 Производить тестирование разработанного веб-приложения.</w:t>
            </w:r>
          </w:p>
        </w:tc>
      </w:tr>
      <w:tr w:rsidR="00A87633" w:rsidRPr="00A87633" w14:paraId="7A60AC19" w14:textId="77777777" w:rsidTr="004D318C">
        <w:trPr>
          <w:trHeight w:val="118"/>
        </w:trPr>
        <w:tc>
          <w:tcPr>
            <w:tcW w:w="3394" w:type="dxa"/>
            <w:vMerge/>
          </w:tcPr>
          <w:p w14:paraId="15A16AC5"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6C89B7E5"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3.5. Осуществлять аудит безопасности веб-приложения в соответствии с регламентом по безопасности.</w:t>
            </w:r>
          </w:p>
        </w:tc>
      </w:tr>
      <w:tr w:rsidR="00A87633" w:rsidRPr="00A87633" w14:paraId="7F86FA0C" w14:textId="77777777" w:rsidTr="004D318C">
        <w:trPr>
          <w:trHeight w:val="118"/>
        </w:trPr>
        <w:tc>
          <w:tcPr>
            <w:tcW w:w="3394" w:type="dxa"/>
            <w:vMerge/>
          </w:tcPr>
          <w:p w14:paraId="69B7281A"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28A5260"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3.6. Модернизировать веб-приложения с учетом правил и норм подготовки информации для поисковых систем.</w:t>
            </w:r>
          </w:p>
        </w:tc>
      </w:tr>
      <w:tr w:rsidR="00A87633" w:rsidRPr="00A87633" w14:paraId="408642DA" w14:textId="77777777" w:rsidTr="004D318C">
        <w:trPr>
          <w:trHeight w:val="118"/>
        </w:trPr>
        <w:tc>
          <w:tcPr>
            <w:tcW w:w="3394" w:type="dxa"/>
            <w:vMerge/>
          </w:tcPr>
          <w:p w14:paraId="7833A20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6FDB061C"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3.7. Реализовывать мероприятия по продвижению приложения.</w:t>
            </w:r>
          </w:p>
        </w:tc>
      </w:tr>
    </w:tbl>
    <w:p w14:paraId="49FECAB2" w14:textId="77777777" w:rsidR="008C3B8C" w:rsidRDefault="008C3B8C" w:rsidP="00A87633">
      <w:pPr>
        <w:suppressAutoHyphens/>
        <w:ind w:firstLine="709"/>
        <w:jc w:val="both"/>
        <w:rPr>
          <w:rFonts w:ascii="Times New Roman" w:hAnsi="Times New Roman" w:cs="Times New Roman"/>
          <w:color w:val="000000" w:themeColor="text1"/>
          <w:sz w:val="24"/>
          <w:szCs w:val="24"/>
        </w:rPr>
      </w:pPr>
    </w:p>
    <w:p w14:paraId="2C02B587" w14:textId="419E6C39" w:rsidR="00A87633" w:rsidRPr="00A87633" w:rsidRDefault="008C3B8C" w:rsidP="00A87633">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Направленность</w:t>
      </w:r>
      <w:r w:rsidR="00A87633" w:rsidRPr="00A87633">
        <w:rPr>
          <w:rFonts w:ascii="Times New Roman" w:hAnsi="Times New Roman" w:cs="Times New Roman"/>
          <w:color w:val="000000" w:themeColor="text1"/>
          <w:sz w:val="24"/>
          <w:szCs w:val="24"/>
        </w:rPr>
        <w:t xml:space="preserve"> 3</w:t>
      </w:r>
    </w:p>
    <w:p w14:paraId="7EFACF0F"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Разработка мобильных приложений</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5BB43800" w14:textId="77777777" w:rsidTr="004D318C">
        <w:trPr>
          <w:trHeight w:val="472"/>
        </w:trPr>
        <w:tc>
          <w:tcPr>
            <w:tcW w:w="3394" w:type="dxa"/>
          </w:tcPr>
          <w:p w14:paraId="30C66407"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45F8251A"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724A79E8" w14:textId="77777777" w:rsidTr="004D318C">
        <w:trPr>
          <w:trHeight w:val="259"/>
        </w:trPr>
        <w:tc>
          <w:tcPr>
            <w:tcW w:w="3394" w:type="dxa"/>
            <w:vMerge w:val="restart"/>
          </w:tcPr>
          <w:p w14:paraId="2BD544DF"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2FBFF5EE" w14:textId="5C8B575C"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4EED5F48" w14:textId="77777777" w:rsidTr="004D318C">
        <w:trPr>
          <w:trHeight w:val="250"/>
        </w:trPr>
        <w:tc>
          <w:tcPr>
            <w:tcW w:w="3394" w:type="dxa"/>
            <w:vMerge/>
          </w:tcPr>
          <w:p w14:paraId="2E33C04E"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2652FF4" w14:textId="5CDCDC60" w:rsidR="004D318C" w:rsidRPr="00A87633" w:rsidRDefault="004D318C" w:rsidP="00F74514">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6A178549" w14:textId="77777777" w:rsidTr="004D318C">
        <w:trPr>
          <w:trHeight w:val="566"/>
        </w:trPr>
        <w:tc>
          <w:tcPr>
            <w:tcW w:w="3394" w:type="dxa"/>
            <w:vMerge/>
          </w:tcPr>
          <w:p w14:paraId="036D3D7A"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0DC2F84" w14:textId="1EF9F5EB"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4A34BB03" w14:textId="77777777" w:rsidTr="004D318C">
        <w:trPr>
          <w:trHeight w:val="274"/>
        </w:trPr>
        <w:tc>
          <w:tcPr>
            <w:tcW w:w="3394" w:type="dxa"/>
            <w:vMerge/>
          </w:tcPr>
          <w:p w14:paraId="2361336A"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2FE2094" w14:textId="3EFDDACE"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2B1BBE25" w14:textId="77777777" w:rsidTr="004D318C">
        <w:trPr>
          <w:trHeight w:val="566"/>
        </w:trPr>
        <w:tc>
          <w:tcPr>
            <w:tcW w:w="3394" w:type="dxa"/>
            <w:vMerge/>
          </w:tcPr>
          <w:p w14:paraId="63F7357C"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DCBB642" w14:textId="6314FB92"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r>
              <w:rPr>
                <w:rFonts w:ascii="Times New Roman" w:hAnsi="Times New Roman" w:cs="Times New Roman"/>
                <w:color w:val="000000" w:themeColor="text1"/>
                <w:sz w:val="24"/>
                <w:szCs w:val="24"/>
              </w:rPr>
              <w:t>.</w:t>
            </w:r>
            <w:bookmarkStart w:id="4" w:name="_GoBack"/>
            <w:bookmarkEnd w:id="4"/>
          </w:p>
        </w:tc>
      </w:tr>
      <w:tr w:rsidR="004D318C" w:rsidRPr="00A87633" w14:paraId="50AABE63" w14:textId="77777777" w:rsidTr="004D318C">
        <w:trPr>
          <w:trHeight w:val="86"/>
        </w:trPr>
        <w:tc>
          <w:tcPr>
            <w:tcW w:w="3394" w:type="dxa"/>
            <w:vMerge w:val="restart"/>
          </w:tcPr>
          <w:p w14:paraId="625A65CF"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4100A445" w14:textId="43124203" w:rsidR="004D318C" w:rsidRPr="00A87633" w:rsidRDefault="004D318C" w:rsidP="00F74514">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5FA1127D" w14:textId="77777777" w:rsidTr="004D318C">
        <w:trPr>
          <w:trHeight w:val="236"/>
        </w:trPr>
        <w:tc>
          <w:tcPr>
            <w:tcW w:w="3394" w:type="dxa"/>
            <w:vMerge/>
          </w:tcPr>
          <w:p w14:paraId="4156B534"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3672728B" w14:textId="4BEC7828" w:rsidR="004D318C" w:rsidRPr="00A87633" w:rsidRDefault="004D318C" w:rsidP="00F74514">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24F77577" w14:textId="77777777" w:rsidTr="004D318C">
        <w:trPr>
          <w:trHeight w:val="118"/>
        </w:trPr>
        <w:tc>
          <w:tcPr>
            <w:tcW w:w="3394" w:type="dxa"/>
            <w:vMerge/>
          </w:tcPr>
          <w:p w14:paraId="414F3700"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6FDE2EE" w14:textId="69329668" w:rsidR="004D318C" w:rsidRPr="00A87633" w:rsidRDefault="004D318C" w:rsidP="00F74514">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В</w:t>
            </w:r>
            <w:proofErr w:type="gramEnd"/>
            <w:r w:rsidRPr="00A87633">
              <w:rPr>
                <w:rFonts w:ascii="Times New Roman" w:hAnsi="Times New Roman" w:cs="Times New Roman"/>
                <w:color w:val="000000" w:themeColor="text1"/>
                <w:sz w:val="24"/>
                <w:szCs w:val="24"/>
              </w:rPr>
              <w:t xml:space="preserve">ыполнять интеграцию модулей и компонентов </w:t>
            </w:r>
            <w:r w:rsidRPr="00A87633">
              <w:rPr>
                <w:rFonts w:ascii="Times New Roman" w:hAnsi="Times New Roman" w:cs="Times New Roman"/>
                <w:color w:val="000000" w:themeColor="text1"/>
                <w:sz w:val="24"/>
                <w:szCs w:val="24"/>
              </w:rPr>
              <w:lastRenderedPageBreak/>
              <w:t>программного обеспечения.</w:t>
            </w:r>
          </w:p>
        </w:tc>
      </w:tr>
      <w:tr w:rsidR="004D318C" w:rsidRPr="00A87633" w14:paraId="12AFBC99" w14:textId="77777777" w:rsidTr="004D318C">
        <w:trPr>
          <w:trHeight w:val="118"/>
        </w:trPr>
        <w:tc>
          <w:tcPr>
            <w:tcW w:w="3394" w:type="dxa"/>
            <w:vMerge/>
          </w:tcPr>
          <w:p w14:paraId="44622821"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4AA41EC" w14:textId="60DDBB7C"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0B73F9AA" w14:textId="77777777" w:rsidTr="004D318C">
        <w:trPr>
          <w:trHeight w:val="118"/>
        </w:trPr>
        <w:tc>
          <w:tcPr>
            <w:tcW w:w="3394" w:type="dxa"/>
            <w:vMerge/>
          </w:tcPr>
          <w:p w14:paraId="7AE30675"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727B9E47" w14:textId="68002905"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5C0198C9" w14:textId="77777777" w:rsidTr="004D318C">
        <w:trPr>
          <w:trHeight w:val="118"/>
        </w:trPr>
        <w:tc>
          <w:tcPr>
            <w:tcW w:w="3394" w:type="dxa"/>
            <w:vMerge w:val="restart"/>
          </w:tcPr>
          <w:p w14:paraId="3DFC6F08" w14:textId="77777777" w:rsidR="00A87633" w:rsidRPr="00A87633" w:rsidRDefault="00A87633"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приложений для мобильных платформ (по выбору)</w:t>
            </w:r>
          </w:p>
        </w:tc>
        <w:tc>
          <w:tcPr>
            <w:tcW w:w="6255" w:type="dxa"/>
          </w:tcPr>
          <w:p w14:paraId="183C4A78"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 Разрабатывать модули программного обеспечения для мобильных платформ.</w:t>
            </w:r>
          </w:p>
        </w:tc>
      </w:tr>
      <w:tr w:rsidR="00A87633" w:rsidRPr="00A87633" w14:paraId="191565D7" w14:textId="77777777" w:rsidTr="004D318C">
        <w:trPr>
          <w:trHeight w:val="118"/>
        </w:trPr>
        <w:tc>
          <w:tcPr>
            <w:tcW w:w="3394" w:type="dxa"/>
            <w:vMerge/>
          </w:tcPr>
          <w:p w14:paraId="444F43E4"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2FEC58BF"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 Проектировать и разрабатывать пользовательский интерфейс и пользовательский опыт.</w:t>
            </w:r>
          </w:p>
        </w:tc>
      </w:tr>
      <w:tr w:rsidR="00A87633" w:rsidRPr="00A87633" w14:paraId="298C22EA" w14:textId="77777777" w:rsidTr="004D318C">
        <w:trPr>
          <w:trHeight w:val="118"/>
        </w:trPr>
        <w:tc>
          <w:tcPr>
            <w:tcW w:w="3394" w:type="dxa"/>
            <w:vMerge/>
          </w:tcPr>
          <w:p w14:paraId="64F0A366"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7EB96607"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 Проектировать и разрабатывать базы данных для мобильных платформ.</w:t>
            </w:r>
          </w:p>
        </w:tc>
      </w:tr>
      <w:tr w:rsidR="00A87633" w:rsidRPr="00A87633" w14:paraId="01BA1F70" w14:textId="77777777" w:rsidTr="004D318C">
        <w:trPr>
          <w:trHeight w:val="118"/>
        </w:trPr>
        <w:tc>
          <w:tcPr>
            <w:tcW w:w="3394" w:type="dxa"/>
            <w:vMerge/>
          </w:tcPr>
          <w:p w14:paraId="002434F7"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810A5ED"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 Осуществлять внедрение мультимедиа в программное обеспечение для мобильных платформ.</w:t>
            </w:r>
          </w:p>
        </w:tc>
      </w:tr>
      <w:tr w:rsidR="00A87633" w:rsidRPr="00A87633" w14:paraId="38545A85" w14:textId="77777777" w:rsidTr="004D318C">
        <w:trPr>
          <w:trHeight w:val="118"/>
        </w:trPr>
        <w:tc>
          <w:tcPr>
            <w:tcW w:w="3394" w:type="dxa"/>
            <w:vMerge/>
          </w:tcPr>
          <w:p w14:paraId="5C54BF3A"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A3903D2"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3.5. Выполнять тестирование и отладку программного обеспечения.</w:t>
            </w:r>
          </w:p>
        </w:tc>
      </w:tr>
      <w:tr w:rsidR="00A87633" w:rsidRPr="00A87633" w14:paraId="1106F9B5" w14:textId="77777777" w:rsidTr="004D318C">
        <w:trPr>
          <w:trHeight w:val="118"/>
        </w:trPr>
        <w:tc>
          <w:tcPr>
            <w:tcW w:w="3394" w:type="dxa"/>
            <w:vMerge/>
          </w:tcPr>
          <w:p w14:paraId="172161E2"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76B4CC1A"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3.6. Выполнять интеграцию разработанного приложения с внешними системами и платформами.</w:t>
            </w:r>
          </w:p>
        </w:tc>
      </w:tr>
      <w:tr w:rsidR="00A87633" w:rsidRPr="00A87633" w14:paraId="5919283D" w14:textId="77777777" w:rsidTr="004D318C">
        <w:trPr>
          <w:trHeight w:val="118"/>
        </w:trPr>
        <w:tc>
          <w:tcPr>
            <w:tcW w:w="3394" w:type="dxa"/>
            <w:vMerge/>
          </w:tcPr>
          <w:p w14:paraId="53A65CC2"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0416DAC"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3.7. Осуществлять защиту данных в мобильных приложениях.</w:t>
            </w:r>
          </w:p>
        </w:tc>
      </w:tr>
    </w:tbl>
    <w:p w14:paraId="10F00BF8"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p>
    <w:p w14:paraId="6407D97F" w14:textId="5688F9B3" w:rsidR="00A87633" w:rsidRPr="00A87633" w:rsidRDefault="008C3B8C" w:rsidP="00A87633">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Направленность</w:t>
      </w:r>
      <w:r w:rsidR="00A87633" w:rsidRPr="00A87633">
        <w:rPr>
          <w:rFonts w:ascii="Times New Roman" w:hAnsi="Times New Roman" w:cs="Times New Roman"/>
          <w:color w:val="000000" w:themeColor="text1"/>
          <w:sz w:val="24"/>
          <w:szCs w:val="24"/>
        </w:rPr>
        <w:t xml:space="preserve"> 4</w:t>
      </w:r>
    </w:p>
    <w:p w14:paraId="1C2FC404"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Разработка встраиваемого программного обеспечения</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20AC073D" w14:textId="77777777" w:rsidTr="004D318C">
        <w:trPr>
          <w:trHeight w:val="472"/>
        </w:trPr>
        <w:tc>
          <w:tcPr>
            <w:tcW w:w="3394" w:type="dxa"/>
          </w:tcPr>
          <w:p w14:paraId="196D909C"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1B518019"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7D2C285B" w14:textId="77777777" w:rsidTr="004D318C">
        <w:trPr>
          <w:trHeight w:val="259"/>
        </w:trPr>
        <w:tc>
          <w:tcPr>
            <w:tcW w:w="3394" w:type="dxa"/>
            <w:vMerge w:val="restart"/>
          </w:tcPr>
          <w:p w14:paraId="029E85EE"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1684BBFA" w14:textId="10F3D962"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7ACD0F45" w14:textId="77777777" w:rsidTr="004D318C">
        <w:trPr>
          <w:trHeight w:val="250"/>
        </w:trPr>
        <w:tc>
          <w:tcPr>
            <w:tcW w:w="3394" w:type="dxa"/>
            <w:vMerge/>
          </w:tcPr>
          <w:p w14:paraId="2215274B"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209121DE" w14:textId="42C98427" w:rsidR="004D318C" w:rsidRPr="00A87633" w:rsidRDefault="004D318C" w:rsidP="00F74514">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641B3BDC" w14:textId="77777777" w:rsidTr="004D318C">
        <w:trPr>
          <w:trHeight w:val="566"/>
        </w:trPr>
        <w:tc>
          <w:tcPr>
            <w:tcW w:w="3394" w:type="dxa"/>
            <w:vMerge/>
          </w:tcPr>
          <w:p w14:paraId="27CFD12A"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A97FEEA" w14:textId="6A076B5D"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5C8BC5A5" w14:textId="77777777" w:rsidTr="004D318C">
        <w:trPr>
          <w:trHeight w:val="274"/>
        </w:trPr>
        <w:tc>
          <w:tcPr>
            <w:tcW w:w="3394" w:type="dxa"/>
            <w:vMerge/>
          </w:tcPr>
          <w:p w14:paraId="03D4537F"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393EA2F" w14:textId="7D458B42"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03D27439" w14:textId="77777777" w:rsidTr="004D318C">
        <w:trPr>
          <w:trHeight w:val="566"/>
        </w:trPr>
        <w:tc>
          <w:tcPr>
            <w:tcW w:w="3394" w:type="dxa"/>
            <w:vMerge/>
          </w:tcPr>
          <w:p w14:paraId="792A2A19"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19DF525" w14:textId="5B13362F"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r>
              <w:rPr>
                <w:rFonts w:ascii="Times New Roman" w:hAnsi="Times New Roman" w:cs="Times New Roman"/>
                <w:color w:val="000000" w:themeColor="text1"/>
                <w:sz w:val="24"/>
                <w:szCs w:val="24"/>
              </w:rPr>
              <w:t>.</w:t>
            </w:r>
          </w:p>
        </w:tc>
      </w:tr>
      <w:tr w:rsidR="004D318C" w:rsidRPr="00A87633" w14:paraId="5BFBC0B8" w14:textId="77777777" w:rsidTr="004D318C">
        <w:trPr>
          <w:trHeight w:val="86"/>
        </w:trPr>
        <w:tc>
          <w:tcPr>
            <w:tcW w:w="3394" w:type="dxa"/>
            <w:vMerge w:val="restart"/>
          </w:tcPr>
          <w:p w14:paraId="3BC151C6"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026AF313" w14:textId="5D4A1AB7" w:rsidR="004D318C" w:rsidRPr="00A87633" w:rsidRDefault="004D318C" w:rsidP="00F74514">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72679A4D" w14:textId="77777777" w:rsidTr="004D318C">
        <w:trPr>
          <w:trHeight w:val="236"/>
        </w:trPr>
        <w:tc>
          <w:tcPr>
            <w:tcW w:w="3394" w:type="dxa"/>
            <w:vMerge/>
          </w:tcPr>
          <w:p w14:paraId="641D421D"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517E3943" w14:textId="4F451F07" w:rsidR="004D318C" w:rsidRPr="00A87633" w:rsidRDefault="004D318C" w:rsidP="00F74514">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1C44BC6A" w14:textId="77777777" w:rsidTr="004D318C">
        <w:trPr>
          <w:trHeight w:val="118"/>
        </w:trPr>
        <w:tc>
          <w:tcPr>
            <w:tcW w:w="3394" w:type="dxa"/>
            <w:vMerge/>
          </w:tcPr>
          <w:p w14:paraId="0B976972"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AB4FC6D" w14:textId="658B653D" w:rsidR="004D318C" w:rsidRPr="00A87633" w:rsidRDefault="004D318C" w:rsidP="00F74514">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Выполнять интеграцию модулей и компонентов программного обеспечения.</w:t>
            </w:r>
          </w:p>
        </w:tc>
      </w:tr>
      <w:tr w:rsidR="004D318C" w:rsidRPr="00A87633" w14:paraId="7E24776C" w14:textId="77777777" w:rsidTr="004D318C">
        <w:trPr>
          <w:trHeight w:val="118"/>
        </w:trPr>
        <w:tc>
          <w:tcPr>
            <w:tcW w:w="3394" w:type="dxa"/>
            <w:vMerge/>
          </w:tcPr>
          <w:p w14:paraId="13FCE7AE"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850C863" w14:textId="357F1C23"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28121831" w14:textId="77777777" w:rsidTr="004D318C">
        <w:trPr>
          <w:trHeight w:val="118"/>
        </w:trPr>
        <w:tc>
          <w:tcPr>
            <w:tcW w:w="3394" w:type="dxa"/>
            <w:vMerge/>
          </w:tcPr>
          <w:p w14:paraId="580654EE"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5F5217B" w14:textId="5C2853FB"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4065B27B" w14:textId="77777777" w:rsidTr="004D318C">
        <w:trPr>
          <w:trHeight w:val="118"/>
        </w:trPr>
        <w:tc>
          <w:tcPr>
            <w:tcW w:w="3394" w:type="dxa"/>
            <w:vMerge w:val="restart"/>
          </w:tcPr>
          <w:p w14:paraId="40F4BBA5" w14:textId="77777777" w:rsidR="00A87633" w:rsidRPr="00A87633" w:rsidRDefault="00A87633"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встраиваемого программного обеспечения (по выбору)</w:t>
            </w:r>
          </w:p>
        </w:tc>
        <w:tc>
          <w:tcPr>
            <w:tcW w:w="6255" w:type="dxa"/>
          </w:tcPr>
          <w:p w14:paraId="07CF8D20"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 Разрабатывать аппаратные интерфейсы и драйверы.</w:t>
            </w:r>
          </w:p>
        </w:tc>
      </w:tr>
      <w:tr w:rsidR="00A87633" w:rsidRPr="00A87633" w14:paraId="0E10A4E7" w14:textId="77777777" w:rsidTr="004D318C">
        <w:trPr>
          <w:trHeight w:val="118"/>
        </w:trPr>
        <w:tc>
          <w:tcPr>
            <w:tcW w:w="3394" w:type="dxa"/>
            <w:vMerge/>
          </w:tcPr>
          <w:p w14:paraId="187CF8D2"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D62457E"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 Реализовывать оптимизацию ресурсов встраиваемых систем.</w:t>
            </w:r>
          </w:p>
        </w:tc>
      </w:tr>
      <w:tr w:rsidR="00A87633" w:rsidRPr="00A87633" w14:paraId="69C4D733" w14:textId="77777777" w:rsidTr="004D318C">
        <w:trPr>
          <w:trHeight w:val="118"/>
        </w:trPr>
        <w:tc>
          <w:tcPr>
            <w:tcW w:w="3394" w:type="dxa"/>
            <w:vMerge/>
          </w:tcPr>
          <w:p w14:paraId="2F92F940"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470E318"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 Разрабатывать встраиваемые программные модули.</w:t>
            </w:r>
          </w:p>
        </w:tc>
      </w:tr>
      <w:tr w:rsidR="00A87633" w:rsidRPr="00A87633" w14:paraId="4A51C1B7" w14:textId="77777777" w:rsidTr="004D318C">
        <w:trPr>
          <w:trHeight w:val="118"/>
        </w:trPr>
        <w:tc>
          <w:tcPr>
            <w:tcW w:w="3394" w:type="dxa"/>
            <w:vMerge/>
          </w:tcPr>
          <w:p w14:paraId="3F80A44E"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452C29F0"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 Реализовывать интерфейс взаимодействия компонентов встраиваемых систем.</w:t>
            </w:r>
          </w:p>
        </w:tc>
      </w:tr>
      <w:tr w:rsidR="00A87633" w:rsidRPr="00A87633" w14:paraId="7E41215D" w14:textId="77777777" w:rsidTr="004D318C">
        <w:trPr>
          <w:trHeight w:val="118"/>
        </w:trPr>
        <w:tc>
          <w:tcPr>
            <w:tcW w:w="3394" w:type="dxa"/>
            <w:vMerge/>
          </w:tcPr>
          <w:p w14:paraId="3D81680A"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28812A51"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3.5. Выполнять тестирование и отладку встраиваемых систем.</w:t>
            </w:r>
          </w:p>
        </w:tc>
      </w:tr>
    </w:tbl>
    <w:p w14:paraId="7EB88820"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p>
    <w:p w14:paraId="2F1FDF82" w14:textId="77777777" w:rsidR="004D318C" w:rsidRDefault="004D318C" w:rsidP="00A87633">
      <w:pPr>
        <w:suppressAutoHyphens/>
        <w:ind w:firstLine="709"/>
        <w:jc w:val="both"/>
        <w:rPr>
          <w:rFonts w:ascii="Times New Roman" w:hAnsi="Times New Roman" w:cs="Times New Roman"/>
          <w:color w:val="000000" w:themeColor="text1"/>
          <w:sz w:val="24"/>
          <w:szCs w:val="24"/>
        </w:rPr>
      </w:pPr>
    </w:p>
    <w:p w14:paraId="74CE38F8" w14:textId="77777777" w:rsidR="004D318C" w:rsidRDefault="004D318C" w:rsidP="00A87633">
      <w:pPr>
        <w:suppressAutoHyphens/>
        <w:ind w:firstLine="709"/>
        <w:jc w:val="both"/>
        <w:rPr>
          <w:rFonts w:ascii="Times New Roman" w:hAnsi="Times New Roman" w:cs="Times New Roman"/>
          <w:color w:val="000000" w:themeColor="text1"/>
          <w:sz w:val="24"/>
          <w:szCs w:val="24"/>
        </w:rPr>
      </w:pPr>
    </w:p>
    <w:p w14:paraId="084B29F1" w14:textId="38855725" w:rsidR="00A87633" w:rsidRPr="00A87633" w:rsidRDefault="008C3B8C" w:rsidP="00A87633">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Направленность</w:t>
      </w:r>
      <w:r w:rsidR="00A87633" w:rsidRPr="00A87633">
        <w:rPr>
          <w:rFonts w:ascii="Times New Roman" w:hAnsi="Times New Roman" w:cs="Times New Roman"/>
          <w:color w:val="000000" w:themeColor="text1"/>
          <w:sz w:val="24"/>
          <w:szCs w:val="24"/>
        </w:rPr>
        <w:t xml:space="preserve"> 5</w:t>
      </w:r>
    </w:p>
    <w:p w14:paraId="4694AED5"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Разработка бизнес-приложений</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04CDC2BD" w14:textId="77777777" w:rsidTr="004D318C">
        <w:trPr>
          <w:trHeight w:val="472"/>
        </w:trPr>
        <w:tc>
          <w:tcPr>
            <w:tcW w:w="3394" w:type="dxa"/>
          </w:tcPr>
          <w:p w14:paraId="69E4E361"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0CF3ECBD"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6F18DFE7" w14:textId="77777777" w:rsidTr="004D318C">
        <w:trPr>
          <w:trHeight w:val="259"/>
        </w:trPr>
        <w:tc>
          <w:tcPr>
            <w:tcW w:w="3394" w:type="dxa"/>
            <w:vMerge w:val="restart"/>
          </w:tcPr>
          <w:p w14:paraId="64B4895A"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7D06207A" w14:textId="6EB9058B"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6A7F4EC5" w14:textId="77777777" w:rsidTr="004D318C">
        <w:trPr>
          <w:trHeight w:val="250"/>
        </w:trPr>
        <w:tc>
          <w:tcPr>
            <w:tcW w:w="3394" w:type="dxa"/>
            <w:vMerge/>
          </w:tcPr>
          <w:p w14:paraId="28529D3A"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4667ABD" w14:textId="3EB197D8" w:rsidR="004D318C" w:rsidRPr="00A87633" w:rsidRDefault="004D318C" w:rsidP="00F74514">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141B22F1" w14:textId="77777777" w:rsidTr="004D318C">
        <w:trPr>
          <w:trHeight w:val="566"/>
        </w:trPr>
        <w:tc>
          <w:tcPr>
            <w:tcW w:w="3394" w:type="dxa"/>
            <w:vMerge/>
          </w:tcPr>
          <w:p w14:paraId="30FDB88E"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09DE306" w14:textId="2F1CB6BE"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1EEC406F" w14:textId="77777777" w:rsidTr="004D318C">
        <w:trPr>
          <w:trHeight w:val="274"/>
        </w:trPr>
        <w:tc>
          <w:tcPr>
            <w:tcW w:w="3394" w:type="dxa"/>
            <w:vMerge/>
          </w:tcPr>
          <w:p w14:paraId="70182F25"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AD59619" w14:textId="15E97897"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68A2086E" w14:textId="77777777" w:rsidTr="004D318C">
        <w:trPr>
          <w:trHeight w:val="566"/>
        </w:trPr>
        <w:tc>
          <w:tcPr>
            <w:tcW w:w="3394" w:type="dxa"/>
            <w:vMerge/>
          </w:tcPr>
          <w:p w14:paraId="6870A5D5"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496CF78" w14:textId="7787959E"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r>
              <w:rPr>
                <w:rFonts w:ascii="Times New Roman" w:hAnsi="Times New Roman" w:cs="Times New Roman"/>
                <w:color w:val="000000" w:themeColor="text1"/>
                <w:sz w:val="24"/>
                <w:szCs w:val="24"/>
              </w:rPr>
              <w:t>.</w:t>
            </w:r>
          </w:p>
        </w:tc>
      </w:tr>
      <w:tr w:rsidR="004D318C" w:rsidRPr="00A87633" w14:paraId="1F6B1DC5" w14:textId="77777777" w:rsidTr="004D318C">
        <w:trPr>
          <w:trHeight w:val="86"/>
        </w:trPr>
        <w:tc>
          <w:tcPr>
            <w:tcW w:w="3394" w:type="dxa"/>
            <w:vMerge w:val="restart"/>
          </w:tcPr>
          <w:p w14:paraId="2B2A5BFF"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13181F07" w14:textId="686CF378" w:rsidR="004D318C" w:rsidRPr="00A87633" w:rsidRDefault="004D318C" w:rsidP="00F74514">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602B0B15" w14:textId="77777777" w:rsidTr="004D318C">
        <w:trPr>
          <w:trHeight w:val="236"/>
        </w:trPr>
        <w:tc>
          <w:tcPr>
            <w:tcW w:w="3394" w:type="dxa"/>
            <w:vMerge/>
          </w:tcPr>
          <w:p w14:paraId="6B61DA51"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240147C5" w14:textId="47E8660F" w:rsidR="004D318C" w:rsidRPr="00A87633" w:rsidRDefault="004D318C" w:rsidP="00F74514">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61435AF3" w14:textId="77777777" w:rsidTr="004D318C">
        <w:trPr>
          <w:trHeight w:val="118"/>
        </w:trPr>
        <w:tc>
          <w:tcPr>
            <w:tcW w:w="3394" w:type="dxa"/>
            <w:vMerge/>
          </w:tcPr>
          <w:p w14:paraId="6E551F82"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52A6BA3B" w14:textId="4F46DC9B" w:rsidR="004D318C" w:rsidRPr="00A87633" w:rsidRDefault="004D318C" w:rsidP="00F74514">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Выполнять интеграцию модулей и компонентов программного обеспечения.</w:t>
            </w:r>
          </w:p>
        </w:tc>
      </w:tr>
      <w:tr w:rsidR="004D318C" w:rsidRPr="00A87633" w14:paraId="15F13C1F" w14:textId="77777777" w:rsidTr="004D318C">
        <w:trPr>
          <w:trHeight w:val="118"/>
        </w:trPr>
        <w:tc>
          <w:tcPr>
            <w:tcW w:w="3394" w:type="dxa"/>
            <w:vMerge/>
          </w:tcPr>
          <w:p w14:paraId="7004FD3B"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0A73C24A" w14:textId="081FE1DB"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7E54FB17" w14:textId="77777777" w:rsidTr="004D318C">
        <w:trPr>
          <w:trHeight w:val="118"/>
        </w:trPr>
        <w:tc>
          <w:tcPr>
            <w:tcW w:w="3394" w:type="dxa"/>
            <w:vMerge/>
          </w:tcPr>
          <w:p w14:paraId="629C1D51"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A1DA523" w14:textId="05D620CF"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2CA37EDE" w14:textId="77777777" w:rsidTr="004D318C">
        <w:trPr>
          <w:trHeight w:val="118"/>
        </w:trPr>
        <w:tc>
          <w:tcPr>
            <w:tcW w:w="3394" w:type="dxa"/>
            <w:vMerge w:val="restart"/>
          </w:tcPr>
          <w:p w14:paraId="376AF9CC" w14:textId="77777777" w:rsidR="00A87633" w:rsidRPr="00A87633" w:rsidRDefault="00A87633"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бизнес-приложений (по выбору)</w:t>
            </w:r>
          </w:p>
        </w:tc>
        <w:tc>
          <w:tcPr>
            <w:tcW w:w="6255" w:type="dxa"/>
          </w:tcPr>
          <w:p w14:paraId="1DFDCCB8" w14:textId="692969B3"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В</w:t>
            </w:r>
            <w:proofErr w:type="gramEnd"/>
            <w:r w:rsidRPr="00A87633">
              <w:rPr>
                <w:rFonts w:ascii="Times New Roman" w:hAnsi="Times New Roman" w:cs="Times New Roman"/>
                <w:color w:val="000000" w:themeColor="text1"/>
                <w:sz w:val="24"/>
                <w:szCs w:val="24"/>
              </w:rPr>
              <w:t>ыполнять техническое проектирование бизнес-приложений и сопровождение проектных решений</w:t>
            </w:r>
            <w:r w:rsidR="004D318C">
              <w:rPr>
                <w:rFonts w:ascii="Times New Roman" w:hAnsi="Times New Roman" w:cs="Times New Roman"/>
                <w:color w:val="000000" w:themeColor="text1"/>
                <w:sz w:val="24"/>
                <w:szCs w:val="24"/>
              </w:rPr>
              <w:t>.</w:t>
            </w:r>
          </w:p>
        </w:tc>
      </w:tr>
      <w:tr w:rsidR="00A87633" w:rsidRPr="00A87633" w14:paraId="24579475" w14:textId="77777777" w:rsidTr="004D318C">
        <w:trPr>
          <w:trHeight w:val="118"/>
        </w:trPr>
        <w:tc>
          <w:tcPr>
            <w:tcW w:w="3394" w:type="dxa"/>
            <w:vMerge/>
          </w:tcPr>
          <w:p w14:paraId="1746E43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15ACE19A" w14:textId="16EBA519"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Р</w:t>
            </w:r>
            <w:proofErr w:type="gramEnd"/>
            <w:r w:rsidRPr="00A87633">
              <w:rPr>
                <w:rFonts w:ascii="Times New Roman" w:hAnsi="Times New Roman" w:cs="Times New Roman"/>
                <w:color w:val="000000" w:themeColor="text1"/>
                <w:sz w:val="24"/>
                <w:szCs w:val="24"/>
              </w:rPr>
              <w:t>азрабатывать бизнес-приложения</w:t>
            </w:r>
            <w:r w:rsidR="004D318C">
              <w:rPr>
                <w:rFonts w:ascii="Times New Roman" w:hAnsi="Times New Roman" w:cs="Times New Roman"/>
                <w:color w:val="000000" w:themeColor="text1"/>
                <w:sz w:val="24"/>
                <w:szCs w:val="24"/>
              </w:rPr>
              <w:t>.</w:t>
            </w:r>
          </w:p>
        </w:tc>
      </w:tr>
      <w:tr w:rsidR="00A87633" w:rsidRPr="00A87633" w14:paraId="62263D1A" w14:textId="77777777" w:rsidTr="004D318C">
        <w:trPr>
          <w:trHeight w:val="118"/>
        </w:trPr>
        <w:tc>
          <w:tcPr>
            <w:tcW w:w="3394" w:type="dxa"/>
            <w:vMerge/>
          </w:tcPr>
          <w:p w14:paraId="4EE7193B"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12BFC647" w14:textId="551B6482"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Модифицировать бизнес-приложения</w:t>
            </w:r>
            <w:r w:rsidR="004D318C">
              <w:rPr>
                <w:rFonts w:ascii="Times New Roman" w:hAnsi="Times New Roman" w:cs="Times New Roman"/>
                <w:color w:val="000000" w:themeColor="text1"/>
                <w:sz w:val="24"/>
                <w:szCs w:val="24"/>
              </w:rPr>
              <w:t>.</w:t>
            </w:r>
          </w:p>
        </w:tc>
      </w:tr>
      <w:tr w:rsidR="00A87633" w:rsidRPr="00A87633" w14:paraId="136B57D9" w14:textId="77777777" w:rsidTr="004D318C">
        <w:trPr>
          <w:trHeight w:val="118"/>
        </w:trPr>
        <w:tc>
          <w:tcPr>
            <w:tcW w:w="3394" w:type="dxa"/>
            <w:vMerge/>
          </w:tcPr>
          <w:p w14:paraId="7002E7D5"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A84CAF8" w14:textId="201808EE"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В</w:t>
            </w:r>
            <w:proofErr w:type="gramEnd"/>
            <w:r w:rsidRPr="00A87633">
              <w:rPr>
                <w:rFonts w:ascii="Times New Roman" w:hAnsi="Times New Roman" w:cs="Times New Roman"/>
                <w:color w:val="000000" w:themeColor="text1"/>
                <w:sz w:val="24"/>
                <w:szCs w:val="24"/>
              </w:rPr>
              <w:t>ыполнять тестирование и отладку бизнес-приложений</w:t>
            </w:r>
            <w:r w:rsidR="004D318C">
              <w:rPr>
                <w:rFonts w:ascii="Times New Roman" w:hAnsi="Times New Roman" w:cs="Times New Roman"/>
                <w:color w:val="000000" w:themeColor="text1"/>
                <w:sz w:val="24"/>
                <w:szCs w:val="24"/>
              </w:rPr>
              <w:t>.</w:t>
            </w:r>
          </w:p>
        </w:tc>
      </w:tr>
      <w:tr w:rsidR="00A87633" w:rsidRPr="00A87633" w14:paraId="6ADB0B25" w14:textId="77777777" w:rsidTr="004D318C">
        <w:trPr>
          <w:trHeight w:val="118"/>
        </w:trPr>
        <w:tc>
          <w:tcPr>
            <w:tcW w:w="3394" w:type="dxa"/>
            <w:vMerge/>
          </w:tcPr>
          <w:p w14:paraId="1815EBD0"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1C044516" w14:textId="0363A0AF"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3.5</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В</w:t>
            </w:r>
            <w:proofErr w:type="gramEnd"/>
            <w:r w:rsidRPr="00A87633">
              <w:rPr>
                <w:rFonts w:ascii="Times New Roman" w:hAnsi="Times New Roman" w:cs="Times New Roman"/>
                <w:color w:val="000000" w:themeColor="text1"/>
                <w:sz w:val="24"/>
                <w:szCs w:val="24"/>
              </w:rPr>
              <w:t>ыполнять внедрение бизнес-приложений и их интеграцию с информационными системами (сервисами)</w:t>
            </w:r>
            <w:r w:rsidR="004D318C">
              <w:rPr>
                <w:rFonts w:ascii="Times New Roman" w:hAnsi="Times New Roman" w:cs="Times New Roman"/>
                <w:color w:val="000000" w:themeColor="text1"/>
                <w:sz w:val="24"/>
                <w:szCs w:val="24"/>
              </w:rPr>
              <w:t>.</w:t>
            </w:r>
          </w:p>
        </w:tc>
      </w:tr>
      <w:tr w:rsidR="00A87633" w:rsidRPr="00A87633" w14:paraId="5A12EF7E" w14:textId="77777777" w:rsidTr="004D318C">
        <w:trPr>
          <w:trHeight w:val="118"/>
        </w:trPr>
        <w:tc>
          <w:tcPr>
            <w:tcW w:w="3394" w:type="dxa"/>
            <w:vMerge/>
          </w:tcPr>
          <w:p w14:paraId="70478672"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2FDB4EF" w14:textId="2783B92C"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3.6</w:t>
            </w:r>
            <w:r w:rsidR="004D318C">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w:t>
            </w:r>
            <w:proofErr w:type="gramStart"/>
            <w:r w:rsidRPr="00A87633">
              <w:rPr>
                <w:rFonts w:ascii="Times New Roman" w:hAnsi="Times New Roman" w:cs="Times New Roman"/>
                <w:color w:val="000000" w:themeColor="text1"/>
                <w:sz w:val="24"/>
                <w:szCs w:val="24"/>
              </w:rPr>
              <w:t>О</w:t>
            </w:r>
            <w:proofErr w:type="gramEnd"/>
            <w:r w:rsidRPr="00A87633">
              <w:rPr>
                <w:rFonts w:ascii="Times New Roman" w:hAnsi="Times New Roman" w:cs="Times New Roman"/>
                <w:color w:val="000000" w:themeColor="text1"/>
                <w:sz w:val="24"/>
                <w:szCs w:val="24"/>
              </w:rPr>
              <w:t>существлять поддержку и обслуживание бизнес-приложений</w:t>
            </w:r>
            <w:r w:rsidR="004D318C">
              <w:rPr>
                <w:rFonts w:ascii="Times New Roman" w:hAnsi="Times New Roman" w:cs="Times New Roman"/>
                <w:color w:val="000000" w:themeColor="text1"/>
                <w:sz w:val="24"/>
                <w:szCs w:val="24"/>
              </w:rPr>
              <w:t>.</w:t>
            </w:r>
          </w:p>
        </w:tc>
      </w:tr>
    </w:tbl>
    <w:p w14:paraId="063782E9" w14:textId="77777777" w:rsidR="00A87633" w:rsidRPr="00A87633" w:rsidRDefault="00A87633" w:rsidP="00A87633">
      <w:pPr>
        <w:ind w:firstLine="709"/>
        <w:rPr>
          <w:rFonts w:ascii="Times New Roman" w:eastAsia="DejaVu Sans" w:hAnsi="Times New Roman" w:cs="Times New Roman"/>
          <w:b/>
          <w:bCs/>
          <w:color w:val="000000" w:themeColor="text1"/>
          <w:sz w:val="24"/>
          <w:szCs w:val="24"/>
          <w:lang w:eastAsia="zh-CN" w:bidi="hi-IN"/>
        </w:rPr>
      </w:pPr>
    </w:p>
    <w:p w14:paraId="1AA5E370" w14:textId="7359CE8F" w:rsidR="00A87633" w:rsidRPr="00A87633" w:rsidRDefault="008C3B8C" w:rsidP="00A87633">
      <w:pPr>
        <w:suppressAutoHyphens/>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Направленность</w:t>
      </w:r>
      <w:r w:rsidR="00A87633" w:rsidRPr="00A87633">
        <w:rPr>
          <w:rFonts w:ascii="Times New Roman" w:hAnsi="Times New Roman" w:cs="Times New Roman"/>
          <w:color w:val="000000" w:themeColor="text1"/>
          <w:sz w:val="24"/>
          <w:szCs w:val="24"/>
        </w:rPr>
        <w:t xml:space="preserve"> 6</w:t>
      </w:r>
    </w:p>
    <w:p w14:paraId="6912FB67" w14:textId="77777777" w:rsidR="00A87633" w:rsidRPr="00A87633" w:rsidRDefault="00A87633" w:rsidP="00A87633">
      <w:pPr>
        <w:suppressAutoHyphens/>
        <w:ind w:firstLine="709"/>
        <w:jc w:val="both"/>
        <w:rPr>
          <w:rFonts w:ascii="Times New Roman" w:eastAsia="DejaVu Sans" w:hAnsi="Times New Roman" w:cs="Times New Roman"/>
          <w:b/>
          <w:bCs/>
          <w:color w:val="000000" w:themeColor="text1"/>
          <w:sz w:val="24"/>
          <w:szCs w:val="24"/>
          <w:lang w:eastAsia="zh-CN" w:bidi="hi-IN"/>
        </w:rPr>
      </w:pPr>
      <w:r w:rsidRPr="00A87633">
        <w:rPr>
          <w:rFonts w:ascii="Times New Roman" w:eastAsia="DejaVu Sans" w:hAnsi="Times New Roman" w:cs="Times New Roman"/>
          <w:b/>
          <w:bCs/>
          <w:color w:val="000000" w:themeColor="text1"/>
          <w:sz w:val="24"/>
          <w:szCs w:val="24"/>
          <w:lang w:eastAsia="zh-CN" w:bidi="hi-IN"/>
        </w:rPr>
        <w:t>Разработка и эксплуатация программного обеспечения ИТ-инфраструктуры</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 w:type="dxa"/>
          <w:right w:w="5" w:type="dxa"/>
        </w:tblCellMar>
        <w:tblLook w:val="0000" w:firstRow="0" w:lastRow="0" w:firstColumn="0" w:lastColumn="0" w:noHBand="0" w:noVBand="0"/>
      </w:tblPr>
      <w:tblGrid>
        <w:gridCol w:w="3394"/>
        <w:gridCol w:w="6255"/>
      </w:tblGrid>
      <w:tr w:rsidR="00A87633" w:rsidRPr="00A87633" w14:paraId="77BE67CE" w14:textId="77777777" w:rsidTr="004D318C">
        <w:trPr>
          <w:trHeight w:val="472"/>
        </w:trPr>
        <w:tc>
          <w:tcPr>
            <w:tcW w:w="3394" w:type="dxa"/>
          </w:tcPr>
          <w:p w14:paraId="1AEA8749"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 xml:space="preserve">Оцениваемые виды деятельности </w:t>
            </w:r>
          </w:p>
        </w:tc>
        <w:tc>
          <w:tcPr>
            <w:tcW w:w="6255" w:type="dxa"/>
          </w:tcPr>
          <w:p w14:paraId="3254BC09" w14:textId="77777777" w:rsidR="00A87633" w:rsidRPr="00A87633" w:rsidRDefault="00A87633" w:rsidP="00F74514">
            <w:pPr>
              <w:widowControl w:val="0"/>
              <w:jc w:val="center"/>
              <w:rPr>
                <w:rFonts w:ascii="Times New Roman" w:hAnsi="Times New Roman" w:cs="Times New Roman"/>
                <w:b/>
                <w:bCs/>
                <w:color w:val="000000" w:themeColor="text1"/>
                <w:sz w:val="24"/>
                <w:szCs w:val="24"/>
              </w:rPr>
            </w:pPr>
            <w:r w:rsidRPr="00A87633">
              <w:rPr>
                <w:rFonts w:ascii="Times New Roman" w:hAnsi="Times New Roman" w:cs="Times New Roman"/>
                <w:color w:val="000000" w:themeColor="text1"/>
                <w:sz w:val="24"/>
                <w:szCs w:val="24"/>
                <w:shd w:val="clear" w:color="auto" w:fill="FFFFFF"/>
                <w:lang w:eastAsia="ru-RU"/>
              </w:rPr>
              <w:t>Профессиональные компетенции</w:t>
            </w:r>
          </w:p>
        </w:tc>
      </w:tr>
      <w:tr w:rsidR="004D318C" w:rsidRPr="00A87633" w14:paraId="129507F6" w14:textId="77777777" w:rsidTr="004D318C">
        <w:trPr>
          <w:trHeight w:val="259"/>
        </w:trPr>
        <w:tc>
          <w:tcPr>
            <w:tcW w:w="3394" w:type="dxa"/>
            <w:vMerge w:val="restart"/>
          </w:tcPr>
          <w:p w14:paraId="5EA12F10"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администрирование и защита баз данных</w:t>
            </w:r>
          </w:p>
        </w:tc>
        <w:tc>
          <w:tcPr>
            <w:tcW w:w="6255" w:type="dxa"/>
          </w:tcPr>
          <w:p w14:paraId="689761EF" w14:textId="7184F91D"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1.1. Проектировать базы данных.</w:t>
            </w:r>
          </w:p>
        </w:tc>
      </w:tr>
      <w:tr w:rsidR="004D318C" w:rsidRPr="00A87633" w14:paraId="7EAB994F" w14:textId="77777777" w:rsidTr="004D318C">
        <w:trPr>
          <w:trHeight w:val="250"/>
        </w:trPr>
        <w:tc>
          <w:tcPr>
            <w:tcW w:w="3394" w:type="dxa"/>
            <w:vMerge/>
          </w:tcPr>
          <w:p w14:paraId="7A5F1EB0"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2E293A3A" w14:textId="177ACEF4" w:rsidR="004D318C" w:rsidRPr="00A87633" w:rsidRDefault="004D318C" w:rsidP="00F74514">
            <w:pPr>
              <w:widowControl w:val="0"/>
              <w:ind w:left="1" w:hanging="3"/>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1.2. Разрабатывать объекты баз данных в соответствии с результатами анализа предметной области.</w:t>
            </w:r>
          </w:p>
        </w:tc>
      </w:tr>
      <w:tr w:rsidR="004D318C" w:rsidRPr="00A87633" w14:paraId="03D94A6C" w14:textId="77777777" w:rsidTr="004D318C">
        <w:trPr>
          <w:trHeight w:val="566"/>
        </w:trPr>
        <w:tc>
          <w:tcPr>
            <w:tcW w:w="3394" w:type="dxa"/>
            <w:vMerge/>
          </w:tcPr>
          <w:p w14:paraId="18256E87"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F0DEA10" w14:textId="1AB87E3B"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ПК 1.3. Реализовывать базу данных в конкретной системе управления базами данных.</w:t>
            </w:r>
          </w:p>
        </w:tc>
      </w:tr>
      <w:tr w:rsidR="004D318C" w:rsidRPr="00A87633" w14:paraId="173BA397" w14:textId="77777777" w:rsidTr="004D318C">
        <w:trPr>
          <w:trHeight w:val="274"/>
        </w:trPr>
        <w:tc>
          <w:tcPr>
            <w:tcW w:w="3394" w:type="dxa"/>
            <w:vMerge/>
          </w:tcPr>
          <w:p w14:paraId="4208C635"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65A8C933" w14:textId="5AFD372A"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1.4. Администрировать базы данных.</w:t>
            </w:r>
          </w:p>
        </w:tc>
      </w:tr>
      <w:tr w:rsidR="004D318C" w:rsidRPr="00A87633" w14:paraId="01A0F3A1" w14:textId="77777777" w:rsidTr="004D318C">
        <w:trPr>
          <w:trHeight w:val="566"/>
        </w:trPr>
        <w:tc>
          <w:tcPr>
            <w:tcW w:w="3394" w:type="dxa"/>
            <w:vMerge/>
          </w:tcPr>
          <w:p w14:paraId="65FF8735"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16F2F4AB" w14:textId="0B129619" w:rsidR="004D318C" w:rsidRPr="00A87633" w:rsidRDefault="004D318C" w:rsidP="00F74514">
            <w:pPr>
              <w:widowControl w:val="0"/>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1.5. Защищать информацию в базе данных с использованием технологии защиты информации</w:t>
            </w:r>
            <w:r>
              <w:rPr>
                <w:rFonts w:ascii="Times New Roman" w:hAnsi="Times New Roman" w:cs="Times New Roman"/>
                <w:color w:val="000000" w:themeColor="text1"/>
                <w:sz w:val="24"/>
                <w:szCs w:val="24"/>
              </w:rPr>
              <w:t>.</w:t>
            </w:r>
          </w:p>
        </w:tc>
      </w:tr>
      <w:tr w:rsidR="004D318C" w:rsidRPr="00A87633" w14:paraId="30100A58" w14:textId="77777777" w:rsidTr="004D318C">
        <w:trPr>
          <w:trHeight w:val="86"/>
        </w:trPr>
        <w:tc>
          <w:tcPr>
            <w:tcW w:w="3394" w:type="dxa"/>
            <w:vMerge w:val="restart"/>
          </w:tcPr>
          <w:p w14:paraId="16AF211C" w14:textId="77777777" w:rsidR="004D318C" w:rsidRPr="00A87633" w:rsidRDefault="004D318C"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t>Разработка и интеграция модулей программного обеспечения</w:t>
            </w:r>
          </w:p>
        </w:tc>
        <w:tc>
          <w:tcPr>
            <w:tcW w:w="6255" w:type="dxa"/>
          </w:tcPr>
          <w:p w14:paraId="5795FCCC" w14:textId="0A406343" w:rsidR="004D318C" w:rsidRPr="00A87633" w:rsidRDefault="004D318C" w:rsidP="00F74514">
            <w:pPr>
              <w:widowControl w:val="0"/>
              <w:rPr>
                <w:rFonts w:ascii="Times New Roman" w:eastAsia="Calibri" w:hAnsi="Times New Roman" w:cs="Times New Roman"/>
                <w:color w:val="000000" w:themeColor="text1"/>
                <w:spacing w:val="2"/>
                <w:sz w:val="24"/>
                <w:szCs w:val="24"/>
                <w:highlight w:val="yellow"/>
                <w:shd w:val="clear" w:color="auto" w:fill="FFFFFF"/>
              </w:rPr>
            </w:pPr>
            <w:r w:rsidRPr="00A87633">
              <w:rPr>
                <w:rFonts w:ascii="Times New Roman" w:hAnsi="Times New Roman" w:cs="Times New Roman"/>
                <w:color w:val="000000" w:themeColor="text1"/>
                <w:sz w:val="24"/>
                <w:szCs w:val="24"/>
              </w:rPr>
              <w:t>ПК 2.1. Проектировать модули программного обеспечения.</w:t>
            </w:r>
          </w:p>
        </w:tc>
      </w:tr>
      <w:tr w:rsidR="004D318C" w:rsidRPr="00A87633" w14:paraId="224E0A26" w14:textId="77777777" w:rsidTr="004D318C">
        <w:trPr>
          <w:trHeight w:val="236"/>
        </w:trPr>
        <w:tc>
          <w:tcPr>
            <w:tcW w:w="3394" w:type="dxa"/>
            <w:vMerge/>
          </w:tcPr>
          <w:p w14:paraId="7269A73C"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5A419DC2" w14:textId="469456EA" w:rsidR="004D318C" w:rsidRPr="00A87633" w:rsidRDefault="004D318C" w:rsidP="00F74514">
            <w:pPr>
              <w:widowControl w:val="0"/>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2.2. Разрабатывать модули программного обеспечения.</w:t>
            </w:r>
          </w:p>
        </w:tc>
      </w:tr>
      <w:tr w:rsidR="004D318C" w:rsidRPr="00A87633" w14:paraId="7BFC668C" w14:textId="77777777" w:rsidTr="004D318C">
        <w:trPr>
          <w:trHeight w:val="118"/>
        </w:trPr>
        <w:tc>
          <w:tcPr>
            <w:tcW w:w="3394" w:type="dxa"/>
            <w:vMerge/>
          </w:tcPr>
          <w:p w14:paraId="26E81226"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300CF414" w14:textId="310775D7" w:rsidR="004D318C" w:rsidRPr="00A87633" w:rsidRDefault="004D318C" w:rsidP="00F74514">
            <w:pPr>
              <w:widowControl w:val="0"/>
              <w:ind w:left="1" w:hanging="3"/>
              <w:rPr>
                <w:rFonts w:ascii="Times New Roman" w:eastAsia="Calibri" w:hAnsi="Times New Roman" w:cs="Times New Roman"/>
                <w:color w:val="000000" w:themeColor="text1"/>
                <w:spacing w:val="2"/>
                <w:sz w:val="24"/>
                <w:szCs w:val="24"/>
                <w:shd w:val="clear" w:color="auto" w:fill="FFFFFF"/>
              </w:rPr>
            </w:pPr>
            <w:r w:rsidRPr="00A87633">
              <w:rPr>
                <w:rFonts w:ascii="Times New Roman" w:hAnsi="Times New Roman" w:cs="Times New Roman"/>
                <w:color w:val="000000" w:themeColor="text1"/>
                <w:sz w:val="24"/>
                <w:szCs w:val="24"/>
              </w:rPr>
              <w:t>ПК 2.3</w:t>
            </w:r>
            <w:r>
              <w:rPr>
                <w:rFonts w:ascii="Times New Roman" w:hAnsi="Times New Roman" w:cs="Times New Roman"/>
                <w:color w:val="000000" w:themeColor="text1"/>
                <w:sz w:val="24"/>
                <w:szCs w:val="24"/>
              </w:rPr>
              <w:t>.</w:t>
            </w:r>
            <w:r w:rsidRPr="00A87633">
              <w:rPr>
                <w:rFonts w:ascii="Times New Roman" w:hAnsi="Times New Roman" w:cs="Times New Roman"/>
                <w:color w:val="000000" w:themeColor="text1"/>
                <w:sz w:val="24"/>
                <w:szCs w:val="24"/>
              </w:rPr>
              <w:t xml:space="preserve"> Выполнять интеграцию модулей и компонентов программного обеспечения.</w:t>
            </w:r>
          </w:p>
        </w:tc>
      </w:tr>
      <w:tr w:rsidR="004D318C" w:rsidRPr="00A87633" w14:paraId="046257F8" w14:textId="77777777" w:rsidTr="004D318C">
        <w:trPr>
          <w:trHeight w:val="118"/>
        </w:trPr>
        <w:tc>
          <w:tcPr>
            <w:tcW w:w="3394" w:type="dxa"/>
            <w:vMerge/>
          </w:tcPr>
          <w:p w14:paraId="1CF70D69"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4CCA350F" w14:textId="751E8D6C"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2.4. Выполнять тестирование и отладку программного обеспечения.</w:t>
            </w:r>
          </w:p>
        </w:tc>
      </w:tr>
      <w:tr w:rsidR="004D318C" w:rsidRPr="00A87633" w14:paraId="3F6318C3" w14:textId="77777777" w:rsidTr="004D318C">
        <w:trPr>
          <w:trHeight w:val="118"/>
        </w:trPr>
        <w:tc>
          <w:tcPr>
            <w:tcW w:w="3394" w:type="dxa"/>
            <w:vMerge/>
          </w:tcPr>
          <w:p w14:paraId="4BD57E90" w14:textId="77777777" w:rsidR="004D318C" w:rsidRPr="00A87633" w:rsidRDefault="004D318C" w:rsidP="00F74514">
            <w:pPr>
              <w:widowControl w:val="0"/>
              <w:rPr>
                <w:rFonts w:ascii="Times New Roman" w:hAnsi="Times New Roman" w:cs="Times New Roman"/>
                <w:color w:val="000000" w:themeColor="text1"/>
                <w:sz w:val="24"/>
                <w:szCs w:val="24"/>
              </w:rPr>
            </w:pPr>
          </w:p>
        </w:tc>
        <w:tc>
          <w:tcPr>
            <w:tcW w:w="6255" w:type="dxa"/>
          </w:tcPr>
          <w:p w14:paraId="5865405D" w14:textId="7CCDA4C7" w:rsidR="004D318C" w:rsidRPr="00A87633" w:rsidRDefault="004D318C"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2.5. Осуществлять документирование программных модулей программного обеспечения.</w:t>
            </w:r>
          </w:p>
        </w:tc>
      </w:tr>
      <w:tr w:rsidR="00A87633" w:rsidRPr="00A87633" w14:paraId="0F0B1823" w14:textId="77777777" w:rsidTr="004D318C">
        <w:trPr>
          <w:trHeight w:val="118"/>
        </w:trPr>
        <w:tc>
          <w:tcPr>
            <w:tcW w:w="3394" w:type="dxa"/>
            <w:vMerge w:val="restart"/>
          </w:tcPr>
          <w:p w14:paraId="0196039C" w14:textId="74C8EC03" w:rsidR="00A87633" w:rsidRPr="00A87633" w:rsidRDefault="00A87633" w:rsidP="00F74514">
            <w:pPr>
              <w:widowControl w:val="0"/>
              <w:rPr>
                <w:rFonts w:ascii="Times New Roman" w:hAnsi="Times New Roman" w:cs="Times New Roman"/>
                <w:color w:val="000000" w:themeColor="text1"/>
                <w:sz w:val="24"/>
                <w:szCs w:val="24"/>
              </w:rPr>
            </w:pPr>
            <w:r w:rsidRPr="00A87633">
              <w:rPr>
                <w:rFonts w:ascii="Times New Roman" w:hAnsi="Times New Roman" w:cs="Times New Roman"/>
                <w:color w:val="000000" w:themeColor="text1"/>
                <w:sz w:val="24"/>
                <w:szCs w:val="24"/>
              </w:rPr>
              <w:lastRenderedPageBreak/>
              <w:t>Конфигурирование, управление и мониторинг ИТ-инфраструктуры (по выбору</w:t>
            </w:r>
            <w:r w:rsidR="004D318C">
              <w:rPr>
                <w:rFonts w:ascii="Times New Roman" w:hAnsi="Times New Roman" w:cs="Times New Roman"/>
                <w:color w:val="000000" w:themeColor="text1"/>
                <w:sz w:val="24"/>
                <w:szCs w:val="24"/>
              </w:rPr>
              <w:t>)</w:t>
            </w:r>
          </w:p>
        </w:tc>
        <w:tc>
          <w:tcPr>
            <w:tcW w:w="6255" w:type="dxa"/>
          </w:tcPr>
          <w:p w14:paraId="73153124"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3.1. Выполнять непрерывную интеграцию и непрерывное развертывание программного обеспечения в процессе разработки.</w:t>
            </w:r>
          </w:p>
        </w:tc>
      </w:tr>
      <w:tr w:rsidR="00A87633" w:rsidRPr="00A87633" w14:paraId="0957D368" w14:textId="77777777" w:rsidTr="004D318C">
        <w:trPr>
          <w:trHeight w:val="118"/>
        </w:trPr>
        <w:tc>
          <w:tcPr>
            <w:tcW w:w="3394" w:type="dxa"/>
            <w:vMerge/>
          </w:tcPr>
          <w:p w14:paraId="37A99E8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01327FA7"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3.2. Управлять конфигурациями и инфраструктурой.</w:t>
            </w:r>
          </w:p>
        </w:tc>
      </w:tr>
      <w:tr w:rsidR="00A87633" w:rsidRPr="00A87633" w14:paraId="0020F71E" w14:textId="77777777" w:rsidTr="004D318C">
        <w:trPr>
          <w:trHeight w:val="118"/>
        </w:trPr>
        <w:tc>
          <w:tcPr>
            <w:tcW w:w="3394" w:type="dxa"/>
            <w:vMerge/>
          </w:tcPr>
          <w:p w14:paraId="0955F6EE"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41EEC5A4"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3.3. Осуществлять мониторинг и логирование.</w:t>
            </w:r>
          </w:p>
        </w:tc>
      </w:tr>
      <w:tr w:rsidR="00A87633" w:rsidRPr="00A87633" w14:paraId="0959833F" w14:textId="77777777" w:rsidTr="004D318C">
        <w:trPr>
          <w:trHeight w:val="118"/>
        </w:trPr>
        <w:tc>
          <w:tcPr>
            <w:tcW w:w="3394" w:type="dxa"/>
            <w:vMerge/>
          </w:tcPr>
          <w:p w14:paraId="0BB4DD31"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3496697C"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3.4. Осуществлять оптимизацию процессов разработки и развертывания.</w:t>
            </w:r>
          </w:p>
        </w:tc>
      </w:tr>
      <w:tr w:rsidR="00A87633" w:rsidRPr="00A87633" w14:paraId="69C12D44" w14:textId="77777777" w:rsidTr="004D318C">
        <w:trPr>
          <w:trHeight w:val="118"/>
        </w:trPr>
        <w:tc>
          <w:tcPr>
            <w:tcW w:w="3394" w:type="dxa"/>
            <w:vMerge/>
          </w:tcPr>
          <w:p w14:paraId="4A0CBDDF"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65DCFC1F"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3.5. Выполнять сборку и доставку приложений.</w:t>
            </w:r>
          </w:p>
        </w:tc>
      </w:tr>
      <w:tr w:rsidR="00A87633" w:rsidRPr="00A87633" w14:paraId="75FB9F91" w14:textId="77777777" w:rsidTr="004D318C">
        <w:trPr>
          <w:trHeight w:val="118"/>
        </w:trPr>
        <w:tc>
          <w:tcPr>
            <w:tcW w:w="3394" w:type="dxa"/>
            <w:vMerge/>
          </w:tcPr>
          <w:p w14:paraId="32F27B25"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1B6B146F"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3.6. Управлять версиями и кодом.</w:t>
            </w:r>
          </w:p>
        </w:tc>
      </w:tr>
      <w:tr w:rsidR="00A87633" w:rsidRPr="00A87633" w14:paraId="122D6417" w14:textId="77777777" w:rsidTr="004D318C">
        <w:trPr>
          <w:trHeight w:val="118"/>
        </w:trPr>
        <w:tc>
          <w:tcPr>
            <w:tcW w:w="3394" w:type="dxa"/>
            <w:vMerge/>
          </w:tcPr>
          <w:p w14:paraId="51257530" w14:textId="77777777" w:rsidR="00A87633" w:rsidRPr="00A87633" w:rsidRDefault="00A87633" w:rsidP="00F74514">
            <w:pPr>
              <w:widowControl w:val="0"/>
              <w:rPr>
                <w:rFonts w:ascii="Times New Roman" w:hAnsi="Times New Roman" w:cs="Times New Roman"/>
                <w:color w:val="000000" w:themeColor="text1"/>
                <w:sz w:val="24"/>
                <w:szCs w:val="24"/>
              </w:rPr>
            </w:pPr>
          </w:p>
        </w:tc>
        <w:tc>
          <w:tcPr>
            <w:tcW w:w="6255" w:type="dxa"/>
          </w:tcPr>
          <w:p w14:paraId="250D817D" w14:textId="77777777" w:rsidR="00A87633" w:rsidRPr="00A87633" w:rsidRDefault="00A87633" w:rsidP="00F74514">
            <w:pPr>
              <w:widowControl w:val="0"/>
              <w:ind w:left="1" w:hanging="3"/>
              <w:rPr>
                <w:rFonts w:ascii="Times New Roman" w:hAnsi="Times New Roman" w:cs="Times New Roman"/>
                <w:iCs/>
                <w:color w:val="000000" w:themeColor="text1"/>
                <w:sz w:val="24"/>
                <w:szCs w:val="24"/>
              </w:rPr>
            </w:pPr>
            <w:r w:rsidRPr="00A87633">
              <w:rPr>
                <w:rFonts w:ascii="Times New Roman" w:hAnsi="Times New Roman" w:cs="Times New Roman"/>
                <w:color w:val="000000" w:themeColor="text1"/>
                <w:sz w:val="24"/>
                <w:szCs w:val="24"/>
              </w:rPr>
              <w:t>ПК 3.7. Осуществлять безопасность ИТ-инфраструктуры.</w:t>
            </w:r>
          </w:p>
        </w:tc>
      </w:tr>
    </w:tbl>
    <w:p w14:paraId="611A0CDE" w14:textId="77777777" w:rsidR="00A87633" w:rsidRPr="00A87633" w:rsidRDefault="00A87633" w:rsidP="00C07FB3">
      <w:pPr>
        <w:pStyle w:val="a4"/>
        <w:spacing w:line="276" w:lineRule="auto"/>
        <w:ind w:left="0" w:firstLine="709"/>
        <w:jc w:val="both"/>
        <w:rPr>
          <w:rFonts w:ascii="Times New Roman" w:hAnsi="Times New Roman" w:cs="Times New Roman"/>
          <w:i/>
          <w:iCs/>
          <w:color w:val="000000" w:themeColor="text1"/>
          <w:shd w:val="clear" w:color="auto" w:fill="FFFFFF"/>
        </w:rPr>
      </w:pPr>
    </w:p>
    <w:p w14:paraId="51DA398E" w14:textId="77777777" w:rsidR="00A87633" w:rsidRPr="008C3B8C" w:rsidRDefault="00A87633" w:rsidP="008C3B8C">
      <w:pPr>
        <w:spacing w:line="276" w:lineRule="auto"/>
        <w:jc w:val="both"/>
        <w:rPr>
          <w:rFonts w:ascii="Times New Roman" w:hAnsi="Times New Roman" w:cs="Times New Roman"/>
          <w:i/>
          <w:iCs/>
          <w:color w:val="000000" w:themeColor="text1"/>
          <w:shd w:val="clear" w:color="auto" w:fill="FFFFFF"/>
        </w:rPr>
      </w:pPr>
    </w:p>
    <w:p w14:paraId="0132F224" w14:textId="43667209" w:rsidR="00D570F5" w:rsidRPr="008C3B8C" w:rsidRDefault="00C47807" w:rsidP="001E637C">
      <w:pPr>
        <w:suppressAutoHyphens/>
        <w:spacing w:line="276" w:lineRule="auto"/>
        <w:ind w:firstLine="708"/>
        <w:jc w:val="both"/>
        <w:rPr>
          <w:rFonts w:ascii="Times New Roman" w:hAnsi="Times New Roman" w:cs="Times New Roman"/>
          <w:color w:val="000000" w:themeColor="text1"/>
        </w:rPr>
      </w:pPr>
      <w:r w:rsidRPr="008C3B8C">
        <w:rPr>
          <w:rFonts w:ascii="Times New Roman" w:hAnsi="Times New Roman" w:cs="Times New Roman"/>
          <w:iCs/>
          <w:color w:val="000000" w:themeColor="text1"/>
          <w:sz w:val="24"/>
          <w:szCs w:val="24"/>
        </w:rPr>
        <w:t xml:space="preserve">Выпускники, освоившие программу по </w:t>
      </w:r>
      <w:r w:rsidR="00A87633" w:rsidRPr="008C3B8C">
        <w:rPr>
          <w:rFonts w:ascii="Times New Roman" w:hAnsi="Times New Roman" w:cs="Times New Roman"/>
          <w:color w:val="000000" w:themeColor="text1"/>
        </w:rPr>
        <w:t xml:space="preserve">специальности </w:t>
      </w:r>
      <w:r w:rsidR="00A87633" w:rsidRPr="008C3B8C">
        <w:rPr>
          <w:rFonts w:ascii="Times New Roman" w:hAnsi="Times New Roman" w:cs="Times New Roman"/>
          <w:color w:val="000000" w:themeColor="text1"/>
          <w:sz w:val="24"/>
          <w:szCs w:val="24"/>
        </w:rPr>
        <w:t>09.02.11 Разработка и управление программным обеспечением</w:t>
      </w:r>
      <w:r w:rsidRPr="008C3B8C">
        <w:rPr>
          <w:rFonts w:ascii="Times New Roman" w:eastAsia="Calibri" w:hAnsi="Times New Roman" w:cs="Times New Roman"/>
          <w:iCs/>
          <w:color w:val="000000" w:themeColor="text1"/>
          <w:sz w:val="24"/>
          <w:szCs w:val="24"/>
        </w:rPr>
        <w:t>,</w:t>
      </w:r>
      <w:r w:rsidRPr="008C3B8C">
        <w:rPr>
          <w:rFonts w:ascii="Times New Roman" w:hAnsi="Times New Roman" w:cs="Times New Roman"/>
          <w:color w:val="000000" w:themeColor="text1"/>
          <w:sz w:val="24"/>
          <w:szCs w:val="24"/>
        </w:rPr>
        <w:t xml:space="preserve"> </w:t>
      </w:r>
      <w:r w:rsidRPr="008C3B8C">
        <w:rPr>
          <w:rFonts w:ascii="Times New Roman" w:hAnsi="Times New Roman" w:cs="Times New Roman"/>
          <w:iCs/>
          <w:color w:val="000000" w:themeColor="text1"/>
          <w:sz w:val="24"/>
          <w:szCs w:val="24"/>
        </w:rPr>
        <w:t>сдают ГИА в форме</w:t>
      </w:r>
      <w:r w:rsidRPr="008C3B8C">
        <w:rPr>
          <w:rFonts w:ascii="Times New Roman" w:hAnsi="Times New Roman" w:cs="Times New Roman"/>
          <w:color w:val="000000" w:themeColor="text1"/>
          <w:sz w:val="24"/>
          <w:szCs w:val="24"/>
        </w:rPr>
        <w:t xml:space="preserve"> демонстрационного экзамена</w:t>
      </w:r>
      <w:r w:rsidR="006E2DA7" w:rsidRPr="008C3B8C">
        <w:rPr>
          <w:rFonts w:ascii="Times New Roman" w:hAnsi="Times New Roman" w:cs="Times New Roman"/>
          <w:color w:val="000000" w:themeColor="text1"/>
          <w:sz w:val="24"/>
          <w:szCs w:val="24"/>
        </w:rPr>
        <w:t xml:space="preserve"> </w:t>
      </w:r>
      <w:r w:rsidRPr="008C3B8C">
        <w:rPr>
          <w:rFonts w:ascii="Times New Roman" w:hAnsi="Times New Roman" w:cs="Times New Roman"/>
          <w:color w:val="000000" w:themeColor="text1"/>
          <w:sz w:val="24"/>
          <w:szCs w:val="24"/>
        </w:rPr>
        <w:t>и защиты дипломного проекта (работы)</w:t>
      </w:r>
      <w:r w:rsidR="00A87633" w:rsidRPr="008C3B8C">
        <w:rPr>
          <w:rFonts w:ascii="Times New Roman" w:hAnsi="Times New Roman" w:cs="Times New Roman"/>
          <w:color w:val="000000" w:themeColor="text1"/>
          <w:sz w:val="24"/>
          <w:szCs w:val="24"/>
        </w:rPr>
        <w:t>.</w:t>
      </w:r>
    </w:p>
    <w:p w14:paraId="1B2AA9AC" w14:textId="77777777" w:rsidR="00875CE1" w:rsidRPr="00A87633" w:rsidRDefault="00875CE1" w:rsidP="00C47807">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p>
    <w:p w14:paraId="48F3285C" w14:textId="14FD4D03" w:rsidR="00D570F5" w:rsidRPr="00A87633" w:rsidRDefault="00D570F5" w:rsidP="00B63840">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bookmarkStart w:id="5" w:name="_Toc200931201"/>
      <w:r w:rsidRPr="00A87633">
        <w:rPr>
          <w:rFonts w:ascii="Times New Roman" w:eastAsia="Times New Roman" w:hAnsi="Times New Roman" w:cs="Times New Roman"/>
          <w:b/>
          <w:bCs/>
          <w:color w:val="000000" w:themeColor="text1"/>
          <w:sz w:val="24"/>
          <w:szCs w:val="24"/>
          <w:lang w:eastAsia="zh-CN"/>
        </w:rPr>
        <w:t>Примерны</w:t>
      </w:r>
      <w:r w:rsidR="001E637C" w:rsidRPr="00A87633">
        <w:rPr>
          <w:rFonts w:ascii="Times New Roman" w:eastAsia="Times New Roman" w:hAnsi="Times New Roman" w:cs="Times New Roman"/>
          <w:b/>
          <w:bCs/>
          <w:color w:val="000000" w:themeColor="text1"/>
          <w:sz w:val="24"/>
          <w:szCs w:val="24"/>
          <w:lang w:eastAsia="zh-CN"/>
        </w:rPr>
        <w:t xml:space="preserve">е требования к </w:t>
      </w:r>
      <w:r w:rsidRPr="00A87633">
        <w:rPr>
          <w:rFonts w:ascii="Times New Roman" w:eastAsia="Times New Roman" w:hAnsi="Times New Roman" w:cs="Times New Roman"/>
          <w:b/>
          <w:bCs/>
          <w:color w:val="000000" w:themeColor="text1"/>
          <w:sz w:val="24"/>
          <w:szCs w:val="24"/>
          <w:lang w:eastAsia="zh-CN"/>
        </w:rPr>
        <w:t>проведени</w:t>
      </w:r>
      <w:r w:rsidR="001E637C" w:rsidRPr="00A87633">
        <w:rPr>
          <w:rFonts w:ascii="Times New Roman" w:eastAsia="Times New Roman" w:hAnsi="Times New Roman" w:cs="Times New Roman"/>
          <w:b/>
          <w:bCs/>
          <w:color w:val="000000" w:themeColor="text1"/>
          <w:sz w:val="24"/>
          <w:szCs w:val="24"/>
          <w:lang w:eastAsia="zh-CN"/>
        </w:rPr>
        <w:t>ю</w:t>
      </w:r>
      <w:r w:rsidRPr="00A87633">
        <w:rPr>
          <w:rFonts w:ascii="Times New Roman" w:eastAsia="Times New Roman" w:hAnsi="Times New Roman" w:cs="Times New Roman"/>
          <w:b/>
          <w:bCs/>
          <w:color w:val="000000" w:themeColor="text1"/>
          <w:sz w:val="24"/>
          <w:szCs w:val="24"/>
          <w:lang w:eastAsia="zh-CN"/>
        </w:rPr>
        <w:t xml:space="preserve"> демонстрационного экзамена</w:t>
      </w:r>
      <w:bookmarkEnd w:id="5"/>
    </w:p>
    <w:p w14:paraId="7F8B9094" w14:textId="0D6FCE54" w:rsidR="006E2DA7" w:rsidRPr="00A87633" w:rsidRDefault="006E2DA7" w:rsidP="00F041F6">
      <w:pPr>
        <w:suppressAutoHyphens/>
        <w:spacing w:line="276" w:lineRule="auto"/>
        <w:ind w:firstLine="709"/>
        <w:contextualSpacing/>
        <w:jc w:val="both"/>
        <w:rPr>
          <w:rFonts w:ascii="Times New Roman" w:eastAsia="Times New Roman" w:hAnsi="Times New Roman" w:cs="Times New Roman"/>
          <w:color w:val="000000" w:themeColor="text1"/>
          <w:sz w:val="24"/>
          <w:szCs w:val="24"/>
          <w:lang w:eastAsia="zh-CN"/>
        </w:rPr>
      </w:pPr>
      <w:r w:rsidRPr="00A87633">
        <w:rPr>
          <w:rFonts w:ascii="Times New Roman" w:eastAsia="Times New Roman" w:hAnsi="Times New Roman" w:cs="Times New Roman"/>
          <w:color w:val="000000" w:themeColor="text1"/>
          <w:sz w:val="24"/>
          <w:szCs w:val="24"/>
          <w:lang w:eastAsia="zh-CN"/>
        </w:rPr>
        <w:t xml:space="preserve">Демонстрационный экзамен </w:t>
      </w:r>
      <w:r w:rsidR="00287374" w:rsidRPr="00A87633">
        <w:rPr>
          <w:rFonts w:ascii="Times New Roman" w:eastAsia="Times New Roman" w:hAnsi="Times New Roman" w:cs="Times New Roman"/>
          <w:b/>
          <w:bCs/>
          <w:color w:val="000000" w:themeColor="text1"/>
          <w:sz w:val="24"/>
          <w:szCs w:val="24"/>
          <w:lang w:eastAsia="zh-CN"/>
        </w:rPr>
        <w:t>базового/</w:t>
      </w:r>
      <w:r w:rsidRPr="00A87633">
        <w:rPr>
          <w:rFonts w:ascii="Times New Roman" w:eastAsia="Times New Roman" w:hAnsi="Times New Roman" w:cs="Times New Roman"/>
          <w:b/>
          <w:bCs/>
          <w:color w:val="000000" w:themeColor="text1"/>
          <w:sz w:val="24"/>
          <w:szCs w:val="24"/>
          <w:lang w:eastAsia="zh-CN"/>
        </w:rPr>
        <w:t>профильного уровня</w:t>
      </w:r>
      <w:r w:rsidRPr="00A87633">
        <w:rPr>
          <w:rFonts w:ascii="Times New Roman" w:eastAsia="Times New Roman" w:hAnsi="Times New Roman" w:cs="Times New Roman"/>
          <w:color w:val="000000" w:themeColor="text1"/>
          <w:sz w:val="24"/>
          <w:szCs w:val="24"/>
          <w:lang w:eastAsia="zh-CN"/>
        </w:rPr>
        <w:t xml:space="preserve"> проводится по решению образовательной организации на основании заявлений выпускников на основе требований к результатам освоения образовательных программ среднего профессионального образования, установленных в соответствии с ФГОС СПО, включая квалификационные требования, заявленные организациями, работодателями, заинтересованными в подготовке кадров соответствующей квалификации, в том числе являющимися стороной договора о сетевой форме реализации образовательных программ и (или) договора о практической подготовке обучающихся (далее - организации-партнеры).</w:t>
      </w:r>
    </w:p>
    <w:p w14:paraId="50878565" w14:textId="6F3FD998" w:rsidR="00B63840" w:rsidRPr="00A87633" w:rsidRDefault="00B63840" w:rsidP="00F041F6">
      <w:pPr>
        <w:suppressAutoHyphens/>
        <w:spacing w:line="276" w:lineRule="auto"/>
        <w:ind w:firstLine="709"/>
        <w:contextualSpacing/>
        <w:jc w:val="both"/>
        <w:rPr>
          <w:rFonts w:ascii="Times New Roman" w:eastAsia="Times New Roman" w:hAnsi="Times New Roman" w:cs="Times New Roman"/>
          <w:color w:val="000000" w:themeColor="text1"/>
          <w:sz w:val="24"/>
          <w:szCs w:val="24"/>
          <w:lang w:eastAsia="zh-CN"/>
        </w:rPr>
      </w:pPr>
      <w:r w:rsidRPr="00A87633">
        <w:rPr>
          <w:rFonts w:ascii="Times New Roman" w:eastAsia="Times New Roman" w:hAnsi="Times New Roman" w:cs="Times New Roman"/>
          <w:color w:val="000000" w:themeColor="text1"/>
          <w:sz w:val="24"/>
          <w:szCs w:val="24"/>
          <w:lang w:eastAsia="zh-CN"/>
        </w:rPr>
        <w:t xml:space="preserve">Демонстрационный экзамен проводится с использованием единых оценочных материалов, включающих в себя конкретные комплекты оценочной документации, варианты заданий и критерии оценивания (далее </w:t>
      </w:r>
      <w:r w:rsidR="00F041F6" w:rsidRPr="00A87633">
        <w:rPr>
          <w:rFonts w:ascii="Times New Roman" w:eastAsia="Times New Roman" w:hAnsi="Times New Roman" w:cs="Times New Roman"/>
          <w:color w:val="000000" w:themeColor="text1"/>
          <w:sz w:val="24"/>
          <w:szCs w:val="24"/>
          <w:lang w:eastAsia="zh-CN"/>
        </w:rPr>
        <w:t>–</w:t>
      </w:r>
      <w:r w:rsidRPr="00A87633">
        <w:rPr>
          <w:rFonts w:ascii="Times New Roman" w:eastAsia="Times New Roman" w:hAnsi="Times New Roman" w:cs="Times New Roman"/>
          <w:color w:val="000000" w:themeColor="text1"/>
          <w:sz w:val="24"/>
          <w:szCs w:val="24"/>
          <w:lang w:eastAsia="zh-CN"/>
        </w:rPr>
        <w:t xml:space="preserve"> оценочные материалы), выбранные образовательной организацией, исходя из содержания реализуемой образовательной программы, из размещенных на официальном сайте оператора в сети «Интернет» единых оценочных материалов.</w:t>
      </w:r>
    </w:p>
    <w:p w14:paraId="411EB7B2" w14:textId="62CF8040" w:rsidR="00B63840" w:rsidRPr="00A87633" w:rsidRDefault="00B63840" w:rsidP="00131643">
      <w:pPr>
        <w:suppressAutoHyphens/>
        <w:spacing w:line="276" w:lineRule="auto"/>
        <w:ind w:firstLine="709"/>
        <w:contextualSpacing/>
        <w:jc w:val="both"/>
        <w:rPr>
          <w:rFonts w:ascii="Times New Roman" w:eastAsia="Times New Roman" w:hAnsi="Times New Roman" w:cs="Times New Roman"/>
          <w:color w:val="000000" w:themeColor="text1"/>
          <w:sz w:val="24"/>
          <w:szCs w:val="24"/>
          <w:lang w:eastAsia="zh-CN"/>
        </w:rPr>
      </w:pPr>
      <w:r w:rsidRPr="00A87633">
        <w:rPr>
          <w:rFonts w:ascii="Times New Roman" w:eastAsia="Times New Roman" w:hAnsi="Times New Roman" w:cs="Times New Roman"/>
          <w:color w:val="000000" w:themeColor="text1"/>
          <w:sz w:val="24"/>
          <w:szCs w:val="24"/>
          <w:lang w:eastAsia="zh-CN"/>
        </w:rPr>
        <w:t>Комплект оценочной документации (КОД) включает комплекс требований для проведения демонстрационного экзамена, перечень оборудования и оснащения, расходных материалов, средств обучения и воспитания, примерный план застройки площадки демонстрационного экзамена, требования к составу экспертных групп, инструкции по технике безопасности, а также образцы заданий.</w:t>
      </w:r>
    </w:p>
    <w:p w14:paraId="00020ABC" w14:textId="77777777" w:rsidR="00A87633" w:rsidRPr="00A87633" w:rsidRDefault="00A87633" w:rsidP="00B63840">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p>
    <w:p w14:paraId="65C8A680" w14:textId="45EF14E9" w:rsidR="0051713F" w:rsidRPr="00A87633" w:rsidRDefault="00131643" w:rsidP="00B63840">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bookmarkStart w:id="6" w:name="_Toc200931202"/>
      <w:r w:rsidRPr="00A87633">
        <w:rPr>
          <w:rFonts w:ascii="Times New Roman" w:eastAsia="Times New Roman" w:hAnsi="Times New Roman" w:cs="Times New Roman"/>
          <w:b/>
          <w:bCs/>
          <w:color w:val="000000" w:themeColor="text1"/>
          <w:sz w:val="24"/>
          <w:szCs w:val="24"/>
          <w:lang w:eastAsia="zh-CN"/>
        </w:rPr>
        <w:t>Организация и проведение защиты дипломного проекта (работы)</w:t>
      </w:r>
      <w:bookmarkEnd w:id="6"/>
    </w:p>
    <w:p w14:paraId="5DA86147" w14:textId="350D8D38" w:rsidR="0051713F" w:rsidRPr="00A87633" w:rsidRDefault="0051713F" w:rsidP="00B63840">
      <w:pPr>
        <w:suppressAutoHyphens/>
        <w:ind w:firstLine="709"/>
        <w:contextualSpacing/>
        <w:jc w:val="both"/>
        <w:rPr>
          <w:rFonts w:ascii="Times New Roman" w:eastAsia="Times New Roman" w:hAnsi="Times New Roman" w:cs="Times New Roman"/>
          <w:color w:val="000000" w:themeColor="text1"/>
          <w:sz w:val="24"/>
          <w:szCs w:val="24"/>
          <w:lang w:eastAsia="zh-CN"/>
        </w:rPr>
      </w:pPr>
      <w:r w:rsidRPr="00A87633">
        <w:rPr>
          <w:rFonts w:ascii="Times New Roman" w:eastAsia="Times New Roman" w:hAnsi="Times New Roman" w:cs="Times New Roman"/>
          <w:color w:val="000000" w:themeColor="text1"/>
          <w:sz w:val="24"/>
          <w:szCs w:val="24"/>
          <w:lang w:eastAsia="zh-CN"/>
        </w:rPr>
        <w:t xml:space="preserve">Программа организации проведения защиты </w:t>
      </w:r>
      <w:bookmarkStart w:id="7" w:name="_Hlk147908358"/>
      <w:r w:rsidRPr="00A87633">
        <w:rPr>
          <w:rFonts w:ascii="Times New Roman" w:eastAsia="Times New Roman" w:hAnsi="Times New Roman" w:cs="Times New Roman"/>
          <w:color w:val="000000" w:themeColor="text1"/>
          <w:sz w:val="24"/>
          <w:szCs w:val="24"/>
          <w:lang w:eastAsia="zh-CN"/>
        </w:rPr>
        <w:t xml:space="preserve">дипломного проекта (работы) </w:t>
      </w:r>
      <w:bookmarkEnd w:id="7"/>
      <w:r w:rsidRPr="00A87633">
        <w:rPr>
          <w:rFonts w:ascii="Times New Roman" w:eastAsia="Times New Roman" w:hAnsi="Times New Roman" w:cs="Times New Roman"/>
          <w:color w:val="000000" w:themeColor="text1"/>
          <w:sz w:val="24"/>
          <w:szCs w:val="24"/>
          <w:lang w:eastAsia="zh-CN"/>
        </w:rPr>
        <w:br/>
        <w:t>как формы ГИА включа</w:t>
      </w:r>
      <w:r w:rsidR="00131643" w:rsidRPr="00A87633">
        <w:rPr>
          <w:rFonts w:ascii="Times New Roman" w:eastAsia="Times New Roman" w:hAnsi="Times New Roman" w:cs="Times New Roman"/>
          <w:color w:val="000000" w:themeColor="text1"/>
          <w:sz w:val="24"/>
          <w:szCs w:val="24"/>
          <w:lang w:eastAsia="zh-CN"/>
        </w:rPr>
        <w:t>ет</w:t>
      </w:r>
      <w:r w:rsidRPr="00A87633">
        <w:rPr>
          <w:rFonts w:ascii="Times New Roman" w:eastAsia="Times New Roman" w:hAnsi="Times New Roman" w:cs="Times New Roman"/>
          <w:color w:val="000000" w:themeColor="text1"/>
          <w:sz w:val="24"/>
          <w:szCs w:val="24"/>
          <w:lang w:eastAsia="zh-CN"/>
        </w:rPr>
        <w:t xml:space="preserve"> общие положения, тематику, структуру и содержание дипломно</w:t>
      </w:r>
      <w:r w:rsidR="00131643" w:rsidRPr="00A87633">
        <w:rPr>
          <w:rFonts w:ascii="Times New Roman" w:eastAsia="Times New Roman" w:hAnsi="Times New Roman" w:cs="Times New Roman"/>
          <w:color w:val="000000" w:themeColor="text1"/>
          <w:sz w:val="24"/>
          <w:szCs w:val="24"/>
          <w:lang w:eastAsia="zh-CN"/>
        </w:rPr>
        <w:t>го</w:t>
      </w:r>
      <w:r w:rsidRPr="00A87633">
        <w:rPr>
          <w:rFonts w:ascii="Times New Roman" w:eastAsia="Times New Roman" w:hAnsi="Times New Roman" w:cs="Times New Roman"/>
          <w:color w:val="000000" w:themeColor="text1"/>
          <w:sz w:val="24"/>
          <w:szCs w:val="24"/>
          <w:lang w:eastAsia="zh-CN"/>
        </w:rPr>
        <w:t xml:space="preserve"> </w:t>
      </w:r>
      <w:r w:rsidR="00131643" w:rsidRPr="00A87633">
        <w:rPr>
          <w:rFonts w:ascii="Times New Roman" w:eastAsia="Times New Roman" w:hAnsi="Times New Roman" w:cs="Times New Roman"/>
          <w:color w:val="000000" w:themeColor="text1"/>
          <w:sz w:val="24"/>
          <w:szCs w:val="24"/>
          <w:lang w:eastAsia="zh-CN"/>
        </w:rPr>
        <w:t>проекта</w:t>
      </w:r>
      <w:r w:rsidRPr="00A87633">
        <w:rPr>
          <w:rFonts w:ascii="Times New Roman" w:eastAsia="Times New Roman" w:hAnsi="Times New Roman" w:cs="Times New Roman"/>
          <w:color w:val="000000" w:themeColor="text1"/>
          <w:sz w:val="24"/>
          <w:szCs w:val="24"/>
          <w:lang w:eastAsia="zh-CN"/>
        </w:rPr>
        <w:t xml:space="preserve"> (</w:t>
      </w:r>
      <w:r w:rsidR="00131643" w:rsidRPr="00A87633">
        <w:rPr>
          <w:rFonts w:ascii="Times New Roman" w:eastAsia="Times New Roman" w:hAnsi="Times New Roman" w:cs="Times New Roman"/>
          <w:color w:val="000000" w:themeColor="text1"/>
          <w:sz w:val="24"/>
          <w:szCs w:val="24"/>
          <w:lang w:eastAsia="zh-CN"/>
        </w:rPr>
        <w:t>работы</w:t>
      </w:r>
      <w:r w:rsidRPr="00A87633">
        <w:rPr>
          <w:rFonts w:ascii="Times New Roman" w:eastAsia="Times New Roman" w:hAnsi="Times New Roman" w:cs="Times New Roman"/>
          <w:color w:val="000000" w:themeColor="text1"/>
          <w:sz w:val="24"/>
          <w:szCs w:val="24"/>
          <w:lang w:eastAsia="zh-CN"/>
        </w:rPr>
        <w:t xml:space="preserve">), порядок оценки результатов </w:t>
      </w:r>
      <w:r w:rsidR="00131643" w:rsidRPr="00A87633">
        <w:rPr>
          <w:rFonts w:ascii="Times New Roman" w:eastAsia="Times New Roman" w:hAnsi="Times New Roman" w:cs="Times New Roman"/>
          <w:color w:val="000000" w:themeColor="text1"/>
          <w:sz w:val="24"/>
          <w:szCs w:val="24"/>
          <w:lang w:eastAsia="zh-CN"/>
        </w:rPr>
        <w:t>дипломного проекта (работы)</w:t>
      </w:r>
      <w:r w:rsidRPr="00A87633">
        <w:rPr>
          <w:rFonts w:ascii="Times New Roman" w:eastAsia="Times New Roman" w:hAnsi="Times New Roman" w:cs="Times New Roman"/>
          <w:color w:val="000000" w:themeColor="text1"/>
          <w:sz w:val="24"/>
          <w:szCs w:val="24"/>
          <w:lang w:eastAsia="zh-CN"/>
        </w:rPr>
        <w:t>.</w:t>
      </w:r>
    </w:p>
    <w:p w14:paraId="28CFF639" w14:textId="77777777" w:rsidR="0051713F" w:rsidRPr="00A87633" w:rsidRDefault="0051713F" w:rsidP="00B63840">
      <w:pPr>
        <w:suppressAutoHyphens/>
        <w:ind w:firstLine="709"/>
        <w:contextualSpacing/>
        <w:jc w:val="both"/>
        <w:rPr>
          <w:rFonts w:ascii="Times New Roman" w:eastAsia="Times New Roman" w:hAnsi="Times New Roman" w:cs="Times New Roman"/>
          <w:iCs/>
          <w:color w:val="000000" w:themeColor="text1"/>
          <w:sz w:val="24"/>
          <w:szCs w:val="24"/>
          <w:lang w:eastAsia="zh-CN"/>
        </w:rPr>
      </w:pPr>
      <w:r w:rsidRPr="00A87633">
        <w:rPr>
          <w:rFonts w:ascii="Times New Roman" w:eastAsia="Times New Roman" w:hAnsi="Times New Roman" w:cs="Times New Roman"/>
          <w:iCs/>
          <w:color w:val="000000" w:themeColor="text1"/>
          <w:sz w:val="24"/>
          <w:szCs w:val="24"/>
          <w:lang w:eastAsia="zh-CN"/>
        </w:rPr>
        <w:t xml:space="preserve">Дипломный проект (работа) направлен на систематизацию и закрепление знаний выпускника по специальности, а также определение уровня готовности выпускника </w:t>
      </w:r>
      <w:r w:rsidRPr="00A87633">
        <w:rPr>
          <w:rFonts w:ascii="Times New Roman" w:eastAsia="Times New Roman" w:hAnsi="Times New Roman" w:cs="Times New Roman"/>
          <w:iCs/>
          <w:color w:val="000000" w:themeColor="text1"/>
          <w:sz w:val="24"/>
          <w:szCs w:val="24"/>
          <w:lang w:eastAsia="zh-CN"/>
        </w:rPr>
        <w:br/>
        <w:t>к самостоятельной профессиональной деятельности. Дипломный проект (работа) предполагает самостоятельную подготовку (написание) выпускником проекта (работы), демонстрирующего уровень знаний выпускника в рамках выбранной темы, а также сформированность его профессиональных умений и навыков.</w:t>
      </w:r>
    </w:p>
    <w:p w14:paraId="4D25A0E7" w14:textId="0EDDD771" w:rsidR="0051713F" w:rsidRPr="00A87633" w:rsidRDefault="0051713F" w:rsidP="0051713F">
      <w:pPr>
        <w:suppressAutoHyphens/>
        <w:ind w:firstLine="709"/>
        <w:contextualSpacing/>
        <w:jc w:val="both"/>
        <w:rPr>
          <w:rFonts w:ascii="Times New Roman" w:eastAsia="Times New Roman" w:hAnsi="Times New Roman" w:cs="Times New Roman"/>
          <w:iCs/>
          <w:color w:val="000000" w:themeColor="text1"/>
          <w:sz w:val="24"/>
          <w:szCs w:val="24"/>
          <w:lang w:eastAsia="zh-CN"/>
        </w:rPr>
      </w:pPr>
      <w:r w:rsidRPr="00A87633">
        <w:rPr>
          <w:rFonts w:ascii="Times New Roman" w:hAnsi="Times New Roman" w:cs="Times New Roman"/>
          <w:iCs/>
          <w:color w:val="000000" w:themeColor="text1"/>
          <w:sz w:val="24"/>
          <w:szCs w:val="24"/>
        </w:rPr>
        <w:lastRenderedPageBreak/>
        <w:t xml:space="preserve">Тематика дипломных проектов (работ) определяется образовательной организацией. Выпускнику предоставляется право выбора темы дипломного проекта (работы), </w:t>
      </w:r>
      <w:r w:rsidR="00985111" w:rsidRPr="00A87633">
        <w:rPr>
          <w:rFonts w:ascii="Times New Roman" w:hAnsi="Times New Roman" w:cs="Times New Roman"/>
          <w:iCs/>
          <w:color w:val="000000" w:themeColor="text1"/>
          <w:sz w:val="24"/>
          <w:szCs w:val="24"/>
        </w:rPr>
        <w:br/>
      </w:r>
      <w:r w:rsidRPr="00A87633">
        <w:rPr>
          <w:rFonts w:ascii="Times New Roman" w:hAnsi="Times New Roman" w:cs="Times New Roman"/>
          <w:iCs/>
          <w:color w:val="000000" w:themeColor="text1"/>
          <w:sz w:val="24"/>
          <w:szCs w:val="24"/>
        </w:rPr>
        <w:t xml:space="preserve">в том числе предложения своей темы с необходимым обоснованием целесообразности </w:t>
      </w:r>
      <w:r w:rsidR="00985111" w:rsidRPr="00A87633">
        <w:rPr>
          <w:rFonts w:ascii="Times New Roman" w:hAnsi="Times New Roman" w:cs="Times New Roman"/>
          <w:iCs/>
          <w:color w:val="000000" w:themeColor="text1"/>
          <w:sz w:val="24"/>
          <w:szCs w:val="24"/>
        </w:rPr>
        <w:br/>
      </w:r>
      <w:r w:rsidRPr="00A87633">
        <w:rPr>
          <w:rFonts w:ascii="Times New Roman" w:hAnsi="Times New Roman" w:cs="Times New Roman"/>
          <w:iCs/>
          <w:color w:val="000000" w:themeColor="text1"/>
          <w:sz w:val="24"/>
          <w:szCs w:val="24"/>
        </w:rPr>
        <w:t xml:space="preserve">ее разработки для практического применения. Тема дипломного проекта (работы) должна соответствовать содержанию одного или нескольких профессиональных модулей, входящих </w:t>
      </w:r>
      <w:r w:rsidRPr="00A87633">
        <w:rPr>
          <w:rFonts w:ascii="Times New Roman" w:hAnsi="Times New Roman" w:cs="Times New Roman"/>
          <w:iCs/>
          <w:color w:val="000000" w:themeColor="text1"/>
          <w:sz w:val="24"/>
          <w:szCs w:val="24"/>
        </w:rPr>
        <w:br/>
        <w:t>в образовательную программу среднего профессионального образования.</w:t>
      </w:r>
    </w:p>
    <w:p w14:paraId="379AA099" w14:textId="77777777" w:rsidR="0051713F" w:rsidRPr="00A87633" w:rsidRDefault="0051713F" w:rsidP="0051713F">
      <w:pPr>
        <w:suppressAutoHyphens/>
        <w:ind w:firstLine="709"/>
        <w:jc w:val="both"/>
        <w:rPr>
          <w:rFonts w:ascii="Times New Roman" w:hAnsi="Times New Roman" w:cs="Times New Roman"/>
          <w:iCs/>
          <w:color w:val="000000" w:themeColor="text1"/>
          <w:sz w:val="24"/>
          <w:szCs w:val="24"/>
        </w:rPr>
      </w:pPr>
      <w:r w:rsidRPr="00A87633">
        <w:rPr>
          <w:rFonts w:ascii="Times New Roman" w:hAnsi="Times New Roman" w:cs="Times New Roman"/>
          <w:iCs/>
          <w:color w:val="000000" w:themeColor="text1"/>
          <w:sz w:val="24"/>
          <w:szCs w:val="24"/>
        </w:rPr>
        <w:t xml:space="preserve">Для подготовки дипломного проекта (работы) выпускнику назначается руководитель </w:t>
      </w:r>
      <w:r w:rsidRPr="00A87633">
        <w:rPr>
          <w:rFonts w:ascii="Times New Roman" w:hAnsi="Times New Roman" w:cs="Times New Roman"/>
          <w:iCs/>
          <w:color w:val="000000" w:themeColor="text1"/>
          <w:sz w:val="24"/>
          <w:szCs w:val="24"/>
        </w:rPr>
        <w:br/>
        <w:t>и при необходимости консультанты, оказывающие выпускнику методическую поддержку.</w:t>
      </w:r>
    </w:p>
    <w:p w14:paraId="420FEFE3" w14:textId="69B558CF" w:rsidR="0051713F" w:rsidRPr="00A87633" w:rsidRDefault="0051713F" w:rsidP="0051713F">
      <w:pPr>
        <w:suppressAutoHyphens/>
        <w:ind w:firstLine="709"/>
        <w:jc w:val="both"/>
        <w:rPr>
          <w:rFonts w:ascii="Times New Roman" w:hAnsi="Times New Roman" w:cs="Times New Roman"/>
          <w:iCs/>
          <w:color w:val="000000" w:themeColor="text1"/>
          <w:sz w:val="24"/>
          <w:szCs w:val="24"/>
        </w:rPr>
      </w:pPr>
      <w:r w:rsidRPr="00A87633">
        <w:rPr>
          <w:rFonts w:ascii="Times New Roman" w:hAnsi="Times New Roman" w:cs="Times New Roman"/>
          <w:iCs/>
          <w:color w:val="000000" w:themeColor="text1"/>
          <w:sz w:val="24"/>
          <w:szCs w:val="24"/>
        </w:rPr>
        <w:t>Закрепление за выпускниками тем дипломных проектов (работ), назначение руководителей и консультантов осуществляется распорядительным актом образовательной организации.</w:t>
      </w:r>
    </w:p>
    <w:p w14:paraId="6D1CF9CD" w14:textId="72EE1B25" w:rsidR="00B63840" w:rsidRPr="00A87633" w:rsidRDefault="00B63840" w:rsidP="0051713F">
      <w:pPr>
        <w:suppressAutoHyphens/>
        <w:ind w:firstLine="709"/>
        <w:jc w:val="both"/>
        <w:rPr>
          <w:rFonts w:ascii="Times New Roman" w:hAnsi="Times New Roman" w:cs="Times New Roman"/>
          <w:iCs/>
          <w:color w:val="000000" w:themeColor="text1"/>
          <w:sz w:val="24"/>
          <w:szCs w:val="24"/>
        </w:rPr>
      </w:pPr>
      <w:r w:rsidRPr="00A87633">
        <w:rPr>
          <w:rFonts w:ascii="Times New Roman" w:hAnsi="Times New Roman" w:cs="Times New Roman"/>
          <w:iCs/>
          <w:color w:val="000000" w:themeColor="text1"/>
          <w:sz w:val="24"/>
          <w:szCs w:val="24"/>
        </w:rPr>
        <w:t>Тематику дипломных проектов (работ), структуру и содержание дипломного проекта (работы)</w:t>
      </w:r>
      <w:r w:rsidR="00F041F6" w:rsidRPr="00A87633">
        <w:rPr>
          <w:rFonts w:ascii="Times New Roman" w:hAnsi="Times New Roman" w:cs="Times New Roman"/>
          <w:iCs/>
          <w:color w:val="000000" w:themeColor="text1"/>
          <w:sz w:val="24"/>
          <w:szCs w:val="24"/>
        </w:rPr>
        <w:t>, порядок оценки результатов и систему оценивания образовательная организация разрабатывает самостоятельно.</w:t>
      </w:r>
    </w:p>
    <w:p w14:paraId="7872BD4A" w14:textId="77777777" w:rsidR="0051713F" w:rsidRPr="00A87633" w:rsidRDefault="0051713F" w:rsidP="0051713F">
      <w:pPr>
        <w:suppressAutoHyphens/>
        <w:ind w:firstLine="709"/>
        <w:contextualSpacing/>
        <w:jc w:val="both"/>
        <w:rPr>
          <w:rFonts w:ascii="Times New Roman" w:eastAsia="Times New Roman" w:hAnsi="Times New Roman" w:cs="Times New Roman"/>
          <w:i/>
          <w:color w:val="000000" w:themeColor="text1"/>
          <w:sz w:val="24"/>
          <w:szCs w:val="24"/>
          <w:lang w:eastAsia="zh-CN"/>
        </w:rPr>
      </w:pPr>
    </w:p>
    <w:p w14:paraId="5B10C95A" w14:textId="77777777" w:rsidR="00552BFF" w:rsidRPr="00A87633" w:rsidRDefault="00552BFF" w:rsidP="00552BFF">
      <w:pPr>
        <w:pStyle w:val="a4"/>
        <w:suppressAutoHyphens/>
        <w:spacing w:line="276" w:lineRule="auto"/>
        <w:ind w:left="0" w:firstLine="709"/>
        <w:jc w:val="both"/>
        <w:rPr>
          <w:rFonts w:ascii="Times New Roman" w:eastAsia="Times New Roman" w:hAnsi="Times New Roman" w:cs="Times New Roman"/>
          <w:color w:val="000000" w:themeColor="text1"/>
          <w:sz w:val="24"/>
          <w:szCs w:val="24"/>
          <w:highlight w:val="green"/>
          <w:lang w:eastAsia="zh-CN"/>
        </w:rPr>
      </w:pPr>
    </w:p>
    <w:p w14:paraId="6B39D78F"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bookmarkStart w:id="8" w:name="_Toc200931203"/>
      <w:bookmarkStart w:id="9" w:name="_Hlk158217002"/>
      <w:r w:rsidRPr="00A87633">
        <w:rPr>
          <w:rFonts w:ascii="Times New Roman" w:eastAsia="Times New Roman" w:hAnsi="Times New Roman" w:cs="Times New Roman"/>
          <w:b/>
          <w:bCs/>
          <w:color w:val="000000" w:themeColor="text1"/>
          <w:sz w:val="24"/>
          <w:szCs w:val="24"/>
          <w:lang w:eastAsia="zh-CN"/>
        </w:rPr>
        <w:t>Примерная структура программы ГИА</w:t>
      </w:r>
      <w:bookmarkEnd w:id="8"/>
    </w:p>
    <w:p w14:paraId="250F712D"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0" w:name="_Toc200931204"/>
      <w:r w:rsidRPr="00A87633">
        <w:rPr>
          <w:rFonts w:ascii="Times New Roman" w:eastAsia="Times New Roman" w:hAnsi="Times New Roman" w:cs="Times New Roman"/>
          <w:color w:val="000000" w:themeColor="text1"/>
          <w:sz w:val="24"/>
          <w:szCs w:val="24"/>
          <w:lang w:eastAsia="zh-CN"/>
        </w:rPr>
        <w:t xml:space="preserve">1. Основные положения </w:t>
      </w:r>
      <w:r w:rsidRPr="00A87633">
        <w:rPr>
          <w:rFonts w:ascii="Times New Roman" w:eastAsia="Times New Roman" w:hAnsi="Times New Roman" w:cs="Times New Roman"/>
          <w:i/>
          <w:iCs/>
          <w:color w:val="000000" w:themeColor="text1"/>
          <w:sz w:val="24"/>
          <w:szCs w:val="24"/>
          <w:lang w:eastAsia="zh-CN"/>
        </w:rPr>
        <w:t>(указываются: код и наименование образовательной программы, нормативно-правовые акты в соответствии с которыми разработана программа ГИА, кто разрабатывает и как утверждается)</w:t>
      </w:r>
      <w:bookmarkEnd w:id="10"/>
      <w:r w:rsidRPr="00A87633">
        <w:rPr>
          <w:rFonts w:ascii="Times New Roman" w:eastAsia="Times New Roman" w:hAnsi="Times New Roman" w:cs="Times New Roman"/>
          <w:color w:val="000000" w:themeColor="text1"/>
          <w:sz w:val="24"/>
          <w:szCs w:val="24"/>
          <w:lang w:eastAsia="zh-CN"/>
        </w:rPr>
        <w:t xml:space="preserve"> </w:t>
      </w:r>
    </w:p>
    <w:p w14:paraId="5C75984C"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1" w:name="_Toc200931205"/>
      <w:r w:rsidRPr="00A87633">
        <w:rPr>
          <w:rFonts w:ascii="Times New Roman" w:eastAsia="Times New Roman" w:hAnsi="Times New Roman" w:cs="Times New Roman"/>
          <w:color w:val="000000" w:themeColor="text1"/>
          <w:sz w:val="24"/>
          <w:szCs w:val="24"/>
          <w:lang w:eastAsia="zh-CN"/>
        </w:rPr>
        <w:t xml:space="preserve">2. Паспорт программы государственной итоговой аттестации </w:t>
      </w:r>
      <w:r w:rsidRPr="00A87633">
        <w:rPr>
          <w:rFonts w:ascii="Times New Roman" w:eastAsia="Times New Roman" w:hAnsi="Times New Roman" w:cs="Times New Roman"/>
          <w:i/>
          <w:iCs/>
          <w:color w:val="000000" w:themeColor="text1"/>
          <w:sz w:val="24"/>
          <w:szCs w:val="24"/>
          <w:lang w:eastAsia="zh-CN"/>
        </w:rPr>
        <w:t>(область применения, требования к результатам освоения программы, цели и задачи ГИА)</w:t>
      </w:r>
      <w:bookmarkEnd w:id="11"/>
    </w:p>
    <w:p w14:paraId="26608A5B"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2" w:name="_Toc200931206"/>
      <w:r w:rsidRPr="00A87633">
        <w:rPr>
          <w:rFonts w:ascii="Times New Roman" w:eastAsia="Times New Roman" w:hAnsi="Times New Roman" w:cs="Times New Roman"/>
          <w:color w:val="000000" w:themeColor="text1"/>
          <w:sz w:val="24"/>
          <w:szCs w:val="24"/>
          <w:lang w:eastAsia="zh-CN"/>
        </w:rPr>
        <w:t xml:space="preserve">3. Структура, содержание и условия допуска к государственной итоговой аттестации </w:t>
      </w:r>
      <w:r w:rsidRPr="00A87633">
        <w:rPr>
          <w:rFonts w:ascii="Times New Roman" w:eastAsia="Times New Roman" w:hAnsi="Times New Roman" w:cs="Times New Roman"/>
          <w:i/>
          <w:iCs/>
          <w:color w:val="000000" w:themeColor="text1"/>
          <w:sz w:val="24"/>
          <w:szCs w:val="24"/>
          <w:lang w:eastAsia="zh-CN"/>
        </w:rPr>
        <w:t>(форма ГИА, объем времени, сроки подготовки и проведения ГИА, описание условий допуска и подготовки дипломного проекта (работы), а также его структуры и требований к содержанию, описание условий допуска и подготовки ДЭ, описание структуры, требований к содержанию и условий допуска к ГЭ)</w:t>
      </w:r>
      <w:bookmarkEnd w:id="12"/>
    </w:p>
    <w:p w14:paraId="60A88A5E"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3" w:name="_Toc200931207"/>
      <w:r w:rsidRPr="00A87633">
        <w:rPr>
          <w:rFonts w:ascii="Times New Roman" w:eastAsia="Times New Roman" w:hAnsi="Times New Roman" w:cs="Times New Roman"/>
          <w:color w:val="000000" w:themeColor="text1"/>
          <w:sz w:val="24"/>
          <w:szCs w:val="24"/>
          <w:lang w:eastAsia="zh-CN"/>
        </w:rPr>
        <w:t xml:space="preserve">4. Организация и порядок проведения государственной итоговой аттестации </w:t>
      </w:r>
      <w:r w:rsidRPr="00A87633">
        <w:rPr>
          <w:rFonts w:ascii="Times New Roman" w:eastAsia="Times New Roman" w:hAnsi="Times New Roman" w:cs="Times New Roman"/>
          <w:i/>
          <w:iCs/>
          <w:color w:val="000000" w:themeColor="text1"/>
          <w:sz w:val="24"/>
          <w:szCs w:val="24"/>
          <w:lang w:eastAsia="zh-CN"/>
        </w:rPr>
        <w:t>(описание требований к минимальному материально-техническому, информационному обеспечению, организации и проведения защиты дипломного проекта (работы), ДЭ или ГЭ)</w:t>
      </w:r>
      <w:bookmarkEnd w:id="13"/>
    </w:p>
    <w:p w14:paraId="3CD112AA"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4" w:name="_Toc200931208"/>
      <w:r w:rsidRPr="00A87633">
        <w:rPr>
          <w:rFonts w:ascii="Times New Roman" w:eastAsia="Times New Roman" w:hAnsi="Times New Roman" w:cs="Times New Roman"/>
          <w:color w:val="000000" w:themeColor="text1"/>
          <w:sz w:val="24"/>
          <w:szCs w:val="24"/>
          <w:lang w:eastAsia="zh-CN"/>
        </w:rPr>
        <w:t xml:space="preserve">5. Критерии оценки уровня и качества подготовки обучающихся </w:t>
      </w:r>
      <w:r w:rsidRPr="00A87633">
        <w:rPr>
          <w:rFonts w:ascii="Times New Roman" w:eastAsia="Times New Roman" w:hAnsi="Times New Roman" w:cs="Times New Roman"/>
          <w:i/>
          <w:iCs/>
          <w:color w:val="000000" w:themeColor="text1"/>
          <w:sz w:val="24"/>
          <w:szCs w:val="24"/>
          <w:lang w:eastAsia="zh-CN"/>
        </w:rPr>
        <w:t>(описание критериев оценки дипломного проекта (работы), ДЭ или ГЭ)</w:t>
      </w:r>
      <w:bookmarkEnd w:id="14"/>
    </w:p>
    <w:p w14:paraId="3BC5C76B" w14:textId="1890A2F2"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i/>
          <w:iCs/>
          <w:color w:val="000000" w:themeColor="text1"/>
          <w:sz w:val="24"/>
          <w:szCs w:val="24"/>
          <w:lang w:eastAsia="zh-CN"/>
        </w:rPr>
      </w:pPr>
      <w:bookmarkStart w:id="15" w:name="_Toc200931209"/>
      <w:r w:rsidRPr="00A87633">
        <w:rPr>
          <w:rFonts w:ascii="Times New Roman" w:eastAsia="Times New Roman" w:hAnsi="Times New Roman" w:cs="Times New Roman"/>
          <w:color w:val="000000" w:themeColor="text1"/>
          <w:sz w:val="24"/>
          <w:szCs w:val="24"/>
          <w:lang w:eastAsia="zh-CN"/>
        </w:rPr>
        <w:t xml:space="preserve">6. Порядок апелляции и пересдачи государственной итоговой аттестации </w:t>
      </w:r>
      <w:r w:rsidRPr="00A87633">
        <w:rPr>
          <w:rFonts w:ascii="Times New Roman" w:eastAsia="Times New Roman" w:hAnsi="Times New Roman" w:cs="Times New Roman"/>
          <w:i/>
          <w:iCs/>
          <w:color w:val="000000" w:themeColor="text1"/>
          <w:sz w:val="24"/>
          <w:szCs w:val="24"/>
          <w:lang w:eastAsia="zh-CN"/>
        </w:rPr>
        <w:t>(описание процедуры подачи апелляции)</w:t>
      </w:r>
      <w:bookmarkEnd w:id="15"/>
    </w:p>
    <w:p w14:paraId="7FC7DA3A"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p>
    <w:p w14:paraId="2D802E89"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b/>
          <w:bCs/>
          <w:color w:val="000000" w:themeColor="text1"/>
          <w:sz w:val="24"/>
          <w:szCs w:val="24"/>
          <w:lang w:eastAsia="zh-CN"/>
        </w:rPr>
      </w:pPr>
      <w:bookmarkStart w:id="16" w:name="_Toc200931210"/>
      <w:r w:rsidRPr="00A87633">
        <w:rPr>
          <w:rFonts w:ascii="Times New Roman" w:eastAsia="Times New Roman" w:hAnsi="Times New Roman" w:cs="Times New Roman"/>
          <w:b/>
          <w:bCs/>
          <w:color w:val="000000" w:themeColor="text1"/>
          <w:sz w:val="24"/>
          <w:szCs w:val="24"/>
          <w:lang w:eastAsia="zh-CN"/>
        </w:rPr>
        <w:t>Приложения:</w:t>
      </w:r>
      <w:bookmarkEnd w:id="16"/>
    </w:p>
    <w:p w14:paraId="29860F5E"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7" w:name="_Toc200931211"/>
      <w:r w:rsidRPr="00A87633">
        <w:rPr>
          <w:rFonts w:ascii="Times New Roman" w:eastAsia="Times New Roman" w:hAnsi="Times New Roman" w:cs="Times New Roman"/>
          <w:color w:val="000000" w:themeColor="text1"/>
          <w:sz w:val="24"/>
          <w:szCs w:val="24"/>
          <w:lang w:eastAsia="zh-CN"/>
        </w:rPr>
        <w:t>Предлагаемые темы дипломных проектов (работ) для программ ППССЗ</w:t>
      </w:r>
      <w:bookmarkEnd w:id="17"/>
    </w:p>
    <w:p w14:paraId="17085B93" w14:textId="77777777" w:rsidR="00985065" w:rsidRPr="00A87633" w:rsidRDefault="00985065" w:rsidP="00985065">
      <w:pPr>
        <w:pStyle w:val="a4"/>
        <w:suppressAutoHyphens/>
        <w:spacing w:line="276" w:lineRule="auto"/>
        <w:ind w:left="0" w:firstLine="709"/>
        <w:jc w:val="both"/>
        <w:rPr>
          <w:rFonts w:ascii="Times New Roman" w:eastAsia="Times New Roman" w:hAnsi="Times New Roman" w:cs="Times New Roman"/>
          <w:color w:val="000000" w:themeColor="text1"/>
          <w:sz w:val="24"/>
          <w:szCs w:val="24"/>
          <w:lang w:eastAsia="zh-CN"/>
        </w:rPr>
      </w:pPr>
      <w:bookmarkStart w:id="18" w:name="_Toc200931212"/>
      <w:r w:rsidRPr="00A87633">
        <w:rPr>
          <w:rFonts w:ascii="Times New Roman" w:eastAsia="Times New Roman" w:hAnsi="Times New Roman" w:cs="Times New Roman"/>
          <w:color w:val="000000" w:themeColor="text1"/>
          <w:sz w:val="24"/>
          <w:szCs w:val="24"/>
          <w:lang w:eastAsia="zh-CN"/>
        </w:rPr>
        <w:t>План мероприятий по организации проведения демонстрационного экзамена в рамках государственной итоговой аттестации выпускников</w:t>
      </w:r>
      <w:bookmarkEnd w:id="18"/>
    </w:p>
    <w:bookmarkEnd w:id="9"/>
    <w:p w14:paraId="77FAD651" w14:textId="77777777" w:rsidR="00552BFF" w:rsidRPr="00A87633" w:rsidRDefault="00552BFF" w:rsidP="007B13D6">
      <w:pPr>
        <w:pStyle w:val="a4"/>
        <w:suppressAutoHyphens/>
        <w:spacing w:line="276" w:lineRule="auto"/>
        <w:ind w:left="0" w:firstLine="709"/>
        <w:jc w:val="both"/>
        <w:rPr>
          <w:rFonts w:ascii="Times New Roman" w:eastAsia="Times New Roman" w:hAnsi="Times New Roman" w:cs="Times New Roman"/>
          <w:i/>
          <w:iCs/>
          <w:color w:val="000000" w:themeColor="text1"/>
          <w:sz w:val="24"/>
          <w:szCs w:val="24"/>
          <w:lang w:eastAsia="zh-CN"/>
        </w:rPr>
      </w:pPr>
    </w:p>
    <w:p w14:paraId="4660661E" w14:textId="77777777" w:rsidR="00A87633" w:rsidRPr="00A87633" w:rsidRDefault="00A87633">
      <w:pPr>
        <w:pStyle w:val="a4"/>
        <w:suppressAutoHyphens/>
        <w:spacing w:line="276" w:lineRule="auto"/>
        <w:ind w:left="0" w:firstLine="709"/>
        <w:jc w:val="both"/>
        <w:rPr>
          <w:rFonts w:ascii="Times New Roman" w:eastAsia="Times New Roman" w:hAnsi="Times New Roman" w:cs="Times New Roman"/>
          <w:i/>
          <w:iCs/>
          <w:color w:val="000000" w:themeColor="text1"/>
          <w:sz w:val="24"/>
          <w:szCs w:val="24"/>
          <w:lang w:eastAsia="zh-CN"/>
        </w:rPr>
      </w:pPr>
    </w:p>
    <w:sectPr w:rsidR="00A87633" w:rsidRPr="00A87633" w:rsidSect="00DD47A1">
      <w:headerReference w:type="default" r:id="rId9"/>
      <w:pgSz w:w="11907" w:h="16840"/>
      <w:pgMar w:top="1134" w:right="567" w:bottom="1134" w:left="1701" w:header="567"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3DDC6" w14:textId="77777777" w:rsidR="00517787" w:rsidRDefault="00517787" w:rsidP="00A858FE">
      <w:r>
        <w:separator/>
      </w:r>
    </w:p>
  </w:endnote>
  <w:endnote w:type="continuationSeparator" w:id="0">
    <w:p w14:paraId="2D0EF227" w14:textId="77777777" w:rsidR="00517787" w:rsidRDefault="00517787" w:rsidP="00A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DejaVu Sans">
    <w:altName w:val="Segoe Print"/>
    <w:charset w:val="CC"/>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BBE86" w14:textId="77777777" w:rsidR="00517787" w:rsidRDefault="00517787" w:rsidP="00A858FE">
      <w:r>
        <w:separator/>
      </w:r>
    </w:p>
  </w:footnote>
  <w:footnote w:type="continuationSeparator" w:id="0">
    <w:p w14:paraId="06BCEBC0" w14:textId="77777777" w:rsidR="00517787" w:rsidRDefault="00517787" w:rsidP="00A85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547141"/>
      <w:docPartObj>
        <w:docPartGallery w:val="Page Numbers (Top of Page)"/>
        <w:docPartUnique/>
      </w:docPartObj>
    </w:sdtPr>
    <w:sdtEndPr>
      <w:rPr>
        <w:rFonts w:ascii="Times New Roman" w:hAnsi="Times New Roman" w:cs="Times New Roman"/>
        <w:sz w:val="24"/>
        <w:szCs w:val="24"/>
      </w:rPr>
    </w:sdtEndPr>
    <w:sdtContent>
      <w:p w14:paraId="42110886" w14:textId="34DCE55A" w:rsidR="00663DF9" w:rsidRPr="007B5CC1" w:rsidRDefault="007B5CC1" w:rsidP="004B2C7D">
        <w:pPr>
          <w:pStyle w:val="ac"/>
          <w:jc w:val="center"/>
          <w:rPr>
            <w:rFonts w:ascii="Times New Roman" w:hAnsi="Times New Roman" w:cs="Times New Roman"/>
            <w:sz w:val="24"/>
            <w:szCs w:val="24"/>
          </w:rPr>
        </w:pPr>
        <w:r w:rsidRPr="007B5CC1">
          <w:rPr>
            <w:rFonts w:ascii="Times New Roman" w:hAnsi="Times New Roman" w:cs="Times New Roman"/>
            <w:sz w:val="24"/>
            <w:szCs w:val="24"/>
          </w:rPr>
          <w:fldChar w:fldCharType="begin"/>
        </w:r>
        <w:r w:rsidRPr="007B5CC1">
          <w:rPr>
            <w:rFonts w:ascii="Times New Roman" w:hAnsi="Times New Roman" w:cs="Times New Roman"/>
            <w:sz w:val="24"/>
            <w:szCs w:val="24"/>
          </w:rPr>
          <w:instrText>PAGE   \* MERGEFORMAT</w:instrText>
        </w:r>
        <w:r w:rsidRPr="007B5CC1">
          <w:rPr>
            <w:rFonts w:ascii="Times New Roman" w:hAnsi="Times New Roman" w:cs="Times New Roman"/>
            <w:sz w:val="24"/>
            <w:szCs w:val="24"/>
          </w:rPr>
          <w:fldChar w:fldCharType="separate"/>
        </w:r>
        <w:r w:rsidR="004D318C">
          <w:rPr>
            <w:rFonts w:ascii="Times New Roman" w:hAnsi="Times New Roman" w:cs="Times New Roman"/>
            <w:noProof/>
            <w:sz w:val="24"/>
            <w:szCs w:val="24"/>
          </w:rPr>
          <w:t>4</w:t>
        </w:r>
        <w:r w:rsidRPr="007B5CC1">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9F3"/>
    <w:multiLevelType w:val="hybridMultilevel"/>
    <w:tmpl w:val="4E744750"/>
    <w:lvl w:ilvl="0" w:tplc="6D62BA0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71861AE"/>
    <w:multiLevelType w:val="hybridMultilevel"/>
    <w:tmpl w:val="E06A0722"/>
    <w:lvl w:ilvl="0" w:tplc="58C4CB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09F811CF"/>
    <w:multiLevelType w:val="multilevel"/>
    <w:tmpl w:val="3A5EB43C"/>
    <w:lvl w:ilvl="0">
      <w:start w:val="1"/>
      <w:numFmt w:val="decimal"/>
      <w:lvlText w:val="%1."/>
      <w:lvlJc w:val="left"/>
      <w:pPr>
        <w:tabs>
          <w:tab w:val="num" w:pos="644"/>
        </w:tabs>
        <w:ind w:left="644" w:hanging="360"/>
      </w:pPr>
      <w:rPr>
        <w:b/>
      </w:rPr>
    </w:lvl>
    <w:lvl w:ilvl="1">
      <w:start w:val="1"/>
      <w:numFmt w:val="decimal"/>
      <w:isLgl/>
      <w:lvlText w:val="%1.%2."/>
      <w:lvlJc w:val="left"/>
      <w:pPr>
        <w:ind w:left="1620" w:hanging="360"/>
      </w:pPr>
      <w:rPr>
        <w:i w:val="0"/>
      </w:rPr>
    </w:lvl>
    <w:lvl w:ilvl="2">
      <w:start w:val="1"/>
      <w:numFmt w:val="decimal"/>
      <w:isLgl/>
      <w:lvlText w:val="%1.%2.%3."/>
      <w:lvlJc w:val="left"/>
      <w:pPr>
        <w:ind w:left="2956" w:hanging="720"/>
      </w:pPr>
      <w:rPr>
        <w:i w:val="0"/>
      </w:rPr>
    </w:lvl>
    <w:lvl w:ilvl="3">
      <w:start w:val="1"/>
      <w:numFmt w:val="decimal"/>
      <w:isLgl/>
      <w:lvlText w:val="%1.%2.%3.%4."/>
      <w:lvlJc w:val="left"/>
      <w:pPr>
        <w:ind w:left="3932" w:hanging="720"/>
      </w:pPr>
      <w:rPr>
        <w:i w:val="0"/>
      </w:rPr>
    </w:lvl>
    <w:lvl w:ilvl="4">
      <w:start w:val="1"/>
      <w:numFmt w:val="decimal"/>
      <w:isLgl/>
      <w:lvlText w:val="%1.%2.%3.%4.%5."/>
      <w:lvlJc w:val="left"/>
      <w:pPr>
        <w:ind w:left="5268" w:hanging="1080"/>
      </w:pPr>
      <w:rPr>
        <w:i w:val="0"/>
      </w:rPr>
    </w:lvl>
    <w:lvl w:ilvl="5">
      <w:start w:val="1"/>
      <w:numFmt w:val="decimal"/>
      <w:isLgl/>
      <w:lvlText w:val="%1.%2.%3.%4.%5.%6."/>
      <w:lvlJc w:val="left"/>
      <w:pPr>
        <w:ind w:left="6244" w:hanging="1080"/>
      </w:pPr>
      <w:rPr>
        <w:i w:val="0"/>
      </w:rPr>
    </w:lvl>
    <w:lvl w:ilvl="6">
      <w:start w:val="1"/>
      <w:numFmt w:val="decimal"/>
      <w:isLgl/>
      <w:lvlText w:val="%1.%2.%3.%4.%5.%6.%7."/>
      <w:lvlJc w:val="left"/>
      <w:pPr>
        <w:ind w:left="7580" w:hanging="1440"/>
      </w:pPr>
      <w:rPr>
        <w:i w:val="0"/>
      </w:rPr>
    </w:lvl>
    <w:lvl w:ilvl="7">
      <w:start w:val="1"/>
      <w:numFmt w:val="decimal"/>
      <w:isLgl/>
      <w:lvlText w:val="%1.%2.%3.%4.%5.%6.%7.%8."/>
      <w:lvlJc w:val="left"/>
      <w:pPr>
        <w:ind w:left="8556" w:hanging="1440"/>
      </w:pPr>
      <w:rPr>
        <w:i w:val="0"/>
      </w:rPr>
    </w:lvl>
    <w:lvl w:ilvl="8">
      <w:start w:val="1"/>
      <w:numFmt w:val="decimal"/>
      <w:isLgl/>
      <w:lvlText w:val="%1.%2.%3.%4.%5.%6.%7.%8.%9."/>
      <w:lvlJc w:val="left"/>
      <w:pPr>
        <w:ind w:left="9892" w:hanging="1800"/>
      </w:pPr>
      <w:rPr>
        <w:i w:val="0"/>
      </w:rPr>
    </w:lvl>
  </w:abstractNum>
  <w:abstractNum w:abstractNumId="3">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E47B7B"/>
    <w:multiLevelType w:val="multilevel"/>
    <w:tmpl w:val="944C8ED6"/>
    <w:lvl w:ilvl="0">
      <w:start w:val="1"/>
      <w:numFmt w:val="decimal"/>
      <w:lvlText w:val="%1."/>
      <w:lvlJc w:val="left"/>
      <w:pPr>
        <w:tabs>
          <w:tab w:val="num" w:pos="644"/>
        </w:tabs>
        <w:ind w:left="644" w:hanging="360"/>
      </w:pPr>
      <w:rPr>
        <w:rFonts w:cs="Times New Roman"/>
        <w:b/>
      </w:rPr>
    </w:lvl>
    <w:lvl w:ilvl="1">
      <w:start w:val="3"/>
      <w:numFmt w:val="decimal"/>
      <w:isLgl/>
      <w:lvlText w:val="%1.%2."/>
      <w:lvlJc w:val="left"/>
      <w:pPr>
        <w:ind w:left="1107" w:hanging="540"/>
      </w:pPr>
    </w:lvl>
    <w:lvl w:ilvl="2">
      <w:start w:val="2"/>
      <w:numFmt w:val="decimal"/>
      <w:isLgl/>
      <w:lvlText w:val="%1.%2.%3."/>
      <w:lvlJc w:val="left"/>
      <w:pPr>
        <w:ind w:left="1570" w:hanging="720"/>
      </w:pPr>
    </w:lvl>
    <w:lvl w:ilvl="3">
      <w:start w:val="1"/>
      <w:numFmt w:val="decimal"/>
      <w:isLgl/>
      <w:lvlText w:val="%1.%2.%3.%4."/>
      <w:lvlJc w:val="left"/>
      <w:pPr>
        <w:ind w:left="1853" w:hanging="720"/>
      </w:pPr>
    </w:lvl>
    <w:lvl w:ilvl="4">
      <w:start w:val="1"/>
      <w:numFmt w:val="decimal"/>
      <w:isLgl/>
      <w:lvlText w:val="%1.%2.%3.%4.%5."/>
      <w:lvlJc w:val="left"/>
      <w:pPr>
        <w:ind w:left="2496" w:hanging="1080"/>
      </w:pPr>
    </w:lvl>
    <w:lvl w:ilvl="5">
      <w:start w:val="1"/>
      <w:numFmt w:val="decimal"/>
      <w:isLgl/>
      <w:lvlText w:val="%1.%2.%3.%4.%5.%6."/>
      <w:lvlJc w:val="left"/>
      <w:pPr>
        <w:ind w:left="2779" w:hanging="1080"/>
      </w:pPr>
    </w:lvl>
    <w:lvl w:ilvl="6">
      <w:start w:val="1"/>
      <w:numFmt w:val="decimal"/>
      <w:isLgl/>
      <w:lvlText w:val="%1.%2.%3.%4.%5.%6.%7."/>
      <w:lvlJc w:val="left"/>
      <w:pPr>
        <w:ind w:left="3422" w:hanging="1440"/>
      </w:pPr>
    </w:lvl>
    <w:lvl w:ilvl="7">
      <w:start w:val="1"/>
      <w:numFmt w:val="decimal"/>
      <w:isLgl/>
      <w:lvlText w:val="%1.%2.%3.%4.%5.%6.%7.%8."/>
      <w:lvlJc w:val="left"/>
      <w:pPr>
        <w:ind w:left="3705" w:hanging="1440"/>
      </w:pPr>
    </w:lvl>
    <w:lvl w:ilvl="8">
      <w:start w:val="1"/>
      <w:numFmt w:val="decimal"/>
      <w:isLgl/>
      <w:lvlText w:val="%1.%2.%3.%4.%5.%6.%7.%8.%9."/>
      <w:lvlJc w:val="left"/>
      <w:pPr>
        <w:ind w:left="4348" w:hanging="1800"/>
      </w:pPr>
    </w:lvl>
  </w:abstractNum>
  <w:abstractNum w:abstractNumId="6">
    <w:nsid w:val="17AC5DAE"/>
    <w:multiLevelType w:val="multilevel"/>
    <w:tmpl w:val="4A8A0742"/>
    <w:lvl w:ilvl="0">
      <w:start w:val="1"/>
      <w:numFmt w:val="decimal"/>
      <w:lvlText w:val="%1."/>
      <w:lvlJc w:val="left"/>
      <w:pPr>
        <w:tabs>
          <w:tab w:val="num" w:pos="0"/>
        </w:tabs>
        <w:ind w:left="1428" w:hanging="360"/>
      </w:pPr>
      <w:rPr>
        <w:rFonts w:ascii="Times New Roman" w:hAnsi="Times New Roman" w:cs="Times New Roman"/>
        <w:color w:val="000000"/>
        <w:sz w:val="24"/>
        <w:szCs w:val="24"/>
        <w:lang w:eastAsia="zh-CN"/>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8">
    <w:nsid w:val="2B9940C2"/>
    <w:multiLevelType w:val="hybridMultilevel"/>
    <w:tmpl w:val="CD34FD9E"/>
    <w:lvl w:ilvl="0" w:tplc="861418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nsid w:val="4B164FD0"/>
    <w:multiLevelType w:val="hybridMultilevel"/>
    <w:tmpl w:val="3910A5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B832358"/>
    <w:multiLevelType w:val="multilevel"/>
    <w:tmpl w:val="6302A22E"/>
    <w:lvl w:ilvl="0">
      <w:start w:val="1"/>
      <w:numFmt w:val="decimal"/>
      <w:lvlText w:val="%1."/>
      <w:lvlJc w:val="left"/>
      <w:pPr>
        <w:tabs>
          <w:tab w:val="num" w:pos="0"/>
        </w:tabs>
        <w:ind w:left="720" w:hanging="360"/>
      </w:pPr>
      <w:rPr>
        <w:lang w:val="ru-RU"/>
      </w:r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2">
    <w:nsid w:val="57BE5CA9"/>
    <w:multiLevelType w:val="hybridMultilevel"/>
    <w:tmpl w:val="6C34831E"/>
    <w:lvl w:ilvl="0" w:tplc="19981C42">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FA31A7"/>
    <w:multiLevelType w:val="hybridMultilevel"/>
    <w:tmpl w:val="8FD67194"/>
    <w:lvl w:ilvl="0" w:tplc="6CAC849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72F4ADB"/>
    <w:multiLevelType w:val="hybridMultilevel"/>
    <w:tmpl w:val="6F42B9A6"/>
    <w:lvl w:ilvl="0" w:tplc="4156EF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712737CA"/>
    <w:multiLevelType w:val="multilevel"/>
    <w:tmpl w:val="01102D70"/>
    <w:lvl w:ilvl="0">
      <w:start w:val="1"/>
      <w:numFmt w:val="decimal"/>
      <w:lvlText w:val="%1."/>
      <w:lvlJc w:val="left"/>
      <w:pPr>
        <w:tabs>
          <w:tab w:val="num" w:pos="0"/>
        </w:tabs>
        <w:ind w:left="720" w:hanging="360"/>
      </w:p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7">
    <w:nsid w:val="721B331B"/>
    <w:multiLevelType w:val="hybridMultilevel"/>
    <w:tmpl w:val="B61A96E4"/>
    <w:lvl w:ilvl="0" w:tplc="F6CA56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724A6348"/>
    <w:multiLevelType w:val="hybridMultilevel"/>
    <w:tmpl w:val="880237E8"/>
    <w:lvl w:ilvl="0" w:tplc="F4D2C112">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7AFA28A3"/>
    <w:multiLevelType w:val="hybridMultilevel"/>
    <w:tmpl w:val="ADF8B31C"/>
    <w:lvl w:ilvl="0" w:tplc="428EB87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7"/>
  </w:num>
  <w:num w:numId="3">
    <w:abstractNumId w:val="13"/>
  </w:num>
  <w:num w:numId="4">
    <w:abstractNumId w:val="8"/>
  </w:num>
  <w:num w:numId="5">
    <w:abstractNumId w:val="5"/>
  </w:num>
  <w:num w:numId="6">
    <w:abstractNumId w:val="2"/>
  </w:num>
  <w:num w:numId="7">
    <w:abstractNumId w:val="11"/>
  </w:num>
  <w:num w:numId="8">
    <w:abstractNumId w:val="4"/>
  </w:num>
  <w:num w:numId="9">
    <w:abstractNumId w:val="9"/>
  </w:num>
  <w:num w:numId="10">
    <w:abstractNumId w:val="3"/>
  </w:num>
  <w:num w:numId="11">
    <w:abstractNumId w:val="10"/>
  </w:num>
  <w:num w:numId="12">
    <w:abstractNumId w:val="17"/>
  </w:num>
  <w:num w:numId="13">
    <w:abstractNumId w:val="14"/>
  </w:num>
  <w:num w:numId="14">
    <w:abstractNumId w:val="0"/>
  </w:num>
  <w:num w:numId="15">
    <w:abstractNumId w:val="6"/>
  </w:num>
  <w:num w:numId="16">
    <w:abstractNumId w:val="16"/>
  </w:num>
  <w:num w:numId="17">
    <w:abstractNumId w:val="18"/>
  </w:num>
  <w:num w:numId="18">
    <w:abstractNumId w:val="19"/>
  </w:num>
  <w:num w:numId="19">
    <w:abstractNumId w:val="1"/>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7F"/>
    <w:rsid w:val="0000394E"/>
    <w:rsid w:val="00004A33"/>
    <w:rsid w:val="000079C3"/>
    <w:rsid w:val="00007F70"/>
    <w:rsid w:val="000112BC"/>
    <w:rsid w:val="00011EE3"/>
    <w:rsid w:val="00012459"/>
    <w:rsid w:val="00017641"/>
    <w:rsid w:val="000179F8"/>
    <w:rsid w:val="00021F15"/>
    <w:rsid w:val="000274BC"/>
    <w:rsid w:val="000310CB"/>
    <w:rsid w:val="00042069"/>
    <w:rsid w:val="000642CE"/>
    <w:rsid w:val="00064407"/>
    <w:rsid w:val="0007128F"/>
    <w:rsid w:val="000751ED"/>
    <w:rsid w:val="00083B9B"/>
    <w:rsid w:val="0008627A"/>
    <w:rsid w:val="0008639E"/>
    <w:rsid w:val="0008772C"/>
    <w:rsid w:val="00087B5D"/>
    <w:rsid w:val="00087CF5"/>
    <w:rsid w:val="000936BD"/>
    <w:rsid w:val="00095EB2"/>
    <w:rsid w:val="00095EBD"/>
    <w:rsid w:val="00095EC1"/>
    <w:rsid w:val="000A0EFF"/>
    <w:rsid w:val="000A13D5"/>
    <w:rsid w:val="000A17B0"/>
    <w:rsid w:val="000A3529"/>
    <w:rsid w:val="000A41FA"/>
    <w:rsid w:val="000A4B35"/>
    <w:rsid w:val="000A54E1"/>
    <w:rsid w:val="000A6952"/>
    <w:rsid w:val="000A796E"/>
    <w:rsid w:val="000B06F4"/>
    <w:rsid w:val="000B4F66"/>
    <w:rsid w:val="000B5B5D"/>
    <w:rsid w:val="000B6521"/>
    <w:rsid w:val="000C3AB8"/>
    <w:rsid w:val="000C5DE0"/>
    <w:rsid w:val="000D4FB5"/>
    <w:rsid w:val="000D6D2B"/>
    <w:rsid w:val="000E138D"/>
    <w:rsid w:val="000E2D3D"/>
    <w:rsid w:val="000E2D5E"/>
    <w:rsid w:val="000E5DF0"/>
    <w:rsid w:val="000E6DD2"/>
    <w:rsid w:val="000E6DE9"/>
    <w:rsid w:val="000F19BA"/>
    <w:rsid w:val="000F33E9"/>
    <w:rsid w:val="000F419D"/>
    <w:rsid w:val="000F5587"/>
    <w:rsid w:val="00100F1D"/>
    <w:rsid w:val="0010264D"/>
    <w:rsid w:val="001029C2"/>
    <w:rsid w:val="0011295E"/>
    <w:rsid w:val="00115C97"/>
    <w:rsid w:val="00117DB9"/>
    <w:rsid w:val="001244C3"/>
    <w:rsid w:val="00125311"/>
    <w:rsid w:val="00131643"/>
    <w:rsid w:val="0013186F"/>
    <w:rsid w:val="0013234A"/>
    <w:rsid w:val="00132B46"/>
    <w:rsid w:val="00134858"/>
    <w:rsid w:val="00135CE3"/>
    <w:rsid w:val="00137F0D"/>
    <w:rsid w:val="00144EE1"/>
    <w:rsid w:val="00152D91"/>
    <w:rsid w:val="00155BB4"/>
    <w:rsid w:val="0016297B"/>
    <w:rsid w:val="00163473"/>
    <w:rsid w:val="00164F90"/>
    <w:rsid w:val="00165700"/>
    <w:rsid w:val="001718B9"/>
    <w:rsid w:val="00171FB9"/>
    <w:rsid w:val="00173CD4"/>
    <w:rsid w:val="00173DEB"/>
    <w:rsid w:val="001773A8"/>
    <w:rsid w:val="00177C13"/>
    <w:rsid w:val="00180071"/>
    <w:rsid w:val="00181183"/>
    <w:rsid w:val="0018446A"/>
    <w:rsid w:val="00187560"/>
    <w:rsid w:val="001944D3"/>
    <w:rsid w:val="00196996"/>
    <w:rsid w:val="00197F9A"/>
    <w:rsid w:val="001A38DD"/>
    <w:rsid w:val="001A6B4D"/>
    <w:rsid w:val="001A723D"/>
    <w:rsid w:val="001B28C4"/>
    <w:rsid w:val="001C3496"/>
    <w:rsid w:val="001C3659"/>
    <w:rsid w:val="001D439B"/>
    <w:rsid w:val="001E637C"/>
    <w:rsid w:val="001F3287"/>
    <w:rsid w:val="001F38D5"/>
    <w:rsid w:val="001F47BF"/>
    <w:rsid w:val="001F7412"/>
    <w:rsid w:val="002003DB"/>
    <w:rsid w:val="002005BD"/>
    <w:rsid w:val="00200AFE"/>
    <w:rsid w:val="00200BCC"/>
    <w:rsid w:val="00207F28"/>
    <w:rsid w:val="00214055"/>
    <w:rsid w:val="002168EA"/>
    <w:rsid w:val="00217CBC"/>
    <w:rsid w:val="0022150C"/>
    <w:rsid w:val="002221E1"/>
    <w:rsid w:val="00223530"/>
    <w:rsid w:val="00223558"/>
    <w:rsid w:val="00235942"/>
    <w:rsid w:val="00235CC4"/>
    <w:rsid w:val="002415E0"/>
    <w:rsid w:val="00246043"/>
    <w:rsid w:val="0024748B"/>
    <w:rsid w:val="00247667"/>
    <w:rsid w:val="00250BEC"/>
    <w:rsid w:val="002513D8"/>
    <w:rsid w:val="00252C9A"/>
    <w:rsid w:val="0025322E"/>
    <w:rsid w:val="002608A2"/>
    <w:rsid w:val="0026104A"/>
    <w:rsid w:val="00261A98"/>
    <w:rsid w:val="002634CE"/>
    <w:rsid w:val="00264D52"/>
    <w:rsid w:val="00270B26"/>
    <w:rsid w:val="00280ABA"/>
    <w:rsid w:val="00284E57"/>
    <w:rsid w:val="00286EA2"/>
    <w:rsid w:val="00287374"/>
    <w:rsid w:val="002879BA"/>
    <w:rsid w:val="00290CA1"/>
    <w:rsid w:val="00291E7B"/>
    <w:rsid w:val="002945C8"/>
    <w:rsid w:val="002A19FA"/>
    <w:rsid w:val="002A33C2"/>
    <w:rsid w:val="002A400A"/>
    <w:rsid w:val="002A538D"/>
    <w:rsid w:val="002C4B17"/>
    <w:rsid w:val="002C75C7"/>
    <w:rsid w:val="002D49B6"/>
    <w:rsid w:val="002E5A9A"/>
    <w:rsid w:val="002E64F6"/>
    <w:rsid w:val="002E6F96"/>
    <w:rsid w:val="002E752C"/>
    <w:rsid w:val="002F03DF"/>
    <w:rsid w:val="002F1408"/>
    <w:rsid w:val="002F72AB"/>
    <w:rsid w:val="0030202C"/>
    <w:rsid w:val="00302E3D"/>
    <w:rsid w:val="00303406"/>
    <w:rsid w:val="0030728C"/>
    <w:rsid w:val="0031061A"/>
    <w:rsid w:val="00310E7E"/>
    <w:rsid w:val="00312533"/>
    <w:rsid w:val="00314663"/>
    <w:rsid w:val="003172EE"/>
    <w:rsid w:val="0032315D"/>
    <w:rsid w:val="00324B82"/>
    <w:rsid w:val="00326B77"/>
    <w:rsid w:val="003271B8"/>
    <w:rsid w:val="00332233"/>
    <w:rsid w:val="00333552"/>
    <w:rsid w:val="003369AE"/>
    <w:rsid w:val="00340F33"/>
    <w:rsid w:val="00343F5D"/>
    <w:rsid w:val="00347551"/>
    <w:rsid w:val="0035019E"/>
    <w:rsid w:val="003520FD"/>
    <w:rsid w:val="00356292"/>
    <w:rsid w:val="003575CC"/>
    <w:rsid w:val="003649A3"/>
    <w:rsid w:val="003664B6"/>
    <w:rsid w:val="00372DD2"/>
    <w:rsid w:val="0037624A"/>
    <w:rsid w:val="00376544"/>
    <w:rsid w:val="00376830"/>
    <w:rsid w:val="00381F0B"/>
    <w:rsid w:val="00392EEE"/>
    <w:rsid w:val="00395A9E"/>
    <w:rsid w:val="003A0480"/>
    <w:rsid w:val="003A4C71"/>
    <w:rsid w:val="003B060B"/>
    <w:rsid w:val="003B4577"/>
    <w:rsid w:val="003B46DB"/>
    <w:rsid w:val="003B6459"/>
    <w:rsid w:val="003B7149"/>
    <w:rsid w:val="003B7C0D"/>
    <w:rsid w:val="003C50D0"/>
    <w:rsid w:val="003E3944"/>
    <w:rsid w:val="003E53A2"/>
    <w:rsid w:val="003E679E"/>
    <w:rsid w:val="003F2DBF"/>
    <w:rsid w:val="003F46FC"/>
    <w:rsid w:val="003F6821"/>
    <w:rsid w:val="003F7CE2"/>
    <w:rsid w:val="003F7D5F"/>
    <w:rsid w:val="00400709"/>
    <w:rsid w:val="00412DCD"/>
    <w:rsid w:val="004156BF"/>
    <w:rsid w:val="004211E4"/>
    <w:rsid w:val="00421B42"/>
    <w:rsid w:val="00421DCE"/>
    <w:rsid w:val="004229AC"/>
    <w:rsid w:val="00422D8F"/>
    <w:rsid w:val="00427418"/>
    <w:rsid w:val="00433CDF"/>
    <w:rsid w:val="00435F5A"/>
    <w:rsid w:val="00437EDC"/>
    <w:rsid w:val="00443FB5"/>
    <w:rsid w:val="00444071"/>
    <w:rsid w:val="0044451D"/>
    <w:rsid w:val="00453ED1"/>
    <w:rsid w:val="00456D18"/>
    <w:rsid w:val="0045771E"/>
    <w:rsid w:val="00457DBB"/>
    <w:rsid w:val="004603A3"/>
    <w:rsid w:val="004626BE"/>
    <w:rsid w:val="004722A0"/>
    <w:rsid w:val="004806A0"/>
    <w:rsid w:val="004809D9"/>
    <w:rsid w:val="00494B4A"/>
    <w:rsid w:val="004A1B5A"/>
    <w:rsid w:val="004A715C"/>
    <w:rsid w:val="004A7CA8"/>
    <w:rsid w:val="004B0E9E"/>
    <w:rsid w:val="004B2C5C"/>
    <w:rsid w:val="004B2C7D"/>
    <w:rsid w:val="004B4175"/>
    <w:rsid w:val="004C2EC8"/>
    <w:rsid w:val="004C3CA8"/>
    <w:rsid w:val="004C66DC"/>
    <w:rsid w:val="004D0C83"/>
    <w:rsid w:val="004D318C"/>
    <w:rsid w:val="004D6CDF"/>
    <w:rsid w:val="004E036F"/>
    <w:rsid w:val="004E1592"/>
    <w:rsid w:val="004F030E"/>
    <w:rsid w:val="004F19D7"/>
    <w:rsid w:val="004F60DA"/>
    <w:rsid w:val="00500294"/>
    <w:rsid w:val="00502E27"/>
    <w:rsid w:val="0050308A"/>
    <w:rsid w:val="005038E6"/>
    <w:rsid w:val="005052BF"/>
    <w:rsid w:val="00505834"/>
    <w:rsid w:val="0051713F"/>
    <w:rsid w:val="00517787"/>
    <w:rsid w:val="00520961"/>
    <w:rsid w:val="0052763B"/>
    <w:rsid w:val="00533319"/>
    <w:rsid w:val="00533582"/>
    <w:rsid w:val="00537C30"/>
    <w:rsid w:val="005438AD"/>
    <w:rsid w:val="00543932"/>
    <w:rsid w:val="00550283"/>
    <w:rsid w:val="00552BFF"/>
    <w:rsid w:val="005551BB"/>
    <w:rsid w:val="00555790"/>
    <w:rsid w:val="0055753C"/>
    <w:rsid w:val="0056201B"/>
    <w:rsid w:val="00562CE2"/>
    <w:rsid w:val="0056478F"/>
    <w:rsid w:val="005648CA"/>
    <w:rsid w:val="00574913"/>
    <w:rsid w:val="0058000F"/>
    <w:rsid w:val="00580A60"/>
    <w:rsid w:val="00583426"/>
    <w:rsid w:val="005852C3"/>
    <w:rsid w:val="00585658"/>
    <w:rsid w:val="005857F1"/>
    <w:rsid w:val="00587FF5"/>
    <w:rsid w:val="005905EF"/>
    <w:rsid w:val="00594D59"/>
    <w:rsid w:val="005A07FC"/>
    <w:rsid w:val="005A2FAB"/>
    <w:rsid w:val="005B2AC8"/>
    <w:rsid w:val="005B4517"/>
    <w:rsid w:val="005C3984"/>
    <w:rsid w:val="005C636E"/>
    <w:rsid w:val="005C6504"/>
    <w:rsid w:val="005C6A3A"/>
    <w:rsid w:val="005C7265"/>
    <w:rsid w:val="005D0B9C"/>
    <w:rsid w:val="005D45EB"/>
    <w:rsid w:val="005D7117"/>
    <w:rsid w:val="005E1251"/>
    <w:rsid w:val="005E2A95"/>
    <w:rsid w:val="005E666F"/>
    <w:rsid w:val="005E767F"/>
    <w:rsid w:val="005F254D"/>
    <w:rsid w:val="005F3BA8"/>
    <w:rsid w:val="005F59C7"/>
    <w:rsid w:val="005F647B"/>
    <w:rsid w:val="00600817"/>
    <w:rsid w:val="00600D64"/>
    <w:rsid w:val="0060207D"/>
    <w:rsid w:val="006034DE"/>
    <w:rsid w:val="0061235E"/>
    <w:rsid w:val="006136E4"/>
    <w:rsid w:val="00615954"/>
    <w:rsid w:val="00620976"/>
    <w:rsid w:val="006229A4"/>
    <w:rsid w:val="00632024"/>
    <w:rsid w:val="00635015"/>
    <w:rsid w:val="00640C5A"/>
    <w:rsid w:val="00650455"/>
    <w:rsid w:val="00656A72"/>
    <w:rsid w:val="00657522"/>
    <w:rsid w:val="00661BCB"/>
    <w:rsid w:val="00663DF9"/>
    <w:rsid w:val="00665678"/>
    <w:rsid w:val="006672FE"/>
    <w:rsid w:val="0067045C"/>
    <w:rsid w:val="0067255A"/>
    <w:rsid w:val="00673ADD"/>
    <w:rsid w:val="006758CE"/>
    <w:rsid w:val="00677DF5"/>
    <w:rsid w:val="00680EE4"/>
    <w:rsid w:val="0068198B"/>
    <w:rsid w:val="00692697"/>
    <w:rsid w:val="00693608"/>
    <w:rsid w:val="00697D60"/>
    <w:rsid w:val="006A4AF7"/>
    <w:rsid w:val="006A5CE2"/>
    <w:rsid w:val="006A77F8"/>
    <w:rsid w:val="006B0501"/>
    <w:rsid w:val="006B1F6D"/>
    <w:rsid w:val="006B29DD"/>
    <w:rsid w:val="006C5629"/>
    <w:rsid w:val="006D036B"/>
    <w:rsid w:val="006D3A82"/>
    <w:rsid w:val="006D4C3D"/>
    <w:rsid w:val="006E1803"/>
    <w:rsid w:val="006E29B8"/>
    <w:rsid w:val="006E2DA7"/>
    <w:rsid w:val="006E319A"/>
    <w:rsid w:val="006E5130"/>
    <w:rsid w:val="006F239E"/>
    <w:rsid w:val="006F7C5D"/>
    <w:rsid w:val="00701D4A"/>
    <w:rsid w:val="0070724D"/>
    <w:rsid w:val="0071057A"/>
    <w:rsid w:val="007112DA"/>
    <w:rsid w:val="007129CE"/>
    <w:rsid w:val="0072121D"/>
    <w:rsid w:val="007271F1"/>
    <w:rsid w:val="00731549"/>
    <w:rsid w:val="007340DE"/>
    <w:rsid w:val="00734895"/>
    <w:rsid w:val="0074040E"/>
    <w:rsid w:val="007408DC"/>
    <w:rsid w:val="00741526"/>
    <w:rsid w:val="0074288A"/>
    <w:rsid w:val="00743120"/>
    <w:rsid w:val="007438FA"/>
    <w:rsid w:val="00744FD5"/>
    <w:rsid w:val="007452B6"/>
    <w:rsid w:val="00752625"/>
    <w:rsid w:val="007533BF"/>
    <w:rsid w:val="0075494A"/>
    <w:rsid w:val="00754BF2"/>
    <w:rsid w:val="00761C8A"/>
    <w:rsid w:val="00762720"/>
    <w:rsid w:val="007661E7"/>
    <w:rsid w:val="0077014D"/>
    <w:rsid w:val="00770390"/>
    <w:rsid w:val="00774C93"/>
    <w:rsid w:val="00774CB0"/>
    <w:rsid w:val="00781491"/>
    <w:rsid w:val="00783A45"/>
    <w:rsid w:val="00784B56"/>
    <w:rsid w:val="00785307"/>
    <w:rsid w:val="007900D3"/>
    <w:rsid w:val="007A1BB6"/>
    <w:rsid w:val="007A5964"/>
    <w:rsid w:val="007B0B1F"/>
    <w:rsid w:val="007B0D1E"/>
    <w:rsid w:val="007B13D6"/>
    <w:rsid w:val="007B1A7F"/>
    <w:rsid w:val="007B2C97"/>
    <w:rsid w:val="007B344B"/>
    <w:rsid w:val="007B4E02"/>
    <w:rsid w:val="007B5CC1"/>
    <w:rsid w:val="007B619A"/>
    <w:rsid w:val="007B65C6"/>
    <w:rsid w:val="007B6DA2"/>
    <w:rsid w:val="007B7911"/>
    <w:rsid w:val="007C63D0"/>
    <w:rsid w:val="007D050C"/>
    <w:rsid w:val="007D0C4C"/>
    <w:rsid w:val="007D0D8C"/>
    <w:rsid w:val="007D2E71"/>
    <w:rsid w:val="007D4E5D"/>
    <w:rsid w:val="007D61D3"/>
    <w:rsid w:val="007E00E1"/>
    <w:rsid w:val="007E1F34"/>
    <w:rsid w:val="007E2ACA"/>
    <w:rsid w:val="007E5D87"/>
    <w:rsid w:val="007F1FD0"/>
    <w:rsid w:val="00802A37"/>
    <w:rsid w:val="00811910"/>
    <w:rsid w:val="00815CB5"/>
    <w:rsid w:val="00817062"/>
    <w:rsid w:val="0081775B"/>
    <w:rsid w:val="00820155"/>
    <w:rsid w:val="0082217F"/>
    <w:rsid w:val="008221DB"/>
    <w:rsid w:val="00824A07"/>
    <w:rsid w:val="0083014A"/>
    <w:rsid w:val="00830D88"/>
    <w:rsid w:val="0083183C"/>
    <w:rsid w:val="0083567F"/>
    <w:rsid w:val="00851896"/>
    <w:rsid w:val="00857232"/>
    <w:rsid w:val="0086178E"/>
    <w:rsid w:val="00864A4D"/>
    <w:rsid w:val="00866E9A"/>
    <w:rsid w:val="0086709B"/>
    <w:rsid w:val="00870AA2"/>
    <w:rsid w:val="008714EF"/>
    <w:rsid w:val="008729B7"/>
    <w:rsid w:val="008739EF"/>
    <w:rsid w:val="00875CE1"/>
    <w:rsid w:val="00883D79"/>
    <w:rsid w:val="00884560"/>
    <w:rsid w:val="008855EA"/>
    <w:rsid w:val="008868C5"/>
    <w:rsid w:val="00887AD5"/>
    <w:rsid w:val="00890538"/>
    <w:rsid w:val="00892CA5"/>
    <w:rsid w:val="008932E1"/>
    <w:rsid w:val="008A0E73"/>
    <w:rsid w:val="008A14EA"/>
    <w:rsid w:val="008A1F52"/>
    <w:rsid w:val="008A298A"/>
    <w:rsid w:val="008A3434"/>
    <w:rsid w:val="008A492C"/>
    <w:rsid w:val="008A5787"/>
    <w:rsid w:val="008A6342"/>
    <w:rsid w:val="008B7222"/>
    <w:rsid w:val="008C0690"/>
    <w:rsid w:val="008C3B8C"/>
    <w:rsid w:val="008C3C0E"/>
    <w:rsid w:val="008C4F91"/>
    <w:rsid w:val="008D00EF"/>
    <w:rsid w:val="008E19E9"/>
    <w:rsid w:val="008E329E"/>
    <w:rsid w:val="008E444A"/>
    <w:rsid w:val="008E712C"/>
    <w:rsid w:val="008E7C9D"/>
    <w:rsid w:val="008F4F1D"/>
    <w:rsid w:val="0090012C"/>
    <w:rsid w:val="00901CFE"/>
    <w:rsid w:val="00903316"/>
    <w:rsid w:val="0090672D"/>
    <w:rsid w:val="00906981"/>
    <w:rsid w:val="00910389"/>
    <w:rsid w:val="0091257D"/>
    <w:rsid w:val="009166B7"/>
    <w:rsid w:val="00917222"/>
    <w:rsid w:val="0092062D"/>
    <w:rsid w:val="00924566"/>
    <w:rsid w:val="009250A7"/>
    <w:rsid w:val="00925C1B"/>
    <w:rsid w:val="00926E7B"/>
    <w:rsid w:val="00927A58"/>
    <w:rsid w:val="009314A7"/>
    <w:rsid w:val="0093259F"/>
    <w:rsid w:val="00933A88"/>
    <w:rsid w:val="00934A19"/>
    <w:rsid w:val="009355B2"/>
    <w:rsid w:val="009356AB"/>
    <w:rsid w:val="009433CC"/>
    <w:rsid w:val="009436C7"/>
    <w:rsid w:val="00943A3D"/>
    <w:rsid w:val="009444B4"/>
    <w:rsid w:val="00946EA9"/>
    <w:rsid w:val="00951D9B"/>
    <w:rsid w:val="009559C1"/>
    <w:rsid w:val="0095653B"/>
    <w:rsid w:val="00956668"/>
    <w:rsid w:val="00957653"/>
    <w:rsid w:val="00962AFE"/>
    <w:rsid w:val="009644CA"/>
    <w:rsid w:val="00985065"/>
    <w:rsid w:val="00985111"/>
    <w:rsid w:val="00986EEC"/>
    <w:rsid w:val="00987700"/>
    <w:rsid w:val="00987E61"/>
    <w:rsid w:val="00992F29"/>
    <w:rsid w:val="00996136"/>
    <w:rsid w:val="009A1DFB"/>
    <w:rsid w:val="009A4D9F"/>
    <w:rsid w:val="009B23D1"/>
    <w:rsid w:val="009B6A77"/>
    <w:rsid w:val="009B7136"/>
    <w:rsid w:val="009C121E"/>
    <w:rsid w:val="009C2C4C"/>
    <w:rsid w:val="009C5AF6"/>
    <w:rsid w:val="009D620A"/>
    <w:rsid w:val="009D709B"/>
    <w:rsid w:val="009E44E8"/>
    <w:rsid w:val="009E57EA"/>
    <w:rsid w:val="009F6FDA"/>
    <w:rsid w:val="00A055DC"/>
    <w:rsid w:val="00A06CD6"/>
    <w:rsid w:val="00A10B16"/>
    <w:rsid w:val="00A10FBD"/>
    <w:rsid w:val="00A12848"/>
    <w:rsid w:val="00A12CBE"/>
    <w:rsid w:val="00A20347"/>
    <w:rsid w:val="00A21972"/>
    <w:rsid w:val="00A21A63"/>
    <w:rsid w:val="00A324EB"/>
    <w:rsid w:val="00A33D52"/>
    <w:rsid w:val="00A37E46"/>
    <w:rsid w:val="00A43059"/>
    <w:rsid w:val="00A52F39"/>
    <w:rsid w:val="00A54E6F"/>
    <w:rsid w:val="00A55A51"/>
    <w:rsid w:val="00A63431"/>
    <w:rsid w:val="00A6653D"/>
    <w:rsid w:val="00A679AA"/>
    <w:rsid w:val="00A71768"/>
    <w:rsid w:val="00A73A61"/>
    <w:rsid w:val="00A77FF8"/>
    <w:rsid w:val="00A858FE"/>
    <w:rsid w:val="00A87633"/>
    <w:rsid w:val="00A92CA3"/>
    <w:rsid w:val="00A92DA2"/>
    <w:rsid w:val="00A936C2"/>
    <w:rsid w:val="00A94AF6"/>
    <w:rsid w:val="00AA0619"/>
    <w:rsid w:val="00AA1B7A"/>
    <w:rsid w:val="00AA30B8"/>
    <w:rsid w:val="00AA538C"/>
    <w:rsid w:val="00AA5BD1"/>
    <w:rsid w:val="00AA6DDA"/>
    <w:rsid w:val="00AA7F68"/>
    <w:rsid w:val="00AB1C3A"/>
    <w:rsid w:val="00AB3372"/>
    <w:rsid w:val="00AB6F52"/>
    <w:rsid w:val="00AC0599"/>
    <w:rsid w:val="00AC58B5"/>
    <w:rsid w:val="00AD1AEA"/>
    <w:rsid w:val="00AD32F1"/>
    <w:rsid w:val="00AE4631"/>
    <w:rsid w:val="00AE57D4"/>
    <w:rsid w:val="00AE6F05"/>
    <w:rsid w:val="00AF28AC"/>
    <w:rsid w:val="00AF2BD9"/>
    <w:rsid w:val="00B00D17"/>
    <w:rsid w:val="00B01238"/>
    <w:rsid w:val="00B049BF"/>
    <w:rsid w:val="00B0786A"/>
    <w:rsid w:val="00B07A59"/>
    <w:rsid w:val="00B15148"/>
    <w:rsid w:val="00B20A56"/>
    <w:rsid w:val="00B21841"/>
    <w:rsid w:val="00B25BC4"/>
    <w:rsid w:val="00B4086B"/>
    <w:rsid w:val="00B421C2"/>
    <w:rsid w:val="00B432BF"/>
    <w:rsid w:val="00B4535B"/>
    <w:rsid w:val="00B47A03"/>
    <w:rsid w:val="00B54813"/>
    <w:rsid w:val="00B5795F"/>
    <w:rsid w:val="00B63840"/>
    <w:rsid w:val="00B663FB"/>
    <w:rsid w:val="00B7348D"/>
    <w:rsid w:val="00B741C6"/>
    <w:rsid w:val="00B7450D"/>
    <w:rsid w:val="00B75A33"/>
    <w:rsid w:val="00B773DA"/>
    <w:rsid w:val="00B77C27"/>
    <w:rsid w:val="00B82FA8"/>
    <w:rsid w:val="00B83151"/>
    <w:rsid w:val="00B84FBE"/>
    <w:rsid w:val="00B908BE"/>
    <w:rsid w:val="00B908E8"/>
    <w:rsid w:val="00B944C1"/>
    <w:rsid w:val="00B97A66"/>
    <w:rsid w:val="00BA01A8"/>
    <w:rsid w:val="00BA16FD"/>
    <w:rsid w:val="00BA3E55"/>
    <w:rsid w:val="00BB40E8"/>
    <w:rsid w:val="00BC02B0"/>
    <w:rsid w:val="00BC07BC"/>
    <w:rsid w:val="00BC1BE2"/>
    <w:rsid w:val="00BC3058"/>
    <w:rsid w:val="00BC51F6"/>
    <w:rsid w:val="00BC58DA"/>
    <w:rsid w:val="00BC7A2E"/>
    <w:rsid w:val="00BD1C92"/>
    <w:rsid w:val="00BD744C"/>
    <w:rsid w:val="00BE320C"/>
    <w:rsid w:val="00BF07DC"/>
    <w:rsid w:val="00BF20DB"/>
    <w:rsid w:val="00BF2E82"/>
    <w:rsid w:val="00BF7FA9"/>
    <w:rsid w:val="00C02D01"/>
    <w:rsid w:val="00C03480"/>
    <w:rsid w:val="00C0458D"/>
    <w:rsid w:val="00C079B1"/>
    <w:rsid w:val="00C07FB3"/>
    <w:rsid w:val="00C10568"/>
    <w:rsid w:val="00C11CA7"/>
    <w:rsid w:val="00C12101"/>
    <w:rsid w:val="00C162D4"/>
    <w:rsid w:val="00C17D5E"/>
    <w:rsid w:val="00C22785"/>
    <w:rsid w:val="00C32269"/>
    <w:rsid w:val="00C328C9"/>
    <w:rsid w:val="00C341D6"/>
    <w:rsid w:val="00C35B20"/>
    <w:rsid w:val="00C36BD4"/>
    <w:rsid w:val="00C40043"/>
    <w:rsid w:val="00C4386D"/>
    <w:rsid w:val="00C455CE"/>
    <w:rsid w:val="00C4573C"/>
    <w:rsid w:val="00C460EE"/>
    <w:rsid w:val="00C471C3"/>
    <w:rsid w:val="00C47807"/>
    <w:rsid w:val="00C500FE"/>
    <w:rsid w:val="00C55112"/>
    <w:rsid w:val="00C632F2"/>
    <w:rsid w:val="00C64571"/>
    <w:rsid w:val="00C7085A"/>
    <w:rsid w:val="00C712C3"/>
    <w:rsid w:val="00C7352F"/>
    <w:rsid w:val="00C743DA"/>
    <w:rsid w:val="00C809CD"/>
    <w:rsid w:val="00C81E65"/>
    <w:rsid w:val="00C83797"/>
    <w:rsid w:val="00C87179"/>
    <w:rsid w:val="00C878C8"/>
    <w:rsid w:val="00C95532"/>
    <w:rsid w:val="00CA2C06"/>
    <w:rsid w:val="00CA4094"/>
    <w:rsid w:val="00CA551B"/>
    <w:rsid w:val="00CA7760"/>
    <w:rsid w:val="00CB2490"/>
    <w:rsid w:val="00CB36E4"/>
    <w:rsid w:val="00CB4004"/>
    <w:rsid w:val="00CB56F2"/>
    <w:rsid w:val="00CB5F72"/>
    <w:rsid w:val="00CB6F71"/>
    <w:rsid w:val="00CB70AF"/>
    <w:rsid w:val="00CB71D8"/>
    <w:rsid w:val="00CC02F7"/>
    <w:rsid w:val="00CC0E54"/>
    <w:rsid w:val="00CC325B"/>
    <w:rsid w:val="00CC74BA"/>
    <w:rsid w:val="00CC7BD0"/>
    <w:rsid w:val="00CD0013"/>
    <w:rsid w:val="00CD2973"/>
    <w:rsid w:val="00CD4574"/>
    <w:rsid w:val="00CD7BAB"/>
    <w:rsid w:val="00CF71C2"/>
    <w:rsid w:val="00D005AA"/>
    <w:rsid w:val="00D03070"/>
    <w:rsid w:val="00D0680D"/>
    <w:rsid w:val="00D1179D"/>
    <w:rsid w:val="00D132AD"/>
    <w:rsid w:val="00D13E2F"/>
    <w:rsid w:val="00D16112"/>
    <w:rsid w:val="00D170EC"/>
    <w:rsid w:val="00D21459"/>
    <w:rsid w:val="00D234A7"/>
    <w:rsid w:val="00D26616"/>
    <w:rsid w:val="00D3146B"/>
    <w:rsid w:val="00D32104"/>
    <w:rsid w:val="00D34A9C"/>
    <w:rsid w:val="00D34AB2"/>
    <w:rsid w:val="00D34BAC"/>
    <w:rsid w:val="00D3508C"/>
    <w:rsid w:val="00D36405"/>
    <w:rsid w:val="00D3763E"/>
    <w:rsid w:val="00D40AE9"/>
    <w:rsid w:val="00D42432"/>
    <w:rsid w:val="00D43D26"/>
    <w:rsid w:val="00D54A74"/>
    <w:rsid w:val="00D570F5"/>
    <w:rsid w:val="00D63987"/>
    <w:rsid w:val="00D67E36"/>
    <w:rsid w:val="00D742DE"/>
    <w:rsid w:val="00D778FA"/>
    <w:rsid w:val="00D77A1B"/>
    <w:rsid w:val="00D825F9"/>
    <w:rsid w:val="00D84816"/>
    <w:rsid w:val="00D86513"/>
    <w:rsid w:val="00D86789"/>
    <w:rsid w:val="00D902F4"/>
    <w:rsid w:val="00D91ADA"/>
    <w:rsid w:val="00D93919"/>
    <w:rsid w:val="00D94E86"/>
    <w:rsid w:val="00DA0089"/>
    <w:rsid w:val="00DA2D6C"/>
    <w:rsid w:val="00DA7D58"/>
    <w:rsid w:val="00DB7055"/>
    <w:rsid w:val="00DC04A7"/>
    <w:rsid w:val="00DC0B5C"/>
    <w:rsid w:val="00DC1794"/>
    <w:rsid w:val="00DC33AA"/>
    <w:rsid w:val="00DC6D32"/>
    <w:rsid w:val="00DD00E4"/>
    <w:rsid w:val="00DD047D"/>
    <w:rsid w:val="00DD0B43"/>
    <w:rsid w:val="00DD0E74"/>
    <w:rsid w:val="00DD4416"/>
    <w:rsid w:val="00DD47A1"/>
    <w:rsid w:val="00DE03D5"/>
    <w:rsid w:val="00DE1FCA"/>
    <w:rsid w:val="00DE2CE3"/>
    <w:rsid w:val="00DE3D24"/>
    <w:rsid w:val="00DE69B6"/>
    <w:rsid w:val="00DE7355"/>
    <w:rsid w:val="00DE7ABE"/>
    <w:rsid w:val="00DF064B"/>
    <w:rsid w:val="00DF0A07"/>
    <w:rsid w:val="00DF1EFC"/>
    <w:rsid w:val="00DF2188"/>
    <w:rsid w:val="00DF5A57"/>
    <w:rsid w:val="00E04831"/>
    <w:rsid w:val="00E06E2E"/>
    <w:rsid w:val="00E10A30"/>
    <w:rsid w:val="00E10B85"/>
    <w:rsid w:val="00E11C84"/>
    <w:rsid w:val="00E129BC"/>
    <w:rsid w:val="00E17F05"/>
    <w:rsid w:val="00E22BB1"/>
    <w:rsid w:val="00E2393C"/>
    <w:rsid w:val="00E2468C"/>
    <w:rsid w:val="00E351CC"/>
    <w:rsid w:val="00E35630"/>
    <w:rsid w:val="00E35BDB"/>
    <w:rsid w:val="00E370AF"/>
    <w:rsid w:val="00E40A99"/>
    <w:rsid w:val="00E40C10"/>
    <w:rsid w:val="00E426F9"/>
    <w:rsid w:val="00E44D06"/>
    <w:rsid w:val="00E464D0"/>
    <w:rsid w:val="00E517B1"/>
    <w:rsid w:val="00E53F23"/>
    <w:rsid w:val="00E5788D"/>
    <w:rsid w:val="00E57C3A"/>
    <w:rsid w:val="00E6032F"/>
    <w:rsid w:val="00E611A4"/>
    <w:rsid w:val="00E62D19"/>
    <w:rsid w:val="00E6379F"/>
    <w:rsid w:val="00E70E7D"/>
    <w:rsid w:val="00E71284"/>
    <w:rsid w:val="00E738DD"/>
    <w:rsid w:val="00E7530E"/>
    <w:rsid w:val="00E759C8"/>
    <w:rsid w:val="00E765B1"/>
    <w:rsid w:val="00E810A5"/>
    <w:rsid w:val="00E82BD5"/>
    <w:rsid w:val="00E91799"/>
    <w:rsid w:val="00E951CE"/>
    <w:rsid w:val="00E969F8"/>
    <w:rsid w:val="00EA5B86"/>
    <w:rsid w:val="00EB4BFC"/>
    <w:rsid w:val="00EB4DFB"/>
    <w:rsid w:val="00EB7056"/>
    <w:rsid w:val="00EC1C3E"/>
    <w:rsid w:val="00EC55B4"/>
    <w:rsid w:val="00EC5E35"/>
    <w:rsid w:val="00EC7722"/>
    <w:rsid w:val="00ED0B47"/>
    <w:rsid w:val="00ED2880"/>
    <w:rsid w:val="00ED6170"/>
    <w:rsid w:val="00EE0DFF"/>
    <w:rsid w:val="00EE625F"/>
    <w:rsid w:val="00EF00AF"/>
    <w:rsid w:val="00EF167F"/>
    <w:rsid w:val="00EF5E14"/>
    <w:rsid w:val="00F00D1F"/>
    <w:rsid w:val="00F041F6"/>
    <w:rsid w:val="00F06054"/>
    <w:rsid w:val="00F10B34"/>
    <w:rsid w:val="00F1150F"/>
    <w:rsid w:val="00F1278D"/>
    <w:rsid w:val="00F12CC6"/>
    <w:rsid w:val="00F1799E"/>
    <w:rsid w:val="00F245D0"/>
    <w:rsid w:val="00F31A64"/>
    <w:rsid w:val="00F323B7"/>
    <w:rsid w:val="00F36E61"/>
    <w:rsid w:val="00F40FD5"/>
    <w:rsid w:val="00F42B0D"/>
    <w:rsid w:val="00F44812"/>
    <w:rsid w:val="00F44ED6"/>
    <w:rsid w:val="00F509BC"/>
    <w:rsid w:val="00F51D4D"/>
    <w:rsid w:val="00F54598"/>
    <w:rsid w:val="00F56026"/>
    <w:rsid w:val="00F61401"/>
    <w:rsid w:val="00F64E28"/>
    <w:rsid w:val="00F666EC"/>
    <w:rsid w:val="00F70A68"/>
    <w:rsid w:val="00F716DB"/>
    <w:rsid w:val="00F735C1"/>
    <w:rsid w:val="00F77D1D"/>
    <w:rsid w:val="00F80C94"/>
    <w:rsid w:val="00F876CD"/>
    <w:rsid w:val="00F87CCB"/>
    <w:rsid w:val="00F92178"/>
    <w:rsid w:val="00F94F60"/>
    <w:rsid w:val="00F9569D"/>
    <w:rsid w:val="00FA67F6"/>
    <w:rsid w:val="00FA77B1"/>
    <w:rsid w:val="00FB2082"/>
    <w:rsid w:val="00FB371B"/>
    <w:rsid w:val="00FC1BE0"/>
    <w:rsid w:val="00FC6123"/>
    <w:rsid w:val="00FD01E7"/>
    <w:rsid w:val="00FD0E3A"/>
    <w:rsid w:val="00FD2187"/>
    <w:rsid w:val="00FD2E2F"/>
    <w:rsid w:val="00FD541B"/>
    <w:rsid w:val="00FE1961"/>
    <w:rsid w:val="00FE21B6"/>
    <w:rsid w:val="00FE5BA7"/>
    <w:rsid w:val="00FE617C"/>
    <w:rsid w:val="00FE71C4"/>
    <w:rsid w:val="00FE7458"/>
    <w:rsid w:val="00FE7E5F"/>
    <w:rsid w:val="00FF0072"/>
    <w:rsid w:val="00FF37BD"/>
    <w:rsid w:val="00FF5FA8"/>
    <w:rsid w:val="00FF61BD"/>
    <w:rsid w:val="00FF6D6C"/>
    <w:rsid w:val="00FF7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B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footnote reference" w:uiPriority="0"/>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1F6"/>
  </w:style>
  <w:style w:type="paragraph" w:styleId="1">
    <w:name w:val="heading 1"/>
    <w:basedOn w:val="a"/>
    <w:link w:val="10"/>
    <w:qFormat/>
    <w:rsid w:val="00ED6170"/>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Абзац списка,Этапы,Содержание. 2 уровень,List Paragraph"/>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Абзац списка Знак,Этапы Знак,Содержание. 2 уровень Знак,List Paragraph Знак"/>
    <w:link w:val="a4"/>
    <w:uiPriority w:val="3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rsid w:val="00ED6170"/>
    <w:rPr>
      <w:rFonts w:ascii="Times New Roman" w:eastAsia="Times New Roman" w:hAnsi="Times New Roman" w:cs="Times New Roman"/>
      <w:b/>
      <w:bCs/>
      <w:kern w:val="36"/>
      <w:sz w:val="48"/>
      <w:szCs w:val="48"/>
      <w:lang w:eastAsia="ru-RU"/>
    </w:rPr>
  </w:style>
  <w:style w:type="paragraph" w:customStyle="1" w:styleId="Default">
    <w:name w:val="Default"/>
    <w:qForma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A77FF8"/>
    <w:pPr>
      <w:tabs>
        <w:tab w:val="right" w:leader="dot" w:pos="9345"/>
      </w:tabs>
      <w:spacing w:after="10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E1FCA"/>
    <w:pPr>
      <w:spacing w:before="120"/>
      <w:ind w:left="240"/>
    </w:pPr>
    <w:rPr>
      <w:rFonts w:ascii="Calibri" w:eastAsia="Times New Roman" w:hAnsi="Calibri" w:cs="Calibri"/>
      <w:i/>
      <w:iCs/>
      <w:sz w:val="20"/>
      <w:szCs w:val="20"/>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jc w:val="center"/>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jc w:val="center"/>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sz w:val="24"/>
      <w:szCs w:val="24"/>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064407"/>
    <w:pPr>
      <w:keepNext/>
      <w:spacing w:before="240" w:beforeAutospacing="0" w:after="120" w:afterAutospacing="0"/>
      <w:ind w:firstLine="709"/>
      <w:jc w:val="both"/>
    </w:pPr>
    <w:rPr>
      <w:rFonts w:eastAsia="Segoe UI"/>
      <w:kern w:val="32"/>
      <w:sz w:val="24"/>
      <w:szCs w:val="24"/>
      <w:lang w:val="x-none" w:eastAsia="x-none"/>
    </w:rPr>
  </w:style>
  <w:style w:type="paragraph" w:customStyle="1" w:styleId="114">
    <w:name w:val="Раздел 1.1"/>
    <w:basedOn w:val="af8"/>
    <w:link w:val="115"/>
    <w:qFormat/>
    <w:rsid w:val="00064407"/>
    <w:pPr>
      <w:numPr>
        <w:ilvl w:val="0"/>
      </w:numPr>
      <w:spacing w:after="60" w:line="276" w:lineRule="auto"/>
      <w:ind w:firstLine="709"/>
      <w:jc w:val="both"/>
      <w:outlineLvl w:val="1"/>
    </w:pPr>
    <w:rPr>
      <w:rFonts w:ascii="Times New Roman" w:eastAsia="Segoe UI" w:hAnsi="Times New Roman" w:cs="Times New Roman"/>
      <w:sz w:val="24"/>
      <w:szCs w:val="24"/>
      <w:lang w:eastAsia="ru-RU"/>
    </w:rPr>
  </w:style>
  <w:style w:type="character" w:customStyle="1" w:styleId="1f0">
    <w:name w:val="Раздел 1 Знак"/>
    <w:basedOn w:val="10"/>
    <w:link w:val="1f"/>
    <w:rsid w:val="00064407"/>
    <w:rPr>
      <w:rFonts w:ascii="Times New Roman" w:eastAsia="Segoe UI" w:hAnsi="Times New Roman" w:cs="Times New Roman"/>
      <w:b/>
      <w:bCs/>
      <w:kern w:val="32"/>
      <w:sz w:val="24"/>
      <w:szCs w:val="24"/>
      <w:lang w:val="x-none" w:eastAsia="x-none"/>
    </w:rPr>
  </w:style>
  <w:style w:type="character" w:customStyle="1" w:styleId="115">
    <w:name w:val="Раздел 1.1 Знак"/>
    <w:basedOn w:val="af9"/>
    <w:link w:val="114"/>
    <w:rsid w:val="00064407"/>
    <w:rPr>
      <w:rFonts w:ascii="Times New Roman" w:eastAsia="Segoe UI" w:hAnsi="Times New Roman" w:cs="Times New Roman"/>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rsid w:val="005D7117"/>
    <w:rPr>
      <w:rFonts w:cs="Times New Roman"/>
      <w:vertAlign w:val="superscript"/>
    </w:rPr>
  </w:style>
  <w:style w:type="paragraph" w:customStyle="1" w:styleId="formattext">
    <w:name w:val="formattext"/>
    <w:basedOn w:val="a"/>
    <w:rsid w:val="002168EA"/>
    <w:pPr>
      <w:spacing w:before="100" w:beforeAutospacing="1" w:after="100" w:afterAutospacing="1"/>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footnote reference" w:uiPriority="0"/>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1F6"/>
  </w:style>
  <w:style w:type="paragraph" w:styleId="1">
    <w:name w:val="heading 1"/>
    <w:basedOn w:val="a"/>
    <w:link w:val="10"/>
    <w:qFormat/>
    <w:rsid w:val="00ED6170"/>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Абзац списка,Этапы,Содержание. 2 уровень,List Paragraph"/>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Абзац списка Знак,Этапы Знак,Содержание. 2 уровень Знак,List Paragraph Знак"/>
    <w:link w:val="a4"/>
    <w:uiPriority w:val="3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rsid w:val="00ED6170"/>
    <w:rPr>
      <w:rFonts w:ascii="Times New Roman" w:eastAsia="Times New Roman" w:hAnsi="Times New Roman" w:cs="Times New Roman"/>
      <w:b/>
      <w:bCs/>
      <w:kern w:val="36"/>
      <w:sz w:val="48"/>
      <w:szCs w:val="48"/>
      <w:lang w:eastAsia="ru-RU"/>
    </w:rPr>
  </w:style>
  <w:style w:type="paragraph" w:customStyle="1" w:styleId="Default">
    <w:name w:val="Default"/>
    <w:qForma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A77FF8"/>
    <w:pPr>
      <w:tabs>
        <w:tab w:val="right" w:leader="dot" w:pos="9345"/>
      </w:tabs>
      <w:spacing w:after="10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E1FCA"/>
    <w:pPr>
      <w:spacing w:before="120"/>
      <w:ind w:left="240"/>
    </w:pPr>
    <w:rPr>
      <w:rFonts w:ascii="Calibri" w:eastAsia="Times New Roman" w:hAnsi="Calibri" w:cs="Calibri"/>
      <w:i/>
      <w:iCs/>
      <w:sz w:val="20"/>
      <w:szCs w:val="20"/>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jc w:val="center"/>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jc w:val="center"/>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sz w:val="24"/>
      <w:szCs w:val="24"/>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064407"/>
    <w:pPr>
      <w:keepNext/>
      <w:spacing w:before="240" w:beforeAutospacing="0" w:after="120" w:afterAutospacing="0"/>
      <w:ind w:firstLine="709"/>
      <w:jc w:val="both"/>
    </w:pPr>
    <w:rPr>
      <w:rFonts w:eastAsia="Segoe UI"/>
      <w:kern w:val="32"/>
      <w:sz w:val="24"/>
      <w:szCs w:val="24"/>
      <w:lang w:val="x-none" w:eastAsia="x-none"/>
    </w:rPr>
  </w:style>
  <w:style w:type="paragraph" w:customStyle="1" w:styleId="114">
    <w:name w:val="Раздел 1.1"/>
    <w:basedOn w:val="af8"/>
    <w:link w:val="115"/>
    <w:qFormat/>
    <w:rsid w:val="00064407"/>
    <w:pPr>
      <w:numPr>
        <w:ilvl w:val="0"/>
      </w:numPr>
      <w:spacing w:after="60" w:line="276" w:lineRule="auto"/>
      <w:ind w:firstLine="709"/>
      <w:jc w:val="both"/>
      <w:outlineLvl w:val="1"/>
    </w:pPr>
    <w:rPr>
      <w:rFonts w:ascii="Times New Roman" w:eastAsia="Segoe UI" w:hAnsi="Times New Roman" w:cs="Times New Roman"/>
      <w:sz w:val="24"/>
      <w:szCs w:val="24"/>
      <w:lang w:eastAsia="ru-RU"/>
    </w:rPr>
  </w:style>
  <w:style w:type="character" w:customStyle="1" w:styleId="1f0">
    <w:name w:val="Раздел 1 Знак"/>
    <w:basedOn w:val="10"/>
    <w:link w:val="1f"/>
    <w:rsid w:val="00064407"/>
    <w:rPr>
      <w:rFonts w:ascii="Times New Roman" w:eastAsia="Segoe UI" w:hAnsi="Times New Roman" w:cs="Times New Roman"/>
      <w:b/>
      <w:bCs/>
      <w:kern w:val="32"/>
      <w:sz w:val="24"/>
      <w:szCs w:val="24"/>
      <w:lang w:val="x-none" w:eastAsia="x-none"/>
    </w:rPr>
  </w:style>
  <w:style w:type="character" w:customStyle="1" w:styleId="115">
    <w:name w:val="Раздел 1.1 Знак"/>
    <w:basedOn w:val="af9"/>
    <w:link w:val="114"/>
    <w:rsid w:val="00064407"/>
    <w:rPr>
      <w:rFonts w:ascii="Times New Roman" w:eastAsia="Segoe UI" w:hAnsi="Times New Roman" w:cs="Times New Roman"/>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rsid w:val="005D7117"/>
    <w:rPr>
      <w:rFonts w:cs="Times New Roman"/>
      <w:vertAlign w:val="superscript"/>
    </w:rPr>
  </w:style>
  <w:style w:type="paragraph" w:customStyle="1" w:styleId="formattext">
    <w:name w:val="formattext"/>
    <w:basedOn w:val="a"/>
    <w:rsid w:val="002168EA"/>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6619">
      <w:bodyDiv w:val="1"/>
      <w:marLeft w:val="0"/>
      <w:marRight w:val="0"/>
      <w:marTop w:val="0"/>
      <w:marBottom w:val="0"/>
      <w:divBdr>
        <w:top w:val="none" w:sz="0" w:space="0" w:color="auto"/>
        <w:left w:val="none" w:sz="0" w:space="0" w:color="auto"/>
        <w:bottom w:val="none" w:sz="0" w:space="0" w:color="auto"/>
        <w:right w:val="none" w:sz="0" w:space="0" w:color="auto"/>
      </w:divBdr>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403379176">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90144377">
      <w:bodyDiv w:val="1"/>
      <w:marLeft w:val="0"/>
      <w:marRight w:val="0"/>
      <w:marTop w:val="0"/>
      <w:marBottom w:val="0"/>
      <w:divBdr>
        <w:top w:val="none" w:sz="0" w:space="0" w:color="auto"/>
        <w:left w:val="none" w:sz="0" w:space="0" w:color="auto"/>
        <w:bottom w:val="none" w:sz="0" w:space="0" w:color="auto"/>
        <w:right w:val="none" w:sz="0" w:space="0" w:color="auto"/>
      </w:divBdr>
    </w:div>
    <w:div w:id="564338558">
      <w:bodyDiv w:val="1"/>
      <w:marLeft w:val="0"/>
      <w:marRight w:val="0"/>
      <w:marTop w:val="0"/>
      <w:marBottom w:val="0"/>
      <w:divBdr>
        <w:top w:val="none" w:sz="0" w:space="0" w:color="auto"/>
        <w:left w:val="none" w:sz="0" w:space="0" w:color="auto"/>
        <w:bottom w:val="none" w:sz="0" w:space="0" w:color="auto"/>
        <w:right w:val="none" w:sz="0" w:space="0" w:color="auto"/>
      </w:divBdr>
    </w:div>
    <w:div w:id="597562898">
      <w:bodyDiv w:val="1"/>
      <w:marLeft w:val="0"/>
      <w:marRight w:val="0"/>
      <w:marTop w:val="0"/>
      <w:marBottom w:val="0"/>
      <w:divBdr>
        <w:top w:val="none" w:sz="0" w:space="0" w:color="auto"/>
        <w:left w:val="none" w:sz="0" w:space="0" w:color="auto"/>
        <w:bottom w:val="none" w:sz="0" w:space="0" w:color="auto"/>
        <w:right w:val="none" w:sz="0" w:space="0" w:color="auto"/>
      </w:divBdr>
    </w:div>
    <w:div w:id="613756622">
      <w:bodyDiv w:val="1"/>
      <w:marLeft w:val="0"/>
      <w:marRight w:val="0"/>
      <w:marTop w:val="0"/>
      <w:marBottom w:val="0"/>
      <w:divBdr>
        <w:top w:val="none" w:sz="0" w:space="0" w:color="auto"/>
        <w:left w:val="none" w:sz="0" w:space="0" w:color="auto"/>
        <w:bottom w:val="none" w:sz="0" w:space="0" w:color="auto"/>
        <w:right w:val="none" w:sz="0" w:space="0" w:color="auto"/>
      </w:divBdr>
    </w:div>
    <w:div w:id="864055702">
      <w:bodyDiv w:val="1"/>
      <w:marLeft w:val="0"/>
      <w:marRight w:val="0"/>
      <w:marTop w:val="0"/>
      <w:marBottom w:val="0"/>
      <w:divBdr>
        <w:top w:val="none" w:sz="0" w:space="0" w:color="auto"/>
        <w:left w:val="none" w:sz="0" w:space="0" w:color="auto"/>
        <w:bottom w:val="none" w:sz="0" w:space="0" w:color="auto"/>
        <w:right w:val="none" w:sz="0" w:space="0" w:color="auto"/>
      </w:divBdr>
    </w:div>
    <w:div w:id="918905722">
      <w:bodyDiv w:val="1"/>
      <w:marLeft w:val="0"/>
      <w:marRight w:val="0"/>
      <w:marTop w:val="0"/>
      <w:marBottom w:val="0"/>
      <w:divBdr>
        <w:top w:val="none" w:sz="0" w:space="0" w:color="auto"/>
        <w:left w:val="none" w:sz="0" w:space="0" w:color="auto"/>
        <w:bottom w:val="none" w:sz="0" w:space="0" w:color="auto"/>
        <w:right w:val="none" w:sz="0" w:space="0" w:color="auto"/>
      </w:divBdr>
    </w:div>
    <w:div w:id="1056047633">
      <w:bodyDiv w:val="1"/>
      <w:marLeft w:val="0"/>
      <w:marRight w:val="0"/>
      <w:marTop w:val="0"/>
      <w:marBottom w:val="0"/>
      <w:divBdr>
        <w:top w:val="none" w:sz="0" w:space="0" w:color="auto"/>
        <w:left w:val="none" w:sz="0" w:space="0" w:color="auto"/>
        <w:bottom w:val="none" w:sz="0" w:space="0" w:color="auto"/>
        <w:right w:val="none" w:sz="0" w:space="0" w:color="auto"/>
      </w:divBdr>
    </w:div>
    <w:div w:id="1248879509">
      <w:bodyDiv w:val="1"/>
      <w:marLeft w:val="0"/>
      <w:marRight w:val="0"/>
      <w:marTop w:val="0"/>
      <w:marBottom w:val="0"/>
      <w:divBdr>
        <w:top w:val="none" w:sz="0" w:space="0" w:color="auto"/>
        <w:left w:val="none" w:sz="0" w:space="0" w:color="auto"/>
        <w:bottom w:val="none" w:sz="0" w:space="0" w:color="auto"/>
        <w:right w:val="none" w:sz="0" w:space="0" w:color="auto"/>
      </w:divBdr>
    </w:div>
    <w:div w:id="1830636047">
      <w:bodyDiv w:val="1"/>
      <w:marLeft w:val="0"/>
      <w:marRight w:val="0"/>
      <w:marTop w:val="0"/>
      <w:marBottom w:val="0"/>
      <w:divBdr>
        <w:top w:val="none" w:sz="0" w:space="0" w:color="auto"/>
        <w:left w:val="none" w:sz="0" w:space="0" w:color="auto"/>
        <w:bottom w:val="none" w:sz="0" w:space="0" w:color="auto"/>
        <w:right w:val="none" w:sz="0" w:space="0" w:color="auto"/>
      </w:divBdr>
    </w:div>
    <w:div w:id="19153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C668-D36F-4037-9D82-A63E8233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2623</Words>
  <Characters>14953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Тимонина</dc:creator>
  <cp:lastModifiedBy>Tonya</cp:lastModifiedBy>
  <cp:revision>4</cp:revision>
  <cp:lastPrinted>2023-04-28T08:44:00Z</cp:lastPrinted>
  <dcterms:created xsi:type="dcterms:W3CDTF">2024-09-11T08:16:00Z</dcterms:created>
  <dcterms:modified xsi:type="dcterms:W3CDTF">2025-09-07T10:33:00Z</dcterms:modified>
</cp:coreProperties>
</file>