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</w:p>
    <w:p>
      <w:pPr>
        <w:jc w:val="center"/>
      </w:pPr>
      <w:r>
        <w:drawing>
          <wp:inline distT="0" distB="0" distL="0" distR="0">
            <wp:extent cx="3200400" cy="1304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0"/>
      </w:pPr>
    </w:p>
    <w:p>
      <w:pPr>
        <w:jc w:val="center"/>
      </w:pPr>
      <w:r>
        <w:rPr>
          <w:rFonts w:ascii="Calibri" w:cs="Calibri" w:eastAsia="Calibri" w:hAnsi="Calibri"/>
          <w:color w:val="808080"/>
          <w:sz w:val="160"/>
          <w:szCs w:val="160"/>
        </w:rPr>
        <w:t xml:space="preserve">Esquema Nacional de Seguridad</w:t>
      </w:r>
    </w:p>
    <w:p>
      <w:pPr>
        <w:spacing w:before="4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0D9A76"/>
          <w:sz w:val="48"/>
          <w:szCs w:val="48"/>
        </w:rPr>
        <w:t xml:space="preserve">Presentacion al Equipo — optimTech</w:t>
      </w:r>
    </w:p>
    <w:p>
      <w:pPr>
        <w:spacing w:before="400"/>
      </w:pPr>
    </w:p>
    <w:p>
      <w:pPr>
        <w:jc w:val="center"/>
      </w:pPr>
      <w:r>
        <w:rPr>
          <w:rFonts w:ascii="Calibri" w:cs="Calibri" w:eastAsia="Calibri" w:hAnsi="Calibri"/>
          <w:color w:val="808080"/>
          <w:sz w:val="28"/>
          <w:szCs w:val="28"/>
        </w:rPr>
        <w:t xml:space="preserve">Marzo 2026</w:t>
      </w:r>
    </w:p>
    <w:p>
      <w:r>
        <w:br w:type="page"/>
      </w:r>
    </w:p>
    <w:p>
      <w:pPr>
        <w:spacing w:before="240" w:after="120"/>
      </w:pPr>
      <w:r>
        <w:rPr>
          <w:rFonts w:ascii="Calibri" w:cs="Calibri" w:eastAsia="Calibri" w:hAnsi="Calibri"/>
          <w:b/>
          <w:bCs/>
          <w:color w:val="0D9A76"/>
          <w:sz w:val="32"/>
          <w:szCs w:val="32"/>
        </w:rPr>
        <w:t xml:space="preserve">Control de Versiones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4400"/>
        <w:gridCol w:w="1500"/>
      </w:tblGrid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1FBF0" w:val="clear"/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Fecha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1FBF0" w:val="clear"/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Version</w:t>
            </w:r>
          </w:p>
        </w:tc>
        <w:tc>
          <w:tcPr>
            <w:tcW w:type="dxa" w:w="4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1FBF0" w:val="clear"/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Modificaciones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1FBF0" w:val="clear"/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Autor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06/03/2026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1.0</w:t>
            </w:r>
          </w:p>
        </w:tc>
        <w:tc>
          <w:tcPr>
            <w:tcW w:type="dxa" w:w="4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Version inicial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CTO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08/03/2026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1.1</w:t>
            </w:r>
          </w:p>
        </w:tc>
        <w:tc>
          <w:tcPr>
            <w:tcW w:type="dxa" w:w="4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Nueva diapositiva 15: RAT (D11) y herramientas de Marketing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CTO</w:t>
            </w:r>
          </w:p>
        </w:tc>
      </w:tr>
      <w:tr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08/03/2026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1.2</w:t>
            </w:r>
          </w:p>
        </w:tc>
        <w:tc>
          <w:tcPr>
            <w:tcW w:type="dxa" w:w="4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Añadido slide de guía JSM para equipos no-TIC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CTO</w:t>
            </w:r>
          </w:p>
        </w:tc>
      </w:tr>
    </w:tbl>
    <w:p>
      <w:r>
        <w:br w:type="page"/>
      </w:r>
    </w:p>
    <w:p>
      <w:pPr>
        <w:spacing w:before="240" w:after="120"/>
      </w:pPr>
      <w:r>
        <w:rPr>
          <w:rFonts w:ascii="Calibri" w:cs="Calibri" w:eastAsia="Calibri" w:hAnsi="Calibri"/>
          <w:b/>
          <w:bCs/>
          <w:color w:val="0D9A76"/>
          <w:sz w:val="32"/>
          <w:szCs w:val="32"/>
        </w:rPr>
        <w:t xml:space="preserve">Diapositiva 1: Portada</w:t>
      </w:r>
    </w:p>
    <w:p>
      <w:pPr>
        <w:spacing w:before="200" w:after="100"/>
      </w:pPr>
      <w:r>
        <w:rPr>
          <w:rFonts w:ascii="Calibri" w:cs="Calibri" w:eastAsia="Calibri" w:hAnsi="Calibri"/>
          <w:color w:val="0D9A76"/>
          <w:sz w:val="26"/>
          <w:szCs w:val="26"/>
        </w:rPr>
        <w:t xml:space="preserve">Contenido de la Diapositiva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Titulo: "ENS en optimTech"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Subtitulo: "Esquema Nacional de Seguridad — Presentacion al Equipo"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Fecha: Marzo 2026</w:t>
      </w:r>
    </w:p>
    <w:p>
      <w:pPr>
        <w:spacing w:before="200" w:after="100"/>
      </w:pPr>
      <w:r>
        <w:rPr>
          <w:rFonts w:ascii="Calibri" w:cs="Calibri" w:eastAsia="Calibri" w:hAnsi="Calibri"/>
          <w:color w:val="0D9A76"/>
          <w:sz w:val="26"/>
          <w:szCs w:val="26"/>
        </w:rPr>
        <w:t xml:space="preserve">Notas del Presentador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Bienvenida al equipo. Presentarse brevemente como CTO. Establecer el contexto: esta presentacion explica que es el ENS, por que nos afecta y que debe hacer cada persona del equipo.</w:t>
      </w:r>
    </w:p>
    <w:p>
      <w:pPr>
        <w:spacing w:before="200" w:after="100"/>
      </w:pPr>
      <w:r>
        <w:rPr>
          <w:rFonts w:ascii="Calibri" w:cs="Calibri" w:eastAsia="Calibri" w:hAnsi="Calibri"/>
          <w:color w:val="0D9A76"/>
          <w:sz w:val="26"/>
          <w:szCs w:val="26"/>
        </w:rPr>
        <w:t xml:space="preserve">Tiempo Estimado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1 minutos</w:t>
      </w:r>
    </w:p>
    <w:p>
      <w:r>
        <w:br w:type="page"/>
      </w:r>
    </w:p>
    <w:p>
      <w:pPr>
        <w:spacing w:before="240" w:after="120"/>
      </w:pPr>
      <w:r>
        <w:rPr>
          <w:rFonts w:ascii="Calibri" w:cs="Calibri" w:eastAsia="Calibri" w:hAnsi="Calibri"/>
          <w:b/>
          <w:bCs/>
          <w:color w:val="0D9A76"/>
          <w:sz w:val="32"/>
          <w:szCs w:val="32"/>
        </w:rPr>
        <w:t xml:space="preserve">Diapositiva 2: Mensaje del CTO</w:t>
      </w:r>
    </w:p>
    <w:p>
      <w:pPr>
        <w:spacing w:before="200" w:after="100"/>
      </w:pPr>
      <w:r>
        <w:rPr>
          <w:rFonts w:ascii="Calibri" w:cs="Calibri" w:eastAsia="Calibri" w:hAnsi="Calibri"/>
          <w:color w:val="0D9A76"/>
          <w:sz w:val="26"/>
          <w:szCs w:val="26"/>
        </w:rPr>
        <w:t xml:space="preserve">Contenido de la Diapositiva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Tres mensajes clave: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La seguridad de la informacion es responsabilidad de TODOS, no solo del departamento de TI.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Estamos certificados en el Esquema Nacional de Seguridad y debemos mantener ese nivel de exigencia.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ENS es la forma en que protegemos a nuestros clientes, sus datos y nuestra propia reputacion como empresa.</w:t>
      </w:r>
    </w:p>
    <w:p>
      <w:pPr>
        <w:spacing w:before="200" w:after="100"/>
      </w:pPr>
      <w:r>
        <w:rPr>
          <w:rFonts w:ascii="Calibri" w:cs="Calibri" w:eastAsia="Calibri" w:hAnsi="Calibri"/>
          <w:color w:val="0D9A76"/>
          <w:sz w:val="26"/>
          <w:szCs w:val="26"/>
        </w:rPr>
        <w:t xml:space="preserve">Notas del Presentador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Usar un tono personal y cercano. Explicar por que como CTO te importa la seguridad. Transmitir orgullo por el logro de la certificacion y la importancia de mantenerla entre todos. Transicion: "Para entender por que hacemos esto, veamos que es el ENS."</w:t>
      </w:r>
    </w:p>
    <w:p>
      <w:pPr>
        <w:spacing w:before="200" w:after="100"/>
      </w:pPr>
      <w:r>
        <w:rPr>
          <w:rFonts w:ascii="Calibri" w:cs="Calibri" w:eastAsia="Calibri" w:hAnsi="Calibri"/>
          <w:color w:val="0D9A76"/>
          <w:sz w:val="26"/>
          <w:szCs w:val="26"/>
        </w:rPr>
        <w:t xml:space="preserve">Tiempo Estimado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2 minutos</w:t>
      </w:r>
    </w:p>
    <w:p>
      <w:r>
        <w:br w:type="page"/>
      </w:r>
    </w:p>
    <w:p>
      <w:pPr>
        <w:spacing w:before="240" w:after="120"/>
      </w:pPr>
      <w:r>
        <w:rPr>
          <w:rFonts w:ascii="Calibri" w:cs="Calibri" w:eastAsia="Calibri" w:hAnsi="Calibri"/>
          <w:b/>
          <w:bCs/>
          <w:color w:val="0D9A76"/>
          <w:sz w:val="32"/>
          <w:szCs w:val="32"/>
        </w:rPr>
        <w:t xml:space="preserve">Diapositiva 3: Que es el ENS?</w:t>
      </w:r>
    </w:p>
    <w:p>
      <w:pPr>
        <w:spacing w:before="200" w:after="100"/>
      </w:pPr>
      <w:r>
        <w:rPr>
          <w:rFonts w:ascii="Calibri" w:cs="Calibri" w:eastAsia="Calibri" w:hAnsi="Calibri"/>
          <w:color w:val="0D9A76"/>
          <w:sz w:val="26"/>
          <w:szCs w:val="26"/>
        </w:rPr>
        <w:t xml:space="preserve">Contenido de la Diapositiva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Esquema Nacional de Seguridad (ENS) esta regulado por el Real Decreto 311/2022, que actualiza el anterior RD 3/2010.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Es el marco legal que establece los principios y requisitos minimos de seguridad para los sistemas de informacion del sector publico en Espana.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Aplica a todas las administraciones publicas y a los proveedores tecnologicos que les prestan servicios.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Define tres categorias de sistemas: Basica, Media y Alta, segun el impacto de un incidente de seguridad.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 apoya en las guias tecnicas del CCN-STIC (Centro Criptologico Nacional).</w:t>
      </w:r>
    </w:p>
    <w:p>
      <w:pPr>
        <w:spacing w:before="200" w:after="100"/>
      </w:pPr>
      <w:r>
        <w:rPr>
          <w:rFonts w:ascii="Calibri" w:cs="Calibri" w:eastAsia="Calibri" w:hAnsi="Calibri"/>
          <w:color w:val="0D9A76"/>
          <w:sz w:val="26"/>
          <w:szCs w:val="26"/>
        </w:rPr>
        <w:t xml:space="preserve">Notas del Presentador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Explicar que el ENS no es voluntario: es una obligacion legal. Mencionar que aplica tanto a la administracion publica como a sus proveedores — y nosotros somos proveedores. Las guias CCN-STIC son el "como" tecnico del ENS.</w:t>
      </w:r>
    </w:p>
    <w:p>
      <w:pPr>
        <w:spacing w:before="200" w:after="100"/>
      </w:pPr>
      <w:r>
        <w:rPr>
          <w:rFonts w:ascii="Calibri" w:cs="Calibri" w:eastAsia="Calibri" w:hAnsi="Calibri"/>
          <w:color w:val="0D9A76"/>
          <w:sz w:val="26"/>
          <w:szCs w:val="26"/>
        </w:rPr>
        <w:t xml:space="preserve">Tiempo Estimado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3 minutos</w:t>
      </w:r>
    </w:p>
    <w:p>
      <w:r>
        <w:br w:type="page"/>
      </w:r>
    </w:p>
    <w:p>
      <w:pPr>
        <w:spacing w:before="240" w:after="120"/>
      </w:pPr>
      <w:r>
        <w:rPr>
          <w:rFonts w:ascii="Calibri" w:cs="Calibri" w:eastAsia="Calibri" w:hAnsi="Calibri"/>
          <w:b/>
          <w:bCs/>
          <w:color w:val="0D9A76"/>
          <w:sz w:val="32"/>
          <w:szCs w:val="32"/>
        </w:rPr>
        <w:t xml:space="preserve">Diapositiva 4: Por que optimTech esta certificado?</w:t>
      </w:r>
    </w:p>
    <w:p>
      <w:pPr>
        <w:spacing w:before="200" w:after="100"/>
      </w:pPr>
      <w:r>
        <w:rPr>
          <w:rFonts w:ascii="Calibri" w:cs="Calibri" w:eastAsia="Calibri" w:hAnsi="Calibri"/>
          <w:color w:val="0D9A76"/>
          <w:sz w:val="26"/>
          <w:szCs w:val="26"/>
        </w:rPr>
        <w:t xml:space="preserve">Contenido de la Diapositiva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Prestamos servicios tecnologicos a la administracion publica y a sectores regulados.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La certificacion ENS es un requisito contractual para muchos de nuestros clientes.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Supone una ventaja competitiva: demuestra nuestro compromiso con la seguridad.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Genera confianza en nuestros clientes y partners al garantizar que cumplimos con los estandares nacionales.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 es solo un sello: es un sistema de gestion de seguridad vivo que debemos mantener y mejorar.</w:t>
      </w:r>
    </w:p>
    <w:p>
      <w:pPr>
        <w:spacing w:before="200" w:after="100"/>
      </w:pPr>
      <w:r>
        <w:rPr>
          <w:rFonts w:ascii="Calibri" w:cs="Calibri" w:eastAsia="Calibri" w:hAnsi="Calibri"/>
          <w:color w:val="0D9A76"/>
          <w:sz w:val="26"/>
          <w:szCs w:val="26"/>
        </w:rPr>
        <w:t xml:space="preserve">Notas del Presentador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Dar ejemplos concretos de por que la certificacion importa comercialmente. Enfatizar que no es un proyecto puntual sino un compromiso continuo. Transicion: "Veamos como hemos llegado hasta aqui."</w:t>
      </w:r>
    </w:p>
    <w:p>
      <w:pPr>
        <w:spacing w:before="200" w:after="100"/>
      </w:pPr>
      <w:r>
        <w:rPr>
          <w:rFonts w:ascii="Calibri" w:cs="Calibri" w:eastAsia="Calibri" w:hAnsi="Calibri"/>
          <w:color w:val="0D9A76"/>
          <w:sz w:val="26"/>
          <w:szCs w:val="26"/>
        </w:rPr>
        <w:t xml:space="preserve">Tiempo Estimado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3 minutos</w:t>
      </w:r>
    </w:p>
    <w:p>
      <w:r>
        <w:br w:type="page"/>
      </w:r>
    </w:p>
    <w:p>
      <w:pPr>
        <w:spacing w:before="240" w:after="120"/>
      </w:pPr>
      <w:r>
        <w:rPr>
          <w:rFonts w:ascii="Calibri" w:cs="Calibri" w:eastAsia="Calibri" w:hAnsi="Calibri"/>
          <w:b/>
          <w:bCs/>
          <w:color w:val="0D9A76"/>
          <w:sz w:val="32"/>
          <w:szCs w:val="32"/>
        </w:rPr>
        <w:t xml:space="preserve">Diapositiva 5: Nuestro Recorrido</w:t>
      </w:r>
    </w:p>
    <w:p>
      <w:pPr>
        <w:spacing w:before="200" w:after="100"/>
      </w:pPr>
      <w:r>
        <w:rPr>
          <w:rFonts w:ascii="Calibri" w:cs="Calibri" w:eastAsia="Calibri" w:hAnsi="Calibri"/>
          <w:color w:val="0D9A76"/>
          <w:sz w:val="26"/>
          <w:szCs w:val="26"/>
        </w:rPr>
        <w:t xml:space="preserve">Contenido de la Diapositiva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Cronologia: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2025 Q1-Q2: Analisis de brechas (gap analysis) con consultora TonniNova.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2025 Q2-Q3: Elaboracion de toda la documentacion: politicas, normas, procedimientos, registros.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2025 Q4 (Noviembre): Auditoria interna completada exitosamente.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2025-2026: Obtencion de la certificacion ENS.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2026: Mejora continua — plan de concienciacion, formacion, revision de politicas.</w:t>
      </w:r>
    </w:p>
    <w:p>
      <w:pPr>
        <w:spacing w:before="200" w:after="100"/>
      </w:pPr>
      <w:r>
        <w:rPr>
          <w:rFonts w:ascii="Calibri" w:cs="Calibri" w:eastAsia="Calibri" w:hAnsi="Calibri"/>
          <w:color w:val="0D9A76"/>
          <w:sz w:val="26"/>
          <w:szCs w:val="26"/>
        </w:rPr>
        <w:t xml:space="preserve">Notas del Presentador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Recorrer brevemente cada fase. Mencionar el esfuerzo colectivo que supuso. Destacar que la auditoria interna de noviembre 2025 fue satisfactoria. Transicion: "El ENS se basa en 10 principios fundamentales."</w:t>
      </w:r>
    </w:p>
    <w:p>
      <w:pPr>
        <w:spacing w:before="200" w:after="100"/>
      </w:pPr>
      <w:r>
        <w:rPr>
          <w:rFonts w:ascii="Calibri" w:cs="Calibri" w:eastAsia="Calibri" w:hAnsi="Calibri"/>
          <w:color w:val="0D9A76"/>
          <w:sz w:val="26"/>
          <w:szCs w:val="26"/>
        </w:rPr>
        <w:t xml:space="preserve">Tiempo Estimado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3 minutos</w:t>
      </w:r>
    </w:p>
    <w:p>
      <w:r>
        <w:br w:type="page"/>
      </w:r>
    </w:p>
    <w:p>
      <w:pPr>
        <w:spacing w:before="240" w:after="120"/>
      </w:pPr>
      <w:r>
        <w:rPr>
          <w:rFonts w:ascii="Calibri" w:cs="Calibri" w:eastAsia="Calibri" w:hAnsi="Calibri"/>
          <w:b/>
          <w:bCs/>
          <w:color w:val="0D9A76"/>
          <w:sz w:val="32"/>
          <w:szCs w:val="32"/>
        </w:rPr>
        <w:t xml:space="preserve">Diapositiva 6: Los 10 Principios del ENS</w:t>
      </w:r>
    </w:p>
    <w:p>
      <w:pPr>
        <w:spacing w:before="200" w:after="100"/>
      </w:pPr>
      <w:r>
        <w:rPr>
          <w:rFonts w:ascii="Calibri" w:cs="Calibri" w:eastAsia="Calibri" w:hAnsi="Calibri"/>
          <w:color w:val="0D9A76"/>
          <w:sz w:val="26"/>
          <w:szCs w:val="26"/>
        </w:rPr>
        <w:t xml:space="preserve">Contenido de la Diapositiva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Seguridad como proceso integral: la seguridad no es un producto, es un proceso continuo.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Gestion de riesgos: todas las decisiones de seguridad se basan en un analisis de riesgos.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Prevencion, deteccion, respuesta y conservacion: actuamos en todas las fases del ciclo de seguridad.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Lineas de defensa: multiples capas de proteccion (defensa en profundidad).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Vigilancia continua y reevaluacion periodica: monitorizamos constantemente y revisamos periodicamente.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Diferenciacion de responsabilidades: cada rol tiene responsabilidades claras y separadas.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Proporcionalidad: las medidas de seguridad son proporcionales al riesgo.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Transparencia: informamos y documentamos nuestras decisiones de seguridad.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Profesionalidad: el personal tiene la formacion y competencias necesarias.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Mejora continua: aprendemos de cada incidente y auditoria para mejorar.</w:t>
      </w:r>
    </w:p>
    <w:p>
      <w:pPr>
        <w:spacing w:before="200" w:after="100"/>
      </w:pPr>
      <w:r>
        <w:rPr>
          <w:rFonts w:ascii="Calibri" w:cs="Calibri" w:eastAsia="Calibri" w:hAnsi="Calibri"/>
          <w:color w:val="0D9A76"/>
          <w:sz w:val="26"/>
          <w:szCs w:val="26"/>
        </w:rPr>
        <w:t xml:space="preserve">Notas del Presentador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No leer los 10 — seleccionar 3 o 4 mas relevantes para el equipo (por ejemplo: 1, 2, 6, 10) y explicarlos brevemente. Los demas mencionarlos de pasada. Enfatizar que estos principios guian todo lo que hacemos en seguridad.</w:t>
      </w:r>
    </w:p>
    <w:p>
      <w:pPr>
        <w:spacing w:before="200" w:after="100"/>
      </w:pPr>
      <w:r>
        <w:rPr>
          <w:rFonts w:ascii="Calibri" w:cs="Calibri" w:eastAsia="Calibri" w:hAnsi="Calibri"/>
          <w:color w:val="0D9A76"/>
          <w:sz w:val="26"/>
          <w:szCs w:val="26"/>
        </w:rPr>
        <w:t xml:space="preserve">Tiempo Estimado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5 minutos</w:t>
      </w:r>
    </w:p>
    <w:p>
      <w:r>
        <w:br w:type="page"/>
      </w:r>
    </w:p>
    <w:p>
      <w:pPr>
        <w:spacing w:before="240" w:after="120"/>
      </w:pPr>
      <w:r>
        <w:rPr>
          <w:rFonts w:ascii="Calibri" w:cs="Calibri" w:eastAsia="Calibri" w:hAnsi="Calibri"/>
          <w:b/>
          <w:bCs/>
          <w:color w:val="0D9A76"/>
          <w:sz w:val="32"/>
          <w:szCs w:val="32"/>
        </w:rPr>
        <w:t xml:space="preserve">Diapositiva 7: Gobernanza — Quien es Quien?</w:t>
      </w:r>
    </w:p>
    <w:p>
      <w:pPr>
        <w:spacing w:before="200" w:after="100"/>
      </w:pPr>
      <w:r>
        <w:rPr>
          <w:rFonts w:ascii="Calibri" w:cs="Calibri" w:eastAsia="Calibri" w:hAnsi="Calibri"/>
          <w:color w:val="0D9A76"/>
          <w:sz w:val="26"/>
          <w:szCs w:val="26"/>
        </w:rPr>
        <w:t xml:space="preserve">Contenido de la Diapositiva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Tabla de roles: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CEO (DPT04): Responsable ultimo de la seguridad. Aprueba las politicas.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CTO (DPT02): Director de Tecnologia. Implementacion tecnica de las medidas de seguridad.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CISO (DPT01): Responsable de Seguridad de la Informacion. Coordina la estrategia de seguridad.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DPO (DPT03): Responsable de Proteccion de Datos. Vela por el cumplimiento del RGPD.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Auditor Interno (DPT05): Realiza verificaciones independientes del sistema de seguridad.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Comite de Seguridad: Organo colegiado que se reune periodicamente para supervisar el SGSI.</w:t>
      </w:r>
    </w:p>
    <w:p>
      <w:pPr>
        <w:spacing w:before="200" w:after="100"/>
      </w:pPr>
      <w:r>
        <w:rPr>
          <w:rFonts w:ascii="Calibri" w:cs="Calibri" w:eastAsia="Calibri" w:hAnsi="Calibri"/>
          <w:color w:val="0D9A76"/>
          <w:sz w:val="26"/>
          <w:szCs w:val="26"/>
        </w:rPr>
        <w:t xml:space="preserve">Notas del Presentador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Explicar a quien contactar segun el tipo de consulta: CISO para incidentes y dudas tecnicas de seguridad, DPO para temas de datos personales. Mencionar que el Comite de Seguridad se reunio en noviembre 2025 (acta disponible en Confluence).</w:t>
      </w:r>
    </w:p>
    <w:p>
      <w:pPr>
        <w:spacing w:before="200" w:after="100"/>
      </w:pPr>
      <w:r>
        <w:rPr>
          <w:rFonts w:ascii="Calibri" w:cs="Calibri" w:eastAsia="Calibri" w:hAnsi="Calibri"/>
          <w:color w:val="0D9A76"/>
          <w:sz w:val="26"/>
          <w:szCs w:val="26"/>
        </w:rPr>
        <w:t xml:space="preserve">Tiempo Estimado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4 minutos</w:t>
      </w:r>
    </w:p>
    <w:p>
      <w:r>
        <w:br w:type="page"/>
      </w:r>
    </w:p>
    <w:p>
      <w:pPr>
        <w:spacing w:before="240" w:after="120"/>
      </w:pPr>
      <w:r>
        <w:rPr>
          <w:rFonts w:ascii="Calibri" w:cs="Calibri" w:eastAsia="Calibri" w:hAnsi="Calibri"/>
          <w:b/>
          <w:bCs/>
          <w:color w:val="0D9A76"/>
          <w:sz w:val="32"/>
          <w:szCs w:val="32"/>
        </w:rPr>
        <w:t xml:space="preserve">Diapositiva 8: Nuestra Infraestructura</w:t>
      </w:r>
    </w:p>
    <w:p>
      <w:pPr>
        <w:spacing w:before="200" w:after="100"/>
      </w:pPr>
      <w:r>
        <w:rPr>
          <w:rFonts w:ascii="Calibri" w:cs="Calibri" w:eastAsia="Calibri" w:hAnsi="Calibri"/>
          <w:color w:val="0D9A76"/>
          <w:sz w:val="26"/>
          <w:szCs w:val="26"/>
        </w:rPr>
        <w:t xml:space="preserve">Contenido de la Diapositiva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Microsoft Azure: Certificado ENS nivel Alto, ISO 27001. Nuestro proveedor principal de nube.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Google Cloud Platform (GCP): Certificado ENS. Servicios complementarios.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Azure DevOps: ISO 27001. Gestion del ciclo de vida del desarrollo de software.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Atlassian (Jira + Confluence): Gestion de proyectos y base de conocimiento documental.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Todos los certificados de proveedores estan disponibles en 06_EVIDENCIAS/proveedores/.</w:t>
      </w:r>
    </w:p>
    <w:p>
      <w:pPr>
        <w:spacing w:before="200" w:after="100"/>
      </w:pPr>
      <w:r>
        <w:rPr>
          <w:rFonts w:ascii="Calibri" w:cs="Calibri" w:eastAsia="Calibri" w:hAnsi="Calibri"/>
          <w:color w:val="0D9A76"/>
          <w:sz w:val="26"/>
          <w:szCs w:val="26"/>
        </w:rPr>
        <w:t xml:space="preserve">Notas del Presentador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Enfatizar que elegimos proveedores certificados deliberadamente. No usamos servicios de nube que no tengan certificaciones de seguridad adecuadas. Esto es parte de nuestro procedimiento de adquisicion (P02).</w:t>
      </w:r>
    </w:p>
    <w:p>
      <w:pPr>
        <w:spacing w:before="200" w:after="100"/>
      </w:pPr>
      <w:r>
        <w:rPr>
          <w:rFonts w:ascii="Calibri" w:cs="Calibri" w:eastAsia="Calibri" w:hAnsi="Calibri"/>
          <w:color w:val="0D9A76"/>
          <w:sz w:val="26"/>
          <w:szCs w:val="26"/>
        </w:rPr>
        <w:t xml:space="preserve">Tiempo Estimado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3 minutos</w:t>
      </w:r>
    </w:p>
    <w:p>
      <w:r>
        <w:br w:type="page"/>
      </w:r>
    </w:p>
    <w:p>
      <w:pPr>
        <w:spacing w:before="240" w:after="120"/>
      </w:pPr>
      <w:r>
        <w:rPr>
          <w:rFonts w:ascii="Calibri" w:cs="Calibri" w:eastAsia="Calibri" w:hAnsi="Calibri"/>
          <w:b/>
          <w:bCs/>
          <w:color w:val="0D9A76"/>
          <w:sz w:val="32"/>
          <w:szCs w:val="32"/>
        </w:rPr>
        <w:t xml:space="preserve">Diapositiva 9: Politicas Clave</w:t>
      </w:r>
    </w:p>
    <w:p>
      <w:pPr>
        <w:spacing w:before="200" w:after="100"/>
      </w:pPr>
      <w:r>
        <w:rPr>
          <w:rFonts w:ascii="Calibri" w:cs="Calibri" w:eastAsia="Calibri" w:hAnsi="Calibri"/>
          <w:color w:val="0D9A76"/>
          <w:sz w:val="26"/>
          <w:szCs w:val="26"/>
        </w:rPr>
        <w:t xml:space="preserve">Contenido de la Diapositiva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D01 — Politica de Seguridad de la Informacion: Establece el marco general, los principios y los compromisos de seguridad de la organizacion.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D02 — Politica de Clasificacion de la Informacion: Define los niveles de clasificacion (Publico, Uso Interno, Confidencial, Secreto) y como tratar cada nivel.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D03 — Directrices de Seguridad de la Informacion: Normas operativas sobre control de acceso, autorizaciones y requisitos por sistema.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D10 — Politica de Proteccion de Datos Personales: Cumplimiento del RGPD y la LOPDGDD. Derechos de los interesados y gestion de brechas.</w:t>
      </w:r>
    </w:p>
    <w:p>
      <w:pPr>
        <w:spacing w:before="200" w:after="100"/>
      </w:pPr>
      <w:r>
        <w:rPr>
          <w:rFonts w:ascii="Calibri" w:cs="Calibri" w:eastAsia="Calibri" w:hAnsi="Calibri"/>
          <w:color w:val="0D9A76"/>
          <w:sz w:val="26"/>
          <w:szCs w:val="26"/>
        </w:rPr>
        <w:t xml:space="preserve">Notas del Presentador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Estas politicas son el "por que" — las siguientes diapositivas cubren el "como". Mencionar que todas estan disponibles en Confluence ENSCORP y en el repositorio de documentacion.</w:t>
      </w:r>
    </w:p>
    <w:p>
      <w:pPr>
        <w:spacing w:before="200" w:after="100"/>
      </w:pPr>
      <w:r>
        <w:rPr>
          <w:rFonts w:ascii="Calibri" w:cs="Calibri" w:eastAsia="Calibri" w:hAnsi="Calibri"/>
          <w:color w:val="0D9A76"/>
          <w:sz w:val="26"/>
          <w:szCs w:val="26"/>
        </w:rPr>
        <w:t xml:space="preserve">Tiempo Estimado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5 minutos</w:t>
      </w:r>
    </w:p>
    <w:p>
      <w:r>
        <w:br w:type="page"/>
      </w:r>
    </w:p>
    <w:p>
      <w:pPr>
        <w:spacing w:before="240" w:after="120"/>
      </w:pPr>
      <w:r>
        <w:rPr>
          <w:rFonts w:ascii="Calibri" w:cs="Calibri" w:eastAsia="Calibri" w:hAnsi="Calibri"/>
          <w:b/>
          <w:bCs/>
          <w:color w:val="0D9A76"/>
          <w:sz w:val="32"/>
          <w:szCs w:val="32"/>
        </w:rPr>
        <w:t xml:space="preserve">Diapositiva 10: Normativa que te Afecta (I01)</w:t>
      </w:r>
    </w:p>
    <w:p>
      <w:pPr>
        <w:spacing w:before="200" w:after="100"/>
      </w:pPr>
      <w:r>
        <w:rPr>
          <w:rFonts w:ascii="Calibri" w:cs="Calibri" w:eastAsia="Calibri" w:hAnsi="Calibri"/>
          <w:color w:val="0D9A76"/>
          <w:sz w:val="26"/>
          <w:szCs w:val="26"/>
        </w:rPr>
        <w:t xml:space="preserve">Contenido de la Diapositiva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Reglas clave de la Normativa de Seguridad de la Informacion (I01):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Contrasenas: Minimo 12 caracteres, combinando mayusculas, minusculas, numeros y simbolos. MFA (autenticacion multifactor) obligatorio en todos los sistemas.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Correo electronico: No abrir adjuntos sospechosos. No reenviar informacion confidencial a cuentas personales. Reportar emails de phishing inmediatamente.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Uso de internet: Solo para fines profesionales. Prohibido descargar e instalar software no autorizado.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Dispositivos moviles: Cifrado obligatorio. Proteccion con PIN o biometria. Actualizaciones al dia.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Teletrabajo: Usar VPN siempre para conectarse a recursos corporativos. Nunca usar redes WiFi publicas para acceder a datos sensibles.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Puesto de trabajo: Politica de mesa limpia — no dejar documentos sensibles visibles. Bloquear la pantalla al levantarse (Win+L en Windows, Ctrl+Cmd+Q en macOS).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BYOD: El uso de equipos personales requiere autorizacion formal mediante el formulario I05.</w:t>
      </w:r>
    </w:p>
    <w:p>
      <w:pPr>
        <w:spacing w:before="200" w:after="100"/>
      </w:pPr>
      <w:r>
        <w:rPr>
          <w:rFonts w:ascii="Calibri" w:cs="Calibri" w:eastAsia="Calibri" w:hAnsi="Calibri"/>
          <w:color w:val="0D9A76"/>
          <w:sz w:val="26"/>
          <w:szCs w:val="26"/>
        </w:rPr>
        <w:t xml:space="preserve">Notas del Presentador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Esta es la diapositiva MAS IMPORTANTE para los empleados — es lo que deben aplicar en su dia a dia. Ser muy concreto y practico. Dar ejemplos reales: "Si recibes un email que parece de Microsoft pidiendo credenciales, NO hagas clic."</w:t>
      </w:r>
    </w:p>
    <w:p>
      <w:pPr>
        <w:spacing w:before="200" w:after="100"/>
      </w:pPr>
      <w:r>
        <w:rPr>
          <w:rFonts w:ascii="Calibri" w:cs="Calibri" w:eastAsia="Calibri" w:hAnsi="Calibri"/>
          <w:color w:val="0D9A76"/>
          <w:sz w:val="26"/>
          <w:szCs w:val="26"/>
        </w:rPr>
        <w:t xml:space="preserve">Tiempo Estimado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5 minutos</w:t>
      </w:r>
    </w:p>
    <w:p>
      <w:r>
        <w:br w:type="page"/>
      </w:r>
    </w:p>
    <w:p>
      <w:pPr>
        <w:spacing w:before="240" w:after="120"/>
      </w:pPr>
      <w:r>
        <w:rPr>
          <w:rFonts w:ascii="Calibri" w:cs="Calibri" w:eastAsia="Calibri" w:hAnsi="Calibri"/>
          <w:b/>
          <w:bCs/>
          <w:color w:val="0D9A76"/>
          <w:sz w:val="32"/>
          <w:szCs w:val="32"/>
        </w:rPr>
        <w:t xml:space="preserve">Diapositiva 11: Procedimientos Operativos</w:t>
      </w:r>
    </w:p>
    <w:p>
      <w:pPr>
        <w:spacing w:before="200" w:after="100"/>
      </w:pPr>
      <w:r>
        <w:rPr>
          <w:rFonts w:ascii="Calibri" w:cs="Calibri" w:eastAsia="Calibri" w:hAnsi="Calibri"/>
          <w:color w:val="0D9A76"/>
          <w:sz w:val="26"/>
          <w:szCs w:val="26"/>
        </w:rPr>
        <w:t xml:space="preserve">Contenido de la Diapositiva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P01 — Gestion de Riesgos de Seguridad: Identificacion, analisis y tratamiento de riesgos. Se revisa periodicamente.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P02 — Adquisicion de Componentes y Servicios TIC: Evaluacion de seguridad de proveedores antes de contratarlos (Azure, GCP, Atlassian, etc.).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P03 — Gestion de Cambios: Control formal de cambios en sistemas e infraestructura. Ningun cambio sin aprobacion.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P04 — Gestion de Usuarios: Altas, bajas y modificaciones de acceso. Revision periodica de permisos.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P05 — Gestion de Incidentes: Deteccion, respuesta, notificacion y recuperacion ante incidentes de seguridad.</w:t>
      </w:r>
    </w:p>
    <w:p>
      <w:pPr>
        <w:spacing w:before="200" w:after="100"/>
      </w:pPr>
      <w:r>
        <w:rPr>
          <w:rFonts w:ascii="Calibri" w:cs="Calibri" w:eastAsia="Calibri" w:hAnsi="Calibri"/>
          <w:color w:val="0D9A76"/>
          <w:sz w:val="26"/>
          <w:szCs w:val="26"/>
        </w:rPr>
        <w:t xml:space="preserve">Notas del Presentador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Los empleados no necesitan memorizar estos procedimientos, pero deben saber que existen y cuando aplican. Ejemplo: "Si necesitas acceso a un nuevo sistema, se tramita mediante P04. Si descubres un problema de seguridad, se gestiona mediante P05."</w:t>
      </w:r>
    </w:p>
    <w:p>
      <w:pPr>
        <w:spacing w:before="200" w:after="100"/>
      </w:pPr>
      <w:r>
        <w:rPr>
          <w:rFonts w:ascii="Calibri" w:cs="Calibri" w:eastAsia="Calibri" w:hAnsi="Calibri"/>
          <w:color w:val="0D9A76"/>
          <w:sz w:val="26"/>
          <w:szCs w:val="26"/>
        </w:rPr>
        <w:t xml:space="preserve">Tiempo Estimado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4 minutos</w:t>
      </w:r>
    </w:p>
    <w:p>
      <w:r>
        <w:br w:type="page"/>
      </w:r>
    </w:p>
    <w:p>
      <w:pPr>
        <w:spacing w:before="240" w:after="120"/>
      </w:pPr>
      <w:r>
        <w:rPr>
          <w:rFonts w:ascii="Calibri" w:cs="Calibri" w:eastAsia="Calibri" w:hAnsi="Calibri"/>
          <w:b/>
          <w:bCs/>
          <w:color w:val="0D9A76"/>
          <w:sz w:val="32"/>
          <w:szCs w:val="32"/>
        </w:rPr>
        <w:t xml:space="preserve">Diapositiva 12: Desarrollo Seguro</w:t>
      </w:r>
    </w:p>
    <w:p>
      <w:pPr>
        <w:spacing w:before="200" w:after="100"/>
      </w:pPr>
      <w:r>
        <w:rPr>
          <w:rFonts w:ascii="Calibri" w:cs="Calibri" w:eastAsia="Calibri" w:hAnsi="Calibri"/>
          <w:color w:val="0D9A76"/>
          <w:sz w:val="26"/>
          <w:szCs w:val="26"/>
        </w:rPr>
        <w:t xml:space="preserve">Contenido de la Diapositiva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Basado en los controles mp.sw.1 y mp.sw.2 del ENS: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SDLC seguro: La seguridad se integra en cada fase del desarrollo de software.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Revision de codigo: Obligatoria antes de cualquier despliegue a produccion.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Pruebas de seguridad: Analisis de vulnerabilidades y pruebas de penetracion periodicas.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Control de versiones: Azure DevOps con ramas protegidas. Todo cambio requiere revision.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Gestion de dependencias: Actualizaciones de seguridad aplicadas de forma prioritaria.</w:t>
      </w:r>
    </w:p>
    <w:p>
      <w:pPr>
        <w:spacing w:before="200" w:after="100"/>
      </w:pPr>
      <w:r>
        <w:rPr>
          <w:rFonts w:ascii="Calibri" w:cs="Calibri" w:eastAsia="Calibri" w:hAnsi="Calibri"/>
          <w:color w:val="0D9A76"/>
          <w:sz w:val="26"/>
          <w:szCs w:val="26"/>
        </w:rPr>
        <w:t xml:space="preserve">Notas del Presentador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Esta diapositiva es especialmente relevante para el equipo de desarrollo. Para el resto del equipo, explicar brevemente que nuestro software se desarrolla siguiendo practicas de seguridad estrictas.</w:t>
      </w:r>
    </w:p>
    <w:p>
      <w:pPr>
        <w:spacing w:before="200" w:after="100"/>
      </w:pPr>
      <w:r>
        <w:rPr>
          <w:rFonts w:ascii="Calibri" w:cs="Calibri" w:eastAsia="Calibri" w:hAnsi="Calibri"/>
          <w:color w:val="0D9A76"/>
          <w:sz w:val="26"/>
          <w:szCs w:val="26"/>
        </w:rPr>
        <w:t xml:space="preserve">Tiempo Estimado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3 minutos</w:t>
      </w:r>
    </w:p>
    <w:p>
      <w:r>
        <w:br w:type="page"/>
      </w:r>
    </w:p>
    <w:p>
      <w:pPr>
        <w:spacing w:before="240" w:after="120"/>
      </w:pPr>
      <w:r>
        <w:rPr>
          <w:rFonts w:ascii="Calibri" w:cs="Calibri" w:eastAsia="Calibri" w:hAnsi="Calibri"/>
          <w:b/>
          <w:bCs/>
          <w:color w:val="0D9A76"/>
          <w:sz w:val="32"/>
          <w:szCs w:val="32"/>
        </w:rPr>
        <w:t xml:space="preserve">Diapositiva 13: Clasificacion de la Informacion</w:t>
      </w:r>
    </w:p>
    <w:p>
      <w:pPr>
        <w:spacing w:before="200" w:after="100"/>
      </w:pPr>
      <w:r>
        <w:rPr>
          <w:rFonts w:ascii="Calibri" w:cs="Calibri" w:eastAsia="Calibri" w:hAnsi="Calibri"/>
          <w:color w:val="0D9A76"/>
          <w:sz w:val="26"/>
          <w:szCs w:val="26"/>
        </w:rPr>
        <w:t xml:space="preserve">Contenido de la Diapositiva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Niveles de clasificacion segun D02: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PUBLICO: Informacion de acceso libre. No requiere proteccion especial. Ejemplo: informacion publicada en la web.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USO INTERNO (nivel por defecto): Informacion para uso exclusivo de empleados. Ejemplo: documentos de trabajo, procedimientos internos. Etiquetado: "USO INTERNO" en cabecera.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CONFIDENCIAL: Informacion restringida. Acceso solo para personal autorizado. Ejemplo: datos de clientes, informacion financiera. Requiere cifrado en transmision.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SECRETO: Maxima proteccion. Acceso nominal (solo personas especificamente designadas). Ejemplo: credenciales de sistemas criticos. Cifrado obligatorio en reposo y transmision.</w:t>
      </w:r>
    </w:p>
    <w:p>
      <w:pPr>
        <w:spacing w:before="200" w:after="100"/>
      </w:pPr>
      <w:r>
        <w:rPr>
          <w:rFonts w:ascii="Calibri" w:cs="Calibri" w:eastAsia="Calibri" w:hAnsi="Calibri"/>
          <w:color w:val="0D9A76"/>
          <w:sz w:val="26"/>
          <w:szCs w:val="26"/>
        </w:rPr>
        <w:t xml:space="preserve">Notas del Presentador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Explicar que la mayoria de nuestros documentos son "USO INTERNO" — senalar la etiqueta en la cabecera de los documentos ENS como ejemplo. Dar ejemplos practicos de cada nivel.</w:t>
      </w:r>
    </w:p>
    <w:p>
      <w:pPr>
        <w:spacing w:before="200" w:after="100"/>
      </w:pPr>
      <w:r>
        <w:rPr>
          <w:rFonts w:ascii="Calibri" w:cs="Calibri" w:eastAsia="Calibri" w:hAnsi="Calibri"/>
          <w:color w:val="0D9A76"/>
          <w:sz w:val="26"/>
          <w:szCs w:val="26"/>
        </w:rPr>
        <w:t xml:space="preserve">Tiempo Estimado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3 minutos</w:t>
      </w:r>
    </w:p>
    <w:p>
      <w:r>
        <w:br w:type="page"/>
      </w:r>
    </w:p>
    <w:p>
      <w:pPr>
        <w:spacing w:before="240" w:after="120"/>
      </w:pPr>
      <w:r>
        <w:rPr>
          <w:rFonts w:ascii="Calibri" w:cs="Calibri" w:eastAsia="Calibri" w:hAnsi="Calibri"/>
          <w:b/>
          <w:bCs/>
          <w:color w:val="0D9A76"/>
          <w:sz w:val="32"/>
          <w:szCs w:val="32"/>
        </w:rPr>
        <w:t xml:space="preserve">Diapositiva 14: Proteccion de Datos Personales (RGPD)</w:t>
      </w:r>
    </w:p>
    <w:p>
      <w:pPr>
        <w:spacing w:before="200" w:after="100"/>
      </w:pPr>
      <w:r>
        <w:rPr>
          <w:rFonts w:ascii="Calibri" w:cs="Calibri" w:eastAsia="Calibri" w:hAnsi="Calibri"/>
          <w:color w:val="0D9A76"/>
          <w:sz w:val="26"/>
          <w:szCs w:val="26"/>
        </w:rPr>
        <w:t xml:space="preserve">Contenido de la Diapositiva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Cumplimos con el Reglamento General de Proteccion de Datos (RGPD) y la LOPDGDD espanola.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Derechos de los interesados: acceso, rectificacion, supresion, portabilidad, limitacion del tratamiento, oposicion.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Notificacion de brechas: Obligacion de notificar a la AEPD en un plazo maximo de 72 horas desde la deteccion.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DPO (DPT03): Nuestro Responsable de Proteccion de Datos supervisa el cumplimiento.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Registro de Actividades de Tratamiento (D11 RAT): Documentamos todos los tratamientos de datos personales.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Contratos: Todos los contratos laborales y profesionales incluyen anexos de proteccion de datos (I02).</w:t>
      </w:r>
    </w:p>
    <w:p>
      <w:pPr>
        <w:spacing w:before="200" w:after="100"/>
      </w:pPr>
      <w:r>
        <w:rPr>
          <w:rFonts w:ascii="Calibri" w:cs="Calibri" w:eastAsia="Calibri" w:hAnsi="Calibri"/>
          <w:color w:val="0D9A76"/>
          <w:sz w:val="26"/>
          <w:szCs w:val="26"/>
        </w:rPr>
        <w:t xml:space="preserve">Notas del Presentador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Explicar que todos procesamos datos personales en mayor o menor medida — nombres, emails, datos de clientes. Ser conscientes de ello es el primer paso. Si un interesado ejerce un derecho, contactar inmediatamente al DPO.</w:t>
      </w:r>
    </w:p>
    <w:p>
      <w:pPr>
        <w:spacing w:before="200" w:after="100"/>
      </w:pPr>
      <w:r>
        <w:rPr>
          <w:rFonts w:ascii="Calibri" w:cs="Calibri" w:eastAsia="Calibri" w:hAnsi="Calibri"/>
          <w:color w:val="0D9A76"/>
          <w:sz w:val="26"/>
          <w:szCs w:val="26"/>
        </w:rPr>
        <w:t xml:space="preserve">Tiempo Estimado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3 minutos</w:t>
      </w:r>
    </w:p>
    <w:p>
      <w:r>
        <w:br w:type="page"/>
      </w:r>
    </w:p>
    <w:p>
      <w:pPr>
        <w:spacing w:before="240" w:after="120"/>
      </w:pPr>
      <w:r>
        <w:rPr>
          <w:rFonts w:ascii="Calibri" w:cs="Calibri" w:eastAsia="Calibri" w:hAnsi="Calibri"/>
          <w:b/>
          <w:bCs/>
          <w:color w:val="0D9A76"/>
          <w:sz w:val="32"/>
          <w:szCs w:val="32"/>
        </w:rPr>
        <w:t xml:space="preserve">Diapositiva 15: Nuevas Herramientas = Nuevo Tratamiento de Datos</w:t>
      </w:r>
    </w:p>
    <w:p>
      <w:pPr>
        <w:spacing w:before="200" w:after="100"/>
      </w:pPr>
      <w:r>
        <w:rPr>
          <w:rFonts w:ascii="Calibri" w:cs="Calibri" w:eastAsia="Calibri" w:hAnsi="Calibri"/>
          <w:color w:val="0D9A76"/>
          <w:sz w:val="26"/>
          <w:szCs w:val="26"/>
        </w:rPr>
        <w:t xml:space="preserve">Contenido de la Diapositiva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Cuando actualizar el RAT (D11):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Nueva herramienta que trata datos personales (HubSpot, LinkedIn Ads, Mailchimp...).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Nueva actividad de tratamiento no cubierta en el registro actual.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Nuevo proveedor con acceso a datos personales.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Cambio en la finalidad del tratamiento existente.</w:t>
      </w:r>
    </w:p>
    <w:p>
      <w:pPr>
        <w:spacing w:before="120"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Como notificarlo: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Opcion 1: Crear ticket en Jira Service Management (tipo: “Solicitud de cambio ENS”).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Opcion 2: Contactar directamente al DPO o al Responsable de Seguridad.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Obligatorio ANTES de empezar a usar la herramienta.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DPO evaluara si requiere EIPD (Evaluacion de Impacto en Proteccion de Datos).</w:t>
      </w:r>
    </w:p>
    <w:p>
      <w:pPr>
        <w:spacing w:before="200" w:after="100"/>
      </w:pPr>
      <w:r>
        <w:rPr>
          <w:rFonts w:ascii="Calibri" w:cs="Calibri" w:eastAsia="Calibri" w:hAnsi="Calibri"/>
          <w:color w:val="0D9A76"/>
          <w:sz w:val="26"/>
          <w:szCs w:val="26"/>
        </w:rPr>
        <w:t xml:space="preserve">Notas del Presentador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Marketing va a incorporar herramientas como HubSpot, LinkedIn y plataformas de email marketing. Todas estas herramientas tratan datos personales y requieren actualizar el RAT (D11). Es importante que ANTES de empezar a usar cualquier herramienta nueva, se notifique para evaluar el impacto en proteccion de datos y actualizar la documentacion ENS.</w:t>
      </w:r>
    </w:p>
    <w:p>
      <w:pPr>
        <w:spacing w:before="200" w:after="100"/>
      </w:pPr>
      <w:r>
        <w:rPr>
          <w:rFonts w:ascii="Calibri" w:cs="Calibri" w:eastAsia="Calibri" w:hAnsi="Calibri"/>
          <w:color w:val="0D9A76"/>
          <w:sz w:val="26"/>
          <w:szCs w:val="26"/>
        </w:rPr>
        <w:t xml:space="preserve">Tiempo Estimado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3 minutos</w:t>
      </w:r>
    </w:p>
    <w:p>
      <w:r>
        <w:br w:type="page"/>
      </w:r>
    </w:p>
    <w:p>
      <w:pPr>
        <w:spacing w:before="240" w:after="120"/>
      </w:pPr>
      <w:r>
        <w:rPr>
          <w:rFonts w:ascii="Calibri" w:cs="Calibri" w:eastAsia="Calibri" w:hAnsi="Calibri"/>
          <w:b/>
          <w:bCs/>
          <w:color w:val="0D9A76"/>
          <w:sz w:val="32"/>
          <w:szCs w:val="32"/>
        </w:rPr>
        <w:t xml:space="preserve">Diapositiva 16: ¿Cuando uso Jira Service Management (JSM)?</w:t>
      </w:r>
    </w:p>
    <w:p>
      <w:pPr>
        <w:spacing w:before="200" w:after="100"/>
      </w:pPr>
      <w:r>
        <w:rPr>
          <w:rFonts w:ascii="Calibri" w:cs="Calibri" w:eastAsia="Calibri" w:hAnsi="Calibri"/>
          <w:color w:val="0D9A76"/>
          <w:sz w:val="26"/>
          <w:szCs w:val="26"/>
        </w:rPr>
        <w:t xml:space="preserve">Contenido de la Diapositiva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Tabla/matriz con dos columnas:</w:t>
      </w:r>
    </w:p>
    <w:tbl>
      <w:tblPr>
        <w:tblW w:type="dxa" w:w="8400"/>
        <w:tblBorders>
          <w:top w:val="single" w:color="D9D9D9" w:sz="1"/>
          <w:left w:val="single" w:color="D9D9D9" w:sz="1"/>
          <w:bottom w:val="single" w:color="D9D9D9" w:sz="1"/>
          <w:right w:val="single" w:color="D9D9D9" w:sz="1"/>
          <w:insideH w:val="single" w:color="D9D9D9" w:sz="1"/>
          <w:insideV w:val="single" w:color="D9D9D9" w:sz="1"/>
        </w:tblBorders>
      </w:tblPr>
      <w:tblGrid>
        <w:gridCol w:w="4200"/>
        <w:gridCol w:w="4200"/>
      </w:tblGrid>
      <w:tr>
        <w:tc>
          <w:tcPr>
            <w:tcW w:type="dxa" w:w="4200"/>
            <w:shd w:val="clear" w:color="auto" w:fill="0D9A76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✅ Usa JSM cuando...</w:t>
            </w:r>
          </w:p>
        </w:tc>
        <w:tc>
          <w:tcPr>
            <w:tcW w:type="dxa" w:w="4200"/>
            <w:shd w:val="clear" w:color="auto" w:fill="C53030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❌ NO necesitas JSM para...</w:t>
            </w:r>
          </w:p>
        </w:tc>
      </w:tr>
      <w:tr>
        <w:tc>
          <w:tcPr>
            <w:tcW w:type="dxa" w:w="4200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Necesitas acceso a un sistema o herramienta (P04)</w:t>
            </w:r>
          </w:p>
        </w:tc>
        <w:tc>
          <w:tcPr>
            <w:tcW w:type="dxa" w:w="4200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Planificar campañas de marketing</w:t>
            </w:r>
          </w:p>
        </w:tc>
      </w:tr>
      <w:tr>
        <w:tc>
          <w:tcPr>
            <w:tcW w:type="dxa" w:w="4200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Quieres incorporar una herramienta nueva (P03)</w:t>
            </w:r>
          </w:p>
        </w:tc>
        <w:tc>
          <w:tcPr>
            <w:tcW w:type="dxa" w:w="4200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Reuniones comerciales con clientes</w:t>
            </w:r>
          </w:p>
        </w:tc>
      </w:tr>
      <w:tr>
        <w:tc>
          <w:tcPr>
            <w:tcW w:type="dxa" w:w="4200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Detectas un posible incidente de seguridad (P05)</w:t>
            </w:r>
          </w:p>
        </w:tc>
        <w:tc>
          <w:tcPr>
            <w:tcW w:type="dxa" w:w="4200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Gestion de leads y oportunidades (usa CRM)</w:t>
            </w:r>
          </w:p>
        </w:tc>
      </w:tr>
      <w:tr>
        <w:tc>
          <w:tcPr>
            <w:tcW w:type="dxa" w:w="4200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Necesitas dar de alta/baja un usuario (P04)</w:t>
            </w:r>
          </w:p>
        </w:tc>
        <w:tc>
          <w:tcPr>
            <w:tcW w:type="dxa" w:w="4200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Crear materiales de marketing</w:t>
            </w:r>
          </w:p>
        </w:tc>
      </w:tr>
      <w:tr>
        <w:tc>
          <w:tcPr>
            <w:tcW w:type="dxa" w:w="4200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Solicitas un cambio en infraestructura TIC (P03)</w:t>
            </w:r>
          </w:p>
        </w:tc>
        <w:tc>
          <w:tcPr>
            <w:tcW w:type="dxa" w:w="4200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Trabajo operativo diario de tu equipo</w:t>
            </w:r>
          </w:p>
        </w:tc>
      </w:tr>
      <w:tr>
        <w:tc>
          <w:tcPr>
            <w:tcW w:type="dxa" w:w="4200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Un proveedor necesita acceso a sistemas</w:t>
            </w:r>
          </w:p>
        </w:tc>
        <w:tc>
          <w:tcPr>
            <w:tcW w:type="dxa" w:w="4200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Coordinacion interna de proyectos (usa Jira)</w:t>
            </w:r>
          </w:p>
        </w:tc>
      </w:tr>
    </w:tbl>
    <w:p>
      <w:pPr>
        <w:spacing w:before="200" w:after="120"/>
      </w:pPr>
      <w:r>
        <w:rPr>
          <w:rFonts w:ascii="Calibri" w:cs="Calibri" w:eastAsia="Calibri" w:hAnsi="Calibri"/>
          <w:b/>
          <w:bCs/>
          <w:color w:val="0D9A76"/>
          <w:sz w:val="22"/>
          <w:szCs w:val="22"/>
        </w:rPr>
        <w:t xml:space="preserve">Mensaje clave: </w:t>
      </w:r>
      <w:r>
        <w:rPr>
          <w:rFonts w:ascii="Calibri" w:cs="Calibri" w:eastAsia="Calibri" w:hAnsi="Calibri"/>
          <w:sz w:val="22"/>
          <w:szCs w:val="22"/>
        </w:rPr>
        <w:t xml:space="preserve">“JSM es el punto de entrada para todo lo que afecte a sistemas, accesos o seguridad. Para tu trabajo operativo diario, usa las herramientas de tu equipo (Jira, CRM, etc.)”</w:t>
      </w:r>
    </w:p>
    <w:p>
      <w:pPr>
        <w:spacing w:before="200" w:after="100"/>
      </w:pPr>
      <w:r>
        <w:rPr>
          <w:rFonts w:ascii="Calibri" w:cs="Calibri" w:eastAsia="Calibri" w:hAnsi="Calibri"/>
          <w:color w:val="0D9A76"/>
          <w:sz w:val="26"/>
          <w:szCs w:val="26"/>
        </w:rPr>
        <w:t xml:space="preserve">Notas del Presentador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Tiempo estimado: 3 minutos. Enfatizar que JSM no es burocracia sino trazabilidad. Poner ejemplos concretos del equipo de marketing/ventas: “Si necesitais acceso a HubSpot, eso va por JSM. Si estais planificando una campaña, eso es vuestro Jira de equipo.” Recordar que ante cualquier duda, siempre pueden preguntar al CISO.</w:t>
      </w:r>
    </w:p>
    <w:p>
      <w:pPr>
        <w:spacing w:before="200" w:after="100"/>
      </w:pPr>
      <w:r>
        <w:rPr>
          <w:rFonts w:ascii="Calibri" w:cs="Calibri" w:eastAsia="Calibri" w:hAnsi="Calibri"/>
          <w:color w:val="0D9A76"/>
          <w:sz w:val="26"/>
          <w:szCs w:val="26"/>
        </w:rPr>
        <w:t xml:space="preserve">Tiempo Estimado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3 minutos</w:t>
      </w:r>
    </w:p>
    <w:p>
      <w:r>
        <w:br w:type="page"/>
      </w:r>
    </w:p>
    <w:p>
      <w:pPr>
        <w:spacing w:before="240" w:after="120"/>
      </w:pPr>
      <w:r>
        <w:rPr>
          <w:rFonts w:ascii="Calibri" w:cs="Calibri" w:eastAsia="Calibri" w:hAnsi="Calibri"/>
          <w:b/>
          <w:bCs/>
          <w:color w:val="0D9A76"/>
          <w:sz w:val="32"/>
          <w:szCs w:val="32"/>
        </w:rPr>
        <w:t xml:space="preserve">Diapositiva 17: Escenarios — Que Hago Si...?</w:t>
      </w:r>
    </w:p>
    <w:p>
      <w:pPr>
        <w:spacing w:before="200" w:after="100"/>
      </w:pPr>
      <w:r>
        <w:rPr>
          <w:rFonts w:ascii="Calibri" w:cs="Calibri" w:eastAsia="Calibri" w:hAnsi="Calibri"/>
          <w:color w:val="0D9A76"/>
          <w:sz w:val="26"/>
          <w:szCs w:val="26"/>
        </w:rPr>
        <w:t xml:space="preserve">Contenido de la Diapositiva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4 escenarios practicos:</w:t>
      </w:r>
    </w:p>
    <w:p>
      <w:pPr>
        <w:spacing w:before="160" w:after="80"/>
      </w:pPr>
      <w:r>
        <w:rPr>
          <w:rFonts w:ascii="Calibri" w:cs="Calibri" w:eastAsia="Calibri" w:hAnsi="Calibri"/>
          <w:color w:val="0D9A76"/>
          <w:sz w:val="24"/>
          <w:szCs w:val="24"/>
        </w:rPr>
        <w:t xml:space="preserve">Escenario 1 — Recibes un email sospechoso (phishing):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 hagas clic en ningun enlace ni abras adjuntos.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Reporta inmediatamente al CISO.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Marca el email como spam/phishing en tu cliente de correo.</w:t>
      </w:r>
    </w:p>
    <w:p>
      <w:pPr>
        <w:spacing w:before="160" w:after="80"/>
      </w:pPr>
      <w:r>
        <w:rPr>
          <w:rFonts w:ascii="Calibri" w:cs="Calibri" w:eastAsia="Calibri" w:hAnsi="Calibri"/>
          <w:color w:val="0D9A76"/>
          <w:sz w:val="24"/>
          <w:szCs w:val="24"/>
        </w:rPr>
        <w:t xml:space="preserve">Escenario 2 — Pierdes o te roban un dispositivo: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Notifica al CISO en menos de 24 horas.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Cambia todas tus contrasenas inmediatamente.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CISO activara el borrado remoto si es necesario.</w:t>
      </w:r>
    </w:p>
    <w:p>
      <w:pPr>
        <w:spacing w:before="160" w:after="80"/>
      </w:pPr>
      <w:r>
        <w:rPr>
          <w:rFonts w:ascii="Calibri" w:cs="Calibri" w:eastAsia="Calibri" w:hAnsi="Calibri"/>
          <w:color w:val="0D9A76"/>
          <w:sz w:val="24"/>
          <w:szCs w:val="24"/>
        </w:rPr>
        <w:t xml:space="preserve">Escenario 3 — Sospechas una brecha de datos: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Notifica al DPO y al CISO inmediatamente.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Documenta todo lo que has observado (cuando, que, como).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 intentes investigar por tu cuenta.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DPO evaluara si es necesario notificar a la AEPD (plazo: 72h).</w:t>
      </w:r>
    </w:p>
    <w:p>
      <w:pPr>
        <w:spacing w:before="160" w:after="80"/>
      </w:pPr>
      <w:r>
        <w:rPr>
          <w:rFonts w:ascii="Calibri" w:cs="Calibri" w:eastAsia="Calibri" w:hAnsi="Calibri"/>
          <w:color w:val="0D9A76"/>
          <w:sz w:val="24"/>
          <w:szCs w:val="24"/>
        </w:rPr>
        <w:t xml:space="preserve">Escenario 4 — Necesitas un nuevo proveedor o herramienta: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Sigue el procedimiento P02 (Adquisicion TIC).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Verifica que el proveedor tiene certificaciones de seguridad (ENS, ISO 27001).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 contrates ni uses herramientas sin aprobacion previa.</w:t>
      </w:r>
    </w:p>
    <w:p>
      <w:pPr>
        <w:spacing w:before="200" w:after="100"/>
      </w:pPr>
      <w:r>
        <w:rPr>
          <w:rFonts w:ascii="Calibri" w:cs="Calibri" w:eastAsia="Calibri" w:hAnsi="Calibri"/>
          <w:color w:val="0D9A76"/>
          <w:sz w:val="26"/>
          <w:szCs w:val="26"/>
        </w:rPr>
        <w:t xml:space="preserve">Notas del Presentador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Hacer estos escenarios lo mas concretos y memorables posible. Usar ejemplos reales si es apropiado. Preguntar al publico: "Si recibierais un email asi, que hariais?"</w:t>
      </w:r>
    </w:p>
    <w:p>
      <w:pPr>
        <w:spacing w:before="200" w:after="100"/>
      </w:pPr>
      <w:r>
        <w:rPr>
          <w:rFonts w:ascii="Calibri" w:cs="Calibri" w:eastAsia="Calibri" w:hAnsi="Calibri"/>
          <w:color w:val="0D9A76"/>
          <w:sz w:val="26"/>
          <w:szCs w:val="26"/>
        </w:rPr>
        <w:t xml:space="preserve">Tiempo Estimado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5 minutos</w:t>
      </w:r>
    </w:p>
    <w:p>
      <w:r>
        <w:br w:type="page"/>
      </w:r>
    </w:p>
    <w:p>
      <w:pPr>
        <w:spacing w:before="240" w:after="120"/>
      </w:pPr>
      <w:r>
        <w:rPr>
          <w:rFonts w:ascii="Calibri" w:cs="Calibri" w:eastAsia="Calibri" w:hAnsi="Calibri"/>
          <w:b/>
          <w:bCs/>
          <w:color w:val="0D9A76"/>
          <w:sz w:val="32"/>
          <w:szCs w:val="32"/>
        </w:rPr>
        <w:t xml:space="preserve">Diapositiva 18: Tus Obligaciones como Empleado</w:t>
      </w:r>
    </w:p>
    <w:p>
      <w:pPr>
        <w:spacing w:before="200" w:after="100"/>
      </w:pPr>
      <w:r>
        <w:rPr>
          <w:rFonts w:ascii="Calibri" w:cs="Calibri" w:eastAsia="Calibri" w:hAnsi="Calibri"/>
          <w:color w:val="0D9A76"/>
          <w:sz w:val="26"/>
          <w:szCs w:val="26"/>
        </w:rPr>
        <w:t xml:space="preserve">Contenido de la Diapositiva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Lista de verificacion: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Usar contrasenas de 12 o mas caracteres con autenticacion multifactor (MFA).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Bloquear la pantalla al levantarte del puesto (Win+L / Ctrl+Cmd+Q).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Reportar cualquier incidente de seguridad en menos de 24 horas al CISO.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Usar VPN siempre para trabajo remoto.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 instalar software no autorizado en equipos de trabajo.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Aplicar la politica de mesa limpia: no dejar documentos sensibles visibles.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Firmar la Normativa de Seguridad de la Informacion (I01) y el Anexo de Proteccion de Datos (I02).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Solicitar autorizacion BYOD (I05) si utilizas equipo personal para trabajar.</w:t>
      </w:r>
    </w:p>
    <w:p>
      <w:pPr>
        <w:spacing w:before="200" w:after="100"/>
      </w:pPr>
      <w:r>
        <w:rPr>
          <w:rFonts w:ascii="Calibri" w:cs="Calibri" w:eastAsia="Calibri" w:hAnsi="Calibri"/>
          <w:color w:val="0D9A76"/>
          <w:sz w:val="26"/>
          <w:szCs w:val="26"/>
        </w:rPr>
        <w:t xml:space="preserve">Notas del Presentador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Esta es la diapositiva de "resumen de accion" — reforzar que estos puntos son obligatorios, no opcionales. Mencionar que los documentos firmados se archivan como evidencia en 06_EVIDENCIAS/personal/.</w:t>
      </w:r>
    </w:p>
    <w:p>
      <w:pPr>
        <w:spacing w:before="200" w:after="100"/>
      </w:pPr>
      <w:r>
        <w:rPr>
          <w:rFonts w:ascii="Calibri" w:cs="Calibri" w:eastAsia="Calibri" w:hAnsi="Calibri"/>
          <w:color w:val="0D9A76"/>
          <w:sz w:val="26"/>
          <w:szCs w:val="26"/>
        </w:rPr>
        <w:t xml:space="preserve">Tiempo Estimado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3 minutos</w:t>
      </w:r>
    </w:p>
    <w:p>
      <w:r>
        <w:br w:type="page"/>
      </w:r>
    </w:p>
    <w:p>
      <w:pPr>
        <w:spacing w:before="240" w:after="120"/>
      </w:pPr>
      <w:r>
        <w:rPr>
          <w:rFonts w:ascii="Calibri" w:cs="Calibri" w:eastAsia="Calibri" w:hAnsi="Calibri"/>
          <w:b/>
          <w:bCs/>
          <w:color w:val="0D9A76"/>
          <w:sz w:val="32"/>
          <w:szCs w:val="32"/>
        </w:rPr>
        <w:t xml:space="preserve">Diapositiva 19: Evidencias y Auditoria</w:t>
      </w:r>
    </w:p>
    <w:p>
      <w:pPr>
        <w:spacing w:before="200" w:after="100"/>
      </w:pPr>
      <w:r>
        <w:rPr>
          <w:rFonts w:ascii="Calibri" w:cs="Calibri" w:eastAsia="Calibri" w:hAnsi="Calibri"/>
          <w:color w:val="0D9A76"/>
          <w:sz w:val="26"/>
          <w:szCs w:val="26"/>
        </w:rPr>
        <w:t xml:space="preserve">Contenido de la Diapositiva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Por que recogemos evidencias: Para demostrar el cumplimiento ante auditores internos y externos.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Tipos de evidencias: Documentos firmados por empleados, capturas de configuracion de sistemas, certificados de proveedores.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Auditoria interna 2025: Realizada en noviembre de 2025 por un auditor acreditado (SGSI-ENS).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Resultados: Se identificaron areas de mejora y se establecio un plan de accion que esta en marcha.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Registro de Mejora Continua (D09): Donde documentamos todas las iniciativas de mejora.</w:t>
      </w:r>
    </w:p>
    <w:p>
      <w:pPr>
        <w:spacing w:before="200" w:after="100"/>
      </w:pPr>
      <w:r>
        <w:rPr>
          <w:rFonts w:ascii="Calibri" w:cs="Calibri" w:eastAsia="Calibri" w:hAnsi="Calibri"/>
          <w:color w:val="0D9A76"/>
          <w:sz w:val="26"/>
          <w:szCs w:val="26"/>
        </w:rPr>
        <w:t xml:space="preserve">Notas del Presentador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Ser breve. Explicar que las auditorias son rutinarias y constructivas, no punitivas. El objetivo es mejorar, no sancionar.</w:t>
      </w:r>
    </w:p>
    <w:p>
      <w:pPr>
        <w:spacing w:before="200" w:after="100"/>
      </w:pPr>
      <w:r>
        <w:rPr>
          <w:rFonts w:ascii="Calibri" w:cs="Calibri" w:eastAsia="Calibri" w:hAnsi="Calibri"/>
          <w:color w:val="0D9A76"/>
          <w:sz w:val="26"/>
          <w:szCs w:val="26"/>
        </w:rPr>
        <w:t xml:space="preserve">Tiempo Estimado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2 minutos</w:t>
      </w:r>
    </w:p>
    <w:p>
      <w:r>
        <w:br w:type="page"/>
      </w:r>
    </w:p>
    <w:p>
      <w:pPr>
        <w:spacing w:before="240" w:after="120"/>
      </w:pPr>
      <w:r>
        <w:rPr>
          <w:rFonts w:ascii="Calibri" w:cs="Calibri" w:eastAsia="Calibri" w:hAnsi="Calibri"/>
          <w:b/>
          <w:bCs/>
          <w:color w:val="0D9A76"/>
          <w:sz w:val="32"/>
          <w:szCs w:val="32"/>
        </w:rPr>
        <w:t xml:space="preserve">Diapositiva 20: Plan de Concienciacion 2026</w:t>
      </w:r>
    </w:p>
    <w:p>
      <w:pPr>
        <w:spacing w:before="200" w:after="100"/>
      </w:pPr>
      <w:r>
        <w:rPr>
          <w:rFonts w:ascii="Calibri" w:cs="Calibri" w:eastAsia="Calibri" w:hAnsi="Calibri"/>
          <w:color w:val="0D9A76"/>
          <w:sz w:val="26"/>
          <w:szCs w:val="26"/>
        </w:rPr>
        <w:t xml:space="preserve">Contenido de la Diapositiva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Formacion anual obligatoria en seguridad de la informacion para todo el equipo.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Simulacros de phishing periodicos para evaluar y reforzar la vigilancia.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Actualizaciones trimestrales del Comite de Seguridad con novedades y recordatorios.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Roadmap de certificaciones tecnicas para el equipo (formacion continua).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Revision y actualizacion de politicas y procedimientos segun lecciones aprendidas.</w:t>
      </w:r>
    </w:p>
    <w:p>
      <w:pPr>
        <w:spacing w:before="200" w:after="100"/>
      </w:pPr>
      <w:r>
        <w:rPr>
          <w:rFonts w:ascii="Calibri" w:cs="Calibri" w:eastAsia="Calibri" w:hAnsi="Calibri"/>
          <w:color w:val="0D9A76"/>
          <w:sz w:val="26"/>
          <w:szCs w:val="26"/>
        </w:rPr>
        <w:t xml:space="preserve">Notas del Presentador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Mostrar que la seguridad es un esfuerzo continuo, no un evento puntual. Esta presentacion es parte del plan de concienciacion.</w:t>
      </w:r>
    </w:p>
    <w:p>
      <w:pPr>
        <w:spacing w:before="200" w:after="100"/>
      </w:pPr>
      <w:r>
        <w:rPr>
          <w:rFonts w:ascii="Calibri" w:cs="Calibri" w:eastAsia="Calibri" w:hAnsi="Calibri"/>
          <w:color w:val="0D9A76"/>
          <w:sz w:val="26"/>
          <w:szCs w:val="26"/>
        </w:rPr>
        <w:t xml:space="preserve">Tiempo Estimado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2 minutos</w:t>
      </w:r>
    </w:p>
    <w:p>
      <w:r>
        <w:br w:type="page"/>
      </w:r>
    </w:p>
    <w:p>
      <w:pPr>
        <w:spacing w:before="240" w:after="120"/>
      </w:pPr>
      <w:r>
        <w:rPr>
          <w:rFonts w:ascii="Calibri" w:cs="Calibri" w:eastAsia="Calibri" w:hAnsi="Calibri"/>
          <w:b/>
          <w:bCs/>
          <w:color w:val="0D9A76"/>
          <w:sz w:val="32"/>
          <w:szCs w:val="32"/>
        </w:rPr>
        <w:t xml:space="preserve">Diapositiva 21: Recursos y Contactos</w:t>
      </w:r>
    </w:p>
    <w:p>
      <w:pPr>
        <w:spacing w:before="200" w:after="100"/>
      </w:pPr>
      <w:r>
        <w:rPr>
          <w:rFonts w:ascii="Calibri" w:cs="Calibri" w:eastAsia="Calibri" w:hAnsi="Calibri"/>
          <w:color w:val="0D9A76"/>
          <w:sz w:val="26"/>
          <w:szCs w:val="26"/>
        </w:rPr>
        <w:t xml:space="preserve">Contenido de la Diapositiva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BOE — RD 311/2022: Texto completo del Esquema Nacional de Seguridad en boe.es (https://www.boe.es/buscar/act.php?id=BOE-A-2022-7191).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CISO: Contacto principal para incidentes de seguridad y consultas tecnicas.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DPO: Contacto para temas de proteccion de datos personales y derechos de interesados.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CEO: Aprobacion de politicas y decisiones estrategicas de seguridad.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Comite de Seguridad: Reuniones periodicas. Actas disponibles en 08_GOBERNANZA en Confluence.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Repositorio ENS: Todos los documentos formales estan versionados y accesibles.</w:t>
      </w:r>
    </w:p>
    <w:p>
      <w:pPr>
        <w:spacing w:before="200" w:after="100"/>
      </w:pPr>
      <w:r>
        <w:rPr>
          <w:rFonts w:ascii="Calibri" w:cs="Calibri" w:eastAsia="Calibri" w:hAnsi="Calibri"/>
          <w:color w:val="0D9A76"/>
          <w:sz w:val="26"/>
          <w:szCs w:val="26"/>
        </w:rPr>
        <w:t xml:space="preserve">Notas del Presentador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El enlace al BOE permite consultar el texto legal completo del ENS (RD 311/2022). Proporcionar nombres y emails concretos si es apropiado. Enfatizar que el canal de comunicacion para incidentes esta siempre abierto.</w:t>
      </w:r>
    </w:p>
    <w:p>
      <w:pPr>
        <w:spacing w:before="200" w:after="100"/>
      </w:pPr>
      <w:r>
        <w:rPr>
          <w:rFonts w:ascii="Calibri" w:cs="Calibri" w:eastAsia="Calibri" w:hAnsi="Calibri"/>
          <w:color w:val="0D9A76"/>
          <w:sz w:val="26"/>
          <w:szCs w:val="26"/>
        </w:rPr>
        <w:t xml:space="preserve">Tiempo Estimado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2 minutos</w:t>
      </w:r>
    </w:p>
    <w:p>
      <w:r>
        <w:br w:type="page"/>
      </w:r>
    </w:p>
    <w:p>
      <w:pPr>
        <w:spacing w:before="240" w:after="120"/>
      </w:pPr>
      <w:r>
        <w:rPr>
          <w:rFonts w:ascii="Calibri" w:cs="Calibri" w:eastAsia="Calibri" w:hAnsi="Calibri"/>
          <w:b/>
          <w:bCs/>
          <w:color w:val="0D9A76"/>
          <w:sz w:val="32"/>
          <w:szCs w:val="32"/>
        </w:rPr>
        <w:t xml:space="preserve">Diapositiva 22: Preguntas y Cierre</w:t>
      </w:r>
    </w:p>
    <w:p>
      <w:pPr>
        <w:spacing w:before="200" w:after="100"/>
      </w:pPr>
      <w:r>
        <w:rPr>
          <w:rFonts w:ascii="Calibri" w:cs="Calibri" w:eastAsia="Calibri" w:hAnsi="Calibri"/>
          <w:color w:val="0D9A76"/>
          <w:sz w:val="26"/>
          <w:szCs w:val="26"/>
        </w:rPr>
        <w:t xml:space="preserve">Contenido de la Diapositiva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"Preguntas?"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Mensajes de cierre: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La seguridad es responsabilidad de todos — cada accion cuenta.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Es mejor una falsa alarma que un incidente no reportado. Ante la duda, reporta.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Gracias por vuestro compromiso con la seguridad de optimTech.</w:t>
      </w:r>
    </w:p>
    <w:p>
      <w:pPr>
        <w:spacing w:before="200" w:after="100"/>
      </w:pPr>
      <w:r>
        <w:rPr>
          <w:rFonts w:ascii="Calibri" w:cs="Calibri" w:eastAsia="Calibri" w:hAnsi="Calibri"/>
          <w:color w:val="0D9A76"/>
          <w:sz w:val="26"/>
          <w:szCs w:val="26"/>
        </w:rPr>
        <w:t xml:space="preserve">Notas del Presentador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Abrir turno de preguntas. Responder con paciencia. Si no sabes la respuesta, comprometerte a investigar y responder. Cerrar con un agradecimiento sincero al equipo. Reforzar el mensaje colaborativo: "Juntos mantenemos la seguridad de la empresa y de nuestros clientes."</w:t>
      </w:r>
    </w:p>
    <w:p>
      <w:pPr>
        <w:spacing w:before="200" w:after="100"/>
      </w:pPr>
      <w:r>
        <w:rPr>
          <w:rFonts w:ascii="Calibri" w:cs="Calibri" w:eastAsia="Calibri" w:hAnsi="Calibri"/>
          <w:color w:val="0D9A76"/>
          <w:sz w:val="26"/>
          <w:szCs w:val="26"/>
        </w:rPr>
        <w:t xml:space="preserve">Tiempo Estimado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3 minutos</w:t>
      </w:r>
    </w:p>
    <w:sectPr>
      <w:footerReference w:type="default" r:id="rId6"/>
      <w:pgSz w:w="11900" w:h="16840" w:orient="portrait"/>
      <w:pgMar w:top="1985" w:right="1127" w:bottom="1276" w:left="127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i/>
        <w:iCs/>
        <w:color w:val="404040"/>
        <w:sz w:val="16"/>
        <w:szCs w:val="16"/>
      </w:rPr>
      <w:t xml:space="preserve">OPTIMTECH (Optim AI Improvement s.l.)</w:t>
    </w:r>
  </w:p>
  <w:p>
    <w:pPr>
      <w:jc w:val="center"/>
    </w:pPr>
    <w:r>
      <w:rPr>
        <w:rFonts w:ascii="Calibri" w:cs="Calibri" w:eastAsia="Calibri" w:hAnsi="Calibri"/>
        <w:i/>
        <w:iCs/>
        <w:color w:val="404040"/>
        <w:sz w:val="16"/>
        <w:szCs w:val="16"/>
      </w:rPr>
      <w:t xml:space="preserve">www.optimtech.com</w:t>
    </w:r>
  </w:p>
  <w:p>
    <w:pPr>
      <w:jc w:val="center"/>
    </w:pPr>
    <w:r>
      <w:rPr>
        <w:rFonts w:ascii="Calibri" w:cs="Calibri" w:eastAsia="Calibri" w:hAnsi="Calibri"/>
        <w:i/>
        <w:iCs/>
        <w:color w:val="404040"/>
        <w:sz w:val="16"/>
        <w:szCs w:val="16"/>
      </w:rPr>
      <w:t xml:space="preserve">P.I Venta Nova S/N, Carrer l'Aldea, 0, 43894 Camarles</w:t>
    </w:r>
  </w:p>
  <w:p>
    <w:pPr>
      <w:jc w:val="center"/>
    </w:pPr>
    <w:r>
      <w:rPr>
        <w:rFonts w:ascii="Calibri" w:cs="Calibri" w:eastAsia="Calibri" w:hAnsi="Calibri"/>
        <w:i/>
        <w:iCs/>
        <w:color w:val="404040"/>
        <w:sz w:val="16"/>
        <w:szCs w:val="16"/>
      </w:rPr>
      <w:t xml:space="preserve">B22561500  |  +34 650 891 296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image" Target="media/513facbae0a806444d7b95f595ae94c64a27ba45.png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2026-03-06T14:59:34.512Z</dcterms:created>
  <dcterms:modified xsi:type="dcterms:W3CDTF">2026-03-06T14:59:34.512Z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