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body>
    <w:p w:rsidRPr="002D265A" w:rsidR="000F5F4D" w:rsidRDefault="000F5F4D" w14:paraId="52EAF903" w14:textId="60D06F65">
      <w:pPr>
        <w:rPr>
          <w:lang w:val="es-ES"/>
        </w:rPr>
      </w:pPr>
    </w:p>
    <w:p w:rsidRPr="002D265A" w:rsidR="000F5F4D" w:rsidRDefault="00372D1C" w14:paraId="1B5FDC9B" w14:textId="374E608A">
      <w:pPr>
        <w:rPr>
          <w:lang w:val="es-ES"/>
        </w:rPr>
      </w:pPr>
      <w:r>
        <w:rPr>
          <w:noProof/>
        </w:rPr>
        <w:drawing>
          <wp:anchor distT="0" distB="0" distL="114300" distR="114300" simplePos="0" relativeHeight="251658240" behindDoc="0" locked="0" layoutInCell="1" allowOverlap="1" wp14:anchorId="34D387F2" wp14:editId="4DAC2874">
            <wp:simplePos x="0" y="0"/>
            <wp:positionH relativeFrom="column">
              <wp:posOffset>1127811</wp:posOffset>
            </wp:positionH>
            <wp:positionV relativeFrom="paragraph">
              <wp:posOffset>64566</wp:posOffset>
            </wp:positionV>
            <wp:extent cx="3231098" cy="1338681"/>
            <wp:effectExtent l="0" t="0" r="0" b="0"/>
            <wp:wrapNone/>
            <wp:docPr id="2" name="Imatge 2"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1098" cy="1338681"/>
                    </a:xfrm>
                    <a:prstGeom prst="rect">
                      <a:avLst/>
                    </a:prstGeom>
                  </pic:spPr>
                </pic:pic>
              </a:graphicData>
            </a:graphic>
            <wp14:sizeRelH relativeFrom="margin">
              <wp14:pctWidth>0</wp14:pctWidth>
            </wp14:sizeRelH>
            <wp14:sizeRelV relativeFrom="margin">
              <wp14:pctHeight>0</wp14:pctHeight>
            </wp14:sizeRelV>
          </wp:anchor>
        </w:drawing>
      </w:r>
    </w:p>
    <w:p w:rsidRPr="002D265A" w:rsidR="000F5F4D" w:rsidRDefault="000F5F4D" w14:paraId="479EEB18" w14:textId="2B21A093">
      <w:pPr>
        <w:rPr>
          <w:lang w:val="es-ES"/>
        </w:rPr>
      </w:pPr>
    </w:p>
    <w:p w:rsidRPr="002D265A" w:rsidR="007A7E04" w:rsidRDefault="007A7E04" w14:paraId="36ADC7D1" w14:textId="77777777">
      <w:pPr>
        <w:rPr>
          <w:lang w:val="es-ES"/>
        </w:rPr>
      </w:pPr>
    </w:p>
    <w:p w:rsidRPr="002D265A" w:rsidR="007A7E04" w:rsidRDefault="007A7E04" w14:paraId="43D77D6F" w14:textId="77777777">
      <w:pPr>
        <w:rPr>
          <w:lang w:val="es-ES"/>
        </w:rPr>
      </w:pPr>
    </w:p>
    <w:p w:rsidRPr="002D265A" w:rsidR="007A7E04" w:rsidRDefault="007A7E04" w14:paraId="3CF3E35E" w14:textId="77777777">
      <w:pPr>
        <w:rPr>
          <w:lang w:val="es-ES"/>
        </w:rPr>
      </w:pPr>
    </w:p>
    <w:p w:rsidR="007A7E04" w:rsidRDefault="007A7E04" w14:paraId="73665108" w14:textId="77777777">
      <w:pPr>
        <w:rPr>
          <w:lang w:val="es-ES"/>
        </w:rPr>
      </w:pPr>
    </w:p>
    <w:p w:rsidR="00EE7F68" w:rsidRDefault="00EE7F68" w14:paraId="1914F968" w14:textId="77777777">
      <w:pPr>
        <w:rPr>
          <w:lang w:val="es-ES"/>
        </w:rPr>
      </w:pPr>
    </w:p>
    <w:p w:rsidR="00372D1C" w:rsidRDefault="00372D1C" w14:paraId="59F04BD6" w14:textId="77777777">
      <w:pPr>
        <w:rPr>
          <w:lang w:val="es-ES"/>
        </w:rPr>
      </w:pPr>
    </w:p>
    <w:p w:rsidRPr="002D265A" w:rsidR="00EE7F68" w:rsidRDefault="00EE7F68" w14:paraId="220E4848" w14:textId="77777777">
      <w:pPr>
        <w:rPr>
          <w:lang w:val="es-ES"/>
        </w:rPr>
      </w:pPr>
    </w:p>
    <w:p w:rsidRPr="00CB115C" w:rsidR="000F346C" w:rsidP="00313FF0" w:rsidRDefault="00F017B3" w14:paraId="373F8F7A" w14:textId="7ED17842">
      <w:pPr>
        <w:jc w:val="center"/>
        <w:rPr>
          <w:color w:val="808080" w:themeColor="background1" w:themeShade="80"/>
          <w:sz w:val="80"/>
          <w:szCs w:val="80"/>
          <w:lang w:val="es-ES"/>
        </w:rPr>
      </w:pPr>
      <w:r w:rsidRPr="00CB115C">
        <w:rPr>
          <w:color w:val="808080" w:themeColor="background1" w:themeShade="80"/>
          <w:sz w:val="80"/>
          <w:szCs w:val="80"/>
          <w:lang w:val="es-ES"/>
        </w:rPr>
        <w:t>Política de Seguridad de la Información</w:t>
      </w:r>
      <w:r w:rsidRPr="00CB115C" w:rsidR="000F5F4D">
        <w:rPr>
          <w:color w:val="808080" w:themeColor="background1" w:themeShade="80"/>
          <w:lang w:val="es-ES"/>
        </w:rPr>
        <w:br w:type="page"/>
      </w:r>
      <w:bookmarkStart w:name="_Toc129516120" w:id="0"/>
      <w:bookmarkStart w:name="_Toc129516121" w:id="1"/>
    </w:p>
    <w:p w:rsidRPr="002D265A" w:rsidR="00BE26EC" w:rsidP="00A929B1" w:rsidRDefault="00BE26EC" w14:paraId="08CF8021" w14:textId="77777777">
      <w:pPr>
        <w:pStyle w:val="Ttol"/>
      </w:pPr>
      <w:bookmarkStart w:name="_Toc400038961" w:id="2"/>
      <w:bookmarkStart w:name="_Toc404856761" w:id="3"/>
      <w:r w:rsidRPr="00A929B1">
        <w:t>Control Documental</w:t>
      </w:r>
      <w:bookmarkEnd w:id="2"/>
      <w:bookmarkEnd w:id="3"/>
    </w:p>
    <w:tbl>
      <w:tblPr>
        <w:tblStyle w:val="Taulaambquadrcula"/>
        <w:tblW w:w="9487"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1267"/>
        <w:gridCol w:w="1005"/>
        <w:gridCol w:w="4942"/>
        <w:gridCol w:w="2273"/>
      </w:tblGrid>
      <w:tr w:rsidRPr="002D265A" w:rsidR="00BE26EC" w:rsidTr="009B4066" w14:paraId="539999D8" w14:textId="77777777">
        <w:tc>
          <w:tcPr>
            <w:tcW w:w="1267" w:type="dxa"/>
            <w:shd w:val="clear" w:color="auto" w:fill="D1FBF0"/>
            <w:vAlign w:val="center"/>
          </w:tcPr>
          <w:p w:rsidRPr="002D265A" w:rsidR="00BE26EC" w:rsidP="00EE7F68" w:rsidRDefault="00BE26EC" w14:paraId="2A856282" w14:textId="77777777">
            <w:pPr>
              <w:spacing w:before="60" w:after="60"/>
              <w:jc w:val="center"/>
              <w:rPr>
                <w:b/>
                <w:sz w:val="22"/>
              </w:rPr>
            </w:pPr>
            <w:r w:rsidRPr="002D265A">
              <w:rPr>
                <w:b/>
                <w:sz w:val="22"/>
              </w:rPr>
              <w:t>Fecha</w:t>
            </w:r>
          </w:p>
        </w:tc>
        <w:tc>
          <w:tcPr>
            <w:tcW w:w="1005" w:type="dxa"/>
            <w:shd w:val="clear" w:color="auto" w:fill="D1FBF0"/>
            <w:vAlign w:val="center"/>
          </w:tcPr>
          <w:p w:rsidRPr="002D265A" w:rsidR="00BE26EC" w:rsidP="00EE7F68" w:rsidRDefault="00BE26EC" w14:paraId="5A20E746" w14:textId="77777777">
            <w:pPr>
              <w:spacing w:before="60" w:after="60"/>
              <w:jc w:val="center"/>
              <w:rPr>
                <w:b/>
                <w:sz w:val="22"/>
              </w:rPr>
            </w:pPr>
            <w:r w:rsidRPr="002D265A">
              <w:rPr>
                <w:b/>
                <w:sz w:val="22"/>
              </w:rPr>
              <w:t>Versión</w:t>
            </w:r>
          </w:p>
        </w:tc>
        <w:tc>
          <w:tcPr>
            <w:tcW w:w="4942" w:type="dxa"/>
            <w:shd w:val="clear" w:color="auto" w:fill="D1FBF0"/>
            <w:vAlign w:val="center"/>
          </w:tcPr>
          <w:p w:rsidRPr="002D265A" w:rsidR="00BE26EC" w:rsidP="00EE7F68" w:rsidRDefault="00BE26EC" w14:paraId="3B553E4C" w14:textId="77777777">
            <w:pPr>
              <w:spacing w:before="60" w:after="60"/>
              <w:jc w:val="center"/>
              <w:rPr>
                <w:b/>
                <w:sz w:val="22"/>
              </w:rPr>
            </w:pPr>
            <w:r w:rsidRPr="002D265A">
              <w:rPr>
                <w:b/>
                <w:sz w:val="22"/>
              </w:rPr>
              <w:t>Modificaciones</w:t>
            </w:r>
          </w:p>
        </w:tc>
        <w:tc>
          <w:tcPr>
            <w:tcW w:w="2273" w:type="dxa"/>
            <w:shd w:val="clear" w:color="auto" w:fill="D1FBF0"/>
            <w:vAlign w:val="center"/>
          </w:tcPr>
          <w:p w:rsidRPr="002D265A" w:rsidR="00BE26EC" w:rsidP="00EE7F68" w:rsidRDefault="006F2034" w14:paraId="5043C998" w14:textId="6D09CA59">
            <w:pPr>
              <w:spacing w:before="60" w:after="60"/>
              <w:jc w:val="center"/>
              <w:rPr>
                <w:b/>
                <w:sz w:val="22"/>
              </w:rPr>
            </w:pPr>
            <w:r>
              <w:rPr>
                <w:b/>
                <w:sz w:val="22"/>
              </w:rPr>
              <w:t>Aprobado</w:t>
            </w:r>
          </w:p>
        </w:tc>
      </w:tr>
      <w:tr w:rsidRPr="002D265A" w:rsidR="00BE26EC" w:rsidTr="009B4066" w14:paraId="2CA31B25" w14:textId="77777777">
        <w:tc>
          <w:tcPr>
            <w:tcW w:w="1267" w:type="dxa"/>
            <w:vAlign w:val="center"/>
          </w:tcPr>
          <w:p w:rsidRPr="002D265A" w:rsidR="00BE26EC" w:rsidP="00EE7F68" w:rsidRDefault="00EE7F68" w14:paraId="46AFD433" w14:textId="6A85D742">
            <w:pPr>
              <w:spacing w:before="60" w:after="60"/>
            </w:pPr>
            <w:r>
              <w:t>1</w:t>
            </w:r>
            <w:r w:rsidR="00372D1C">
              <w:t>6</w:t>
            </w:r>
            <w:r w:rsidRPr="001D497D" w:rsidR="0021163E">
              <w:t>/</w:t>
            </w:r>
            <w:r w:rsidR="00EB5BD6">
              <w:t>1</w:t>
            </w:r>
            <w:r>
              <w:t>0</w:t>
            </w:r>
            <w:r w:rsidRPr="002D265A" w:rsidR="0021163E">
              <w:t>/20</w:t>
            </w:r>
            <w:r w:rsidR="00F017B3">
              <w:t>2</w:t>
            </w:r>
            <w:r>
              <w:t>5</w:t>
            </w:r>
          </w:p>
        </w:tc>
        <w:tc>
          <w:tcPr>
            <w:tcW w:w="1005" w:type="dxa"/>
            <w:vAlign w:val="center"/>
          </w:tcPr>
          <w:p w:rsidRPr="002D265A" w:rsidR="00BE26EC" w:rsidP="00EE7F68" w:rsidRDefault="00BE26EC" w14:paraId="626C9579" w14:textId="77777777">
            <w:pPr>
              <w:spacing w:before="60" w:after="60"/>
              <w:jc w:val="center"/>
            </w:pPr>
            <w:r w:rsidRPr="002D265A">
              <w:t>1.0</w:t>
            </w:r>
          </w:p>
        </w:tc>
        <w:tc>
          <w:tcPr>
            <w:tcW w:w="4942" w:type="dxa"/>
            <w:vAlign w:val="center"/>
          </w:tcPr>
          <w:p w:rsidRPr="002D265A" w:rsidR="00BE26EC" w:rsidP="00EE7F68" w:rsidRDefault="008E7C63" w14:paraId="7AAF20D7" w14:textId="601D53C3">
            <w:pPr>
              <w:spacing w:before="60" w:after="60"/>
            </w:pPr>
            <w:r w:rsidRPr="002D265A">
              <w:t>Creación</w:t>
            </w:r>
          </w:p>
        </w:tc>
        <w:tc>
          <w:tcPr>
            <w:tcW w:w="2273" w:type="dxa"/>
            <w:vAlign w:val="center"/>
          </w:tcPr>
          <w:p w:rsidRPr="002D265A" w:rsidR="00BE26EC" w:rsidP="00EE7F68" w:rsidRDefault="007F30D5" w14:paraId="2B8BC8CD" w14:textId="67A90600">
            <w:pPr>
              <w:spacing w:before="60" w:after="60"/>
              <w:jc w:val="center"/>
            </w:pPr>
            <w:r>
              <w:t>Jordi Roca</w:t>
            </w:r>
          </w:p>
        </w:tc>
      </w:tr>
      <w:tr w:rsidRPr="002D265A" w:rsidR="00C82328" w:rsidTr="009B4066" w14:paraId="1E1BB880" w14:textId="77777777">
        <w:tc>
          <w:tcPr>
            <w:tcW w:w="1267" w:type="dxa"/>
            <w:vAlign w:val="center"/>
          </w:tcPr>
          <w:p w:rsidRPr="001D497D" w:rsidR="00C82328" w:rsidP="00EE7F68" w:rsidRDefault="00C82328" w14:paraId="2CA6F525" w14:textId="187783F2">
            <w:pPr>
              <w:spacing w:before="60" w:after="60"/>
            </w:pPr>
          </w:p>
        </w:tc>
        <w:tc>
          <w:tcPr>
            <w:tcW w:w="1005" w:type="dxa"/>
            <w:vAlign w:val="center"/>
          </w:tcPr>
          <w:p w:rsidRPr="002D265A" w:rsidR="00C82328" w:rsidP="00EE7F68" w:rsidRDefault="00C82328" w14:paraId="1C174DB5" w14:textId="4C66A291">
            <w:pPr>
              <w:spacing w:before="60" w:after="60"/>
              <w:jc w:val="center"/>
            </w:pPr>
          </w:p>
        </w:tc>
        <w:tc>
          <w:tcPr>
            <w:tcW w:w="4942" w:type="dxa"/>
            <w:vAlign w:val="center"/>
          </w:tcPr>
          <w:p w:rsidRPr="002D265A" w:rsidR="00C82328" w:rsidP="00EE7F68" w:rsidRDefault="00C82328" w14:paraId="450CD43F" w14:textId="38666CBF">
            <w:pPr>
              <w:spacing w:before="60" w:after="60"/>
            </w:pPr>
          </w:p>
        </w:tc>
        <w:tc>
          <w:tcPr>
            <w:tcW w:w="2273" w:type="dxa"/>
            <w:vAlign w:val="center"/>
          </w:tcPr>
          <w:p w:rsidRPr="002D265A" w:rsidR="00C82328" w:rsidP="00EE7F68" w:rsidRDefault="00C82328" w14:paraId="18375745" w14:textId="05841D58">
            <w:pPr>
              <w:spacing w:before="60" w:after="60"/>
              <w:jc w:val="center"/>
            </w:pPr>
          </w:p>
        </w:tc>
      </w:tr>
      <w:tr w:rsidRPr="002D265A" w:rsidR="00DA029C" w:rsidTr="009B4066" w14:paraId="7BE00417" w14:textId="77777777">
        <w:tc>
          <w:tcPr>
            <w:tcW w:w="1267" w:type="dxa"/>
            <w:vAlign w:val="center"/>
          </w:tcPr>
          <w:p w:rsidRPr="001D497D" w:rsidR="00DA029C" w:rsidP="00EE7F68" w:rsidRDefault="00DA029C" w14:paraId="1D2C5638" w14:textId="017D4026">
            <w:pPr>
              <w:spacing w:before="60" w:after="60"/>
            </w:pPr>
          </w:p>
        </w:tc>
        <w:tc>
          <w:tcPr>
            <w:tcW w:w="1005" w:type="dxa"/>
            <w:vAlign w:val="center"/>
          </w:tcPr>
          <w:p w:rsidRPr="002D265A" w:rsidR="00DA029C" w:rsidP="00EE7F68" w:rsidRDefault="00DA029C" w14:paraId="48F465DB" w14:textId="14E71E2C">
            <w:pPr>
              <w:spacing w:before="60" w:after="60"/>
              <w:jc w:val="center"/>
            </w:pPr>
          </w:p>
        </w:tc>
        <w:tc>
          <w:tcPr>
            <w:tcW w:w="4942" w:type="dxa"/>
            <w:vAlign w:val="center"/>
          </w:tcPr>
          <w:p w:rsidRPr="002D265A" w:rsidR="00DA029C" w:rsidP="00EE7F68" w:rsidRDefault="00DA029C" w14:paraId="62F44F49" w14:textId="7358133E">
            <w:pPr>
              <w:spacing w:before="60" w:after="60"/>
            </w:pPr>
          </w:p>
        </w:tc>
        <w:tc>
          <w:tcPr>
            <w:tcW w:w="2273" w:type="dxa"/>
            <w:vAlign w:val="center"/>
          </w:tcPr>
          <w:p w:rsidRPr="002D265A" w:rsidR="00DA029C" w:rsidP="00EE7F68" w:rsidRDefault="00DA029C" w14:paraId="51927D5C" w14:textId="3C0DAAA3">
            <w:pPr>
              <w:spacing w:before="60" w:after="60"/>
              <w:jc w:val="center"/>
            </w:pPr>
          </w:p>
        </w:tc>
      </w:tr>
      <w:tr w:rsidRPr="002D265A" w:rsidR="00F46A66" w:rsidTr="009B4066" w14:paraId="1E1C7052" w14:textId="77777777">
        <w:tc>
          <w:tcPr>
            <w:tcW w:w="1267" w:type="dxa"/>
            <w:vAlign w:val="center"/>
          </w:tcPr>
          <w:p w:rsidRPr="001D497D" w:rsidR="00F46A66" w:rsidP="00EE7F68" w:rsidRDefault="00F46A66" w14:paraId="78252B89" w14:textId="450CDA92">
            <w:pPr>
              <w:spacing w:before="60" w:after="60"/>
            </w:pPr>
          </w:p>
        </w:tc>
        <w:tc>
          <w:tcPr>
            <w:tcW w:w="1005" w:type="dxa"/>
            <w:vAlign w:val="center"/>
          </w:tcPr>
          <w:p w:rsidRPr="002D265A" w:rsidR="00F46A66" w:rsidP="00EE7F68" w:rsidRDefault="00F46A66" w14:paraId="45041B22" w14:textId="7EF2D61C">
            <w:pPr>
              <w:spacing w:before="60" w:after="60"/>
              <w:jc w:val="center"/>
            </w:pPr>
          </w:p>
        </w:tc>
        <w:tc>
          <w:tcPr>
            <w:tcW w:w="4942" w:type="dxa"/>
            <w:vAlign w:val="center"/>
          </w:tcPr>
          <w:p w:rsidRPr="002D265A" w:rsidR="00F46A66" w:rsidP="00EE7F68" w:rsidRDefault="00F46A66" w14:paraId="4991C4A3" w14:textId="11979319">
            <w:pPr>
              <w:spacing w:before="60" w:after="60"/>
            </w:pPr>
          </w:p>
        </w:tc>
        <w:tc>
          <w:tcPr>
            <w:tcW w:w="2273" w:type="dxa"/>
            <w:vAlign w:val="center"/>
          </w:tcPr>
          <w:p w:rsidRPr="002D265A" w:rsidR="00F46A66" w:rsidP="00EE7F68" w:rsidRDefault="00F46A66" w14:paraId="78318085" w14:textId="3D12B431">
            <w:pPr>
              <w:spacing w:before="60" w:after="60"/>
              <w:jc w:val="center"/>
            </w:pPr>
          </w:p>
        </w:tc>
      </w:tr>
      <w:tr w:rsidRPr="002D265A" w:rsidR="00DE36EC" w:rsidTr="009B4066" w14:paraId="18F7B83A" w14:textId="77777777">
        <w:tc>
          <w:tcPr>
            <w:tcW w:w="1267" w:type="dxa"/>
            <w:vAlign w:val="center"/>
          </w:tcPr>
          <w:p w:rsidRPr="001D497D" w:rsidR="00DE36EC" w:rsidP="00EE7F68" w:rsidRDefault="00DE36EC" w14:paraId="3E46A477" w14:textId="67C65CC5">
            <w:pPr>
              <w:spacing w:before="60" w:after="60"/>
            </w:pPr>
          </w:p>
        </w:tc>
        <w:tc>
          <w:tcPr>
            <w:tcW w:w="1005" w:type="dxa"/>
            <w:vAlign w:val="center"/>
          </w:tcPr>
          <w:p w:rsidRPr="002D265A" w:rsidR="00DE36EC" w:rsidP="00EE7F68" w:rsidRDefault="00DE36EC" w14:paraId="37204DDC" w14:textId="2A99C279">
            <w:pPr>
              <w:spacing w:before="60" w:after="60"/>
              <w:jc w:val="center"/>
            </w:pPr>
          </w:p>
        </w:tc>
        <w:tc>
          <w:tcPr>
            <w:tcW w:w="4942" w:type="dxa"/>
            <w:vAlign w:val="center"/>
          </w:tcPr>
          <w:p w:rsidRPr="002D265A" w:rsidR="00DE36EC" w:rsidP="00EE7F68" w:rsidRDefault="00DE36EC" w14:paraId="6D57C896" w14:textId="7809CA10">
            <w:pPr>
              <w:spacing w:before="60" w:after="60"/>
            </w:pPr>
          </w:p>
        </w:tc>
        <w:tc>
          <w:tcPr>
            <w:tcW w:w="2273" w:type="dxa"/>
            <w:vAlign w:val="center"/>
          </w:tcPr>
          <w:p w:rsidRPr="002D265A" w:rsidR="00DE36EC" w:rsidP="00EE7F68" w:rsidRDefault="00DE36EC" w14:paraId="5BB71043" w14:textId="1929EA2F">
            <w:pPr>
              <w:spacing w:before="60" w:after="60"/>
              <w:jc w:val="center"/>
            </w:pPr>
          </w:p>
        </w:tc>
      </w:tr>
    </w:tbl>
    <w:p w:rsidRPr="002D265A" w:rsidR="00BE26EC" w:rsidP="00A929B1" w:rsidRDefault="00BE26EC" w14:paraId="434E532C" w14:textId="77777777">
      <w:pPr>
        <w:pStyle w:val="Ttol"/>
      </w:pPr>
      <w:bookmarkStart w:name="_Toc400038962" w:id="4"/>
      <w:bookmarkStart w:name="_Toc404856762" w:id="5"/>
      <w:r w:rsidRPr="001D497D">
        <w:t>Lista de distribución</w:t>
      </w:r>
      <w:bookmarkEnd w:id="4"/>
      <w:bookmarkEnd w:id="5"/>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9487"/>
      </w:tblGrid>
      <w:tr w:rsidRPr="002D265A" w:rsidR="00BE26EC" w:rsidTr="009B4066" w14:paraId="5B7EF7FD" w14:textId="77777777">
        <w:tc>
          <w:tcPr>
            <w:tcW w:w="9487" w:type="dxa"/>
            <w:shd w:val="clear" w:color="auto" w:fill="F1FDF9"/>
            <w:vAlign w:val="center"/>
          </w:tcPr>
          <w:p w:rsidRPr="002D265A" w:rsidR="00BE26EC" w:rsidP="00EE7F68" w:rsidRDefault="00BE26EC" w14:paraId="6AAF2081" w14:textId="77777777">
            <w:pPr>
              <w:spacing w:before="60" w:after="60"/>
              <w:rPr>
                <w:b/>
                <w:sz w:val="22"/>
              </w:rPr>
            </w:pPr>
            <w:r w:rsidRPr="002D265A">
              <w:rPr>
                <w:b/>
                <w:sz w:val="22"/>
              </w:rPr>
              <w:t>Departamentos</w:t>
            </w:r>
          </w:p>
        </w:tc>
      </w:tr>
      <w:tr w:rsidRPr="002D265A" w:rsidR="00BE26EC" w:rsidTr="009B4066" w14:paraId="60D9A5F5" w14:textId="77777777">
        <w:tc>
          <w:tcPr>
            <w:tcW w:w="9487" w:type="dxa"/>
            <w:vAlign w:val="center"/>
          </w:tcPr>
          <w:p w:rsidRPr="002D265A" w:rsidR="00BE26EC" w:rsidP="00EE7F68" w:rsidRDefault="00EE7F68" w14:paraId="30FC79CE" w14:textId="7FE43B63">
            <w:pPr>
              <w:spacing w:before="60" w:after="60"/>
            </w:pPr>
            <w:r>
              <w:t>Todos</w:t>
            </w:r>
          </w:p>
        </w:tc>
      </w:tr>
    </w:tbl>
    <w:p w:rsidRPr="002D265A" w:rsidR="00BE26EC" w:rsidP="00A929B1" w:rsidRDefault="00BE26EC" w14:paraId="2CB507F8" w14:textId="00370A7D">
      <w:pPr>
        <w:pStyle w:val="Ttol"/>
      </w:pPr>
      <w:bookmarkStart w:name="_Toc400038963" w:id="6"/>
      <w:bookmarkStart w:name="_Toc404856763" w:id="7"/>
      <w:r w:rsidRPr="001D497D">
        <w:t>Clasificación del documento</w:t>
      </w:r>
      <w:bookmarkEnd w:id="6"/>
      <w:bookmarkEnd w:id="7"/>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4748"/>
        <w:gridCol w:w="4739"/>
      </w:tblGrid>
      <w:tr w:rsidRPr="002D265A" w:rsidR="00BE26EC" w:rsidTr="009B4066" w14:paraId="0FB93E3C" w14:textId="77777777">
        <w:tc>
          <w:tcPr>
            <w:tcW w:w="4748" w:type="dxa"/>
            <w:shd w:val="clear" w:color="auto" w:fill="F1FDF9"/>
            <w:vAlign w:val="center"/>
          </w:tcPr>
          <w:p w:rsidRPr="002D265A" w:rsidR="00BE26EC" w:rsidP="00EE7F68" w:rsidRDefault="00BE26EC" w14:paraId="60550CEE" w14:textId="77777777">
            <w:pPr>
              <w:spacing w:before="60" w:after="60"/>
              <w:rPr>
                <w:b/>
                <w:sz w:val="22"/>
              </w:rPr>
            </w:pPr>
            <w:r w:rsidRPr="002D265A">
              <w:rPr>
                <w:b/>
                <w:sz w:val="22"/>
              </w:rPr>
              <w:t>Clasificación del documento</w:t>
            </w:r>
          </w:p>
        </w:tc>
        <w:tc>
          <w:tcPr>
            <w:tcW w:w="4739" w:type="dxa"/>
            <w:vAlign w:val="center"/>
          </w:tcPr>
          <w:p w:rsidRPr="002D265A" w:rsidR="00BE26EC" w:rsidP="00B73C5E" w:rsidRDefault="00B76C3B" w14:paraId="39DDDECD" w14:textId="426C0584">
            <w:pPr>
              <w:rPr>
                <w:sz w:val="22"/>
              </w:rPr>
            </w:pPr>
            <w:r w:rsidRPr="002D265A">
              <w:t>Uso interno</w:t>
            </w:r>
          </w:p>
        </w:tc>
      </w:tr>
    </w:tbl>
    <w:p w:rsidRPr="002D265A" w:rsidR="000F346C" w:rsidRDefault="000F346C" w14:paraId="1E15F65D" w14:textId="77777777">
      <w:pPr>
        <w:rPr>
          <w:rFonts w:eastAsiaTheme="majorEastAsia" w:cstheme="majorBidi"/>
          <w:b/>
          <w:bCs/>
          <w:color w:val="345A8A" w:themeColor="accent1" w:themeShade="B5"/>
          <w:sz w:val="32"/>
          <w:szCs w:val="32"/>
          <w:lang w:val="es-ES"/>
        </w:rPr>
      </w:pPr>
      <w:r w:rsidRPr="002D265A">
        <w:rPr>
          <w:lang w:val="es-ES"/>
        </w:rPr>
        <w:br w:type="page"/>
      </w:r>
    </w:p>
    <w:sdt>
      <w:sdtPr>
        <w:id w:val="-1931190438"/>
        <w:docPartObj>
          <w:docPartGallery w:val="Table of Contents"/>
          <w:docPartUnique/>
        </w:docPartObj>
        <w:rPr>
          <w:rFonts w:ascii="Cambria" w:hAnsi="Cambria" w:eastAsia="ＭＳ 明朝" w:cs="Arial" w:asciiTheme="minorAscii" w:hAnsiTheme="minorAscii" w:eastAsiaTheme="minorEastAsia" w:cstheme="minorBidi"/>
          <w:b w:val="0"/>
          <w:bCs w:val="0"/>
          <w:color w:val="auto"/>
          <w:sz w:val="24"/>
          <w:szCs w:val="24"/>
          <w:lang w:eastAsia="es-ES"/>
        </w:rPr>
      </w:sdtPr>
      <w:sdtEndPr>
        <w:rPr>
          <w:rFonts w:ascii="Calibri" w:hAnsi="Calibri" w:eastAsia="ＭＳ 明朝" w:cs="Arial" w:asciiTheme="majorAscii" w:hAnsiTheme="majorAscii" w:eastAsiaTheme="minorEastAsia" w:cstheme="minorBidi"/>
          <w:b w:val="0"/>
          <w:bCs w:val="0"/>
          <w:color w:val="auto"/>
          <w:sz w:val="24"/>
          <w:szCs w:val="24"/>
          <w:lang w:eastAsia="es-ES"/>
        </w:rPr>
      </w:sdtEndPr>
      <w:sdtContent>
        <w:p w:rsidRPr="00EA535B" w:rsidR="000F346C" w:rsidRDefault="00313FF0" w14:paraId="4B9901C9" w14:textId="77777777">
          <w:pPr>
            <w:pStyle w:val="TtoldelIDC"/>
          </w:pPr>
          <w:r w:rsidRPr="00EA535B">
            <w:t>Í</w:t>
          </w:r>
          <w:r w:rsidRPr="00EA535B" w:rsidR="000F346C">
            <w:t>ndice</w:t>
          </w:r>
        </w:p>
        <w:p w:rsidR="009A2CBC" w:rsidRDefault="000F346C" w14:paraId="28AD5D59" w14:textId="7BAFCBCE">
          <w:pPr>
            <w:pStyle w:val="IDC1"/>
            <w:rPr>
              <w:rFonts w:asciiTheme="minorHAnsi" w:hAnsiTheme="minorHAnsi" w:eastAsiaTheme="minorEastAsia" w:cstheme="minorBidi"/>
              <w:noProof/>
              <w:kern w:val="2"/>
              <w:szCs w:val="24"/>
              <w:lang w:val="ca-ES" w:eastAsia="ca-ES"/>
              <w14:ligatures w14:val="standardContextual"/>
            </w:rPr>
          </w:pPr>
          <w:r w:rsidRPr="001A6E6A">
            <w:rPr>
              <w:sz w:val="20"/>
              <w:lang w:val="es-ES"/>
            </w:rPr>
            <w:fldChar w:fldCharType="begin"/>
          </w:r>
          <w:r w:rsidRPr="001A6E6A">
            <w:rPr>
              <w:lang w:val="es-ES"/>
            </w:rPr>
            <w:instrText xml:space="preserve"> TOC \o "1-3" \h \z \u </w:instrText>
          </w:r>
          <w:r w:rsidRPr="001A6E6A">
            <w:rPr>
              <w:rFonts w:eastAsiaTheme="minorEastAsia"/>
              <w:sz w:val="20"/>
              <w:lang w:val="es-ES"/>
            </w:rPr>
            <w:fldChar w:fldCharType="separate"/>
          </w:r>
          <w:hyperlink w:history="1" w:anchor="_Toc215330318">
            <w:r w:rsidRPr="007A20E3" w:rsidR="009A2CBC">
              <w:rPr>
                <w:rStyle w:val="Enlla"/>
                <w:rFonts w:eastAsiaTheme="majorEastAsia"/>
                <w:noProof/>
                <w:lang w:val="es-ES"/>
              </w:rPr>
              <w:t>1</w:t>
            </w:r>
            <w:r w:rsidR="009A2CBC">
              <w:rPr>
                <w:rFonts w:asciiTheme="minorHAnsi" w:hAnsiTheme="minorHAnsi" w:eastAsiaTheme="minorEastAsia" w:cstheme="minorBidi"/>
                <w:noProof/>
                <w:kern w:val="2"/>
                <w:szCs w:val="24"/>
                <w:lang w:val="ca-ES" w:eastAsia="ca-ES"/>
                <w14:ligatures w14:val="standardContextual"/>
              </w:rPr>
              <w:tab/>
            </w:r>
            <w:r w:rsidRPr="007A20E3" w:rsidR="009A2CBC">
              <w:rPr>
                <w:rStyle w:val="Enlla"/>
                <w:rFonts w:eastAsiaTheme="majorEastAsia"/>
                <w:noProof/>
                <w:lang w:val="es-ES"/>
              </w:rPr>
              <w:t>Introducción</w:t>
            </w:r>
            <w:r w:rsidR="009A2CBC">
              <w:rPr>
                <w:noProof/>
                <w:webHidden/>
              </w:rPr>
              <w:tab/>
            </w:r>
            <w:r w:rsidR="009A2CBC">
              <w:rPr>
                <w:noProof/>
                <w:webHidden/>
              </w:rPr>
              <w:fldChar w:fldCharType="begin"/>
            </w:r>
            <w:r w:rsidR="009A2CBC">
              <w:rPr>
                <w:noProof/>
                <w:webHidden/>
              </w:rPr>
              <w:instrText xml:space="preserve"> PAGEREF _Toc215330318 \h </w:instrText>
            </w:r>
            <w:r w:rsidR="009A2CBC">
              <w:rPr>
                <w:noProof/>
                <w:webHidden/>
              </w:rPr>
            </w:r>
            <w:r w:rsidR="009A2CBC">
              <w:rPr>
                <w:noProof/>
                <w:webHidden/>
              </w:rPr>
              <w:fldChar w:fldCharType="separate"/>
            </w:r>
            <w:r w:rsidR="009A2CBC">
              <w:rPr>
                <w:noProof/>
                <w:webHidden/>
              </w:rPr>
              <w:t>4</w:t>
            </w:r>
            <w:r w:rsidR="009A2CBC">
              <w:rPr>
                <w:noProof/>
                <w:webHidden/>
              </w:rPr>
              <w:fldChar w:fldCharType="end"/>
            </w:r>
          </w:hyperlink>
        </w:p>
        <w:p w:rsidR="009A2CBC" w:rsidRDefault="009A2CBC" w14:paraId="1DE2F0B5" w14:textId="78585449">
          <w:pPr>
            <w:pStyle w:val="IDC2"/>
            <w:rPr>
              <w:rFonts w:asciiTheme="minorHAnsi" w:hAnsiTheme="minorHAnsi" w:eastAsiaTheme="minorEastAsia" w:cstheme="minorBidi"/>
              <w:noProof/>
              <w:kern w:val="2"/>
              <w:szCs w:val="24"/>
              <w:lang w:val="ca-ES" w:eastAsia="ca-ES"/>
              <w14:ligatures w14:val="standardContextual"/>
            </w:rPr>
          </w:pPr>
          <w:hyperlink w:history="1" w:anchor="_Toc215330319">
            <w:r w:rsidRPr="007A20E3">
              <w:rPr>
                <w:rStyle w:val="Enlla"/>
                <w:rFonts w:eastAsiaTheme="majorEastAsia"/>
                <w:noProof/>
                <w:lang w:val="es-ES"/>
              </w:rPr>
              <w:t>1.1</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lang w:val="es-ES"/>
              </w:rPr>
              <w:t>Objetivo</w:t>
            </w:r>
            <w:r>
              <w:rPr>
                <w:noProof/>
                <w:webHidden/>
              </w:rPr>
              <w:tab/>
            </w:r>
            <w:r>
              <w:rPr>
                <w:noProof/>
                <w:webHidden/>
              </w:rPr>
              <w:fldChar w:fldCharType="begin"/>
            </w:r>
            <w:r>
              <w:rPr>
                <w:noProof/>
                <w:webHidden/>
              </w:rPr>
              <w:instrText xml:space="preserve"> PAGEREF _Toc215330319 \h </w:instrText>
            </w:r>
            <w:r>
              <w:rPr>
                <w:noProof/>
                <w:webHidden/>
              </w:rPr>
            </w:r>
            <w:r>
              <w:rPr>
                <w:noProof/>
                <w:webHidden/>
              </w:rPr>
              <w:fldChar w:fldCharType="separate"/>
            </w:r>
            <w:r>
              <w:rPr>
                <w:noProof/>
                <w:webHidden/>
              </w:rPr>
              <w:t>4</w:t>
            </w:r>
            <w:r>
              <w:rPr>
                <w:noProof/>
                <w:webHidden/>
              </w:rPr>
              <w:fldChar w:fldCharType="end"/>
            </w:r>
          </w:hyperlink>
        </w:p>
        <w:p w:rsidR="009A2CBC" w:rsidRDefault="009A2CBC" w14:paraId="26390D46" w14:textId="44AB3077">
          <w:pPr>
            <w:pStyle w:val="IDC1"/>
            <w:rPr>
              <w:rFonts w:asciiTheme="minorHAnsi" w:hAnsiTheme="minorHAnsi" w:eastAsiaTheme="minorEastAsia" w:cstheme="minorBidi"/>
              <w:noProof/>
              <w:kern w:val="2"/>
              <w:szCs w:val="24"/>
              <w:lang w:val="ca-ES" w:eastAsia="ca-ES"/>
              <w14:ligatures w14:val="standardContextual"/>
            </w:rPr>
          </w:pPr>
          <w:hyperlink w:history="1" w:anchor="_Toc215330320">
            <w:r w:rsidRPr="007A20E3">
              <w:rPr>
                <w:rStyle w:val="Enlla"/>
                <w:rFonts w:eastAsiaTheme="majorEastAsia"/>
                <w:noProof/>
                <w:lang w:val="es-ES"/>
              </w:rPr>
              <w:t>2</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lang w:val="es-ES"/>
              </w:rPr>
              <w:t>Alcance</w:t>
            </w:r>
            <w:r>
              <w:rPr>
                <w:noProof/>
                <w:webHidden/>
              </w:rPr>
              <w:tab/>
            </w:r>
            <w:r>
              <w:rPr>
                <w:noProof/>
                <w:webHidden/>
              </w:rPr>
              <w:fldChar w:fldCharType="begin"/>
            </w:r>
            <w:r>
              <w:rPr>
                <w:noProof/>
                <w:webHidden/>
              </w:rPr>
              <w:instrText xml:space="preserve"> PAGEREF _Toc215330320 \h </w:instrText>
            </w:r>
            <w:r>
              <w:rPr>
                <w:noProof/>
                <w:webHidden/>
              </w:rPr>
            </w:r>
            <w:r>
              <w:rPr>
                <w:noProof/>
                <w:webHidden/>
              </w:rPr>
              <w:fldChar w:fldCharType="separate"/>
            </w:r>
            <w:r>
              <w:rPr>
                <w:noProof/>
                <w:webHidden/>
              </w:rPr>
              <w:t>4</w:t>
            </w:r>
            <w:r>
              <w:rPr>
                <w:noProof/>
                <w:webHidden/>
              </w:rPr>
              <w:fldChar w:fldCharType="end"/>
            </w:r>
          </w:hyperlink>
        </w:p>
        <w:p w:rsidR="009A2CBC" w:rsidRDefault="009A2CBC" w14:paraId="75BEEEC6" w14:textId="183BA5EC">
          <w:pPr>
            <w:pStyle w:val="IDC2"/>
            <w:rPr>
              <w:rFonts w:asciiTheme="minorHAnsi" w:hAnsiTheme="minorHAnsi" w:eastAsiaTheme="minorEastAsia" w:cstheme="minorBidi"/>
              <w:noProof/>
              <w:kern w:val="2"/>
              <w:szCs w:val="24"/>
              <w:lang w:val="ca-ES" w:eastAsia="ca-ES"/>
              <w14:ligatures w14:val="standardContextual"/>
            </w:rPr>
          </w:pPr>
          <w:hyperlink w:history="1" w:anchor="_Toc215330321">
            <w:r w:rsidRPr="007A20E3">
              <w:rPr>
                <w:rStyle w:val="Enlla"/>
                <w:rFonts w:eastAsiaTheme="majorEastAsia"/>
                <w:noProof/>
                <w:lang w:val="es-ES"/>
              </w:rPr>
              <w:t>2.1</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lang w:val="es-ES"/>
              </w:rPr>
              <w:t>Distribución y revisión</w:t>
            </w:r>
            <w:r>
              <w:rPr>
                <w:noProof/>
                <w:webHidden/>
              </w:rPr>
              <w:tab/>
            </w:r>
            <w:r>
              <w:rPr>
                <w:noProof/>
                <w:webHidden/>
              </w:rPr>
              <w:fldChar w:fldCharType="begin"/>
            </w:r>
            <w:r>
              <w:rPr>
                <w:noProof/>
                <w:webHidden/>
              </w:rPr>
              <w:instrText xml:space="preserve"> PAGEREF _Toc215330321 \h </w:instrText>
            </w:r>
            <w:r>
              <w:rPr>
                <w:noProof/>
                <w:webHidden/>
              </w:rPr>
            </w:r>
            <w:r>
              <w:rPr>
                <w:noProof/>
                <w:webHidden/>
              </w:rPr>
              <w:fldChar w:fldCharType="separate"/>
            </w:r>
            <w:r>
              <w:rPr>
                <w:noProof/>
                <w:webHidden/>
              </w:rPr>
              <w:t>4</w:t>
            </w:r>
            <w:r>
              <w:rPr>
                <w:noProof/>
                <w:webHidden/>
              </w:rPr>
              <w:fldChar w:fldCharType="end"/>
            </w:r>
          </w:hyperlink>
        </w:p>
        <w:p w:rsidR="009A2CBC" w:rsidRDefault="009A2CBC" w14:paraId="38DB128C" w14:textId="50DD0332">
          <w:pPr>
            <w:pStyle w:val="IDC2"/>
            <w:rPr>
              <w:rFonts w:asciiTheme="minorHAnsi" w:hAnsiTheme="minorHAnsi" w:eastAsiaTheme="minorEastAsia" w:cstheme="minorBidi"/>
              <w:noProof/>
              <w:kern w:val="2"/>
              <w:szCs w:val="24"/>
              <w:lang w:val="ca-ES" w:eastAsia="ca-ES"/>
              <w14:ligatures w14:val="standardContextual"/>
            </w:rPr>
          </w:pPr>
          <w:hyperlink w:history="1" w:anchor="_Toc215330322">
            <w:r w:rsidRPr="007A20E3">
              <w:rPr>
                <w:rStyle w:val="Enlla"/>
                <w:rFonts w:eastAsiaTheme="majorEastAsia"/>
                <w:noProof/>
              </w:rPr>
              <w:t>2.2</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Objetivos y misión de la organización</w:t>
            </w:r>
            <w:r>
              <w:rPr>
                <w:noProof/>
                <w:webHidden/>
              </w:rPr>
              <w:tab/>
            </w:r>
            <w:r>
              <w:rPr>
                <w:noProof/>
                <w:webHidden/>
              </w:rPr>
              <w:fldChar w:fldCharType="begin"/>
            </w:r>
            <w:r>
              <w:rPr>
                <w:noProof/>
                <w:webHidden/>
              </w:rPr>
              <w:instrText xml:space="preserve"> PAGEREF _Toc215330322 \h </w:instrText>
            </w:r>
            <w:r>
              <w:rPr>
                <w:noProof/>
                <w:webHidden/>
              </w:rPr>
            </w:r>
            <w:r>
              <w:rPr>
                <w:noProof/>
                <w:webHidden/>
              </w:rPr>
              <w:fldChar w:fldCharType="separate"/>
            </w:r>
            <w:r>
              <w:rPr>
                <w:noProof/>
                <w:webHidden/>
              </w:rPr>
              <w:t>5</w:t>
            </w:r>
            <w:r>
              <w:rPr>
                <w:noProof/>
                <w:webHidden/>
              </w:rPr>
              <w:fldChar w:fldCharType="end"/>
            </w:r>
          </w:hyperlink>
        </w:p>
        <w:p w:rsidR="009A2CBC" w:rsidRDefault="009A2CBC" w14:paraId="47635EFF" w14:textId="2AADA039">
          <w:pPr>
            <w:pStyle w:val="IDC2"/>
            <w:rPr>
              <w:rFonts w:asciiTheme="minorHAnsi" w:hAnsiTheme="minorHAnsi" w:eastAsiaTheme="minorEastAsia" w:cstheme="minorBidi"/>
              <w:noProof/>
              <w:kern w:val="2"/>
              <w:szCs w:val="24"/>
              <w:lang w:val="ca-ES" w:eastAsia="ca-ES"/>
              <w14:ligatures w14:val="standardContextual"/>
            </w:rPr>
          </w:pPr>
          <w:hyperlink w:history="1" w:anchor="_Toc215330323">
            <w:r w:rsidRPr="007A20E3">
              <w:rPr>
                <w:rStyle w:val="Enlla"/>
                <w:rFonts w:eastAsiaTheme="majorEastAsia"/>
                <w:noProof/>
              </w:rPr>
              <w:t>2.3</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Marco legal</w:t>
            </w:r>
            <w:r>
              <w:rPr>
                <w:noProof/>
                <w:webHidden/>
              </w:rPr>
              <w:tab/>
            </w:r>
            <w:r>
              <w:rPr>
                <w:noProof/>
                <w:webHidden/>
              </w:rPr>
              <w:fldChar w:fldCharType="begin"/>
            </w:r>
            <w:r>
              <w:rPr>
                <w:noProof/>
                <w:webHidden/>
              </w:rPr>
              <w:instrText xml:space="preserve"> PAGEREF _Toc215330323 \h </w:instrText>
            </w:r>
            <w:r>
              <w:rPr>
                <w:noProof/>
                <w:webHidden/>
              </w:rPr>
            </w:r>
            <w:r>
              <w:rPr>
                <w:noProof/>
                <w:webHidden/>
              </w:rPr>
              <w:fldChar w:fldCharType="separate"/>
            </w:r>
            <w:r>
              <w:rPr>
                <w:noProof/>
                <w:webHidden/>
              </w:rPr>
              <w:t>5</w:t>
            </w:r>
            <w:r>
              <w:rPr>
                <w:noProof/>
                <w:webHidden/>
              </w:rPr>
              <w:fldChar w:fldCharType="end"/>
            </w:r>
          </w:hyperlink>
        </w:p>
        <w:p w:rsidR="009A2CBC" w:rsidRDefault="009A2CBC" w14:paraId="4A404A2E" w14:textId="008DC68C">
          <w:pPr>
            <w:pStyle w:val="IDC1"/>
            <w:rPr>
              <w:rFonts w:asciiTheme="minorHAnsi" w:hAnsiTheme="minorHAnsi" w:eastAsiaTheme="minorEastAsia" w:cstheme="minorBidi"/>
              <w:noProof/>
              <w:kern w:val="2"/>
              <w:szCs w:val="24"/>
              <w:lang w:val="ca-ES" w:eastAsia="ca-ES"/>
              <w14:ligatures w14:val="standardContextual"/>
            </w:rPr>
          </w:pPr>
          <w:hyperlink w:history="1" w:anchor="_Toc215330324">
            <w:r w:rsidRPr="007A20E3">
              <w:rPr>
                <w:rStyle w:val="Enlla"/>
                <w:rFonts w:eastAsiaTheme="majorEastAsia"/>
                <w:noProof/>
              </w:rPr>
              <w:t>3</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Desarrollo de la política de seguridad de la información</w:t>
            </w:r>
            <w:r>
              <w:rPr>
                <w:noProof/>
                <w:webHidden/>
              </w:rPr>
              <w:tab/>
            </w:r>
            <w:r>
              <w:rPr>
                <w:noProof/>
                <w:webHidden/>
              </w:rPr>
              <w:fldChar w:fldCharType="begin"/>
            </w:r>
            <w:r>
              <w:rPr>
                <w:noProof/>
                <w:webHidden/>
              </w:rPr>
              <w:instrText xml:space="preserve"> PAGEREF _Toc215330324 \h </w:instrText>
            </w:r>
            <w:r>
              <w:rPr>
                <w:noProof/>
                <w:webHidden/>
              </w:rPr>
            </w:r>
            <w:r>
              <w:rPr>
                <w:noProof/>
                <w:webHidden/>
              </w:rPr>
              <w:fldChar w:fldCharType="separate"/>
            </w:r>
            <w:r>
              <w:rPr>
                <w:noProof/>
                <w:webHidden/>
              </w:rPr>
              <w:t>5</w:t>
            </w:r>
            <w:r>
              <w:rPr>
                <w:noProof/>
                <w:webHidden/>
              </w:rPr>
              <w:fldChar w:fldCharType="end"/>
            </w:r>
          </w:hyperlink>
        </w:p>
        <w:p w:rsidR="009A2CBC" w:rsidRDefault="009A2CBC" w14:paraId="1F6AB5FB" w14:textId="385C9BA6">
          <w:pPr>
            <w:pStyle w:val="IDC1"/>
            <w:rPr>
              <w:rFonts w:asciiTheme="minorHAnsi" w:hAnsiTheme="minorHAnsi" w:eastAsiaTheme="minorEastAsia" w:cstheme="minorBidi"/>
              <w:noProof/>
              <w:kern w:val="2"/>
              <w:szCs w:val="24"/>
              <w:lang w:val="ca-ES" w:eastAsia="ca-ES"/>
              <w14:ligatures w14:val="standardContextual"/>
            </w:rPr>
          </w:pPr>
          <w:hyperlink w:history="1" w:anchor="_Toc215330325">
            <w:r w:rsidRPr="007A20E3">
              <w:rPr>
                <w:rStyle w:val="Enlla"/>
                <w:rFonts w:eastAsiaTheme="majorEastAsia"/>
                <w:noProof/>
              </w:rPr>
              <w:t>4</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Categorización de los sistemas de información</w:t>
            </w:r>
            <w:r>
              <w:rPr>
                <w:noProof/>
                <w:webHidden/>
              </w:rPr>
              <w:tab/>
            </w:r>
            <w:r>
              <w:rPr>
                <w:noProof/>
                <w:webHidden/>
              </w:rPr>
              <w:fldChar w:fldCharType="begin"/>
            </w:r>
            <w:r>
              <w:rPr>
                <w:noProof/>
                <w:webHidden/>
              </w:rPr>
              <w:instrText xml:space="preserve"> PAGEREF _Toc215330325 \h </w:instrText>
            </w:r>
            <w:r>
              <w:rPr>
                <w:noProof/>
                <w:webHidden/>
              </w:rPr>
            </w:r>
            <w:r>
              <w:rPr>
                <w:noProof/>
                <w:webHidden/>
              </w:rPr>
              <w:fldChar w:fldCharType="separate"/>
            </w:r>
            <w:r>
              <w:rPr>
                <w:noProof/>
                <w:webHidden/>
              </w:rPr>
              <w:t>6</w:t>
            </w:r>
            <w:r>
              <w:rPr>
                <w:noProof/>
                <w:webHidden/>
              </w:rPr>
              <w:fldChar w:fldCharType="end"/>
            </w:r>
          </w:hyperlink>
        </w:p>
        <w:p w:rsidR="009A2CBC" w:rsidRDefault="009A2CBC" w14:paraId="5BD42DE8" w14:textId="6547C17B">
          <w:pPr>
            <w:pStyle w:val="IDC1"/>
            <w:rPr>
              <w:rFonts w:asciiTheme="minorHAnsi" w:hAnsiTheme="minorHAnsi" w:eastAsiaTheme="minorEastAsia" w:cstheme="minorBidi"/>
              <w:noProof/>
              <w:kern w:val="2"/>
              <w:szCs w:val="24"/>
              <w:lang w:val="ca-ES" w:eastAsia="ca-ES"/>
              <w14:ligatures w14:val="standardContextual"/>
            </w:rPr>
          </w:pPr>
          <w:hyperlink w:history="1" w:anchor="_Toc215330326">
            <w:r w:rsidRPr="007A20E3">
              <w:rPr>
                <w:rStyle w:val="Enlla"/>
                <w:rFonts w:eastAsiaTheme="majorEastAsia"/>
                <w:noProof/>
              </w:rPr>
              <w:t>5</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Principios básicos</w:t>
            </w:r>
            <w:r>
              <w:rPr>
                <w:noProof/>
                <w:webHidden/>
              </w:rPr>
              <w:tab/>
            </w:r>
            <w:r>
              <w:rPr>
                <w:noProof/>
                <w:webHidden/>
              </w:rPr>
              <w:fldChar w:fldCharType="begin"/>
            </w:r>
            <w:r>
              <w:rPr>
                <w:noProof/>
                <w:webHidden/>
              </w:rPr>
              <w:instrText xml:space="preserve"> PAGEREF _Toc215330326 \h </w:instrText>
            </w:r>
            <w:r>
              <w:rPr>
                <w:noProof/>
                <w:webHidden/>
              </w:rPr>
            </w:r>
            <w:r>
              <w:rPr>
                <w:noProof/>
                <w:webHidden/>
              </w:rPr>
              <w:fldChar w:fldCharType="separate"/>
            </w:r>
            <w:r>
              <w:rPr>
                <w:noProof/>
                <w:webHidden/>
              </w:rPr>
              <w:t>7</w:t>
            </w:r>
            <w:r>
              <w:rPr>
                <w:noProof/>
                <w:webHidden/>
              </w:rPr>
              <w:fldChar w:fldCharType="end"/>
            </w:r>
          </w:hyperlink>
        </w:p>
        <w:p w:rsidR="009A2CBC" w:rsidRDefault="009A2CBC" w14:paraId="75F2014F" w14:textId="52952FDC">
          <w:pPr>
            <w:pStyle w:val="IDC2"/>
            <w:rPr>
              <w:rFonts w:asciiTheme="minorHAnsi" w:hAnsiTheme="minorHAnsi" w:eastAsiaTheme="minorEastAsia" w:cstheme="minorBidi"/>
              <w:noProof/>
              <w:kern w:val="2"/>
              <w:szCs w:val="24"/>
              <w:lang w:val="ca-ES" w:eastAsia="ca-ES"/>
              <w14:ligatures w14:val="standardContextual"/>
            </w:rPr>
          </w:pPr>
          <w:hyperlink w:history="1" w:anchor="_Toc215330327">
            <w:r w:rsidRPr="007A20E3">
              <w:rPr>
                <w:rStyle w:val="Enlla"/>
                <w:rFonts w:eastAsiaTheme="majorEastAsia"/>
                <w:noProof/>
              </w:rPr>
              <w:t>5.1</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La seguridad como un proceso integral</w:t>
            </w:r>
            <w:r>
              <w:rPr>
                <w:noProof/>
                <w:webHidden/>
              </w:rPr>
              <w:tab/>
            </w:r>
            <w:r>
              <w:rPr>
                <w:noProof/>
                <w:webHidden/>
              </w:rPr>
              <w:fldChar w:fldCharType="begin"/>
            </w:r>
            <w:r>
              <w:rPr>
                <w:noProof/>
                <w:webHidden/>
              </w:rPr>
              <w:instrText xml:space="preserve"> PAGEREF _Toc215330327 \h </w:instrText>
            </w:r>
            <w:r>
              <w:rPr>
                <w:noProof/>
                <w:webHidden/>
              </w:rPr>
            </w:r>
            <w:r>
              <w:rPr>
                <w:noProof/>
                <w:webHidden/>
              </w:rPr>
              <w:fldChar w:fldCharType="separate"/>
            </w:r>
            <w:r>
              <w:rPr>
                <w:noProof/>
                <w:webHidden/>
              </w:rPr>
              <w:t>8</w:t>
            </w:r>
            <w:r>
              <w:rPr>
                <w:noProof/>
                <w:webHidden/>
              </w:rPr>
              <w:fldChar w:fldCharType="end"/>
            </w:r>
          </w:hyperlink>
        </w:p>
        <w:p w:rsidR="009A2CBC" w:rsidRDefault="009A2CBC" w14:paraId="60292058" w14:textId="24F16DC4">
          <w:pPr>
            <w:pStyle w:val="IDC2"/>
            <w:rPr>
              <w:rFonts w:asciiTheme="minorHAnsi" w:hAnsiTheme="minorHAnsi" w:eastAsiaTheme="minorEastAsia" w:cstheme="minorBidi"/>
              <w:noProof/>
              <w:kern w:val="2"/>
              <w:szCs w:val="24"/>
              <w:lang w:val="ca-ES" w:eastAsia="ca-ES"/>
              <w14:ligatures w14:val="standardContextual"/>
            </w:rPr>
          </w:pPr>
          <w:hyperlink w:history="1" w:anchor="_Toc215330328">
            <w:r w:rsidRPr="007A20E3">
              <w:rPr>
                <w:rStyle w:val="Enlla"/>
                <w:rFonts w:eastAsiaTheme="majorEastAsia"/>
                <w:noProof/>
              </w:rPr>
              <w:t>5.2</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Gestión de la seguridad basada en los riesgos</w:t>
            </w:r>
            <w:r>
              <w:rPr>
                <w:noProof/>
                <w:webHidden/>
              </w:rPr>
              <w:tab/>
            </w:r>
            <w:r>
              <w:rPr>
                <w:noProof/>
                <w:webHidden/>
              </w:rPr>
              <w:fldChar w:fldCharType="begin"/>
            </w:r>
            <w:r>
              <w:rPr>
                <w:noProof/>
                <w:webHidden/>
              </w:rPr>
              <w:instrText xml:space="preserve"> PAGEREF _Toc215330328 \h </w:instrText>
            </w:r>
            <w:r>
              <w:rPr>
                <w:noProof/>
                <w:webHidden/>
              </w:rPr>
            </w:r>
            <w:r>
              <w:rPr>
                <w:noProof/>
                <w:webHidden/>
              </w:rPr>
              <w:fldChar w:fldCharType="separate"/>
            </w:r>
            <w:r>
              <w:rPr>
                <w:noProof/>
                <w:webHidden/>
              </w:rPr>
              <w:t>8</w:t>
            </w:r>
            <w:r>
              <w:rPr>
                <w:noProof/>
                <w:webHidden/>
              </w:rPr>
              <w:fldChar w:fldCharType="end"/>
            </w:r>
          </w:hyperlink>
        </w:p>
        <w:p w:rsidR="009A2CBC" w:rsidRDefault="009A2CBC" w14:paraId="24CAB87F" w14:textId="1E7B315C">
          <w:pPr>
            <w:pStyle w:val="IDC2"/>
            <w:rPr>
              <w:rFonts w:asciiTheme="minorHAnsi" w:hAnsiTheme="minorHAnsi" w:eastAsiaTheme="minorEastAsia" w:cstheme="minorBidi"/>
              <w:noProof/>
              <w:kern w:val="2"/>
              <w:szCs w:val="24"/>
              <w:lang w:val="ca-ES" w:eastAsia="ca-ES"/>
              <w14:ligatures w14:val="standardContextual"/>
            </w:rPr>
          </w:pPr>
          <w:hyperlink w:history="1" w:anchor="_Toc215330329">
            <w:r w:rsidRPr="007A20E3">
              <w:rPr>
                <w:rStyle w:val="Enlla"/>
                <w:rFonts w:eastAsiaTheme="majorEastAsia"/>
                <w:noProof/>
              </w:rPr>
              <w:t>5.3</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Prevención</w:t>
            </w:r>
            <w:r>
              <w:rPr>
                <w:noProof/>
                <w:webHidden/>
              </w:rPr>
              <w:tab/>
            </w:r>
            <w:r>
              <w:rPr>
                <w:noProof/>
                <w:webHidden/>
              </w:rPr>
              <w:fldChar w:fldCharType="begin"/>
            </w:r>
            <w:r>
              <w:rPr>
                <w:noProof/>
                <w:webHidden/>
              </w:rPr>
              <w:instrText xml:space="preserve"> PAGEREF _Toc215330329 \h </w:instrText>
            </w:r>
            <w:r>
              <w:rPr>
                <w:noProof/>
                <w:webHidden/>
              </w:rPr>
            </w:r>
            <w:r>
              <w:rPr>
                <w:noProof/>
                <w:webHidden/>
              </w:rPr>
              <w:fldChar w:fldCharType="separate"/>
            </w:r>
            <w:r>
              <w:rPr>
                <w:noProof/>
                <w:webHidden/>
              </w:rPr>
              <w:t>9</w:t>
            </w:r>
            <w:r>
              <w:rPr>
                <w:noProof/>
                <w:webHidden/>
              </w:rPr>
              <w:fldChar w:fldCharType="end"/>
            </w:r>
          </w:hyperlink>
        </w:p>
        <w:p w:rsidR="009A2CBC" w:rsidRDefault="009A2CBC" w14:paraId="1014A287" w14:textId="2C5669DE">
          <w:pPr>
            <w:pStyle w:val="IDC2"/>
            <w:rPr>
              <w:rFonts w:asciiTheme="minorHAnsi" w:hAnsiTheme="minorHAnsi" w:eastAsiaTheme="minorEastAsia" w:cstheme="minorBidi"/>
              <w:noProof/>
              <w:kern w:val="2"/>
              <w:szCs w:val="24"/>
              <w:lang w:val="ca-ES" w:eastAsia="ca-ES"/>
              <w14:ligatures w14:val="standardContextual"/>
            </w:rPr>
          </w:pPr>
          <w:hyperlink w:history="1" w:anchor="_Toc215330330">
            <w:r w:rsidRPr="007A20E3">
              <w:rPr>
                <w:rStyle w:val="Enlla"/>
                <w:rFonts w:eastAsiaTheme="majorEastAsia"/>
                <w:noProof/>
              </w:rPr>
              <w:t>5.4</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Existencia de líneas de defensa</w:t>
            </w:r>
            <w:r>
              <w:rPr>
                <w:noProof/>
                <w:webHidden/>
              </w:rPr>
              <w:tab/>
            </w:r>
            <w:r>
              <w:rPr>
                <w:noProof/>
                <w:webHidden/>
              </w:rPr>
              <w:fldChar w:fldCharType="begin"/>
            </w:r>
            <w:r>
              <w:rPr>
                <w:noProof/>
                <w:webHidden/>
              </w:rPr>
              <w:instrText xml:space="preserve"> PAGEREF _Toc215330330 \h </w:instrText>
            </w:r>
            <w:r>
              <w:rPr>
                <w:noProof/>
                <w:webHidden/>
              </w:rPr>
            </w:r>
            <w:r>
              <w:rPr>
                <w:noProof/>
                <w:webHidden/>
              </w:rPr>
              <w:fldChar w:fldCharType="separate"/>
            </w:r>
            <w:r>
              <w:rPr>
                <w:noProof/>
                <w:webHidden/>
              </w:rPr>
              <w:t>9</w:t>
            </w:r>
            <w:r>
              <w:rPr>
                <w:noProof/>
                <w:webHidden/>
              </w:rPr>
              <w:fldChar w:fldCharType="end"/>
            </w:r>
          </w:hyperlink>
        </w:p>
        <w:p w:rsidR="009A2CBC" w:rsidRDefault="009A2CBC" w14:paraId="02ABC5FA" w14:textId="137543E2">
          <w:pPr>
            <w:pStyle w:val="IDC2"/>
            <w:rPr>
              <w:rFonts w:asciiTheme="minorHAnsi" w:hAnsiTheme="minorHAnsi" w:eastAsiaTheme="minorEastAsia" w:cstheme="minorBidi"/>
              <w:noProof/>
              <w:kern w:val="2"/>
              <w:szCs w:val="24"/>
              <w:lang w:val="ca-ES" w:eastAsia="ca-ES"/>
              <w14:ligatures w14:val="standardContextual"/>
            </w:rPr>
          </w:pPr>
          <w:hyperlink w:history="1" w:anchor="_Toc215330331">
            <w:r w:rsidRPr="007A20E3">
              <w:rPr>
                <w:rStyle w:val="Enlla"/>
                <w:rFonts w:eastAsiaTheme="majorEastAsia"/>
                <w:noProof/>
              </w:rPr>
              <w:t>5.5</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Vigilancia continua y detección</w:t>
            </w:r>
            <w:r>
              <w:rPr>
                <w:noProof/>
                <w:webHidden/>
              </w:rPr>
              <w:tab/>
            </w:r>
            <w:r>
              <w:rPr>
                <w:noProof/>
                <w:webHidden/>
              </w:rPr>
              <w:fldChar w:fldCharType="begin"/>
            </w:r>
            <w:r>
              <w:rPr>
                <w:noProof/>
                <w:webHidden/>
              </w:rPr>
              <w:instrText xml:space="preserve"> PAGEREF _Toc215330331 \h </w:instrText>
            </w:r>
            <w:r>
              <w:rPr>
                <w:noProof/>
                <w:webHidden/>
              </w:rPr>
            </w:r>
            <w:r>
              <w:rPr>
                <w:noProof/>
                <w:webHidden/>
              </w:rPr>
              <w:fldChar w:fldCharType="separate"/>
            </w:r>
            <w:r>
              <w:rPr>
                <w:noProof/>
                <w:webHidden/>
              </w:rPr>
              <w:t>10</w:t>
            </w:r>
            <w:r>
              <w:rPr>
                <w:noProof/>
                <w:webHidden/>
              </w:rPr>
              <w:fldChar w:fldCharType="end"/>
            </w:r>
          </w:hyperlink>
        </w:p>
        <w:p w:rsidR="009A2CBC" w:rsidRDefault="009A2CBC" w14:paraId="12D6AC63" w14:textId="3CEE8455">
          <w:pPr>
            <w:pStyle w:val="IDC2"/>
            <w:rPr>
              <w:rFonts w:asciiTheme="minorHAnsi" w:hAnsiTheme="minorHAnsi" w:eastAsiaTheme="minorEastAsia" w:cstheme="minorBidi"/>
              <w:noProof/>
              <w:kern w:val="2"/>
              <w:szCs w:val="24"/>
              <w:lang w:val="ca-ES" w:eastAsia="ca-ES"/>
              <w14:ligatures w14:val="standardContextual"/>
            </w:rPr>
          </w:pPr>
          <w:hyperlink w:history="1" w:anchor="_Toc215330332">
            <w:r w:rsidRPr="007A20E3">
              <w:rPr>
                <w:rStyle w:val="Enlla"/>
                <w:rFonts w:eastAsiaTheme="majorEastAsia"/>
                <w:noProof/>
              </w:rPr>
              <w:t>5.6</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Respuesta</w:t>
            </w:r>
            <w:r>
              <w:rPr>
                <w:noProof/>
                <w:webHidden/>
              </w:rPr>
              <w:tab/>
            </w:r>
            <w:r>
              <w:rPr>
                <w:noProof/>
                <w:webHidden/>
              </w:rPr>
              <w:fldChar w:fldCharType="begin"/>
            </w:r>
            <w:r>
              <w:rPr>
                <w:noProof/>
                <w:webHidden/>
              </w:rPr>
              <w:instrText xml:space="preserve"> PAGEREF _Toc215330332 \h </w:instrText>
            </w:r>
            <w:r>
              <w:rPr>
                <w:noProof/>
                <w:webHidden/>
              </w:rPr>
            </w:r>
            <w:r>
              <w:rPr>
                <w:noProof/>
                <w:webHidden/>
              </w:rPr>
              <w:fldChar w:fldCharType="separate"/>
            </w:r>
            <w:r>
              <w:rPr>
                <w:noProof/>
                <w:webHidden/>
              </w:rPr>
              <w:t>10</w:t>
            </w:r>
            <w:r>
              <w:rPr>
                <w:noProof/>
                <w:webHidden/>
              </w:rPr>
              <w:fldChar w:fldCharType="end"/>
            </w:r>
          </w:hyperlink>
        </w:p>
        <w:p w:rsidR="009A2CBC" w:rsidRDefault="009A2CBC" w14:paraId="50A01E05" w14:textId="5CD1DE89">
          <w:pPr>
            <w:pStyle w:val="IDC2"/>
            <w:rPr>
              <w:rFonts w:asciiTheme="minorHAnsi" w:hAnsiTheme="minorHAnsi" w:eastAsiaTheme="minorEastAsia" w:cstheme="minorBidi"/>
              <w:noProof/>
              <w:kern w:val="2"/>
              <w:szCs w:val="24"/>
              <w:lang w:val="ca-ES" w:eastAsia="ca-ES"/>
              <w14:ligatures w14:val="standardContextual"/>
            </w:rPr>
          </w:pPr>
          <w:hyperlink w:history="1" w:anchor="_Toc215330333">
            <w:r w:rsidRPr="007A20E3">
              <w:rPr>
                <w:rStyle w:val="Enlla"/>
                <w:rFonts w:eastAsiaTheme="majorEastAsia"/>
                <w:noProof/>
              </w:rPr>
              <w:t>5.7</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Recuperación</w:t>
            </w:r>
            <w:r>
              <w:rPr>
                <w:noProof/>
                <w:webHidden/>
              </w:rPr>
              <w:tab/>
            </w:r>
            <w:r>
              <w:rPr>
                <w:noProof/>
                <w:webHidden/>
              </w:rPr>
              <w:fldChar w:fldCharType="begin"/>
            </w:r>
            <w:r>
              <w:rPr>
                <w:noProof/>
                <w:webHidden/>
              </w:rPr>
              <w:instrText xml:space="preserve"> PAGEREF _Toc215330333 \h </w:instrText>
            </w:r>
            <w:r>
              <w:rPr>
                <w:noProof/>
                <w:webHidden/>
              </w:rPr>
            </w:r>
            <w:r>
              <w:rPr>
                <w:noProof/>
                <w:webHidden/>
              </w:rPr>
              <w:fldChar w:fldCharType="separate"/>
            </w:r>
            <w:r>
              <w:rPr>
                <w:noProof/>
                <w:webHidden/>
              </w:rPr>
              <w:t>10</w:t>
            </w:r>
            <w:r>
              <w:rPr>
                <w:noProof/>
                <w:webHidden/>
              </w:rPr>
              <w:fldChar w:fldCharType="end"/>
            </w:r>
          </w:hyperlink>
        </w:p>
        <w:p w:rsidR="009A2CBC" w:rsidRDefault="009A2CBC" w14:paraId="29AC7E4F" w14:textId="37AEB954">
          <w:pPr>
            <w:pStyle w:val="IDC2"/>
            <w:rPr>
              <w:rFonts w:asciiTheme="minorHAnsi" w:hAnsiTheme="minorHAnsi" w:eastAsiaTheme="minorEastAsia" w:cstheme="minorBidi"/>
              <w:noProof/>
              <w:kern w:val="2"/>
              <w:szCs w:val="24"/>
              <w:lang w:val="ca-ES" w:eastAsia="ca-ES"/>
              <w14:ligatures w14:val="standardContextual"/>
            </w:rPr>
          </w:pPr>
          <w:hyperlink w:history="1" w:anchor="_Toc215330334">
            <w:r w:rsidRPr="007A20E3">
              <w:rPr>
                <w:rStyle w:val="Enlla"/>
                <w:rFonts w:eastAsiaTheme="majorEastAsia"/>
                <w:noProof/>
              </w:rPr>
              <w:t>5.8</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Conservación</w:t>
            </w:r>
            <w:r>
              <w:rPr>
                <w:noProof/>
                <w:webHidden/>
              </w:rPr>
              <w:tab/>
            </w:r>
            <w:r>
              <w:rPr>
                <w:noProof/>
                <w:webHidden/>
              </w:rPr>
              <w:fldChar w:fldCharType="begin"/>
            </w:r>
            <w:r>
              <w:rPr>
                <w:noProof/>
                <w:webHidden/>
              </w:rPr>
              <w:instrText xml:space="preserve"> PAGEREF _Toc215330334 \h </w:instrText>
            </w:r>
            <w:r>
              <w:rPr>
                <w:noProof/>
                <w:webHidden/>
              </w:rPr>
            </w:r>
            <w:r>
              <w:rPr>
                <w:noProof/>
                <w:webHidden/>
              </w:rPr>
              <w:fldChar w:fldCharType="separate"/>
            </w:r>
            <w:r>
              <w:rPr>
                <w:noProof/>
                <w:webHidden/>
              </w:rPr>
              <w:t>11</w:t>
            </w:r>
            <w:r>
              <w:rPr>
                <w:noProof/>
                <w:webHidden/>
              </w:rPr>
              <w:fldChar w:fldCharType="end"/>
            </w:r>
          </w:hyperlink>
        </w:p>
        <w:p w:rsidR="009A2CBC" w:rsidRDefault="009A2CBC" w14:paraId="59766408" w14:textId="6038961F">
          <w:pPr>
            <w:pStyle w:val="IDC2"/>
            <w:rPr>
              <w:rFonts w:asciiTheme="minorHAnsi" w:hAnsiTheme="minorHAnsi" w:eastAsiaTheme="minorEastAsia" w:cstheme="minorBidi"/>
              <w:noProof/>
              <w:kern w:val="2"/>
              <w:szCs w:val="24"/>
              <w:lang w:val="ca-ES" w:eastAsia="ca-ES"/>
              <w14:ligatures w14:val="standardContextual"/>
            </w:rPr>
          </w:pPr>
          <w:hyperlink w:history="1" w:anchor="_Toc215330335">
            <w:r w:rsidRPr="007A20E3">
              <w:rPr>
                <w:rStyle w:val="Enlla"/>
                <w:rFonts w:eastAsiaTheme="majorEastAsia"/>
                <w:noProof/>
              </w:rPr>
              <w:t>5.9</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Reevaluación periódica</w:t>
            </w:r>
            <w:r>
              <w:rPr>
                <w:noProof/>
                <w:webHidden/>
              </w:rPr>
              <w:tab/>
            </w:r>
            <w:r>
              <w:rPr>
                <w:noProof/>
                <w:webHidden/>
              </w:rPr>
              <w:fldChar w:fldCharType="begin"/>
            </w:r>
            <w:r>
              <w:rPr>
                <w:noProof/>
                <w:webHidden/>
              </w:rPr>
              <w:instrText xml:space="preserve"> PAGEREF _Toc215330335 \h </w:instrText>
            </w:r>
            <w:r>
              <w:rPr>
                <w:noProof/>
                <w:webHidden/>
              </w:rPr>
            </w:r>
            <w:r>
              <w:rPr>
                <w:noProof/>
                <w:webHidden/>
              </w:rPr>
              <w:fldChar w:fldCharType="separate"/>
            </w:r>
            <w:r>
              <w:rPr>
                <w:noProof/>
                <w:webHidden/>
              </w:rPr>
              <w:t>11</w:t>
            </w:r>
            <w:r>
              <w:rPr>
                <w:noProof/>
                <w:webHidden/>
              </w:rPr>
              <w:fldChar w:fldCharType="end"/>
            </w:r>
          </w:hyperlink>
        </w:p>
        <w:p w:rsidR="009A2CBC" w:rsidRDefault="009A2CBC" w14:paraId="2DE85DC0" w14:textId="549B7862">
          <w:pPr>
            <w:pStyle w:val="IDC2"/>
            <w:rPr>
              <w:rFonts w:asciiTheme="minorHAnsi" w:hAnsiTheme="minorHAnsi" w:eastAsiaTheme="minorEastAsia" w:cstheme="minorBidi"/>
              <w:noProof/>
              <w:kern w:val="2"/>
              <w:szCs w:val="24"/>
              <w:lang w:val="ca-ES" w:eastAsia="ca-ES"/>
              <w14:ligatures w14:val="standardContextual"/>
            </w:rPr>
          </w:pPr>
          <w:hyperlink w:history="1" w:anchor="_Toc215330336">
            <w:r w:rsidRPr="007A20E3">
              <w:rPr>
                <w:rStyle w:val="Enlla"/>
                <w:rFonts w:eastAsiaTheme="majorEastAsia"/>
                <w:noProof/>
              </w:rPr>
              <w:t>5.10</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Diferenciación de responsabilidades</w:t>
            </w:r>
            <w:r>
              <w:rPr>
                <w:noProof/>
                <w:webHidden/>
              </w:rPr>
              <w:tab/>
            </w:r>
            <w:r>
              <w:rPr>
                <w:noProof/>
                <w:webHidden/>
              </w:rPr>
              <w:fldChar w:fldCharType="begin"/>
            </w:r>
            <w:r>
              <w:rPr>
                <w:noProof/>
                <w:webHidden/>
              </w:rPr>
              <w:instrText xml:space="preserve"> PAGEREF _Toc215330336 \h </w:instrText>
            </w:r>
            <w:r>
              <w:rPr>
                <w:noProof/>
                <w:webHidden/>
              </w:rPr>
            </w:r>
            <w:r>
              <w:rPr>
                <w:noProof/>
                <w:webHidden/>
              </w:rPr>
              <w:fldChar w:fldCharType="separate"/>
            </w:r>
            <w:r>
              <w:rPr>
                <w:noProof/>
                <w:webHidden/>
              </w:rPr>
              <w:t>11</w:t>
            </w:r>
            <w:r>
              <w:rPr>
                <w:noProof/>
                <w:webHidden/>
              </w:rPr>
              <w:fldChar w:fldCharType="end"/>
            </w:r>
          </w:hyperlink>
        </w:p>
        <w:p w:rsidR="009A2CBC" w:rsidRDefault="009A2CBC" w14:paraId="4661563B" w14:textId="4F727DF9">
          <w:pPr>
            <w:pStyle w:val="IDC1"/>
            <w:rPr>
              <w:rFonts w:asciiTheme="minorHAnsi" w:hAnsiTheme="minorHAnsi" w:eastAsiaTheme="minorEastAsia" w:cstheme="minorBidi"/>
              <w:noProof/>
              <w:kern w:val="2"/>
              <w:szCs w:val="24"/>
              <w:lang w:val="ca-ES" w:eastAsia="ca-ES"/>
              <w14:ligatures w14:val="standardContextual"/>
            </w:rPr>
          </w:pPr>
          <w:hyperlink w:history="1" w:anchor="_Toc215330337">
            <w:r w:rsidRPr="007A20E3">
              <w:rPr>
                <w:rStyle w:val="Enlla"/>
                <w:rFonts w:eastAsiaTheme="majorEastAsia"/>
                <w:noProof/>
              </w:rPr>
              <w:t>6</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Marco normativo</w:t>
            </w:r>
            <w:r>
              <w:rPr>
                <w:noProof/>
                <w:webHidden/>
              </w:rPr>
              <w:tab/>
            </w:r>
            <w:r>
              <w:rPr>
                <w:noProof/>
                <w:webHidden/>
              </w:rPr>
              <w:fldChar w:fldCharType="begin"/>
            </w:r>
            <w:r>
              <w:rPr>
                <w:noProof/>
                <w:webHidden/>
              </w:rPr>
              <w:instrText xml:space="preserve"> PAGEREF _Toc215330337 \h </w:instrText>
            </w:r>
            <w:r>
              <w:rPr>
                <w:noProof/>
                <w:webHidden/>
              </w:rPr>
            </w:r>
            <w:r>
              <w:rPr>
                <w:noProof/>
                <w:webHidden/>
              </w:rPr>
              <w:fldChar w:fldCharType="separate"/>
            </w:r>
            <w:r>
              <w:rPr>
                <w:noProof/>
                <w:webHidden/>
              </w:rPr>
              <w:t>11</w:t>
            </w:r>
            <w:r>
              <w:rPr>
                <w:noProof/>
                <w:webHidden/>
              </w:rPr>
              <w:fldChar w:fldCharType="end"/>
            </w:r>
          </w:hyperlink>
        </w:p>
        <w:p w:rsidR="009A2CBC" w:rsidRDefault="009A2CBC" w14:paraId="1F35FA37" w14:textId="7D502DE2">
          <w:pPr>
            <w:pStyle w:val="IDC1"/>
            <w:rPr>
              <w:rFonts w:asciiTheme="minorHAnsi" w:hAnsiTheme="minorHAnsi" w:eastAsiaTheme="minorEastAsia" w:cstheme="minorBidi"/>
              <w:noProof/>
              <w:kern w:val="2"/>
              <w:szCs w:val="24"/>
              <w:lang w:val="ca-ES" w:eastAsia="ca-ES"/>
              <w14:ligatures w14:val="standardContextual"/>
            </w:rPr>
          </w:pPr>
          <w:hyperlink w:history="1" w:anchor="_Toc215330338">
            <w:r w:rsidRPr="007A20E3">
              <w:rPr>
                <w:rStyle w:val="Enlla"/>
                <w:rFonts w:eastAsiaTheme="majorEastAsia"/>
                <w:noProof/>
              </w:rPr>
              <w:t>7</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Organización de la Seguridad</w:t>
            </w:r>
            <w:r>
              <w:rPr>
                <w:noProof/>
                <w:webHidden/>
              </w:rPr>
              <w:tab/>
            </w:r>
            <w:r>
              <w:rPr>
                <w:noProof/>
                <w:webHidden/>
              </w:rPr>
              <w:fldChar w:fldCharType="begin"/>
            </w:r>
            <w:r>
              <w:rPr>
                <w:noProof/>
                <w:webHidden/>
              </w:rPr>
              <w:instrText xml:space="preserve"> PAGEREF _Toc215330338 \h </w:instrText>
            </w:r>
            <w:r>
              <w:rPr>
                <w:noProof/>
                <w:webHidden/>
              </w:rPr>
            </w:r>
            <w:r>
              <w:rPr>
                <w:noProof/>
                <w:webHidden/>
              </w:rPr>
              <w:fldChar w:fldCharType="separate"/>
            </w:r>
            <w:r>
              <w:rPr>
                <w:noProof/>
                <w:webHidden/>
              </w:rPr>
              <w:t>12</w:t>
            </w:r>
            <w:r>
              <w:rPr>
                <w:noProof/>
                <w:webHidden/>
              </w:rPr>
              <w:fldChar w:fldCharType="end"/>
            </w:r>
          </w:hyperlink>
        </w:p>
        <w:p w:rsidR="009A2CBC" w:rsidRDefault="009A2CBC" w14:paraId="74CCCF38" w14:textId="220100F6">
          <w:pPr>
            <w:pStyle w:val="IDC2"/>
            <w:rPr>
              <w:rFonts w:asciiTheme="minorHAnsi" w:hAnsiTheme="minorHAnsi" w:eastAsiaTheme="minorEastAsia" w:cstheme="minorBidi"/>
              <w:noProof/>
              <w:kern w:val="2"/>
              <w:szCs w:val="24"/>
              <w:lang w:val="ca-ES" w:eastAsia="ca-ES"/>
              <w14:ligatures w14:val="standardContextual"/>
            </w:rPr>
          </w:pPr>
          <w:hyperlink w:history="1" w:anchor="_Toc215330339">
            <w:r w:rsidRPr="007A20E3">
              <w:rPr>
                <w:rStyle w:val="Enlla"/>
                <w:rFonts w:eastAsiaTheme="majorEastAsia"/>
                <w:noProof/>
              </w:rPr>
              <w:t>7.1</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Comités: Funciones y responsabilidades</w:t>
            </w:r>
            <w:r>
              <w:rPr>
                <w:noProof/>
                <w:webHidden/>
              </w:rPr>
              <w:tab/>
            </w:r>
            <w:r>
              <w:rPr>
                <w:noProof/>
                <w:webHidden/>
              </w:rPr>
              <w:fldChar w:fldCharType="begin"/>
            </w:r>
            <w:r>
              <w:rPr>
                <w:noProof/>
                <w:webHidden/>
              </w:rPr>
              <w:instrText xml:space="preserve"> PAGEREF _Toc215330339 \h </w:instrText>
            </w:r>
            <w:r>
              <w:rPr>
                <w:noProof/>
                <w:webHidden/>
              </w:rPr>
            </w:r>
            <w:r>
              <w:rPr>
                <w:noProof/>
                <w:webHidden/>
              </w:rPr>
              <w:fldChar w:fldCharType="separate"/>
            </w:r>
            <w:r>
              <w:rPr>
                <w:noProof/>
                <w:webHidden/>
              </w:rPr>
              <w:t>12</w:t>
            </w:r>
            <w:r>
              <w:rPr>
                <w:noProof/>
                <w:webHidden/>
              </w:rPr>
              <w:fldChar w:fldCharType="end"/>
            </w:r>
          </w:hyperlink>
        </w:p>
        <w:p w:rsidR="009A2CBC" w:rsidRDefault="009A2CBC" w14:paraId="70367CDE" w14:textId="7B01F3FF">
          <w:pPr>
            <w:pStyle w:val="IDC2"/>
            <w:rPr>
              <w:rFonts w:asciiTheme="minorHAnsi" w:hAnsiTheme="minorHAnsi" w:eastAsiaTheme="minorEastAsia" w:cstheme="minorBidi"/>
              <w:noProof/>
              <w:kern w:val="2"/>
              <w:szCs w:val="24"/>
              <w:lang w:val="ca-ES" w:eastAsia="ca-ES"/>
              <w14:ligatures w14:val="standardContextual"/>
            </w:rPr>
          </w:pPr>
          <w:hyperlink w:history="1" w:anchor="_Toc215330340">
            <w:r w:rsidRPr="007A20E3">
              <w:rPr>
                <w:rStyle w:val="Enlla"/>
                <w:rFonts w:eastAsiaTheme="majorEastAsia"/>
                <w:noProof/>
              </w:rPr>
              <w:t>7.2</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Roles: Funciones y responsabilidades</w:t>
            </w:r>
            <w:r>
              <w:rPr>
                <w:noProof/>
                <w:webHidden/>
              </w:rPr>
              <w:tab/>
            </w:r>
            <w:r>
              <w:rPr>
                <w:noProof/>
                <w:webHidden/>
              </w:rPr>
              <w:fldChar w:fldCharType="begin"/>
            </w:r>
            <w:r>
              <w:rPr>
                <w:noProof/>
                <w:webHidden/>
              </w:rPr>
              <w:instrText xml:space="preserve"> PAGEREF _Toc215330340 \h </w:instrText>
            </w:r>
            <w:r>
              <w:rPr>
                <w:noProof/>
                <w:webHidden/>
              </w:rPr>
            </w:r>
            <w:r>
              <w:rPr>
                <w:noProof/>
                <w:webHidden/>
              </w:rPr>
              <w:fldChar w:fldCharType="separate"/>
            </w:r>
            <w:r>
              <w:rPr>
                <w:noProof/>
                <w:webHidden/>
              </w:rPr>
              <w:t>13</w:t>
            </w:r>
            <w:r>
              <w:rPr>
                <w:noProof/>
                <w:webHidden/>
              </w:rPr>
              <w:fldChar w:fldCharType="end"/>
            </w:r>
          </w:hyperlink>
        </w:p>
        <w:p w:rsidR="009A2CBC" w:rsidRDefault="009A2CBC" w14:paraId="756155A5" w14:textId="67F4C406">
          <w:pPr>
            <w:pStyle w:val="IDC2"/>
            <w:rPr>
              <w:rFonts w:asciiTheme="minorHAnsi" w:hAnsiTheme="minorHAnsi" w:eastAsiaTheme="minorEastAsia" w:cstheme="minorBidi"/>
              <w:noProof/>
              <w:kern w:val="2"/>
              <w:szCs w:val="24"/>
              <w:lang w:val="ca-ES" w:eastAsia="ca-ES"/>
              <w14:ligatures w14:val="standardContextual"/>
            </w:rPr>
          </w:pPr>
          <w:hyperlink w:history="1" w:anchor="_Toc215330341">
            <w:r w:rsidRPr="007A20E3">
              <w:rPr>
                <w:rStyle w:val="Enlla"/>
                <w:rFonts w:ascii="Myriad Pro Black" w:hAnsi="Myriad Pro Black" w:eastAsiaTheme="majorEastAsia"/>
                <w:noProof/>
              </w:rPr>
              <w:t>7.3</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Punto de Contacto para la seguridad de la información</w:t>
            </w:r>
            <w:r>
              <w:rPr>
                <w:noProof/>
                <w:webHidden/>
              </w:rPr>
              <w:tab/>
            </w:r>
            <w:r>
              <w:rPr>
                <w:noProof/>
                <w:webHidden/>
              </w:rPr>
              <w:fldChar w:fldCharType="begin"/>
            </w:r>
            <w:r>
              <w:rPr>
                <w:noProof/>
                <w:webHidden/>
              </w:rPr>
              <w:instrText xml:space="preserve"> PAGEREF _Toc215330341 \h </w:instrText>
            </w:r>
            <w:r>
              <w:rPr>
                <w:noProof/>
                <w:webHidden/>
              </w:rPr>
            </w:r>
            <w:r>
              <w:rPr>
                <w:noProof/>
                <w:webHidden/>
              </w:rPr>
              <w:fldChar w:fldCharType="separate"/>
            </w:r>
            <w:r>
              <w:rPr>
                <w:noProof/>
                <w:webHidden/>
              </w:rPr>
              <w:t>16</w:t>
            </w:r>
            <w:r>
              <w:rPr>
                <w:noProof/>
                <w:webHidden/>
              </w:rPr>
              <w:fldChar w:fldCharType="end"/>
            </w:r>
          </w:hyperlink>
        </w:p>
        <w:p w:rsidR="009A2CBC" w:rsidRDefault="009A2CBC" w14:paraId="321F84AB" w14:textId="482F39D6">
          <w:pPr>
            <w:pStyle w:val="IDC2"/>
            <w:rPr>
              <w:rFonts w:asciiTheme="minorHAnsi" w:hAnsiTheme="minorHAnsi" w:eastAsiaTheme="minorEastAsia" w:cstheme="minorBidi"/>
              <w:noProof/>
              <w:kern w:val="2"/>
              <w:szCs w:val="24"/>
              <w:lang w:val="ca-ES" w:eastAsia="ca-ES"/>
              <w14:ligatures w14:val="standardContextual"/>
            </w:rPr>
          </w:pPr>
          <w:hyperlink w:history="1" w:anchor="_Toc215330342">
            <w:r w:rsidRPr="007A20E3">
              <w:rPr>
                <w:rStyle w:val="Enlla"/>
                <w:rFonts w:ascii="Myriad Pro Black" w:hAnsi="Myriad Pro Black" w:eastAsiaTheme="majorEastAsia"/>
                <w:noProof/>
              </w:rPr>
              <w:t>7.4</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Procedimiento para la designación y renovación de roles</w:t>
            </w:r>
            <w:r>
              <w:rPr>
                <w:noProof/>
                <w:webHidden/>
              </w:rPr>
              <w:tab/>
            </w:r>
            <w:r>
              <w:rPr>
                <w:noProof/>
                <w:webHidden/>
              </w:rPr>
              <w:fldChar w:fldCharType="begin"/>
            </w:r>
            <w:r>
              <w:rPr>
                <w:noProof/>
                <w:webHidden/>
              </w:rPr>
              <w:instrText xml:space="preserve"> PAGEREF _Toc215330342 \h </w:instrText>
            </w:r>
            <w:r>
              <w:rPr>
                <w:noProof/>
                <w:webHidden/>
              </w:rPr>
            </w:r>
            <w:r>
              <w:rPr>
                <w:noProof/>
                <w:webHidden/>
              </w:rPr>
              <w:fldChar w:fldCharType="separate"/>
            </w:r>
            <w:r>
              <w:rPr>
                <w:noProof/>
                <w:webHidden/>
              </w:rPr>
              <w:t>17</w:t>
            </w:r>
            <w:r>
              <w:rPr>
                <w:noProof/>
                <w:webHidden/>
              </w:rPr>
              <w:fldChar w:fldCharType="end"/>
            </w:r>
          </w:hyperlink>
        </w:p>
        <w:p w:rsidR="009A2CBC" w:rsidRDefault="009A2CBC" w14:paraId="7E3152FC" w14:textId="6EF9B1F9">
          <w:pPr>
            <w:pStyle w:val="IDC2"/>
            <w:rPr>
              <w:rFonts w:asciiTheme="minorHAnsi" w:hAnsiTheme="minorHAnsi" w:eastAsiaTheme="minorEastAsia" w:cstheme="minorBidi"/>
              <w:noProof/>
              <w:kern w:val="2"/>
              <w:szCs w:val="24"/>
              <w:lang w:val="ca-ES" w:eastAsia="ca-ES"/>
              <w14:ligatures w14:val="standardContextual"/>
            </w:rPr>
          </w:pPr>
          <w:hyperlink w:history="1" w:anchor="_Toc215330343">
            <w:r w:rsidRPr="007A20E3">
              <w:rPr>
                <w:rStyle w:val="Enlla"/>
                <w:rFonts w:eastAsiaTheme="majorEastAsia"/>
                <w:noProof/>
              </w:rPr>
              <w:t>7.5</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Mecanismo de coordinación y resolución de conflictos</w:t>
            </w:r>
            <w:r>
              <w:rPr>
                <w:noProof/>
                <w:webHidden/>
              </w:rPr>
              <w:tab/>
            </w:r>
            <w:r>
              <w:rPr>
                <w:noProof/>
                <w:webHidden/>
              </w:rPr>
              <w:fldChar w:fldCharType="begin"/>
            </w:r>
            <w:r>
              <w:rPr>
                <w:noProof/>
                <w:webHidden/>
              </w:rPr>
              <w:instrText xml:space="preserve"> PAGEREF _Toc215330343 \h </w:instrText>
            </w:r>
            <w:r>
              <w:rPr>
                <w:noProof/>
                <w:webHidden/>
              </w:rPr>
            </w:r>
            <w:r>
              <w:rPr>
                <w:noProof/>
                <w:webHidden/>
              </w:rPr>
              <w:fldChar w:fldCharType="separate"/>
            </w:r>
            <w:r>
              <w:rPr>
                <w:noProof/>
                <w:webHidden/>
              </w:rPr>
              <w:t>17</w:t>
            </w:r>
            <w:r>
              <w:rPr>
                <w:noProof/>
                <w:webHidden/>
              </w:rPr>
              <w:fldChar w:fldCharType="end"/>
            </w:r>
          </w:hyperlink>
        </w:p>
        <w:p w:rsidR="009A2CBC" w:rsidRDefault="009A2CBC" w14:paraId="45497699" w14:textId="505361FF">
          <w:pPr>
            <w:pStyle w:val="IDC2"/>
            <w:rPr>
              <w:rFonts w:asciiTheme="minorHAnsi" w:hAnsiTheme="minorHAnsi" w:eastAsiaTheme="minorEastAsia" w:cstheme="minorBidi"/>
              <w:noProof/>
              <w:kern w:val="2"/>
              <w:szCs w:val="24"/>
              <w:lang w:val="ca-ES" w:eastAsia="ca-ES"/>
              <w14:ligatures w14:val="standardContextual"/>
            </w:rPr>
          </w:pPr>
          <w:hyperlink w:history="1" w:anchor="_Toc215330344">
            <w:r w:rsidRPr="007A20E3">
              <w:rPr>
                <w:rStyle w:val="Enlla"/>
                <w:rFonts w:eastAsiaTheme="majorEastAsia"/>
                <w:noProof/>
              </w:rPr>
              <w:t>7.6</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Política de Seguridad de la Información</w:t>
            </w:r>
            <w:r>
              <w:rPr>
                <w:noProof/>
                <w:webHidden/>
              </w:rPr>
              <w:tab/>
            </w:r>
            <w:r>
              <w:rPr>
                <w:noProof/>
                <w:webHidden/>
              </w:rPr>
              <w:fldChar w:fldCharType="begin"/>
            </w:r>
            <w:r>
              <w:rPr>
                <w:noProof/>
                <w:webHidden/>
              </w:rPr>
              <w:instrText xml:space="preserve"> PAGEREF _Toc215330344 \h </w:instrText>
            </w:r>
            <w:r>
              <w:rPr>
                <w:noProof/>
                <w:webHidden/>
              </w:rPr>
            </w:r>
            <w:r>
              <w:rPr>
                <w:noProof/>
                <w:webHidden/>
              </w:rPr>
              <w:fldChar w:fldCharType="separate"/>
            </w:r>
            <w:r>
              <w:rPr>
                <w:noProof/>
                <w:webHidden/>
              </w:rPr>
              <w:t>17</w:t>
            </w:r>
            <w:r>
              <w:rPr>
                <w:noProof/>
                <w:webHidden/>
              </w:rPr>
              <w:fldChar w:fldCharType="end"/>
            </w:r>
          </w:hyperlink>
        </w:p>
        <w:p w:rsidR="009A2CBC" w:rsidRDefault="009A2CBC" w14:paraId="2E579889" w14:textId="50D498DB">
          <w:pPr>
            <w:pStyle w:val="IDC2"/>
            <w:rPr>
              <w:rFonts w:asciiTheme="minorHAnsi" w:hAnsiTheme="minorHAnsi" w:eastAsiaTheme="minorEastAsia" w:cstheme="minorBidi"/>
              <w:noProof/>
              <w:kern w:val="2"/>
              <w:szCs w:val="24"/>
              <w:lang w:val="ca-ES" w:eastAsia="ca-ES"/>
              <w14:ligatures w14:val="standardContextual"/>
            </w:rPr>
          </w:pPr>
          <w:hyperlink w:history="1" w:anchor="_Toc215330345">
            <w:r w:rsidRPr="007A20E3">
              <w:rPr>
                <w:rStyle w:val="Enlla"/>
                <w:rFonts w:eastAsiaTheme="majorEastAsia"/>
                <w:noProof/>
              </w:rPr>
              <w:t>7.7</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Gestión de la documentación</w:t>
            </w:r>
            <w:r>
              <w:rPr>
                <w:noProof/>
                <w:webHidden/>
              </w:rPr>
              <w:tab/>
            </w:r>
            <w:r>
              <w:rPr>
                <w:noProof/>
                <w:webHidden/>
              </w:rPr>
              <w:fldChar w:fldCharType="begin"/>
            </w:r>
            <w:r>
              <w:rPr>
                <w:noProof/>
                <w:webHidden/>
              </w:rPr>
              <w:instrText xml:space="preserve"> PAGEREF _Toc215330345 \h </w:instrText>
            </w:r>
            <w:r>
              <w:rPr>
                <w:noProof/>
                <w:webHidden/>
              </w:rPr>
            </w:r>
            <w:r>
              <w:rPr>
                <w:noProof/>
                <w:webHidden/>
              </w:rPr>
              <w:fldChar w:fldCharType="separate"/>
            </w:r>
            <w:r>
              <w:rPr>
                <w:noProof/>
                <w:webHidden/>
              </w:rPr>
              <w:t>17</w:t>
            </w:r>
            <w:r>
              <w:rPr>
                <w:noProof/>
                <w:webHidden/>
              </w:rPr>
              <w:fldChar w:fldCharType="end"/>
            </w:r>
          </w:hyperlink>
        </w:p>
        <w:p w:rsidR="009A2CBC" w:rsidRDefault="009A2CBC" w14:paraId="71838826" w14:textId="59513ADB">
          <w:pPr>
            <w:pStyle w:val="IDC1"/>
            <w:rPr>
              <w:rFonts w:asciiTheme="minorHAnsi" w:hAnsiTheme="minorHAnsi" w:eastAsiaTheme="minorEastAsia" w:cstheme="minorBidi"/>
              <w:noProof/>
              <w:kern w:val="2"/>
              <w:szCs w:val="24"/>
              <w:lang w:val="ca-ES" w:eastAsia="ca-ES"/>
              <w14:ligatures w14:val="standardContextual"/>
            </w:rPr>
          </w:pPr>
          <w:hyperlink w:history="1" w:anchor="_Toc215330346">
            <w:r w:rsidRPr="007A20E3">
              <w:rPr>
                <w:rStyle w:val="Enlla"/>
                <w:rFonts w:eastAsiaTheme="majorEastAsia"/>
                <w:noProof/>
              </w:rPr>
              <w:t>8</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Requisitos de seguridad de la información</w:t>
            </w:r>
            <w:r>
              <w:rPr>
                <w:noProof/>
                <w:webHidden/>
              </w:rPr>
              <w:tab/>
            </w:r>
            <w:r>
              <w:rPr>
                <w:noProof/>
                <w:webHidden/>
              </w:rPr>
              <w:fldChar w:fldCharType="begin"/>
            </w:r>
            <w:r>
              <w:rPr>
                <w:noProof/>
                <w:webHidden/>
              </w:rPr>
              <w:instrText xml:space="preserve"> PAGEREF _Toc215330346 \h </w:instrText>
            </w:r>
            <w:r>
              <w:rPr>
                <w:noProof/>
                <w:webHidden/>
              </w:rPr>
            </w:r>
            <w:r>
              <w:rPr>
                <w:noProof/>
                <w:webHidden/>
              </w:rPr>
              <w:fldChar w:fldCharType="separate"/>
            </w:r>
            <w:r>
              <w:rPr>
                <w:noProof/>
                <w:webHidden/>
              </w:rPr>
              <w:t>18</w:t>
            </w:r>
            <w:r>
              <w:rPr>
                <w:noProof/>
                <w:webHidden/>
              </w:rPr>
              <w:fldChar w:fldCharType="end"/>
            </w:r>
          </w:hyperlink>
        </w:p>
        <w:p w:rsidR="009A2CBC" w:rsidRDefault="009A2CBC" w14:paraId="5E0B057A" w14:textId="2331D361">
          <w:pPr>
            <w:pStyle w:val="IDC2"/>
            <w:rPr>
              <w:rFonts w:asciiTheme="minorHAnsi" w:hAnsiTheme="minorHAnsi" w:eastAsiaTheme="minorEastAsia" w:cstheme="minorBidi"/>
              <w:noProof/>
              <w:kern w:val="2"/>
              <w:szCs w:val="24"/>
              <w:lang w:val="ca-ES" w:eastAsia="ca-ES"/>
              <w14:ligatures w14:val="standardContextual"/>
            </w:rPr>
          </w:pPr>
          <w:hyperlink w:history="1" w:anchor="_Toc215330347">
            <w:r w:rsidRPr="007A20E3">
              <w:rPr>
                <w:rStyle w:val="Enlla"/>
                <w:rFonts w:eastAsiaTheme="majorEastAsia"/>
                <w:noProof/>
              </w:rPr>
              <w:t>8.1</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Organización e implantación del proceso de seguridad</w:t>
            </w:r>
            <w:r>
              <w:rPr>
                <w:noProof/>
                <w:webHidden/>
              </w:rPr>
              <w:tab/>
            </w:r>
            <w:r>
              <w:rPr>
                <w:noProof/>
                <w:webHidden/>
              </w:rPr>
              <w:fldChar w:fldCharType="begin"/>
            </w:r>
            <w:r>
              <w:rPr>
                <w:noProof/>
                <w:webHidden/>
              </w:rPr>
              <w:instrText xml:space="preserve"> PAGEREF _Toc215330347 \h </w:instrText>
            </w:r>
            <w:r>
              <w:rPr>
                <w:noProof/>
                <w:webHidden/>
              </w:rPr>
            </w:r>
            <w:r>
              <w:rPr>
                <w:noProof/>
                <w:webHidden/>
              </w:rPr>
              <w:fldChar w:fldCharType="separate"/>
            </w:r>
            <w:r>
              <w:rPr>
                <w:noProof/>
                <w:webHidden/>
              </w:rPr>
              <w:t>18</w:t>
            </w:r>
            <w:r>
              <w:rPr>
                <w:noProof/>
                <w:webHidden/>
              </w:rPr>
              <w:fldChar w:fldCharType="end"/>
            </w:r>
          </w:hyperlink>
        </w:p>
        <w:p w:rsidR="009A2CBC" w:rsidRDefault="009A2CBC" w14:paraId="67DDF3E8" w14:textId="16EF168E">
          <w:pPr>
            <w:pStyle w:val="IDC2"/>
            <w:rPr>
              <w:rFonts w:asciiTheme="minorHAnsi" w:hAnsiTheme="minorHAnsi" w:eastAsiaTheme="minorEastAsia" w:cstheme="minorBidi"/>
              <w:noProof/>
              <w:kern w:val="2"/>
              <w:szCs w:val="24"/>
              <w:lang w:val="ca-ES" w:eastAsia="ca-ES"/>
              <w14:ligatures w14:val="standardContextual"/>
            </w:rPr>
          </w:pPr>
          <w:hyperlink w:history="1" w:anchor="_Toc215330348">
            <w:r w:rsidRPr="007A20E3">
              <w:rPr>
                <w:rStyle w:val="Enlla"/>
                <w:rFonts w:eastAsiaTheme="majorEastAsia"/>
                <w:noProof/>
              </w:rPr>
              <w:t>8.2</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Análisis y gestión de riesgos</w:t>
            </w:r>
            <w:r>
              <w:rPr>
                <w:noProof/>
                <w:webHidden/>
              </w:rPr>
              <w:tab/>
            </w:r>
            <w:r>
              <w:rPr>
                <w:noProof/>
                <w:webHidden/>
              </w:rPr>
              <w:fldChar w:fldCharType="begin"/>
            </w:r>
            <w:r>
              <w:rPr>
                <w:noProof/>
                <w:webHidden/>
              </w:rPr>
              <w:instrText xml:space="preserve"> PAGEREF _Toc215330348 \h </w:instrText>
            </w:r>
            <w:r>
              <w:rPr>
                <w:noProof/>
                <w:webHidden/>
              </w:rPr>
            </w:r>
            <w:r>
              <w:rPr>
                <w:noProof/>
                <w:webHidden/>
              </w:rPr>
              <w:fldChar w:fldCharType="separate"/>
            </w:r>
            <w:r>
              <w:rPr>
                <w:noProof/>
                <w:webHidden/>
              </w:rPr>
              <w:t>18</w:t>
            </w:r>
            <w:r>
              <w:rPr>
                <w:noProof/>
                <w:webHidden/>
              </w:rPr>
              <w:fldChar w:fldCharType="end"/>
            </w:r>
          </w:hyperlink>
        </w:p>
        <w:p w:rsidR="009A2CBC" w:rsidRDefault="009A2CBC" w14:paraId="48E2FC46" w14:textId="3014717A">
          <w:pPr>
            <w:pStyle w:val="IDC2"/>
            <w:rPr>
              <w:rFonts w:asciiTheme="minorHAnsi" w:hAnsiTheme="minorHAnsi" w:eastAsiaTheme="minorEastAsia" w:cstheme="minorBidi"/>
              <w:noProof/>
              <w:kern w:val="2"/>
              <w:szCs w:val="24"/>
              <w:lang w:val="ca-ES" w:eastAsia="ca-ES"/>
              <w14:ligatures w14:val="standardContextual"/>
            </w:rPr>
          </w:pPr>
          <w:hyperlink w:history="1" w:anchor="_Toc215330349">
            <w:r w:rsidRPr="007A20E3">
              <w:rPr>
                <w:rStyle w:val="Enlla"/>
                <w:rFonts w:eastAsiaTheme="majorEastAsia"/>
                <w:noProof/>
              </w:rPr>
              <w:t>8.3</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Gestión del personal</w:t>
            </w:r>
            <w:r>
              <w:rPr>
                <w:noProof/>
                <w:webHidden/>
              </w:rPr>
              <w:tab/>
            </w:r>
            <w:r>
              <w:rPr>
                <w:noProof/>
                <w:webHidden/>
              </w:rPr>
              <w:fldChar w:fldCharType="begin"/>
            </w:r>
            <w:r>
              <w:rPr>
                <w:noProof/>
                <w:webHidden/>
              </w:rPr>
              <w:instrText xml:space="preserve"> PAGEREF _Toc215330349 \h </w:instrText>
            </w:r>
            <w:r>
              <w:rPr>
                <w:noProof/>
                <w:webHidden/>
              </w:rPr>
            </w:r>
            <w:r>
              <w:rPr>
                <w:noProof/>
                <w:webHidden/>
              </w:rPr>
              <w:fldChar w:fldCharType="separate"/>
            </w:r>
            <w:r>
              <w:rPr>
                <w:noProof/>
                <w:webHidden/>
              </w:rPr>
              <w:t>18</w:t>
            </w:r>
            <w:r>
              <w:rPr>
                <w:noProof/>
                <w:webHidden/>
              </w:rPr>
              <w:fldChar w:fldCharType="end"/>
            </w:r>
          </w:hyperlink>
        </w:p>
        <w:p w:rsidR="009A2CBC" w:rsidRDefault="009A2CBC" w14:paraId="46F4DFF9" w14:textId="5D5B97EF">
          <w:pPr>
            <w:pStyle w:val="IDC2"/>
            <w:rPr>
              <w:rFonts w:asciiTheme="minorHAnsi" w:hAnsiTheme="minorHAnsi" w:eastAsiaTheme="minorEastAsia" w:cstheme="minorBidi"/>
              <w:noProof/>
              <w:kern w:val="2"/>
              <w:szCs w:val="24"/>
              <w:lang w:val="ca-ES" w:eastAsia="ca-ES"/>
              <w14:ligatures w14:val="standardContextual"/>
            </w:rPr>
          </w:pPr>
          <w:hyperlink w:history="1" w:anchor="_Toc215330350">
            <w:r w:rsidRPr="007A20E3">
              <w:rPr>
                <w:rStyle w:val="Enlla"/>
                <w:rFonts w:eastAsiaTheme="majorEastAsia"/>
                <w:noProof/>
              </w:rPr>
              <w:t>8.4</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Profesionalidad</w:t>
            </w:r>
            <w:r>
              <w:rPr>
                <w:noProof/>
                <w:webHidden/>
              </w:rPr>
              <w:tab/>
            </w:r>
            <w:r>
              <w:rPr>
                <w:noProof/>
                <w:webHidden/>
              </w:rPr>
              <w:fldChar w:fldCharType="begin"/>
            </w:r>
            <w:r>
              <w:rPr>
                <w:noProof/>
                <w:webHidden/>
              </w:rPr>
              <w:instrText xml:space="preserve"> PAGEREF _Toc215330350 \h </w:instrText>
            </w:r>
            <w:r>
              <w:rPr>
                <w:noProof/>
                <w:webHidden/>
              </w:rPr>
            </w:r>
            <w:r>
              <w:rPr>
                <w:noProof/>
                <w:webHidden/>
              </w:rPr>
              <w:fldChar w:fldCharType="separate"/>
            </w:r>
            <w:r>
              <w:rPr>
                <w:noProof/>
                <w:webHidden/>
              </w:rPr>
              <w:t>19</w:t>
            </w:r>
            <w:r>
              <w:rPr>
                <w:noProof/>
                <w:webHidden/>
              </w:rPr>
              <w:fldChar w:fldCharType="end"/>
            </w:r>
          </w:hyperlink>
        </w:p>
        <w:p w:rsidR="009A2CBC" w:rsidRDefault="009A2CBC" w14:paraId="3B41256E" w14:textId="039E2EB1">
          <w:pPr>
            <w:pStyle w:val="IDC2"/>
            <w:rPr>
              <w:rFonts w:asciiTheme="minorHAnsi" w:hAnsiTheme="minorHAnsi" w:eastAsiaTheme="minorEastAsia" w:cstheme="minorBidi"/>
              <w:noProof/>
              <w:kern w:val="2"/>
              <w:szCs w:val="24"/>
              <w:lang w:val="ca-ES" w:eastAsia="ca-ES"/>
              <w14:ligatures w14:val="standardContextual"/>
            </w:rPr>
          </w:pPr>
          <w:hyperlink w:history="1" w:anchor="_Toc215330351">
            <w:r w:rsidRPr="007A20E3">
              <w:rPr>
                <w:rStyle w:val="Enlla"/>
                <w:rFonts w:eastAsiaTheme="majorEastAsia"/>
                <w:noProof/>
              </w:rPr>
              <w:t>8.5</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Terceras partes</w:t>
            </w:r>
            <w:r>
              <w:rPr>
                <w:noProof/>
                <w:webHidden/>
              </w:rPr>
              <w:tab/>
            </w:r>
            <w:r>
              <w:rPr>
                <w:noProof/>
                <w:webHidden/>
              </w:rPr>
              <w:fldChar w:fldCharType="begin"/>
            </w:r>
            <w:r>
              <w:rPr>
                <w:noProof/>
                <w:webHidden/>
              </w:rPr>
              <w:instrText xml:space="preserve"> PAGEREF _Toc215330351 \h </w:instrText>
            </w:r>
            <w:r>
              <w:rPr>
                <w:noProof/>
                <w:webHidden/>
              </w:rPr>
            </w:r>
            <w:r>
              <w:rPr>
                <w:noProof/>
                <w:webHidden/>
              </w:rPr>
              <w:fldChar w:fldCharType="separate"/>
            </w:r>
            <w:r>
              <w:rPr>
                <w:noProof/>
                <w:webHidden/>
              </w:rPr>
              <w:t>19</w:t>
            </w:r>
            <w:r>
              <w:rPr>
                <w:noProof/>
                <w:webHidden/>
              </w:rPr>
              <w:fldChar w:fldCharType="end"/>
            </w:r>
          </w:hyperlink>
        </w:p>
        <w:p w:rsidR="009A2CBC" w:rsidRDefault="009A2CBC" w14:paraId="4D45BBDC" w14:textId="5F6BF0B4">
          <w:pPr>
            <w:pStyle w:val="IDC2"/>
            <w:rPr>
              <w:rFonts w:asciiTheme="minorHAnsi" w:hAnsiTheme="minorHAnsi" w:eastAsiaTheme="minorEastAsia" w:cstheme="minorBidi"/>
              <w:noProof/>
              <w:kern w:val="2"/>
              <w:szCs w:val="24"/>
              <w:lang w:val="ca-ES" w:eastAsia="ca-ES"/>
              <w14:ligatures w14:val="standardContextual"/>
            </w:rPr>
          </w:pPr>
          <w:hyperlink w:history="1" w:anchor="_Toc215330352">
            <w:r w:rsidRPr="007A20E3">
              <w:rPr>
                <w:rStyle w:val="Enlla"/>
                <w:rFonts w:eastAsiaTheme="majorEastAsia"/>
                <w:noProof/>
              </w:rPr>
              <w:t>8.6</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Autorización y control de los accesos</w:t>
            </w:r>
            <w:r>
              <w:rPr>
                <w:noProof/>
                <w:webHidden/>
              </w:rPr>
              <w:tab/>
            </w:r>
            <w:r>
              <w:rPr>
                <w:noProof/>
                <w:webHidden/>
              </w:rPr>
              <w:fldChar w:fldCharType="begin"/>
            </w:r>
            <w:r>
              <w:rPr>
                <w:noProof/>
                <w:webHidden/>
              </w:rPr>
              <w:instrText xml:space="preserve"> PAGEREF _Toc215330352 \h </w:instrText>
            </w:r>
            <w:r>
              <w:rPr>
                <w:noProof/>
                <w:webHidden/>
              </w:rPr>
            </w:r>
            <w:r>
              <w:rPr>
                <w:noProof/>
                <w:webHidden/>
              </w:rPr>
              <w:fldChar w:fldCharType="separate"/>
            </w:r>
            <w:r>
              <w:rPr>
                <w:noProof/>
                <w:webHidden/>
              </w:rPr>
              <w:t>20</w:t>
            </w:r>
            <w:r>
              <w:rPr>
                <w:noProof/>
                <w:webHidden/>
              </w:rPr>
              <w:fldChar w:fldCharType="end"/>
            </w:r>
          </w:hyperlink>
        </w:p>
        <w:p w:rsidR="009A2CBC" w:rsidRDefault="009A2CBC" w14:paraId="0744CB08" w14:textId="33B5EC21">
          <w:pPr>
            <w:pStyle w:val="IDC2"/>
            <w:rPr>
              <w:rFonts w:asciiTheme="minorHAnsi" w:hAnsiTheme="minorHAnsi" w:eastAsiaTheme="minorEastAsia" w:cstheme="minorBidi"/>
              <w:noProof/>
              <w:kern w:val="2"/>
              <w:szCs w:val="24"/>
              <w:lang w:val="ca-ES" w:eastAsia="ca-ES"/>
              <w14:ligatures w14:val="standardContextual"/>
            </w:rPr>
          </w:pPr>
          <w:hyperlink w:history="1" w:anchor="_Toc215330353">
            <w:r w:rsidRPr="007A20E3">
              <w:rPr>
                <w:rStyle w:val="Enlla"/>
                <w:rFonts w:eastAsiaTheme="majorEastAsia"/>
                <w:noProof/>
              </w:rPr>
              <w:t>8.7</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Protección de las instalaciones</w:t>
            </w:r>
            <w:r>
              <w:rPr>
                <w:noProof/>
                <w:webHidden/>
              </w:rPr>
              <w:tab/>
            </w:r>
            <w:r>
              <w:rPr>
                <w:noProof/>
                <w:webHidden/>
              </w:rPr>
              <w:fldChar w:fldCharType="begin"/>
            </w:r>
            <w:r>
              <w:rPr>
                <w:noProof/>
                <w:webHidden/>
              </w:rPr>
              <w:instrText xml:space="preserve"> PAGEREF _Toc215330353 \h </w:instrText>
            </w:r>
            <w:r>
              <w:rPr>
                <w:noProof/>
                <w:webHidden/>
              </w:rPr>
            </w:r>
            <w:r>
              <w:rPr>
                <w:noProof/>
                <w:webHidden/>
              </w:rPr>
              <w:fldChar w:fldCharType="separate"/>
            </w:r>
            <w:r>
              <w:rPr>
                <w:noProof/>
                <w:webHidden/>
              </w:rPr>
              <w:t>20</w:t>
            </w:r>
            <w:r>
              <w:rPr>
                <w:noProof/>
                <w:webHidden/>
              </w:rPr>
              <w:fldChar w:fldCharType="end"/>
            </w:r>
          </w:hyperlink>
        </w:p>
        <w:p w:rsidR="009A2CBC" w:rsidRDefault="009A2CBC" w14:paraId="752D98CB" w14:textId="2E476BE3">
          <w:pPr>
            <w:pStyle w:val="IDC2"/>
            <w:rPr>
              <w:rFonts w:asciiTheme="minorHAnsi" w:hAnsiTheme="minorHAnsi" w:eastAsiaTheme="minorEastAsia" w:cstheme="minorBidi"/>
              <w:noProof/>
              <w:kern w:val="2"/>
              <w:szCs w:val="24"/>
              <w:lang w:val="ca-ES" w:eastAsia="ca-ES"/>
              <w14:ligatures w14:val="standardContextual"/>
            </w:rPr>
          </w:pPr>
          <w:hyperlink w:history="1" w:anchor="_Toc215330354">
            <w:r w:rsidRPr="007A20E3">
              <w:rPr>
                <w:rStyle w:val="Enlla"/>
                <w:rFonts w:eastAsiaTheme="majorEastAsia"/>
                <w:noProof/>
              </w:rPr>
              <w:t>8.8</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Adquisición de productos de seguridad y contratación de servicios de seguridad</w:t>
            </w:r>
            <w:r>
              <w:rPr>
                <w:noProof/>
                <w:webHidden/>
              </w:rPr>
              <w:tab/>
            </w:r>
            <w:r>
              <w:rPr>
                <w:noProof/>
                <w:webHidden/>
              </w:rPr>
              <w:fldChar w:fldCharType="begin"/>
            </w:r>
            <w:r>
              <w:rPr>
                <w:noProof/>
                <w:webHidden/>
              </w:rPr>
              <w:instrText xml:space="preserve"> PAGEREF _Toc215330354 \h </w:instrText>
            </w:r>
            <w:r>
              <w:rPr>
                <w:noProof/>
                <w:webHidden/>
              </w:rPr>
            </w:r>
            <w:r>
              <w:rPr>
                <w:noProof/>
                <w:webHidden/>
              </w:rPr>
              <w:fldChar w:fldCharType="separate"/>
            </w:r>
            <w:r>
              <w:rPr>
                <w:noProof/>
                <w:webHidden/>
              </w:rPr>
              <w:t>21</w:t>
            </w:r>
            <w:r>
              <w:rPr>
                <w:noProof/>
                <w:webHidden/>
              </w:rPr>
              <w:fldChar w:fldCharType="end"/>
            </w:r>
          </w:hyperlink>
        </w:p>
        <w:p w:rsidR="009A2CBC" w:rsidRDefault="009A2CBC" w14:paraId="714B87FF" w14:textId="4398FBDF">
          <w:pPr>
            <w:pStyle w:val="IDC2"/>
            <w:rPr>
              <w:rFonts w:asciiTheme="minorHAnsi" w:hAnsiTheme="minorHAnsi" w:eastAsiaTheme="minorEastAsia" w:cstheme="minorBidi"/>
              <w:noProof/>
              <w:kern w:val="2"/>
              <w:szCs w:val="24"/>
              <w:lang w:val="ca-ES" w:eastAsia="ca-ES"/>
              <w14:ligatures w14:val="standardContextual"/>
            </w:rPr>
          </w:pPr>
          <w:hyperlink w:history="1" w:anchor="_Toc215330355">
            <w:r w:rsidRPr="007A20E3">
              <w:rPr>
                <w:rStyle w:val="Enlla"/>
                <w:rFonts w:eastAsiaTheme="majorEastAsia"/>
                <w:noProof/>
              </w:rPr>
              <w:t>8.9</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Mínimo privilegio</w:t>
            </w:r>
            <w:r>
              <w:rPr>
                <w:noProof/>
                <w:webHidden/>
              </w:rPr>
              <w:tab/>
            </w:r>
            <w:r>
              <w:rPr>
                <w:noProof/>
                <w:webHidden/>
              </w:rPr>
              <w:fldChar w:fldCharType="begin"/>
            </w:r>
            <w:r>
              <w:rPr>
                <w:noProof/>
                <w:webHidden/>
              </w:rPr>
              <w:instrText xml:space="preserve"> PAGEREF _Toc215330355 \h </w:instrText>
            </w:r>
            <w:r>
              <w:rPr>
                <w:noProof/>
                <w:webHidden/>
              </w:rPr>
            </w:r>
            <w:r>
              <w:rPr>
                <w:noProof/>
                <w:webHidden/>
              </w:rPr>
              <w:fldChar w:fldCharType="separate"/>
            </w:r>
            <w:r>
              <w:rPr>
                <w:noProof/>
                <w:webHidden/>
              </w:rPr>
              <w:t>21</w:t>
            </w:r>
            <w:r>
              <w:rPr>
                <w:noProof/>
                <w:webHidden/>
              </w:rPr>
              <w:fldChar w:fldCharType="end"/>
            </w:r>
          </w:hyperlink>
        </w:p>
        <w:p w:rsidR="009A2CBC" w:rsidRDefault="009A2CBC" w14:paraId="79AD4356" w14:textId="1BDFC1D3">
          <w:pPr>
            <w:pStyle w:val="IDC2"/>
            <w:rPr>
              <w:rFonts w:asciiTheme="minorHAnsi" w:hAnsiTheme="minorHAnsi" w:eastAsiaTheme="minorEastAsia" w:cstheme="minorBidi"/>
              <w:noProof/>
              <w:kern w:val="2"/>
              <w:szCs w:val="24"/>
              <w:lang w:val="ca-ES" w:eastAsia="ca-ES"/>
              <w14:ligatures w14:val="standardContextual"/>
            </w:rPr>
          </w:pPr>
          <w:hyperlink w:history="1" w:anchor="_Toc215330356">
            <w:r w:rsidRPr="007A20E3">
              <w:rPr>
                <w:rStyle w:val="Enlla"/>
                <w:rFonts w:eastAsiaTheme="majorEastAsia"/>
                <w:noProof/>
              </w:rPr>
              <w:t>8.10</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Integridad y actualización del sistema.</w:t>
            </w:r>
            <w:r>
              <w:rPr>
                <w:noProof/>
                <w:webHidden/>
              </w:rPr>
              <w:tab/>
            </w:r>
            <w:r>
              <w:rPr>
                <w:noProof/>
                <w:webHidden/>
              </w:rPr>
              <w:fldChar w:fldCharType="begin"/>
            </w:r>
            <w:r>
              <w:rPr>
                <w:noProof/>
                <w:webHidden/>
              </w:rPr>
              <w:instrText xml:space="preserve"> PAGEREF _Toc215330356 \h </w:instrText>
            </w:r>
            <w:r>
              <w:rPr>
                <w:noProof/>
                <w:webHidden/>
              </w:rPr>
            </w:r>
            <w:r>
              <w:rPr>
                <w:noProof/>
                <w:webHidden/>
              </w:rPr>
              <w:fldChar w:fldCharType="separate"/>
            </w:r>
            <w:r>
              <w:rPr>
                <w:noProof/>
                <w:webHidden/>
              </w:rPr>
              <w:t>22</w:t>
            </w:r>
            <w:r>
              <w:rPr>
                <w:noProof/>
                <w:webHidden/>
              </w:rPr>
              <w:fldChar w:fldCharType="end"/>
            </w:r>
          </w:hyperlink>
        </w:p>
        <w:p w:rsidR="009A2CBC" w:rsidRDefault="009A2CBC" w14:paraId="06FD2445" w14:textId="1F2B8DBA">
          <w:pPr>
            <w:pStyle w:val="IDC2"/>
            <w:rPr>
              <w:rFonts w:asciiTheme="minorHAnsi" w:hAnsiTheme="minorHAnsi" w:eastAsiaTheme="minorEastAsia" w:cstheme="minorBidi"/>
              <w:noProof/>
              <w:kern w:val="2"/>
              <w:szCs w:val="24"/>
              <w:lang w:val="ca-ES" w:eastAsia="ca-ES"/>
              <w14:ligatures w14:val="standardContextual"/>
            </w:rPr>
          </w:pPr>
          <w:hyperlink w:history="1" w:anchor="_Toc215330357">
            <w:r w:rsidRPr="007A20E3">
              <w:rPr>
                <w:rStyle w:val="Enlla"/>
                <w:rFonts w:eastAsiaTheme="majorEastAsia"/>
                <w:noProof/>
              </w:rPr>
              <w:t>8.11</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Protección de información almacenada y en tránsito</w:t>
            </w:r>
            <w:r>
              <w:rPr>
                <w:noProof/>
                <w:webHidden/>
              </w:rPr>
              <w:tab/>
            </w:r>
            <w:r>
              <w:rPr>
                <w:noProof/>
                <w:webHidden/>
              </w:rPr>
              <w:fldChar w:fldCharType="begin"/>
            </w:r>
            <w:r>
              <w:rPr>
                <w:noProof/>
                <w:webHidden/>
              </w:rPr>
              <w:instrText xml:space="preserve"> PAGEREF _Toc215330357 \h </w:instrText>
            </w:r>
            <w:r>
              <w:rPr>
                <w:noProof/>
                <w:webHidden/>
              </w:rPr>
            </w:r>
            <w:r>
              <w:rPr>
                <w:noProof/>
                <w:webHidden/>
              </w:rPr>
              <w:fldChar w:fldCharType="separate"/>
            </w:r>
            <w:r>
              <w:rPr>
                <w:noProof/>
                <w:webHidden/>
              </w:rPr>
              <w:t>22</w:t>
            </w:r>
            <w:r>
              <w:rPr>
                <w:noProof/>
                <w:webHidden/>
              </w:rPr>
              <w:fldChar w:fldCharType="end"/>
            </w:r>
          </w:hyperlink>
        </w:p>
        <w:p w:rsidR="009A2CBC" w:rsidRDefault="009A2CBC" w14:paraId="38651F71" w14:textId="11001F63">
          <w:pPr>
            <w:pStyle w:val="IDC2"/>
            <w:rPr>
              <w:rFonts w:asciiTheme="minorHAnsi" w:hAnsiTheme="minorHAnsi" w:eastAsiaTheme="minorEastAsia" w:cstheme="minorBidi"/>
              <w:noProof/>
              <w:kern w:val="2"/>
              <w:szCs w:val="24"/>
              <w:lang w:val="ca-ES" w:eastAsia="ca-ES"/>
              <w14:ligatures w14:val="standardContextual"/>
            </w:rPr>
          </w:pPr>
          <w:hyperlink w:history="1" w:anchor="_Toc215330358">
            <w:r w:rsidRPr="007A20E3">
              <w:rPr>
                <w:rStyle w:val="Enlla"/>
                <w:rFonts w:eastAsiaTheme="majorEastAsia"/>
                <w:noProof/>
              </w:rPr>
              <w:t>8.12</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Prevención ante otros sistemas de información interconectados</w:t>
            </w:r>
            <w:r>
              <w:rPr>
                <w:noProof/>
                <w:webHidden/>
              </w:rPr>
              <w:tab/>
            </w:r>
            <w:r>
              <w:rPr>
                <w:noProof/>
                <w:webHidden/>
              </w:rPr>
              <w:fldChar w:fldCharType="begin"/>
            </w:r>
            <w:r>
              <w:rPr>
                <w:noProof/>
                <w:webHidden/>
              </w:rPr>
              <w:instrText xml:space="preserve"> PAGEREF _Toc215330358 \h </w:instrText>
            </w:r>
            <w:r>
              <w:rPr>
                <w:noProof/>
                <w:webHidden/>
              </w:rPr>
            </w:r>
            <w:r>
              <w:rPr>
                <w:noProof/>
                <w:webHidden/>
              </w:rPr>
              <w:fldChar w:fldCharType="separate"/>
            </w:r>
            <w:r>
              <w:rPr>
                <w:noProof/>
                <w:webHidden/>
              </w:rPr>
              <w:t>23</w:t>
            </w:r>
            <w:r>
              <w:rPr>
                <w:noProof/>
                <w:webHidden/>
              </w:rPr>
              <w:fldChar w:fldCharType="end"/>
            </w:r>
          </w:hyperlink>
        </w:p>
        <w:p w:rsidR="009A2CBC" w:rsidRDefault="009A2CBC" w14:paraId="1A740A9E" w14:textId="1B1E56F5">
          <w:pPr>
            <w:pStyle w:val="IDC2"/>
            <w:rPr>
              <w:rFonts w:asciiTheme="minorHAnsi" w:hAnsiTheme="minorHAnsi" w:eastAsiaTheme="minorEastAsia" w:cstheme="minorBidi"/>
              <w:noProof/>
              <w:kern w:val="2"/>
              <w:szCs w:val="24"/>
              <w:lang w:val="ca-ES" w:eastAsia="ca-ES"/>
              <w14:ligatures w14:val="standardContextual"/>
            </w:rPr>
          </w:pPr>
          <w:hyperlink w:history="1" w:anchor="_Toc215330359">
            <w:r w:rsidRPr="007A20E3">
              <w:rPr>
                <w:rStyle w:val="Enlla"/>
                <w:rFonts w:eastAsiaTheme="majorEastAsia"/>
                <w:noProof/>
              </w:rPr>
              <w:t>8.13</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Registro de actividad y detección de código dañino</w:t>
            </w:r>
            <w:r>
              <w:rPr>
                <w:noProof/>
                <w:webHidden/>
              </w:rPr>
              <w:tab/>
            </w:r>
            <w:r>
              <w:rPr>
                <w:noProof/>
                <w:webHidden/>
              </w:rPr>
              <w:fldChar w:fldCharType="begin"/>
            </w:r>
            <w:r>
              <w:rPr>
                <w:noProof/>
                <w:webHidden/>
              </w:rPr>
              <w:instrText xml:space="preserve"> PAGEREF _Toc215330359 \h </w:instrText>
            </w:r>
            <w:r>
              <w:rPr>
                <w:noProof/>
                <w:webHidden/>
              </w:rPr>
            </w:r>
            <w:r>
              <w:rPr>
                <w:noProof/>
                <w:webHidden/>
              </w:rPr>
              <w:fldChar w:fldCharType="separate"/>
            </w:r>
            <w:r>
              <w:rPr>
                <w:noProof/>
                <w:webHidden/>
              </w:rPr>
              <w:t>23</w:t>
            </w:r>
            <w:r>
              <w:rPr>
                <w:noProof/>
                <w:webHidden/>
              </w:rPr>
              <w:fldChar w:fldCharType="end"/>
            </w:r>
          </w:hyperlink>
        </w:p>
        <w:p w:rsidR="009A2CBC" w:rsidRDefault="009A2CBC" w14:paraId="70C81DB2" w14:textId="5A036931">
          <w:pPr>
            <w:pStyle w:val="IDC2"/>
            <w:rPr>
              <w:rFonts w:asciiTheme="minorHAnsi" w:hAnsiTheme="minorHAnsi" w:eastAsiaTheme="minorEastAsia" w:cstheme="minorBidi"/>
              <w:noProof/>
              <w:kern w:val="2"/>
              <w:szCs w:val="24"/>
              <w:lang w:val="ca-ES" w:eastAsia="ca-ES"/>
              <w14:ligatures w14:val="standardContextual"/>
            </w:rPr>
          </w:pPr>
          <w:hyperlink w:history="1" w:anchor="_Toc215330360">
            <w:r w:rsidRPr="007A20E3">
              <w:rPr>
                <w:rStyle w:val="Enlla"/>
                <w:rFonts w:eastAsiaTheme="majorEastAsia"/>
                <w:noProof/>
              </w:rPr>
              <w:t>8.14</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Incidentes de seguridad</w:t>
            </w:r>
            <w:r>
              <w:rPr>
                <w:noProof/>
                <w:webHidden/>
              </w:rPr>
              <w:tab/>
            </w:r>
            <w:r>
              <w:rPr>
                <w:noProof/>
                <w:webHidden/>
              </w:rPr>
              <w:fldChar w:fldCharType="begin"/>
            </w:r>
            <w:r>
              <w:rPr>
                <w:noProof/>
                <w:webHidden/>
              </w:rPr>
              <w:instrText xml:space="preserve"> PAGEREF _Toc215330360 \h </w:instrText>
            </w:r>
            <w:r>
              <w:rPr>
                <w:noProof/>
                <w:webHidden/>
              </w:rPr>
            </w:r>
            <w:r>
              <w:rPr>
                <w:noProof/>
                <w:webHidden/>
              </w:rPr>
              <w:fldChar w:fldCharType="separate"/>
            </w:r>
            <w:r>
              <w:rPr>
                <w:noProof/>
                <w:webHidden/>
              </w:rPr>
              <w:t>23</w:t>
            </w:r>
            <w:r>
              <w:rPr>
                <w:noProof/>
                <w:webHidden/>
              </w:rPr>
              <w:fldChar w:fldCharType="end"/>
            </w:r>
          </w:hyperlink>
        </w:p>
        <w:p w:rsidR="009A2CBC" w:rsidRDefault="009A2CBC" w14:paraId="48282EBF" w14:textId="2BACA1CA">
          <w:pPr>
            <w:pStyle w:val="IDC2"/>
            <w:rPr>
              <w:rFonts w:asciiTheme="minorHAnsi" w:hAnsiTheme="minorHAnsi" w:eastAsiaTheme="minorEastAsia" w:cstheme="minorBidi"/>
              <w:noProof/>
              <w:kern w:val="2"/>
              <w:szCs w:val="24"/>
              <w:lang w:val="ca-ES" w:eastAsia="ca-ES"/>
              <w14:ligatures w14:val="standardContextual"/>
            </w:rPr>
          </w:pPr>
          <w:hyperlink w:history="1" w:anchor="_Toc215330361">
            <w:r w:rsidRPr="007A20E3">
              <w:rPr>
                <w:rStyle w:val="Enlla"/>
                <w:rFonts w:eastAsiaTheme="majorEastAsia"/>
                <w:noProof/>
              </w:rPr>
              <w:t>8.15</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Continuidad de la actividad</w:t>
            </w:r>
            <w:r>
              <w:rPr>
                <w:noProof/>
                <w:webHidden/>
              </w:rPr>
              <w:tab/>
            </w:r>
            <w:r>
              <w:rPr>
                <w:noProof/>
                <w:webHidden/>
              </w:rPr>
              <w:fldChar w:fldCharType="begin"/>
            </w:r>
            <w:r>
              <w:rPr>
                <w:noProof/>
                <w:webHidden/>
              </w:rPr>
              <w:instrText xml:space="preserve"> PAGEREF _Toc215330361 \h </w:instrText>
            </w:r>
            <w:r>
              <w:rPr>
                <w:noProof/>
                <w:webHidden/>
              </w:rPr>
            </w:r>
            <w:r>
              <w:rPr>
                <w:noProof/>
                <w:webHidden/>
              </w:rPr>
              <w:fldChar w:fldCharType="separate"/>
            </w:r>
            <w:r>
              <w:rPr>
                <w:noProof/>
                <w:webHidden/>
              </w:rPr>
              <w:t>24</w:t>
            </w:r>
            <w:r>
              <w:rPr>
                <w:noProof/>
                <w:webHidden/>
              </w:rPr>
              <w:fldChar w:fldCharType="end"/>
            </w:r>
          </w:hyperlink>
        </w:p>
        <w:p w:rsidR="009A2CBC" w:rsidRDefault="009A2CBC" w14:paraId="4896439B" w14:textId="2018540D">
          <w:pPr>
            <w:pStyle w:val="IDC2"/>
            <w:rPr>
              <w:rFonts w:asciiTheme="minorHAnsi" w:hAnsiTheme="minorHAnsi" w:eastAsiaTheme="minorEastAsia" w:cstheme="minorBidi"/>
              <w:noProof/>
              <w:kern w:val="2"/>
              <w:szCs w:val="24"/>
              <w:lang w:val="ca-ES" w:eastAsia="ca-ES"/>
              <w14:ligatures w14:val="standardContextual"/>
            </w:rPr>
          </w:pPr>
          <w:hyperlink w:history="1" w:anchor="_Toc215330362">
            <w:r w:rsidRPr="007A20E3">
              <w:rPr>
                <w:rStyle w:val="Enlla"/>
                <w:rFonts w:eastAsiaTheme="majorEastAsia"/>
                <w:noProof/>
              </w:rPr>
              <w:t>8.16</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Protección de los datos de carácter personal</w:t>
            </w:r>
            <w:r>
              <w:rPr>
                <w:noProof/>
                <w:webHidden/>
              </w:rPr>
              <w:tab/>
            </w:r>
            <w:r>
              <w:rPr>
                <w:noProof/>
                <w:webHidden/>
              </w:rPr>
              <w:fldChar w:fldCharType="begin"/>
            </w:r>
            <w:r>
              <w:rPr>
                <w:noProof/>
                <w:webHidden/>
              </w:rPr>
              <w:instrText xml:space="preserve"> PAGEREF _Toc215330362 \h </w:instrText>
            </w:r>
            <w:r>
              <w:rPr>
                <w:noProof/>
                <w:webHidden/>
              </w:rPr>
            </w:r>
            <w:r>
              <w:rPr>
                <w:noProof/>
                <w:webHidden/>
              </w:rPr>
              <w:fldChar w:fldCharType="separate"/>
            </w:r>
            <w:r>
              <w:rPr>
                <w:noProof/>
                <w:webHidden/>
              </w:rPr>
              <w:t>24</w:t>
            </w:r>
            <w:r>
              <w:rPr>
                <w:noProof/>
                <w:webHidden/>
              </w:rPr>
              <w:fldChar w:fldCharType="end"/>
            </w:r>
          </w:hyperlink>
        </w:p>
        <w:p w:rsidR="009A2CBC" w:rsidRDefault="009A2CBC" w14:paraId="47AC7291" w14:textId="38115010">
          <w:pPr>
            <w:pStyle w:val="IDC2"/>
            <w:rPr>
              <w:rFonts w:asciiTheme="minorHAnsi" w:hAnsiTheme="minorHAnsi" w:eastAsiaTheme="minorEastAsia" w:cstheme="minorBidi"/>
              <w:noProof/>
              <w:kern w:val="2"/>
              <w:szCs w:val="24"/>
              <w:lang w:val="ca-ES" w:eastAsia="ca-ES"/>
              <w14:ligatures w14:val="standardContextual"/>
            </w:rPr>
          </w:pPr>
          <w:hyperlink w:history="1" w:anchor="_Toc215330363">
            <w:r w:rsidRPr="007A20E3">
              <w:rPr>
                <w:rStyle w:val="Enlla"/>
                <w:rFonts w:eastAsiaTheme="majorEastAsia"/>
                <w:noProof/>
              </w:rPr>
              <w:t>8.17</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Ciclo de vida de servicios y sistemas.</w:t>
            </w:r>
            <w:r>
              <w:rPr>
                <w:noProof/>
                <w:webHidden/>
              </w:rPr>
              <w:tab/>
            </w:r>
            <w:r>
              <w:rPr>
                <w:noProof/>
                <w:webHidden/>
              </w:rPr>
              <w:fldChar w:fldCharType="begin"/>
            </w:r>
            <w:r>
              <w:rPr>
                <w:noProof/>
                <w:webHidden/>
              </w:rPr>
              <w:instrText xml:space="preserve"> PAGEREF _Toc215330363 \h </w:instrText>
            </w:r>
            <w:r>
              <w:rPr>
                <w:noProof/>
                <w:webHidden/>
              </w:rPr>
            </w:r>
            <w:r>
              <w:rPr>
                <w:noProof/>
                <w:webHidden/>
              </w:rPr>
              <w:fldChar w:fldCharType="separate"/>
            </w:r>
            <w:r>
              <w:rPr>
                <w:noProof/>
                <w:webHidden/>
              </w:rPr>
              <w:t>24</w:t>
            </w:r>
            <w:r>
              <w:rPr>
                <w:noProof/>
                <w:webHidden/>
              </w:rPr>
              <w:fldChar w:fldCharType="end"/>
            </w:r>
          </w:hyperlink>
        </w:p>
        <w:p w:rsidR="009A2CBC" w:rsidRDefault="009A2CBC" w14:paraId="3DB3F5AC" w14:textId="7EBC336E">
          <w:pPr>
            <w:pStyle w:val="IDC2"/>
            <w:rPr>
              <w:rFonts w:asciiTheme="minorHAnsi" w:hAnsiTheme="minorHAnsi" w:eastAsiaTheme="minorEastAsia" w:cstheme="minorBidi"/>
              <w:noProof/>
              <w:kern w:val="2"/>
              <w:szCs w:val="24"/>
              <w:lang w:val="ca-ES" w:eastAsia="ca-ES"/>
              <w14:ligatures w14:val="standardContextual"/>
            </w:rPr>
          </w:pPr>
          <w:hyperlink w:history="1" w:anchor="_Toc215330364">
            <w:r w:rsidRPr="007A20E3">
              <w:rPr>
                <w:rStyle w:val="Enlla"/>
                <w:rFonts w:eastAsiaTheme="majorEastAsia"/>
                <w:noProof/>
              </w:rPr>
              <w:t>8.18</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Mejora continua del proceso de seguridad</w:t>
            </w:r>
            <w:r>
              <w:rPr>
                <w:noProof/>
                <w:webHidden/>
              </w:rPr>
              <w:tab/>
            </w:r>
            <w:r>
              <w:rPr>
                <w:noProof/>
                <w:webHidden/>
              </w:rPr>
              <w:fldChar w:fldCharType="begin"/>
            </w:r>
            <w:r>
              <w:rPr>
                <w:noProof/>
                <w:webHidden/>
              </w:rPr>
              <w:instrText xml:space="preserve"> PAGEREF _Toc215330364 \h </w:instrText>
            </w:r>
            <w:r>
              <w:rPr>
                <w:noProof/>
                <w:webHidden/>
              </w:rPr>
            </w:r>
            <w:r>
              <w:rPr>
                <w:noProof/>
                <w:webHidden/>
              </w:rPr>
              <w:fldChar w:fldCharType="separate"/>
            </w:r>
            <w:r>
              <w:rPr>
                <w:noProof/>
                <w:webHidden/>
              </w:rPr>
              <w:t>25</w:t>
            </w:r>
            <w:r>
              <w:rPr>
                <w:noProof/>
                <w:webHidden/>
              </w:rPr>
              <w:fldChar w:fldCharType="end"/>
            </w:r>
          </w:hyperlink>
        </w:p>
        <w:p w:rsidR="009A2CBC" w:rsidRDefault="009A2CBC" w14:paraId="3BE4AEE3" w14:textId="5A6304FF">
          <w:pPr>
            <w:pStyle w:val="IDC1"/>
            <w:rPr>
              <w:rFonts w:asciiTheme="minorHAnsi" w:hAnsiTheme="minorHAnsi" w:eastAsiaTheme="minorEastAsia" w:cstheme="minorBidi"/>
              <w:noProof/>
              <w:kern w:val="2"/>
              <w:szCs w:val="24"/>
              <w:lang w:val="ca-ES" w:eastAsia="ca-ES"/>
              <w14:ligatures w14:val="standardContextual"/>
            </w:rPr>
          </w:pPr>
          <w:hyperlink w:history="1" w:anchor="_Toc215330365">
            <w:r w:rsidRPr="007A20E3">
              <w:rPr>
                <w:rStyle w:val="Enlla"/>
                <w:rFonts w:eastAsiaTheme="majorEastAsia"/>
                <w:noProof/>
              </w:rPr>
              <w:t>9</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Cumplimiento de requisitos mínimos</w:t>
            </w:r>
            <w:r>
              <w:rPr>
                <w:noProof/>
                <w:webHidden/>
              </w:rPr>
              <w:tab/>
            </w:r>
            <w:r>
              <w:rPr>
                <w:noProof/>
                <w:webHidden/>
              </w:rPr>
              <w:fldChar w:fldCharType="begin"/>
            </w:r>
            <w:r>
              <w:rPr>
                <w:noProof/>
                <w:webHidden/>
              </w:rPr>
              <w:instrText xml:space="preserve"> PAGEREF _Toc215330365 \h </w:instrText>
            </w:r>
            <w:r>
              <w:rPr>
                <w:noProof/>
                <w:webHidden/>
              </w:rPr>
            </w:r>
            <w:r>
              <w:rPr>
                <w:noProof/>
                <w:webHidden/>
              </w:rPr>
              <w:fldChar w:fldCharType="separate"/>
            </w:r>
            <w:r>
              <w:rPr>
                <w:noProof/>
                <w:webHidden/>
              </w:rPr>
              <w:t>25</w:t>
            </w:r>
            <w:r>
              <w:rPr>
                <w:noProof/>
                <w:webHidden/>
              </w:rPr>
              <w:fldChar w:fldCharType="end"/>
            </w:r>
          </w:hyperlink>
        </w:p>
        <w:p w:rsidR="009A2CBC" w:rsidRDefault="009A2CBC" w14:paraId="4F16076A" w14:textId="781FA051">
          <w:pPr>
            <w:pStyle w:val="IDC1"/>
            <w:rPr>
              <w:rFonts w:asciiTheme="minorHAnsi" w:hAnsiTheme="minorHAnsi" w:eastAsiaTheme="minorEastAsia" w:cstheme="minorBidi"/>
              <w:noProof/>
              <w:kern w:val="2"/>
              <w:szCs w:val="24"/>
              <w:lang w:val="ca-ES" w:eastAsia="ca-ES"/>
              <w14:ligatures w14:val="standardContextual"/>
            </w:rPr>
          </w:pPr>
          <w:hyperlink w:history="1" w:anchor="_Toc215330366">
            <w:r w:rsidRPr="007A20E3">
              <w:rPr>
                <w:rStyle w:val="Enlla"/>
                <w:rFonts w:eastAsiaTheme="majorEastAsia"/>
                <w:noProof/>
              </w:rPr>
              <w:t>10</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Auditoría de Seguridad</w:t>
            </w:r>
            <w:r>
              <w:rPr>
                <w:noProof/>
                <w:webHidden/>
              </w:rPr>
              <w:tab/>
            </w:r>
            <w:r>
              <w:rPr>
                <w:noProof/>
                <w:webHidden/>
              </w:rPr>
              <w:fldChar w:fldCharType="begin"/>
            </w:r>
            <w:r>
              <w:rPr>
                <w:noProof/>
                <w:webHidden/>
              </w:rPr>
              <w:instrText xml:space="preserve"> PAGEREF _Toc215330366 \h </w:instrText>
            </w:r>
            <w:r>
              <w:rPr>
                <w:noProof/>
                <w:webHidden/>
              </w:rPr>
            </w:r>
            <w:r>
              <w:rPr>
                <w:noProof/>
                <w:webHidden/>
              </w:rPr>
              <w:fldChar w:fldCharType="separate"/>
            </w:r>
            <w:r>
              <w:rPr>
                <w:noProof/>
                <w:webHidden/>
              </w:rPr>
              <w:t>25</w:t>
            </w:r>
            <w:r>
              <w:rPr>
                <w:noProof/>
                <w:webHidden/>
              </w:rPr>
              <w:fldChar w:fldCharType="end"/>
            </w:r>
          </w:hyperlink>
        </w:p>
        <w:p w:rsidR="009A2CBC" w:rsidRDefault="009A2CBC" w14:paraId="1B275C41" w14:textId="7AC41A56">
          <w:pPr>
            <w:pStyle w:val="IDC1"/>
            <w:rPr>
              <w:rFonts w:asciiTheme="minorHAnsi" w:hAnsiTheme="minorHAnsi" w:eastAsiaTheme="minorEastAsia" w:cstheme="minorBidi"/>
              <w:noProof/>
              <w:kern w:val="2"/>
              <w:szCs w:val="24"/>
              <w:lang w:val="ca-ES" w:eastAsia="ca-ES"/>
              <w14:ligatures w14:val="standardContextual"/>
            </w:rPr>
          </w:pPr>
          <w:hyperlink w:history="1" w:anchor="_Toc215330367">
            <w:r w:rsidRPr="007A20E3">
              <w:rPr>
                <w:rStyle w:val="Enlla"/>
                <w:rFonts w:eastAsiaTheme="majorEastAsia"/>
                <w:noProof/>
              </w:rPr>
              <w:t>11</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Sistema de Gestión de la Seguridad de la Información</w:t>
            </w:r>
            <w:r>
              <w:rPr>
                <w:noProof/>
                <w:webHidden/>
              </w:rPr>
              <w:tab/>
            </w:r>
            <w:r>
              <w:rPr>
                <w:noProof/>
                <w:webHidden/>
              </w:rPr>
              <w:fldChar w:fldCharType="begin"/>
            </w:r>
            <w:r>
              <w:rPr>
                <w:noProof/>
                <w:webHidden/>
              </w:rPr>
              <w:instrText xml:space="preserve"> PAGEREF _Toc215330367 \h </w:instrText>
            </w:r>
            <w:r>
              <w:rPr>
                <w:noProof/>
                <w:webHidden/>
              </w:rPr>
            </w:r>
            <w:r>
              <w:rPr>
                <w:noProof/>
                <w:webHidden/>
              </w:rPr>
              <w:fldChar w:fldCharType="separate"/>
            </w:r>
            <w:r>
              <w:rPr>
                <w:noProof/>
                <w:webHidden/>
              </w:rPr>
              <w:t>26</w:t>
            </w:r>
            <w:r>
              <w:rPr>
                <w:noProof/>
                <w:webHidden/>
              </w:rPr>
              <w:fldChar w:fldCharType="end"/>
            </w:r>
          </w:hyperlink>
        </w:p>
        <w:p w:rsidR="009A2CBC" w:rsidRDefault="009A2CBC" w14:paraId="500AEEEC" w14:textId="4DD1D41B">
          <w:pPr>
            <w:pStyle w:val="IDC1"/>
            <w:rPr>
              <w:rFonts w:asciiTheme="minorHAnsi" w:hAnsiTheme="minorHAnsi" w:eastAsiaTheme="minorEastAsia" w:cstheme="minorBidi"/>
              <w:noProof/>
              <w:kern w:val="2"/>
              <w:szCs w:val="24"/>
              <w:lang w:val="ca-ES" w:eastAsia="ca-ES"/>
              <w14:ligatures w14:val="standardContextual"/>
            </w:rPr>
          </w:pPr>
          <w:hyperlink w:history="1" w:anchor="_Toc215330368">
            <w:r w:rsidRPr="007A20E3">
              <w:rPr>
                <w:rStyle w:val="Enlla"/>
                <w:rFonts w:eastAsiaTheme="majorEastAsia"/>
                <w:noProof/>
              </w:rPr>
              <w:t>12</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Proceso de Autorización</w:t>
            </w:r>
            <w:r>
              <w:rPr>
                <w:noProof/>
                <w:webHidden/>
              </w:rPr>
              <w:tab/>
            </w:r>
            <w:r>
              <w:rPr>
                <w:noProof/>
                <w:webHidden/>
              </w:rPr>
              <w:fldChar w:fldCharType="begin"/>
            </w:r>
            <w:r>
              <w:rPr>
                <w:noProof/>
                <w:webHidden/>
              </w:rPr>
              <w:instrText xml:space="preserve"> PAGEREF _Toc215330368 \h </w:instrText>
            </w:r>
            <w:r>
              <w:rPr>
                <w:noProof/>
                <w:webHidden/>
              </w:rPr>
            </w:r>
            <w:r>
              <w:rPr>
                <w:noProof/>
                <w:webHidden/>
              </w:rPr>
              <w:fldChar w:fldCharType="separate"/>
            </w:r>
            <w:r>
              <w:rPr>
                <w:noProof/>
                <w:webHidden/>
              </w:rPr>
              <w:t>27</w:t>
            </w:r>
            <w:r>
              <w:rPr>
                <w:noProof/>
                <w:webHidden/>
              </w:rPr>
              <w:fldChar w:fldCharType="end"/>
            </w:r>
          </w:hyperlink>
        </w:p>
        <w:p w:rsidR="009A2CBC" w:rsidRDefault="009A2CBC" w14:paraId="4E7CAE3F" w14:textId="56C71C1F">
          <w:pPr>
            <w:pStyle w:val="IDC1"/>
            <w:rPr>
              <w:rFonts w:asciiTheme="minorHAnsi" w:hAnsiTheme="minorHAnsi" w:eastAsiaTheme="minorEastAsia" w:cstheme="minorBidi"/>
              <w:noProof/>
              <w:kern w:val="2"/>
              <w:szCs w:val="24"/>
              <w:lang w:val="ca-ES" w:eastAsia="ca-ES"/>
              <w14:ligatures w14:val="standardContextual"/>
            </w:rPr>
          </w:pPr>
          <w:hyperlink w:history="1" w:anchor="_Toc215330369">
            <w:r w:rsidRPr="007A20E3">
              <w:rPr>
                <w:rStyle w:val="Enlla"/>
                <w:rFonts w:eastAsiaTheme="majorEastAsia"/>
                <w:noProof/>
              </w:rPr>
              <w:t>13</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Referencias</w:t>
            </w:r>
            <w:r>
              <w:rPr>
                <w:noProof/>
                <w:webHidden/>
              </w:rPr>
              <w:tab/>
            </w:r>
            <w:r>
              <w:rPr>
                <w:noProof/>
                <w:webHidden/>
              </w:rPr>
              <w:fldChar w:fldCharType="begin"/>
            </w:r>
            <w:r>
              <w:rPr>
                <w:noProof/>
                <w:webHidden/>
              </w:rPr>
              <w:instrText xml:space="preserve"> PAGEREF _Toc215330369 \h </w:instrText>
            </w:r>
            <w:r>
              <w:rPr>
                <w:noProof/>
                <w:webHidden/>
              </w:rPr>
            </w:r>
            <w:r>
              <w:rPr>
                <w:noProof/>
                <w:webHidden/>
              </w:rPr>
              <w:fldChar w:fldCharType="separate"/>
            </w:r>
            <w:r>
              <w:rPr>
                <w:noProof/>
                <w:webHidden/>
              </w:rPr>
              <w:t>29</w:t>
            </w:r>
            <w:r>
              <w:rPr>
                <w:noProof/>
                <w:webHidden/>
              </w:rPr>
              <w:fldChar w:fldCharType="end"/>
            </w:r>
          </w:hyperlink>
        </w:p>
        <w:p w:rsidRPr="001A6E6A" w:rsidR="000F346C" w:rsidRDefault="000F346C" w14:paraId="1F50712E" w14:textId="203590EA">
          <w:pPr>
            <w:rPr>
              <w:lang w:val="es-ES"/>
            </w:rPr>
          </w:pPr>
          <w:r w:rsidRPr="001A6E6A">
            <w:rPr>
              <w:b/>
              <w:lang w:val="es-ES"/>
            </w:rPr>
            <w:fldChar w:fldCharType="end"/>
          </w:r>
        </w:p>
      </w:sdtContent>
    </w:sdt>
    <w:p w:rsidRPr="002D265A" w:rsidR="000F346C" w:rsidRDefault="000F346C" w14:paraId="6C12BD76" w14:textId="77777777">
      <w:pPr>
        <w:rPr>
          <w:rFonts w:eastAsiaTheme="majorEastAsia" w:cstheme="majorBidi"/>
          <w:b/>
          <w:bCs/>
          <w:color w:val="345A8A" w:themeColor="accent1" w:themeShade="B5"/>
          <w:sz w:val="32"/>
          <w:szCs w:val="32"/>
          <w:lang w:val="es-ES"/>
        </w:rPr>
      </w:pPr>
      <w:r w:rsidRPr="001D497D">
        <w:rPr>
          <w:lang w:val="es-ES"/>
        </w:rPr>
        <w:br w:type="page"/>
      </w:r>
    </w:p>
    <w:p w:rsidRPr="002D265A" w:rsidR="0017266A" w:rsidP="009A2CBC" w:rsidRDefault="0017266A" w14:paraId="25FB4A36" w14:textId="77777777">
      <w:pPr>
        <w:pStyle w:val="Ttol1"/>
        <w:rPr>
          <w:lang w:val="es-ES"/>
        </w:rPr>
      </w:pPr>
      <w:bookmarkStart w:name="_Toc392193420" w:id="8"/>
      <w:bookmarkStart w:name="_Toc392193501" w:id="9"/>
      <w:bookmarkStart w:name="_Toc215330318" w:id="10"/>
      <w:bookmarkEnd w:id="0"/>
      <w:bookmarkEnd w:id="1"/>
      <w:bookmarkEnd w:id="8"/>
      <w:bookmarkEnd w:id="9"/>
      <w:r w:rsidRPr="002D265A">
        <w:rPr>
          <w:lang w:val="es-ES"/>
        </w:rPr>
        <w:t>Introducción</w:t>
      </w:r>
      <w:bookmarkEnd w:id="10"/>
    </w:p>
    <w:p w:rsidRPr="002D265A" w:rsidR="0017266A" w:rsidP="0017266A" w:rsidRDefault="00313FF0" w14:paraId="345AB449" w14:textId="77777777">
      <w:pPr>
        <w:pStyle w:val="Ttol2"/>
        <w:keepLines w:val="0"/>
        <w:numPr>
          <w:ilvl w:val="1"/>
          <w:numId w:val="2"/>
        </w:numPr>
        <w:spacing w:before="240" w:after="60"/>
        <w:rPr>
          <w:sz w:val="24"/>
          <w:szCs w:val="20"/>
          <w:lang w:val="es-ES"/>
        </w:rPr>
      </w:pPr>
      <w:bookmarkStart w:name="_Toc215330319" w:id="11"/>
      <w:r w:rsidRPr="002D265A">
        <w:rPr>
          <w:sz w:val="24"/>
          <w:szCs w:val="20"/>
          <w:lang w:val="es-ES"/>
        </w:rPr>
        <w:t>Objetivo</w:t>
      </w:r>
      <w:bookmarkEnd w:id="11"/>
    </w:p>
    <w:p w:rsidR="00FA688B" w:rsidP="00FA688B" w:rsidRDefault="00FA688B" w14:paraId="0DB16F26" w14:textId="61E53A47">
      <w:pPr>
        <w:rPr>
          <w:lang w:val="es-ES"/>
        </w:rPr>
      </w:pPr>
      <w:r w:rsidRPr="00FA688B">
        <w:rPr>
          <w:lang w:val="es-ES"/>
        </w:rPr>
        <w:t xml:space="preserve">El presente documento, establece la Política de Seguridad de la Información de </w:t>
      </w:r>
      <w:proofErr w:type="spellStart"/>
      <w:r w:rsidRPr="00C726E1" w:rsidR="00C726E1">
        <w:rPr>
          <w:lang w:val="es-ES"/>
        </w:rPr>
        <w:t>Optim</w:t>
      </w:r>
      <w:proofErr w:type="spellEnd"/>
      <w:r w:rsidRPr="00C726E1" w:rsidR="00C726E1">
        <w:rPr>
          <w:lang w:val="es-ES"/>
        </w:rPr>
        <w:t xml:space="preserve"> AI </w:t>
      </w:r>
      <w:proofErr w:type="spellStart"/>
      <w:r w:rsidRPr="00C726E1" w:rsidR="00C726E1">
        <w:rPr>
          <w:lang w:val="es-ES"/>
        </w:rPr>
        <w:t>Improvement</w:t>
      </w:r>
      <w:proofErr w:type="spellEnd"/>
      <w:r w:rsidRPr="00C726E1" w:rsidR="00C726E1">
        <w:rPr>
          <w:lang w:val="es-ES"/>
        </w:rPr>
        <w:t xml:space="preserve">, S.L. </w:t>
      </w:r>
      <w:r w:rsidRPr="00FA688B">
        <w:rPr>
          <w:lang w:val="es-ES"/>
        </w:rPr>
        <w:t>(“</w:t>
      </w:r>
      <w:r w:rsidR="001A145A">
        <w:rPr>
          <w:lang w:val="es-ES"/>
        </w:rPr>
        <w:t>OptimTech</w:t>
      </w:r>
      <w:r w:rsidRPr="00FA688B">
        <w:rPr>
          <w:lang w:val="es-ES"/>
        </w:rPr>
        <w:t>”), que es efectiva desde la fecha de aprobación y hasta que sea reemplazada por una nueva Política.</w:t>
      </w:r>
    </w:p>
    <w:p w:rsidRPr="008122C7" w:rsidR="00AE14F2" w:rsidP="00FA688B" w:rsidRDefault="0063462B" w14:paraId="73470EFC" w14:textId="1A45A5CB">
      <w:r>
        <w:rPr>
          <w:lang w:val="es-ES"/>
        </w:rPr>
        <w:t>E</w:t>
      </w:r>
      <w:r w:rsidR="008122C7">
        <w:t xml:space="preserve">n consonancia con el Artículo 1 del </w:t>
      </w:r>
      <w:r w:rsidRPr="00D7664A" w:rsidR="008122C7">
        <w:rPr>
          <w:i/>
          <w:iCs/>
        </w:rPr>
        <w:t xml:space="preserve">Real Decreto 311/2022, de 3 de mayo, por el que se regula el Esquema Nacional de Seguridad. </w:t>
      </w:r>
      <w:r w:rsidR="008122C7">
        <w:t>(ENS)</w:t>
      </w:r>
      <w:r w:rsidR="008122C7">
        <w:rPr>
          <w:rStyle w:val="Refernciadenotaapeudepgina"/>
        </w:rPr>
        <w:footnoteReference w:id="2"/>
      </w:r>
      <w:r w:rsidR="008122C7">
        <w:t xml:space="preserve">, esta política establece los principios básicos y requisitos mínimos requeridos para una protección adecuada de la información. Serán aplicados por </w:t>
      </w:r>
      <w:r w:rsidR="001A145A">
        <w:t>OptimTech</w:t>
      </w:r>
      <w:r w:rsidR="008122C7">
        <w:t xml:space="preserve"> para asegurar el acceso, integridad, disponibilidad, autenticidad, confidencialidad, trazabilidad y conservación de los datos, informaciones y servicios utilizados en medios electrónicos que gestionen en la prestación de los servicios contemplados en el alcance.</w:t>
      </w:r>
    </w:p>
    <w:p w:rsidRPr="002D265A" w:rsidR="0017266A" w:rsidP="004305A3" w:rsidRDefault="004305A3" w14:paraId="5A20E238" w14:textId="2409EFD0">
      <w:pPr>
        <w:pStyle w:val="Ttol1"/>
        <w:rPr>
          <w:lang w:val="es-ES"/>
        </w:rPr>
      </w:pPr>
      <w:bookmarkStart w:name="_Toc215330320" w:id="12"/>
      <w:r>
        <w:rPr>
          <w:lang w:val="es-ES"/>
        </w:rPr>
        <w:t>Alcance</w:t>
      </w:r>
      <w:bookmarkEnd w:id="12"/>
    </w:p>
    <w:p w:rsidR="002E2367" w:rsidP="00376D46" w:rsidRDefault="00376D46" w14:paraId="7C1C7B02" w14:textId="77777777">
      <w:pPr>
        <w:rPr>
          <w:lang w:val="es-ES"/>
        </w:rPr>
      </w:pPr>
      <w:r w:rsidRPr="00977540">
        <w:rPr>
          <w:lang w:val="es-ES"/>
        </w:rPr>
        <w:t>La presente política se refiere a</w:t>
      </w:r>
      <w:r w:rsidR="002E2367">
        <w:rPr>
          <w:lang w:val="es-ES"/>
        </w:rPr>
        <w:t>:</w:t>
      </w:r>
    </w:p>
    <w:p w:rsidRPr="002E2367" w:rsidR="00376D46" w:rsidP="00F31199" w:rsidRDefault="002E2367" w14:paraId="35274590" w14:textId="0F40F7C5">
      <w:pPr>
        <w:ind w:left="360"/>
        <w:rPr>
          <w:i/>
          <w:iCs/>
          <w:lang w:val="es-ES"/>
        </w:rPr>
      </w:pPr>
      <w:r w:rsidRPr="002E2367">
        <w:rPr>
          <w:i/>
          <w:iCs/>
          <w:lang w:val="es-ES"/>
        </w:rPr>
        <w:t>L</w:t>
      </w:r>
      <w:r w:rsidRPr="002E2367" w:rsidR="00376D46">
        <w:rPr>
          <w:i/>
          <w:iCs/>
          <w:lang w:val="es-ES"/>
        </w:rPr>
        <w:t xml:space="preserve">os sistemas de información que </w:t>
      </w:r>
      <w:r w:rsidRPr="002E2367" w:rsidR="00563970">
        <w:rPr>
          <w:i/>
          <w:iCs/>
          <w:lang w:val="es-ES"/>
        </w:rPr>
        <w:t>dan soporte a</w:t>
      </w:r>
      <w:r w:rsidR="00F31199">
        <w:rPr>
          <w:i/>
          <w:iCs/>
          <w:lang w:val="es-ES"/>
        </w:rPr>
        <w:t xml:space="preserve"> </w:t>
      </w:r>
      <w:r w:rsidRPr="00F31199" w:rsidR="00F31199">
        <w:rPr>
          <w:i/>
          <w:iCs/>
          <w:lang w:val="es-ES"/>
        </w:rPr>
        <w:t xml:space="preserve">los procesos de consultoría estratégica y </w:t>
      </w:r>
      <w:r w:rsidR="000E1FDC">
        <w:rPr>
          <w:i/>
          <w:iCs/>
          <w:lang w:val="es-ES"/>
        </w:rPr>
        <w:t xml:space="preserve">desarrollo, mantenimiento y explotación de </w:t>
      </w:r>
      <w:r w:rsidRPr="00F31199" w:rsidR="00F31199">
        <w:rPr>
          <w:i/>
          <w:iCs/>
          <w:lang w:val="es-ES"/>
        </w:rPr>
        <w:t xml:space="preserve">soluciones de mejora de procesos con IA </w:t>
      </w:r>
      <w:r w:rsidRPr="002E2367" w:rsidR="00CF3D4F">
        <w:rPr>
          <w:i/>
          <w:iCs/>
          <w:lang w:val="es-ES"/>
        </w:rPr>
        <w:t>de acuerdo</w:t>
      </w:r>
      <w:r w:rsidRPr="002E2367" w:rsidR="00376D46">
        <w:rPr>
          <w:i/>
          <w:iCs/>
          <w:lang w:val="es-ES"/>
        </w:rPr>
        <w:t xml:space="preserve"> con el documento de determinación de la categoría vigente</w:t>
      </w:r>
    </w:p>
    <w:p w:rsidR="00CF3D4F" w:rsidP="0044413A" w:rsidRDefault="0044413A" w14:paraId="7DC0EECC" w14:textId="00F2334E">
      <w:r>
        <w:t xml:space="preserve">Asimismo, la presente política aplica a todos los empleados </w:t>
      </w:r>
      <w:r w:rsidR="000C097D">
        <w:t xml:space="preserve">y colaboradores </w:t>
      </w:r>
      <w:r>
        <w:t xml:space="preserve">de </w:t>
      </w:r>
      <w:r w:rsidR="001A145A">
        <w:rPr>
          <w:lang w:val="es-ES"/>
        </w:rPr>
        <w:t>OptimTech</w:t>
      </w:r>
      <w:r w:rsidR="00B3542C">
        <w:t xml:space="preserve"> </w:t>
      </w:r>
      <w:r>
        <w:t>sin excepciones</w:t>
      </w:r>
      <w:r w:rsidR="000C097D">
        <w:t xml:space="preserve">, </w:t>
      </w:r>
      <w:r w:rsidRPr="002D265A" w:rsidR="000C097D">
        <w:rPr>
          <w:lang w:val="es-ES"/>
        </w:rPr>
        <w:t>así como</w:t>
      </w:r>
      <w:r w:rsidR="00CF3D4F">
        <w:rPr>
          <w:lang w:val="es-ES"/>
        </w:rPr>
        <w:t xml:space="preserve"> </w:t>
      </w:r>
      <w:r w:rsidR="0002573B">
        <w:rPr>
          <w:lang w:val="es-ES"/>
        </w:rPr>
        <w:t xml:space="preserve">a </w:t>
      </w:r>
      <w:r w:rsidRPr="002D265A" w:rsidR="0002573B">
        <w:rPr>
          <w:lang w:val="es-ES"/>
        </w:rPr>
        <w:t>todas</w:t>
      </w:r>
      <w:r w:rsidRPr="002D265A" w:rsidR="000C097D">
        <w:rPr>
          <w:lang w:val="es-ES"/>
        </w:rPr>
        <w:t xml:space="preserve"> las terceras partes identificadas </w:t>
      </w:r>
      <w:r w:rsidR="002764A2">
        <w:rPr>
          <w:lang w:val="es-ES"/>
        </w:rPr>
        <w:t xml:space="preserve">como </w:t>
      </w:r>
      <w:r w:rsidR="00CF3D4F">
        <w:rPr>
          <w:lang w:val="es-ES"/>
        </w:rPr>
        <w:t>prestadores de servicios en el ámbito de este alcance</w:t>
      </w:r>
      <w:r w:rsidR="00257B9F">
        <w:rPr>
          <w:lang w:val="es-ES"/>
        </w:rPr>
        <w:t xml:space="preserve">, incluidas a aquellas unidades de </w:t>
      </w:r>
      <w:r w:rsidR="001A145A">
        <w:rPr>
          <w:lang w:val="es-ES"/>
        </w:rPr>
        <w:t>OptimTech</w:t>
      </w:r>
      <w:r w:rsidR="00257B9F">
        <w:rPr>
          <w:lang w:val="es-ES"/>
        </w:rPr>
        <w:t xml:space="preserve"> que dan soporte a la actividad de </w:t>
      </w:r>
      <w:r w:rsidR="00C37882">
        <w:rPr>
          <w:lang w:val="es-ES"/>
        </w:rPr>
        <w:t>la empresa</w:t>
      </w:r>
      <w:r w:rsidR="00257B9F">
        <w:rPr>
          <w:lang w:val="es-ES"/>
        </w:rPr>
        <w:t>.</w:t>
      </w:r>
    </w:p>
    <w:p w:rsidR="0044413A" w:rsidP="0044413A" w:rsidRDefault="0044413A" w14:paraId="186C54FB" w14:textId="60E2F43F">
      <w:r>
        <w:t>En concordancia con el artículo 13 del ENS, esta política establece que la seguridad de la información compromete a todos los miembros</w:t>
      </w:r>
      <w:r w:rsidR="000C097D">
        <w:t xml:space="preserve"> y colaboradores</w:t>
      </w:r>
      <w:r>
        <w:t xml:space="preserve"> de la organización. Mediante esta política de seguridad se identifican unos claros responsables de velar por su cumplimiento y </w:t>
      </w:r>
      <w:r w:rsidR="000C097D">
        <w:t>que sea</w:t>
      </w:r>
      <w:r>
        <w:t xml:space="preserve"> conocida por todos los miembros </w:t>
      </w:r>
      <w:r w:rsidR="000C097D">
        <w:t xml:space="preserve">y colaboradores </w:t>
      </w:r>
      <w:r>
        <w:t>de la organización.</w:t>
      </w:r>
    </w:p>
    <w:p w:rsidRPr="002D265A" w:rsidR="00F34AF7" w:rsidP="00294B79" w:rsidRDefault="00F34AF7" w14:paraId="6E92F50C" w14:textId="4943C233">
      <w:pPr>
        <w:pStyle w:val="Ttol2"/>
        <w:rPr>
          <w:lang w:val="es-ES"/>
        </w:rPr>
      </w:pPr>
      <w:bookmarkStart w:name="_Toc95413192" w:id="13"/>
      <w:bookmarkStart w:name="_Toc215330321" w:id="14"/>
      <w:bookmarkEnd w:id="13"/>
      <w:r w:rsidRPr="002D265A">
        <w:rPr>
          <w:lang w:val="es-ES"/>
        </w:rPr>
        <w:t>Distribución y revisión</w:t>
      </w:r>
      <w:bookmarkEnd w:id="14"/>
    </w:p>
    <w:p w:rsidR="00F34AF7" w:rsidP="00F34AF7" w:rsidRDefault="00257B9F" w14:paraId="58D3BD3A" w14:textId="28A62595">
      <w:pPr>
        <w:rPr>
          <w:lang w:val="es-ES"/>
        </w:rPr>
      </w:pPr>
      <w:r>
        <w:rPr>
          <w:lang w:val="es-ES"/>
        </w:rPr>
        <w:t xml:space="preserve">Es </w:t>
      </w:r>
      <w:r w:rsidR="004B3FA9">
        <w:rPr>
          <w:lang w:val="es-ES"/>
        </w:rPr>
        <w:t>tar</w:t>
      </w:r>
      <w:r w:rsidR="00C37882">
        <w:rPr>
          <w:lang w:val="es-ES"/>
        </w:rPr>
        <w:t>e</w:t>
      </w:r>
      <w:r w:rsidR="004B3FA9">
        <w:rPr>
          <w:lang w:val="es-ES"/>
        </w:rPr>
        <w:t>a del Responsable de Seguridad de la información asegurar la</w:t>
      </w:r>
      <w:r w:rsidRPr="002D265A" w:rsidR="00F34AF7">
        <w:rPr>
          <w:lang w:val="es-ES"/>
        </w:rPr>
        <w:t xml:space="preserve"> revisión</w:t>
      </w:r>
      <w:r w:rsidR="004B3FA9">
        <w:rPr>
          <w:lang w:val="es-ES"/>
        </w:rPr>
        <w:t xml:space="preserve">, </w:t>
      </w:r>
      <w:r w:rsidRPr="002D265A" w:rsidR="00F34AF7">
        <w:rPr>
          <w:lang w:val="es-ES"/>
        </w:rPr>
        <w:t>aprobación</w:t>
      </w:r>
      <w:r w:rsidR="004B3FA9">
        <w:rPr>
          <w:lang w:val="es-ES"/>
        </w:rPr>
        <w:t xml:space="preserve"> y </w:t>
      </w:r>
      <w:r w:rsidRPr="002D265A" w:rsidR="004B3FA9">
        <w:rPr>
          <w:lang w:val="es-ES"/>
        </w:rPr>
        <w:t>distribución</w:t>
      </w:r>
      <w:r w:rsidRPr="002D265A" w:rsidR="00F34AF7">
        <w:rPr>
          <w:lang w:val="es-ES"/>
        </w:rPr>
        <w:t xml:space="preserve"> de este documento, así como el estado de actualización </w:t>
      </w:r>
      <w:r w:rsidR="004B3FA9">
        <w:rPr>
          <w:lang w:val="es-ES"/>
        </w:rPr>
        <w:t>de todos los</w:t>
      </w:r>
      <w:r w:rsidRPr="002D265A" w:rsidR="00F34AF7">
        <w:rPr>
          <w:lang w:val="es-ES"/>
        </w:rPr>
        <w:t xml:space="preserve"> documentos a l</w:t>
      </w:r>
      <w:r w:rsidR="004305A3">
        <w:rPr>
          <w:lang w:val="es-ES"/>
        </w:rPr>
        <w:t>o</w:t>
      </w:r>
      <w:r w:rsidRPr="002D265A" w:rsidR="00F34AF7">
        <w:rPr>
          <w:lang w:val="es-ES"/>
        </w:rPr>
        <w:t xml:space="preserve">s que se </w:t>
      </w:r>
      <w:r w:rsidR="004B3FA9">
        <w:rPr>
          <w:lang w:val="es-ES"/>
        </w:rPr>
        <w:t xml:space="preserve">hace </w:t>
      </w:r>
      <w:r w:rsidRPr="002D265A" w:rsidR="00F34AF7">
        <w:rPr>
          <w:lang w:val="es-ES"/>
        </w:rPr>
        <w:t>referencia.</w:t>
      </w:r>
    </w:p>
    <w:p w:rsidR="009329FF" w:rsidP="009329FF" w:rsidRDefault="009329FF" w14:paraId="2B7B90CD" w14:textId="77777777">
      <w:pPr>
        <w:pStyle w:val="Ttol2"/>
      </w:pPr>
      <w:bookmarkStart w:name="_Toc53127547" w:id="15"/>
      <w:bookmarkStart w:name="_Toc107272051" w:id="16"/>
      <w:bookmarkStart w:name="_Toc215330322" w:id="17"/>
      <w:r w:rsidRPr="00E46F77">
        <w:t>Objetivos y misión de la organización</w:t>
      </w:r>
      <w:bookmarkEnd w:id="15"/>
      <w:bookmarkEnd w:id="16"/>
      <w:bookmarkEnd w:id="17"/>
    </w:p>
    <w:p w:rsidRPr="00EB6EFF" w:rsidR="00EB6EFF" w:rsidP="00EB6EFF" w:rsidRDefault="00EB6EFF" w14:paraId="438A3C1A" w14:textId="1CC7894D">
      <w:pPr>
        <w:rPr>
          <w:lang w:val="es-ES"/>
        </w:rPr>
      </w:pPr>
      <w:r w:rsidRPr="00EB6EFF">
        <w:rPr>
          <w:lang w:val="es-ES"/>
        </w:rPr>
        <w:t>OptimTech es una firma de consultoría y desarrollo de soluciones de inteligencia artificial sencillas y potentes, con resultados inmediatos y medibles.</w:t>
      </w:r>
    </w:p>
    <w:p w:rsidR="004127E0" w:rsidP="00EB6EFF" w:rsidRDefault="00EB6EFF" w14:paraId="35E5B31F" w14:textId="2DEB04B3">
      <w:r w:rsidRPr="00EB6EFF">
        <w:rPr>
          <w:lang w:val="es-ES"/>
        </w:rPr>
        <w:t>Transformamos la manera en que las organizaciones gestionan sus flujos de trabajo, atención a clientes y usuarios, y procesos de toma de decisiones, cumpliendo los máximos requerimientos de seguridad y normativas de control de datos en territorio europeo.</w:t>
      </w:r>
    </w:p>
    <w:p w:rsidRPr="001A145A" w:rsidR="00C278DB" w:rsidP="001A145A" w:rsidRDefault="00C278DB" w14:paraId="43F887B9" w14:textId="535156C4">
      <w:r w:rsidRPr="001A145A">
        <w:t>Creemos en el valor del conocimiento estratégico aplicado con rigor y visión global. Nuestro equipo de consultores, con una amplia trayectoria en distintas disciplinas empresariales y de gestión, trabaja con un enfoque holístico para garantizar soluciones integrales y adaptadas a las necesidades de cada proyecto.</w:t>
      </w:r>
    </w:p>
    <w:p w:rsidRPr="001A145A" w:rsidR="00C278DB" w:rsidP="001A145A" w:rsidRDefault="00C278DB" w14:paraId="307BA34B" w14:textId="77777777">
      <w:r w:rsidRPr="001A145A">
        <w:t>Nuestra capacidad para identificar oportunidades de mejora en la gestión y optimización de procesos nos permite ofrecer un servicio de consultoría de alto valor añadido.</w:t>
      </w:r>
    </w:p>
    <w:p w:rsidRPr="001A145A" w:rsidR="00E15320" w:rsidP="001A145A" w:rsidRDefault="00C278DB" w14:paraId="5CA90514" w14:textId="31BB73B6">
      <w:pPr>
        <w:rPr>
          <w:lang w:val="es-ES"/>
        </w:rPr>
      </w:pPr>
      <w:r w:rsidRPr="001A145A">
        <w:t xml:space="preserve">OptimTech nace con el propósito de convertir la </w:t>
      </w:r>
      <w:r w:rsidR="59D3235E">
        <w:t>IA</w:t>
      </w:r>
      <w:r w:rsidRPr="001A145A">
        <w:t xml:space="preserve"> en un motor de transformación y optimización empresarial.</w:t>
      </w:r>
    </w:p>
    <w:p w:rsidR="009329FF" w:rsidP="009329FF" w:rsidRDefault="009329FF" w14:paraId="39F0A228" w14:textId="77777777">
      <w:pPr>
        <w:pStyle w:val="Ttol2"/>
      </w:pPr>
      <w:bookmarkStart w:name="_Toc107272052" w:id="18"/>
      <w:bookmarkStart w:name="_Toc215330323" w:id="19"/>
      <w:r>
        <w:t>Marco legal</w:t>
      </w:r>
      <w:bookmarkEnd w:id="18"/>
      <w:bookmarkEnd w:id="19"/>
    </w:p>
    <w:p w:rsidR="00EF5C49" w:rsidP="009329FF" w:rsidRDefault="00EF5C49" w14:paraId="61108AA7" w14:textId="7B986D3F">
      <w:r w:rsidRPr="45E35E35">
        <w:rPr>
          <w:lang w:val="es-ES"/>
        </w:rPr>
        <w:t xml:space="preserve">Las normativas aplicables (legislativas, reglamentarias o contractuales) y los requisitos asociados se deben identificar, documentar y mantener actualizados. Esto es válido para </w:t>
      </w:r>
      <w:r w:rsidRPr="45E35E35" w:rsidR="00D963F1">
        <w:rPr>
          <w:lang w:val="es-ES"/>
        </w:rPr>
        <w:t xml:space="preserve">todas </w:t>
      </w:r>
      <w:r w:rsidRPr="45E35E35">
        <w:rPr>
          <w:lang w:val="es-ES"/>
        </w:rPr>
        <w:t xml:space="preserve">las unidades </w:t>
      </w:r>
      <w:r w:rsidRPr="45E35E35" w:rsidR="00AC540D">
        <w:rPr>
          <w:lang w:val="es-ES"/>
        </w:rPr>
        <w:t xml:space="preserve">de </w:t>
      </w:r>
      <w:r w:rsidRPr="45E35E35" w:rsidR="001A145A">
        <w:rPr>
          <w:lang w:val="es-ES"/>
        </w:rPr>
        <w:t>OptimTech</w:t>
      </w:r>
      <w:r w:rsidRPr="45E35E35">
        <w:rPr>
          <w:lang w:val="es-ES"/>
        </w:rPr>
        <w:t xml:space="preserve">. Las normativas pueden ser específicas de un país o </w:t>
      </w:r>
      <w:r w:rsidRPr="45E35E35" w:rsidR="00AC540D">
        <w:rPr>
          <w:lang w:val="es-ES"/>
        </w:rPr>
        <w:t xml:space="preserve">del </w:t>
      </w:r>
      <w:r w:rsidRPr="45E35E35">
        <w:rPr>
          <w:lang w:val="es-ES"/>
        </w:rPr>
        <w:t>sector empresarial</w:t>
      </w:r>
      <w:r w:rsidRPr="45E35E35" w:rsidR="00AC540D">
        <w:rPr>
          <w:lang w:val="es-ES"/>
        </w:rPr>
        <w:t xml:space="preserve"> en el que </w:t>
      </w:r>
      <w:r w:rsidRPr="45E35E35" w:rsidR="001A145A">
        <w:rPr>
          <w:lang w:val="es-ES"/>
        </w:rPr>
        <w:t>OptimTech</w:t>
      </w:r>
      <w:r w:rsidRPr="45E35E35" w:rsidR="00AC540D">
        <w:rPr>
          <w:lang w:val="es-ES"/>
        </w:rPr>
        <w:t xml:space="preserve"> desarrolla su actividad.</w:t>
      </w:r>
    </w:p>
    <w:p w:rsidR="009329FF" w:rsidP="009329FF" w:rsidRDefault="009329FF" w14:paraId="5F89A63B" w14:textId="2B8E986A">
      <w:pPr>
        <w:rPr>
          <w:i/>
          <w:lang w:val="es-ES"/>
        </w:rPr>
      </w:pPr>
      <w:r w:rsidRPr="45E35E35">
        <w:rPr>
          <w:lang w:val="es-ES"/>
        </w:rPr>
        <w:t xml:space="preserve">El marco legal que aplica a </w:t>
      </w:r>
      <w:r w:rsidRPr="45E35E35" w:rsidR="001A145A">
        <w:rPr>
          <w:lang w:val="es-ES"/>
        </w:rPr>
        <w:t>OptimTech</w:t>
      </w:r>
      <w:r w:rsidRPr="45E35E35">
        <w:rPr>
          <w:lang w:val="es-ES"/>
        </w:rPr>
        <w:t xml:space="preserve"> en el desarrollo de su actividad está determinado en el apartado </w:t>
      </w:r>
      <w:r w:rsidRPr="45E35E35">
        <w:rPr>
          <w:i/>
          <w:lang w:val="es-ES"/>
        </w:rPr>
        <w:t>6. Marco normativo</w:t>
      </w:r>
      <w:r w:rsidRPr="45E35E35">
        <w:rPr>
          <w:lang w:val="es-ES"/>
        </w:rPr>
        <w:t xml:space="preserve"> de este documento</w:t>
      </w:r>
      <w:r w:rsidRPr="45E35E35" w:rsidR="00AC540D">
        <w:rPr>
          <w:lang w:val="es-ES"/>
        </w:rPr>
        <w:t>.</w:t>
      </w:r>
    </w:p>
    <w:p w:rsidRPr="00D401DE" w:rsidR="009329FF" w:rsidP="009329FF" w:rsidRDefault="009329FF" w14:paraId="3EBB0D22" w14:textId="45981301">
      <w:r w:rsidRPr="00D401DE">
        <w:t xml:space="preserve">Entre otras, establece la necesidad de conformidad con el Esquema Nacional de Seguridad en </w:t>
      </w:r>
      <w:r>
        <w:t>cumplimiento</w:t>
      </w:r>
      <w:r w:rsidRPr="00D401DE">
        <w:t xml:space="preserve"> del Artículo 2.3 del</w:t>
      </w:r>
      <w:r w:rsidR="00530D5B">
        <w:t xml:space="preserve"> </w:t>
      </w:r>
      <w:r w:rsidRPr="00D401DE">
        <w:t>Real Decreto 311/2022, de 3 de mayo, por el que se regula el Esquema Nacional de Seguridad que establece que:</w:t>
      </w:r>
    </w:p>
    <w:p w:rsidRPr="000A60EB" w:rsidR="000A60EB" w:rsidP="000A60EB" w:rsidRDefault="009329FF" w14:paraId="60E1386C" w14:textId="68D14B00">
      <w:pPr>
        <w:spacing w:line="264" w:lineRule="auto"/>
        <w:ind w:left="289"/>
        <w:rPr>
          <w:rFonts w:ascii="Times New Roman" w:hAnsi="Times New Roman"/>
          <w:sz w:val="20"/>
          <w:szCs w:val="20"/>
        </w:rPr>
      </w:pPr>
      <w:r w:rsidRPr="00A33A2E">
        <w:rPr>
          <w:rFonts w:ascii="Times New Roman" w:hAnsi="Times New Roman"/>
          <w:sz w:val="20"/>
          <w:szCs w:val="20"/>
        </w:rPr>
        <w:t>3. Este real decreto también se aplica a los sistemas de información de las entidades del sector privado, incluida la obligación de contar con la política de seguridad a que se refiere el artículo 12, cuando, de acuerdo con la normativa aplicable y en virtud de una relación contractual, presten servicios o provean soluciones a las entidades del sector público para el ejercicio por estas de sus competencias y potestades administrativas.</w:t>
      </w:r>
    </w:p>
    <w:p w:rsidRPr="00E46F77" w:rsidR="000A60EB" w:rsidP="000A60EB" w:rsidRDefault="000A60EB" w14:paraId="3B3E687E" w14:textId="77777777">
      <w:pPr>
        <w:pStyle w:val="Ttol1"/>
      </w:pPr>
      <w:bookmarkStart w:name="_Toc107272053" w:id="20"/>
      <w:bookmarkStart w:name="_Toc215330324" w:id="21"/>
      <w:r>
        <w:t>Desarrollo de la política de seguridad de la información</w:t>
      </w:r>
      <w:bookmarkEnd w:id="20"/>
      <w:bookmarkEnd w:id="21"/>
    </w:p>
    <w:p w:rsidR="0063462B" w:rsidP="0063462B" w:rsidRDefault="0063462B" w14:paraId="0A84F59B" w14:textId="5933053A">
      <w:r w:rsidRPr="45E35E35">
        <w:rPr>
          <w:lang w:val="es-ES"/>
        </w:rPr>
        <w:t xml:space="preserve">Esta política refleja la forma formal de decir “…así es como definimos y gestionamos la seguridad de la información en </w:t>
      </w:r>
      <w:r w:rsidRPr="45E35E35" w:rsidR="001A145A">
        <w:rPr>
          <w:lang w:val="es-ES"/>
        </w:rPr>
        <w:t>OptimTech</w:t>
      </w:r>
      <w:r w:rsidRPr="45E35E35">
        <w:rPr>
          <w:lang w:val="es-ES"/>
        </w:rPr>
        <w:t xml:space="preserve">…”. Los requisitos de política establecidos son genéricos y están pensados ​​para ser aplicables a todas las unidades de </w:t>
      </w:r>
      <w:r w:rsidRPr="45E35E35" w:rsidR="001A145A">
        <w:rPr>
          <w:lang w:val="es-ES"/>
        </w:rPr>
        <w:t>OptimTech</w:t>
      </w:r>
      <w:r w:rsidRPr="45E35E35">
        <w:rPr>
          <w:lang w:val="es-ES"/>
        </w:rPr>
        <w:t>, independientemente del tipo, tamaño, naturaleza o ubicación geográfica. Los requisitos son independientes del proveedor o del producto. Forman la base de los estándares, directrices o procedimientos de seguridad subyacentes. Los requisitos de política son obligatorios.</w:t>
      </w:r>
    </w:p>
    <w:p w:rsidR="0063462B" w:rsidP="0063462B" w:rsidRDefault="0063462B" w14:paraId="0B670705" w14:textId="29CEE3EC">
      <w:r w:rsidRPr="00FA688B">
        <w:rPr>
          <w:lang w:val="es-ES"/>
        </w:rPr>
        <w:t>El objetivo de la seguridad de la información es garantizar la calidad de la información y la prestación continuada de los servicios, actuando preventivamente, supervisando la actividad diaria y reaccionando con presteza a los incidente</w:t>
      </w:r>
      <w:r>
        <w:rPr>
          <w:lang w:val="es-ES"/>
        </w:rPr>
        <w:t>s.</w:t>
      </w:r>
    </w:p>
    <w:p w:rsidR="000A60EB" w:rsidP="000A60EB" w:rsidRDefault="000A60EB" w14:paraId="58E1BEF7" w14:textId="1EA7790C">
      <w:r w:rsidRPr="45E35E35">
        <w:rPr>
          <w:lang w:val="es-ES"/>
        </w:rPr>
        <w:t xml:space="preserve">Los sistemas </w:t>
      </w:r>
      <w:r w:rsidRPr="45E35E35" w:rsidR="00E67D72">
        <w:rPr>
          <w:lang w:val="es-ES"/>
        </w:rPr>
        <w:t xml:space="preserve">de </w:t>
      </w:r>
      <w:r w:rsidRPr="45E35E35" w:rsidR="001A145A">
        <w:rPr>
          <w:lang w:val="es-ES"/>
        </w:rPr>
        <w:t>OptimTech</w:t>
      </w:r>
      <w:r w:rsidRPr="45E35E35">
        <w:rPr>
          <w:lang w:val="es-ES"/>
        </w:rPr>
        <w:t xml:space="preserve"> deben estar protegidos contra amenazas de rápida evolución con potencial para incidir en la confidencialidad, integridad, disponibilidad, </w:t>
      </w:r>
      <w:r w:rsidRPr="45E35E35" w:rsidR="00210CF5">
        <w:rPr>
          <w:lang w:val="es-ES"/>
        </w:rPr>
        <w:t xml:space="preserve">autenticidad, trazabilidad, </w:t>
      </w:r>
      <w:r w:rsidRPr="45E35E35">
        <w:rPr>
          <w:lang w:val="es-ES"/>
        </w:rPr>
        <w:t xml:space="preserve">uso previsto y valor de la información y los servicios. Para defenderse de estas amenazas, se requiere una estrategia que se adapte a los cambios en las condiciones del entorno para garantizar la prestación continua de los servicios. </w:t>
      </w:r>
    </w:p>
    <w:p w:rsidRPr="00E724AB" w:rsidR="000A60EB" w:rsidP="000A60EB" w:rsidRDefault="000A60EB" w14:paraId="6767FD0B" w14:textId="146866AD">
      <w:r w:rsidRPr="45E35E35">
        <w:rPr>
          <w:lang w:val="es-ES"/>
        </w:rPr>
        <w:t xml:space="preserve">Esto implica que </w:t>
      </w:r>
      <w:r w:rsidRPr="45E35E35" w:rsidR="001A145A">
        <w:rPr>
          <w:lang w:val="es-ES"/>
        </w:rPr>
        <w:t>OptimTech</w:t>
      </w:r>
      <w:r w:rsidRPr="45E35E35">
        <w:rPr>
          <w:lang w:val="es-ES"/>
        </w:rPr>
        <w:t xml:space="preserve"> ha </w:t>
      </w:r>
      <w:r w:rsidRPr="45E35E35" w:rsidR="000A3197">
        <w:rPr>
          <w:lang w:val="es-ES"/>
        </w:rPr>
        <w:t>implementado</w:t>
      </w:r>
      <w:r w:rsidRPr="45E35E35">
        <w:rPr>
          <w:lang w:val="es-ES"/>
        </w:rPr>
        <w:t xml:space="preserve"> un Sistema de Gestión de la Seguridad de la Información, según el cual se aplican las medidas mínimas de seguridad exigidas por el Esquema Nacional de Seguridad (ENS)</w:t>
      </w:r>
      <w:r w:rsidRPr="45E35E35" w:rsidR="00C247CF">
        <w:rPr>
          <w:lang w:val="es-ES"/>
        </w:rPr>
        <w:t xml:space="preserve"> adecuadas al resultado del análisis de riesgos</w:t>
      </w:r>
      <w:r w:rsidRPr="45E35E35">
        <w:rPr>
          <w:lang w:val="es-ES"/>
        </w:rPr>
        <w:t>,</w:t>
      </w:r>
      <w:r w:rsidRPr="45E35E35" w:rsidR="00C247CF">
        <w:rPr>
          <w:lang w:val="es-ES"/>
        </w:rPr>
        <w:t xml:space="preserve"> </w:t>
      </w:r>
      <w:r w:rsidRPr="45E35E35">
        <w:rPr>
          <w:lang w:val="es-ES"/>
        </w:rPr>
        <w:t>se realiza un seguimiento continuo de los niveles de prestación de servicios, se siguen y analizan las vulnerabilidades reportadas, y se prepara una respuesta efectiva a los incidentes para garantizar la continuidad de los servicios prestados</w:t>
      </w:r>
      <w:r w:rsidRPr="45E35E35" w:rsidR="00213D3D">
        <w:rPr>
          <w:lang w:val="es-ES"/>
        </w:rPr>
        <w:t xml:space="preserve"> y la mejora continua </w:t>
      </w:r>
      <w:r w:rsidRPr="45E35E35" w:rsidR="000D3AE4">
        <w:rPr>
          <w:lang w:val="es-ES"/>
        </w:rPr>
        <w:t>de la seguridad de la información</w:t>
      </w:r>
      <w:r w:rsidRPr="45E35E35">
        <w:rPr>
          <w:lang w:val="es-ES"/>
        </w:rPr>
        <w:t>.</w:t>
      </w:r>
    </w:p>
    <w:p w:rsidR="000A60EB" w:rsidP="000A60EB" w:rsidRDefault="000A60EB" w14:paraId="1B637DBE" w14:textId="671078DB">
      <w:r w:rsidRPr="45E35E35">
        <w:rPr>
          <w:lang w:val="es-ES"/>
        </w:rPr>
        <w:t xml:space="preserve">El conjunto de áreas y departamentos de </w:t>
      </w:r>
      <w:r w:rsidRPr="45E35E35" w:rsidR="001A145A">
        <w:rPr>
          <w:lang w:val="es-ES"/>
        </w:rPr>
        <w:t>OptimTech</w:t>
      </w:r>
      <w:r w:rsidRPr="45E35E35">
        <w:rPr>
          <w:lang w:val="es-ES"/>
        </w:rPr>
        <w:t xml:space="preserve"> debe contemplar la seguridad TIC como una parte integral de cada etapa del ciclo de vida del sistema, desde su concepción hasta su retirada de servicio, pasando por las decisiones de desarrollo o adquisición y las actividades de explotación. Los requisitos de seguridad y las necesidades de financiación deben ser identificados e incluidos en la planificación, en la solicitud de ofertas, y en pliegos de licitación para proyectos de TIC.</w:t>
      </w:r>
    </w:p>
    <w:p w:rsidR="000A60EB" w:rsidP="000A60EB" w:rsidRDefault="000A60EB" w14:paraId="52DBA755" w14:textId="2F312FA0">
      <w:r w:rsidRPr="00AE7E3F">
        <w:t xml:space="preserve">Esta Política de Seguridad de la Información se ha desarrollado </w:t>
      </w:r>
      <w:r w:rsidR="00F93BE6">
        <w:t>mediante</w:t>
      </w:r>
      <w:r w:rsidRPr="00AE7E3F">
        <w:t xml:space="preserve"> </w:t>
      </w:r>
      <w:r w:rsidR="00D71DE8">
        <w:t xml:space="preserve">diversas normativas </w:t>
      </w:r>
      <w:r w:rsidR="006E7D70">
        <w:t>y reglamentos documentados en el SGSI</w:t>
      </w:r>
      <w:r w:rsidR="004F3AC8">
        <w:t xml:space="preserve"> que afrontan diversos aspectos específicos.</w:t>
      </w:r>
    </w:p>
    <w:p w:rsidR="004C1AE6" w:rsidP="004C1AE6" w:rsidRDefault="00F93BE6" w14:paraId="6CD1426E" w14:textId="20689C3B">
      <w:r w:rsidRPr="45E35E35">
        <w:rPr>
          <w:lang w:val="es-ES"/>
        </w:rPr>
        <w:t xml:space="preserve">Asimismo, se </w:t>
      </w:r>
      <w:r w:rsidRPr="45E35E35" w:rsidR="000D3AE4">
        <w:rPr>
          <w:lang w:val="es-ES"/>
        </w:rPr>
        <w:t>dispone d</w:t>
      </w:r>
      <w:r w:rsidRPr="45E35E35" w:rsidR="00817CD7">
        <w:rPr>
          <w:lang w:val="es-ES"/>
        </w:rPr>
        <w:t xml:space="preserve">e la </w:t>
      </w:r>
      <w:r w:rsidRPr="45E35E35" w:rsidR="00817CD7">
        <w:rPr>
          <w:i/>
          <w:lang w:val="es-ES"/>
        </w:rPr>
        <w:t>I01 Normativa de Seguridad de la Información</w:t>
      </w:r>
      <w:r w:rsidRPr="45E35E35" w:rsidR="00D92390">
        <w:rPr>
          <w:i/>
          <w:lang w:val="es-ES"/>
        </w:rPr>
        <w:t xml:space="preserve"> </w:t>
      </w:r>
      <w:r w:rsidRPr="45E35E35" w:rsidR="00BB61DD">
        <w:rPr>
          <w:lang w:val="es-ES"/>
        </w:rPr>
        <w:t xml:space="preserve">que establece que </w:t>
      </w:r>
      <w:r w:rsidRPr="45E35E35" w:rsidR="004C1AE6">
        <w:rPr>
          <w:lang w:val="es-ES"/>
        </w:rPr>
        <w:t xml:space="preserve">es crucial que todos los empleados </w:t>
      </w:r>
      <w:r w:rsidRPr="45E35E35" w:rsidR="00817CD7">
        <w:rPr>
          <w:lang w:val="es-ES"/>
        </w:rPr>
        <w:t xml:space="preserve">y colaboradores </w:t>
      </w:r>
      <w:r w:rsidRPr="45E35E35" w:rsidR="004C1AE6">
        <w:rPr>
          <w:lang w:val="es-ES"/>
        </w:rPr>
        <w:t xml:space="preserve">de </w:t>
      </w:r>
      <w:r w:rsidRPr="45E35E35" w:rsidR="001A145A">
        <w:rPr>
          <w:lang w:val="es-ES"/>
        </w:rPr>
        <w:t>OptimTech</w:t>
      </w:r>
      <w:r w:rsidRPr="45E35E35" w:rsidR="004C1AE6">
        <w:rPr>
          <w:lang w:val="es-ES"/>
        </w:rPr>
        <w:t xml:space="preserve"> accedan, usen y compartan toda la información y los activos de </w:t>
      </w:r>
      <w:r w:rsidRPr="45E35E35" w:rsidR="00817CD7">
        <w:rPr>
          <w:lang w:val="es-ES"/>
        </w:rPr>
        <w:t xml:space="preserve">TIC </w:t>
      </w:r>
      <w:r w:rsidRPr="45E35E35" w:rsidR="004C1AE6">
        <w:rPr>
          <w:lang w:val="es-ES"/>
        </w:rPr>
        <w:t>de la empresa de</w:t>
      </w:r>
      <w:r w:rsidRPr="45E35E35" w:rsidR="00BB61DD">
        <w:rPr>
          <w:lang w:val="es-ES"/>
        </w:rPr>
        <w:t xml:space="preserve"> </w:t>
      </w:r>
      <w:r w:rsidRPr="45E35E35" w:rsidR="004C1AE6">
        <w:rPr>
          <w:lang w:val="es-ES"/>
        </w:rPr>
        <w:t>manera responsable y en total cumplimiento con las leyes y reglamentos de privacidad, protección y almacenamiento de datos</w:t>
      </w:r>
      <w:r w:rsidRPr="45E35E35" w:rsidR="00BB61DD">
        <w:rPr>
          <w:lang w:val="es-ES"/>
        </w:rPr>
        <w:t xml:space="preserve">. </w:t>
      </w:r>
    </w:p>
    <w:p w:rsidR="000A60EB" w:rsidP="000A60EB" w:rsidRDefault="005657D7" w14:paraId="4FAF4264" w14:textId="35999CA5">
      <w:r>
        <w:t>Est</w:t>
      </w:r>
      <w:r w:rsidR="00817CD7">
        <w:t>a</w:t>
      </w:r>
      <w:r w:rsidR="00D92390">
        <w:t xml:space="preserve"> </w:t>
      </w:r>
      <w:r w:rsidR="00817CD7">
        <w:rPr>
          <w:i/>
          <w:iCs/>
        </w:rPr>
        <w:t>I01 Normativa de Seguridad de la Información</w:t>
      </w:r>
      <w:r w:rsidRPr="00D92390" w:rsidR="00D92390">
        <w:rPr>
          <w:i/>
          <w:iCs/>
        </w:rPr>
        <w:t xml:space="preserve"> </w:t>
      </w:r>
      <w:r w:rsidR="003F2B55">
        <w:t>está</w:t>
      </w:r>
      <w:r w:rsidRPr="00AE7E3F" w:rsidR="000A60EB">
        <w:t xml:space="preserve"> a disposición de todos los </w:t>
      </w:r>
      <w:r>
        <w:t>empleados y contratistas</w:t>
      </w:r>
      <w:r w:rsidR="009E1752">
        <w:t xml:space="preserve"> con acceso a los recursos de información, quienes </w:t>
      </w:r>
      <w:r w:rsidR="003F2B55">
        <w:t>son responsable de conocerla y cumplirla</w:t>
      </w:r>
      <w:r w:rsidRPr="00AE7E3F" w:rsidR="000A60EB">
        <w:t>.</w:t>
      </w:r>
    </w:p>
    <w:p w:rsidR="000A60EB" w:rsidP="000A60EB" w:rsidRDefault="00BC0B1F" w14:paraId="1192E05B" w14:textId="189F1489">
      <w:r w:rsidRPr="45E35E35">
        <w:rPr>
          <w:lang w:val="es-ES"/>
        </w:rPr>
        <w:t>Estas no</w:t>
      </w:r>
      <w:r w:rsidRPr="45E35E35" w:rsidR="002E307F">
        <w:rPr>
          <w:lang w:val="es-ES"/>
        </w:rPr>
        <w:t>rma</w:t>
      </w:r>
      <w:r w:rsidRPr="45E35E35">
        <w:rPr>
          <w:lang w:val="es-ES"/>
        </w:rPr>
        <w:t xml:space="preserve">tivas y </w:t>
      </w:r>
      <w:r w:rsidRPr="45E35E35" w:rsidR="002E307F">
        <w:rPr>
          <w:lang w:val="es-ES"/>
        </w:rPr>
        <w:t>reglamentos</w:t>
      </w:r>
      <w:r w:rsidRPr="45E35E35" w:rsidR="000A60EB">
        <w:rPr>
          <w:lang w:val="es-ES"/>
        </w:rPr>
        <w:t xml:space="preserve"> </w:t>
      </w:r>
      <w:r w:rsidRPr="45E35E35" w:rsidR="002E307F">
        <w:rPr>
          <w:lang w:val="es-ES"/>
        </w:rPr>
        <w:t>están</w:t>
      </w:r>
      <w:r w:rsidRPr="45E35E35" w:rsidR="000A60EB">
        <w:rPr>
          <w:lang w:val="es-ES"/>
        </w:rPr>
        <w:t xml:space="preserve"> disponible</w:t>
      </w:r>
      <w:r w:rsidRPr="45E35E35">
        <w:rPr>
          <w:lang w:val="es-ES"/>
        </w:rPr>
        <w:t>s</w:t>
      </w:r>
      <w:r w:rsidRPr="45E35E35" w:rsidR="000A60EB">
        <w:rPr>
          <w:lang w:val="es-ES"/>
        </w:rPr>
        <w:t xml:space="preserve"> según </w:t>
      </w:r>
      <w:r w:rsidRPr="45E35E35" w:rsidR="003F2B55">
        <w:rPr>
          <w:lang w:val="es-ES"/>
        </w:rPr>
        <w:t xml:space="preserve">los </w:t>
      </w:r>
      <w:r w:rsidRPr="45E35E35" w:rsidR="00EE4D7D">
        <w:rPr>
          <w:lang w:val="es-ES"/>
        </w:rPr>
        <w:t>procedimient</w:t>
      </w:r>
      <w:r w:rsidRPr="45E35E35" w:rsidR="003F2B55">
        <w:rPr>
          <w:lang w:val="es-ES"/>
        </w:rPr>
        <w:t xml:space="preserve">os de gestión documental y comunicación del </w:t>
      </w:r>
      <w:r w:rsidRPr="45E35E35" w:rsidR="00D92390">
        <w:rPr>
          <w:lang w:val="es-ES"/>
        </w:rPr>
        <w:t>SG</w:t>
      </w:r>
      <w:r w:rsidRPr="45E35E35" w:rsidR="00577173">
        <w:rPr>
          <w:lang w:val="es-ES"/>
        </w:rPr>
        <w:t>S</w:t>
      </w:r>
      <w:r w:rsidRPr="45E35E35" w:rsidR="00D92390">
        <w:rPr>
          <w:lang w:val="es-ES"/>
        </w:rPr>
        <w:t>I</w:t>
      </w:r>
      <w:r w:rsidRPr="45E35E35" w:rsidR="000A60EB">
        <w:rPr>
          <w:lang w:val="es-ES"/>
        </w:rPr>
        <w:t>, y forma</w:t>
      </w:r>
      <w:r w:rsidRPr="45E35E35" w:rsidR="003F2B55">
        <w:rPr>
          <w:lang w:val="es-ES"/>
        </w:rPr>
        <w:t>n</w:t>
      </w:r>
      <w:r w:rsidRPr="45E35E35" w:rsidR="000A60EB">
        <w:rPr>
          <w:lang w:val="es-ES"/>
        </w:rPr>
        <w:t xml:space="preserve"> parte de la formación obligatoria para todos los empleados de </w:t>
      </w:r>
      <w:r w:rsidRPr="45E35E35" w:rsidR="001A145A">
        <w:rPr>
          <w:lang w:val="es-ES"/>
        </w:rPr>
        <w:t>OptimTech</w:t>
      </w:r>
      <w:r w:rsidRPr="45E35E35" w:rsidR="000A60EB">
        <w:rPr>
          <w:lang w:val="es-ES"/>
        </w:rPr>
        <w:t>.</w:t>
      </w:r>
    </w:p>
    <w:p w:rsidR="000A60EB" w:rsidP="000A60EB" w:rsidRDefault="000A60EB" w14:paraId="4AB5B75C" w14:textId="77777777">
      <w:pPr>
        <w:pStyle w:val="Ttol1"/>
      </w:pPr>
      <w:bookmarkStart w:name="_Toc107272054" w:id="22"/>
      <w:bookmarkStart w:name="_Toc215330325" w:id="23"/>
      <w:r>
        <w:t>Categorización de los sistemas de información</w:t>
      </w:r>
      <w:bookmarkEnd w:id="22"/>
      <w:bookmarkEnd w:id="23"/>
    </w:p>
    <w:p w:rsidR="000A60EB" w:rsidP="000A60EB" w:rsidRDefault="000A60EB" w14:paraId="38481605" w14:textId="77777777">
      <w:r>
        <w:t>En aplicación de los criterios establecidos en el artículo 40 del ENS, la categoría de los sistemas de información dentro del alcance de esta política, en materia de seguridad, modulará el equilibrio entre la importancia de la información que manejan, los servicios que prestan y el esfuerzo de seguridad requerido, en función de los riesgos a los que están expuesto, bajo el criterio del principio de proporcionalidad.</w:t>
      </w:r>
    </w:p>
    <w:p w:rsidR="000A60EB" w:rsidP="000A60EB" w:rsidRDefault="000A60EB" w14:paraId="4081903D" w14:textId="5A3081AC">
      <w:r>
        <w:t xml:space="preserve">La determinación de la categoría indicada en el apartado anterior se efectuará en función de la valoración del impacto que tendría un incidente que pudiera afectar a la seguridad de la información o de los servicios con perjuicio para la disponibilidad, autenticidad, integridad, confidencialidad o trazabilidad, como dimensiones </w:t>
      </w:r>
      <w:r w:rsidRPr="00E20516">
        <w:t xml:space="preserve">de seguridad, tal como queda recogido en el documento </w:t>
      </w:r>
      <w:r w:rsidR="00577173">
        <w:rPr>
          <w:i/>
          <w:iCs/>
        </w:rPr>
        <w:t>D04</w:t>
      </w:r>
      <w:r w:rsidRPr="0007124B" w:rsidR="0007124B">
        <w:rPr>
          <w:i/>
          <w:iCs/>
        </w:rPr>
        <w:t xml:space="preserve"> </w:t>
      </w:r>
      <w:r w:rsidRPr="0007124B">
        <w:rPr>
          <w:i/>
          <w:iCs/>
        </w:rPr>
        <w:t>Categorización</w:t>
      </w:r>
      <w:r w:rsidRPr="00E20516">
        <w:rPr>
          <w:i/>
          <w:iCs/>
        </w:rPr>
        <w:t xml:space="preserve"> y Declaración de Aplicabilidad ENS</w:t>
      </w:r>
      <w:r w:rsidRPr="00E20516">
        <w:t>.</w:t>
      </w:r>
    </w:p>
    <w:p w:rsidR="000A60EB" w:rsidP="000A60EB" w:rsidRDefault="000A60EB" w14:paraId="45874682" w14:textId="77777777">
      <w:r>
        <w:t>Atendiendo a lo establecido en el Anexo I del ENS, los fundamentos para la valoración de las consecuencias de un impacto negativo sobre la seguridad de la información y de los servicios se efectuará atendiendo a su repercusión en la capacidad de la organización para:</w:t>
      </w:r>
    </w:p>
    <w:p w:rsidRPr="00A41973" w:rsidR="000A60EB" w:rsidP="0023326B" w:rsidRDefault="000A60EB" w14:paraId="71A8B49A" w14:textId="77777777">
      <w:pPr>
        <w:pStyle w:val="Pargrafdellista"/>
        <w:numPr>
          <w:ilvl w:val="0"/>
          <w:numId w:val="11"/>
        </w:numPr>
        <w:ind w:left="714" w:hanging="357"/>
        <w:rPr>
          <w:lang w:val="es-ES_tradnl"/>
        </w:rPr>
      </w:pPr>
      <w:r w:rsidRPr="00A41973">
        <w:rPr>
          <w:lang w:val="es-ES_tradnl"/>
        </w:rPr>
        <w:t>el logro de sus objetivos</w:t>
      </w:r>
    </w:p>
    <w:p w:rsidRPr="00A41973" w:rsidR="000A60EB" w:rsidP="0023326B" w:rsidRDefault="000A60EB" w14:paraId="70256DCE" w14:textId="77777777">
      <w:pPr>
        <w:pStyle w:val="Pargrafdellista"/>
        <w:numPr>
          <w:ilvl w:val="0"/>
          <w:numId w:val="11"/>
        </w:numPr>
        <w:ind w:left="714" w:hanging="357"/>
        <w:rPr>
          <w:lang w:val="es-ES_tradnl"/>
        </w:rPr>
      </w:pPr>
      <w:r w:rsidRPr="00A41973">
        <w:rPr>
          <w:lang w:val="es-ES_tradnl"/>
        </w:rPr>
        <w:t>la protección de sus activos</w:t>
      </w:r>
    </w:p>
    <w:p w:rsidRPr="000A60EB" w:rsidR="000A60EB" w:rsidP="0023326B" w:rsidRDefault="000A60EB" w14:paraId="66F26D65" w14:textId="77777777">
      <w:pPr>
        <w:pStyle w:val="Pargrafdellista"/>
        <w:numPr>
          <w:ilvl w:val="0"/>
          <w:numId w:val="11"/>
        </w:numPr>
        <w:ind w:left="714" w:hanging="357"/>
        <w:rPr>
          <w:lang w:val="es-ES"/>
        </w:rPr>
      </w:pPr>
      <w:r w:rsidRPr="000A60EB">
        <w:rPr>
          <w:lang w:val="es-ES"/>
        </w:rPr>
        <w:t>el cumplimiento de sus obligaciones de servicio y contractuales</w:t>
      </w:r>
    </w:p>
    <w:p w:rsidRPr="000A60EB" w:rsidR="000A60EB" w:rsidP="0023326B" w:rsidRDefault="000A60EB" w14:paraId="7D5BBBBE" w14:textId="77777777">
      <w:pPr>
        <w:pStyle w:val="Pargrafdellista"/>
        <w:numPr>
          <w:ilvl w:val="0"/>
          <w:numId w:val="11"/>
        </w:numPr>
        <w:ind w:left="714" w:hanging="357"/>
        <w:rPr>
          <w:lang w:val="es-ES"/>
        </w:rPr>
      </w:pPr>
      <w:r w:rsidRPr="000A60EB">
        <w:rPr>
          <w:lang w:val="es-ES"/>
        </w:rPr>
        <w:t>el respeto de la legalidad vigente</w:t>
      </w:r>
    </w:p>
    <w:p w:rsidRPr="000A60EB" w:rsidR="000A60EB" w:rsidP="0023326B" w:rsidRDefault="000A60EB" w14:paraId="433E521F" w14:textId="77777777">
      <w:pPr>
        <w:pStyle w:val="Pargrafdellista"/>
        <w:numPr>
          <w:ilvl w:val="0"/>
          <w:numId w:val="11"/>
        </w:numPr>
        <w:ind w:left="714" w:hanging="357"/>
        <w:rPr>
          <w:lang w:val="es-ES"/>
        </w:rPr>
      </w:pPr>
      <w:r w:rsidRPr="000A60EB">
        <w:rPr>
          <w:lang w:val="es-ES"/>
        </w:rPr>
        <w:t xml:space="preserve">el respeto a los derechos de las personas. </w:t>
      </w:r>
    </w:p>
    <w:p w:rsidR="00AA2571" w:rsidP="000A60EB" w:rsidRDefault="000A60EB" w14:paraId="6FF682E8" w14:textId="0BE4AC70">
      <w:r>
        <w:t xml:space="preserve">Para determinar el nivel requerido para cada dimensión de seguridad se toma como referencia la identificación y valoración de los principales activos de servicios y de información determinada en </w:t>
      </w:r>
      <w:r w:rsidRPr="00033F80">
        <w:t xml:space="preserve">el </w:t>
      </w:r>
      <w:r w:rsidR="00FA1B3C">
        <w:rPr>
          <w:i/>
          <w:iCs/>
        </w:rPr>
        <w:t>D05</w:t>
      </w:r>
      <w:r w:rsidRPr="00122985" w:rsidR="00122985">
        <w:rPr>
          <w:i/>
          <w:iCs/>
        </w:rPr>
        <w:t xml:space="preserve"> </w:t>
      </w:r>
      <w:r w:rsidR="00E20E1F">
        <w:rPr>
          <w:i/>
          <w:iCs/>
        </w:rPr>
        <w:t>Activos</w:t>
      </w:r>
      <w:r w:rsidR="00FA1B3C">
        <w:rPr>
          <w:i/>
          <w:iCs/>
        </w:rPr>
        <w:t xml:space="preserve"> de Seguridad de la Información</w:t>
      </w:r>
      <w:r w:rsidRPr="00033F80" w:rsidR="00B50A0A">
        <w:rPr>
          <w:i/>
          <w:iCs/>
        </w:rPr>
        <w:t xml:space="preserve"> </w:t>
      </w:r>
      <w:r w:rsidRPr="00033F80">
        <w:t>y que</w:t>
      </w:r>
      <w:r>
        <w:t xml:space="preserve"> es relativa a la importancia para el negocio. </w:t>
      </w:r>
    </w:p>
    <w:p w:rsidR="004E55E1" w:rsidP="000A60EB" w:rsidRDefault="000A60EB" w14:paraId="2B2E7AC9" w14:textId="15388D7B">
      <w:r>
        <w:t xml:space="preserve">Para realizar esta valoración de activos respecto a las diferentes dimensiones de seguridad se tienen en cuenta los criterios de </w:t>
      </w:r>
      <w:r w:rsidR="00D54FD1">
        <w:t>categorización</w:t>
      </w:r>
      <w:r>
        <w:t xml:space="preserve"> de la información establecidos en </w:t>
      </w:r>
      <w:r w:rsidR="00F17D88">
        <w:t>el Anexo I Categorías de seguridad de los sistem</w:t>
      </w:r>
      <w:r w:rsidR="00135532">
        <w:t xml:space="preserve">as de información, del propio ENS, así como en la </w:t>
      </w:r>
      <w:r w:rsidRPr="00A04E1C" w:rsidR="00135532">
        <w:rPr>
          <w:i/>
          <w:iCs/>
        </w:rPr>
        <w:t xml:space="preserve">CCN-STIC 803 </w:t>
      </w:r>
      <w:r w:rsidRPr="00A04E1C" w:rsidR="004E55E1">
        <w:rPr>
          <w:i/>
          <w:iCs/>
        </w:rPr>
        <w:t>Guía</w:t>
      </w:r>
      <w:r w:rsidRPr="00A04E1C" w:rsidR="00135532">
        <w:rPr>
          <w:i/>
          <w:iCs/>
        </w:rPr>
        <w:t xml:space="preserve"> de Seguridad de las TIC - Valoración de los </w:t>
      </w:r>
      <w:r w:rsidRPr="00A04E1C" w:rsidR="0089599A">
        <w:rPr>
          <w:i/>
          <w:iCs/>
        </w:rPr>
        <w:t>Sistemas</w:t>
      </w:r>
      <w:r w:rsidR="0089599A">
        <w:t>.</w:t>
      </w:r>
    </w:p>
    <w:p w:rsidR="000A60EB" w:rsidP="000A60EB" w:rsidRDefault="000A60EB" w14:paraId="7AD2E857" w14:textId="0AE2EB6D">
      <w:r>
        <w:t xml:space="preserve">En atención a las facultades determinadas en el artículo 41 del ENS, corresponderá al responsable de cada </w:t>
      </w:r>
      <w:r w:rsidR="004E55E1">
        <w:t xml:space="preserve">activo de </w:t>
      </w:r>
      <w:r>
        <w:t>información o servicio efectuar las valoraciones aquí mencionadas, y al responsable de cada sistema la determinación de la categoría de este.</w:t>
      </w:r>
    </w:p>
    <w:p w:rsidR="000A60EB" w:rsidP="000A60EB" w:rsidRDefault="000A60EB" w14:paraId="08285BDA" w14:textId="77777777">
      <w:pPr>
        <w:pStyle w:val="Ttol1"/>
      </w:pPr>
      <w:bookmarkStart w:name="_Toc107272055" w:id="24"/>
      <w:bookmarkStart w:name="_Toc215330326" w:id="25"/>
      <w:r>
        <w:t>Principios básicos</w:t>
      </w:r>
      <w:bookmarkEnd w:id="24"/>
      <w:bookmarkEnd w:id="25"/>
    </w:p>
    <w:p w:rsidRPr="00FE0F92" w:rsidR="000A60EB" w:rsidP="000A60EB" w:rsidRDefault="000A60EB" w14:paraId="0F58729F" w14:textId="77777777">
      <w:bookmarkStart w:name="_Toc19526377" w:id="26"/>
      <w:bookmarkStart w:name="_Toc19526479" w:id="27"/>
      <w:bookmarkStart w:name="_Toc19526980" w:id="28"/>
      <w:r w:rsidRPr="00FE0F92">
        <w:t>Los sistemas TIC deben estar protegidos contra amenazas de rápida evolución con potencial</w:t>
      </w:r>
      <w:bookmarkStart w:name="_Toc19526378" w:id="29"/>
      <w:bookmarkStart w:name="_Toc19526480" w:id="30"/>
      <w:bookmarkEnd w:id="26"/>
      <w:bookmarkEnd w:id="27"/>
      <w:r w:rsidRPr="00FE0F92">
        <w:t xml:space="preserve"> para incidir en la confidencialidad, integridad, disponibilidad, autenticidad de la información, trazabilidad de los servicios y datos, uso previsto y valor de la información y los servicios. </w:t>
      </w:r>
    </w:p>
    <w:p w:rsidRPr="00FE0F92" w:rsidR="000A60EB" w:rsidP="000A60EB" w:rsidRDefault="000A60EB" w14:paraId="4F31E89F" w14:textId="77777777">
      <w:r w:rsidRPr="00FE0F92">
        <w:t xml:space="preserve">Para defenderse de estas amenazas, se requiere una estrategia que se adapte a los cambios en las condiciones del entorno para garantizar la prestación continua de los servicios. </w:t>
      </w:r>
      <w:bookmarkEnd w:id="28"/>
      <w:bookmarkEnd w:id="29"/>
      <w:bookmarkEnd w:id="30"/>
    </w:p>
    <w:p w:rsidRPr="00FE0F92" w:rsidR="000A60EB" w:rsidP="000A60EB" w:rsidRDefault="000A60EB" w14:paraId="48B5F1B4" w14:textId="77777777">
      <w:r w:rsidRPr="00FE0F92">
        <w:t xml:space="preserve">Tal como establece el Artículo </w:t>
      </w:r>
      <w:r>
        <w:t>5</w:t>
      </w:r>
      <w:r w:rsidRPr="00FE0F92">
        <w:t xml:space="preserve"> del ENS, e</w:t>
      </w:r>
      <w:r w:rsidRPr="00FE0F92">
        <w:rPr>
          <w:rFonts w:hint="eastAsia"/>
        </w:rPr>
        <w:t>l objeto</w:t>
      </w:r>
      <w:r w:rsidRPr="00FE0F92">
        <w:t xml:space="preserve"> ú</w:t>
      </w:r>
      <w:r w:rsidRPr="00FE0F92">
        <w:rPr>
          <w:rFonts w:hint="eastAsia"/>
        </w:rPr>
        <w:t>ltimo de la seguridad de la informac</w:t>
      </w:r>
      <w:r w:rsidRPr="00FE0F92">
        <w:t>ió</w:t>
      </w:r>
      <w:r w:rsidRPr="00FE0F92">
        <w:rPr>
          <w:rFonts w:hint="eastAsia"/>
        </w:rPr>
        <w:t>n es asegurar que una organizaci</w:t>
      </w:r>
      <w:r w:rsidRPr="00FE0F92">
        <w:t>ó</w:t>
      </w:r>
      <w:r w:rsidRPr="00FE0F92">
        <w:rPr>
          <w:rFonts w:hint="eastAsia"/>
        </w:rPr>
        <w:t>n administrativa pod</w:t>
      </w:r>
      <w:r w:rsidRPr="00FE0F92">
        <w:t>rá</w:t>
      </w:r>
      <w:r w:rsidRPr="00FE0F92">
        <w:rPr>
          <w:rFonts w:hint="eastAsia"/>
        </w:rPr>
        <w:t xml:space="preserve"> cumplir sus objetivos utilizando sistemas de informaci</w:t>
      </w:r>
      <w:r w:rsidRPr="00FE0F92">
        <w:t>ó</w:t>
      </w:r>
      <w:r w:rsidRPr="00FE0F92">
        <w:rPr>
          <w:rFonts w:hint="eastAsia"/>
        </w:rPr>
        <w:t>n. En las decisiones en materia de seguridad debe</w:t>
      </w:r>
      <w:r w:rsidRPr="00FE0F92">
        <w:t>rá</w:t>
      </w:r>
      <w:r w:rsidRPr="00FE0F92">
        <w:rPr>
          <w:rFonts w:hint="eastAsia"/>
        </w:rPr>
        <w:t xml:space="preserve">n tenerse en cuenta los siguientes principios </w:t>
      </w:r>
      <w:r w:rsidRPr="00FE0F92">
        <w:t>bá</w:t>
      </w:r>
      <w:r w:rsidRPr="00FE0F92">
        <w:rPr>
          <w:rFonts w:hint="eastAsia"/>
        </w:rPr>
        <w:t>sicos:</w:t>
      </w:r>
    </w:p>
    <w:p w:rsidRPr="00531EDF" w:rsidR="000A60EB" w:rsidP="0023326B" w:rsidRDefault="000A60EB" w14:paraId="07066D59" w14:textId="77777777">
      <w:pPr>
        <w:pStyle w:val="Pargrafdellista"/>
        <w:numPr>
          <w:ilvl w:val="0"/>
          <w:numId w:val="6"/>
        </w:numPr>
        <w:ind w:left="714" w:hanging="357"/>
        <w:textDirection w:val="btLr"/>
        <w:rPr>
          <w:lang w:val="es-ES_tradnl"/>
        </w:rPr>
      </w:pPr>
      <w:r w:rsidRPr="00531EDF">
        <w:rPr>
          <w:lang w:val="es-ES_tradnl"/>
        </w:rPr>
        <w:t>Seguridad como proceso integral.</w:t>
      </w:r>
    </w:p>
    <w:p w:rsidRPr="00531EDF" w:rsidR="000A60EB" w:rsidP="0023326B" w:rsidRDefault="000A60EB" w14:paraId="1C9D927A" w14:textId="77777777">
      <w:pPr>
        <w:pStyle w:val="Pargrafdellista"/>
        <w:numPr>
          <w:ilvl w:val="0"/>
          <w:numId w:val="6"/>
        </w:numPr>
        <w:ind w:left="714" w:hanging="357"/>
        <w:textDirection w:val="btLr"/>
        <w:rPr>
          <w:lang w:val="es-ES_tradnl"/>
        </w:rPr>
      </w:pPr>
      <w:r w:rsidRPr="00531EDF">
        <w:rPr>
          <w:lang w:val="es-ES_tradnl"/>
        </w:rPr>
        <w:t>Gestión de la seguridad basada en riesgos.</w:t>
      </w:r>
    </w:p>
    <w:p w:rsidRPr="00531EDF" w:rsidR="000A60EB" w:rsidP="0023326B" w:rsidRDefault="000A60EB" w14:paraId="64090D10" w14:textId="77777777">
      <w:pPr>
        <w:pStyle w:val="Pargrafdellista"/>
        <w:numPr>
          <w:ilvl w:val="0"/>
          <w:numId w:val="6"/>
        </w:numPr>
        <w:ind w:left="714" w:hanging="357"/>
        <w:textDirection w:val="btLr"/>
        <w:rPr>
          <w:lang w:val="es-ES_tradnl"/>
        </w:rPr>
      </w:pPr>
      <w:r w:rsidRPr="00531EDF">
        <w:rPr>
          <w:lang w:val="es-ES_tradnl"/>
        </w:rPr>
        <w:t>Prevención, detección, respuesta y conservación.</w:t>
      </w:r>
    </w:p>
    <w:p w:rsidRPr="00531EDF" w:rsidR="000A60EB" w:rsidP="0023326B" w:rsidRDefault="000A60EB" w14:paraId="4A47083C" w14:textId="77777777">
      <w:pPr>
        <w:pStyle w:val="Pargrafdellista"/>
        <w:numPr>
          <w:ilvl w:val="0"/>
          <w:numId w:val="6"/>
        </w:numPr>
        <w:ind w:left="714" w:hanging="357"/>
        <w:textDirection w:val="btLr"/>
        <w:rPr>
          <w:lang w:val="es-ES_tradnl"/>
        </w:rPr>
      </w:pPr>
      <w:r w:rsidRPr="00531EDF">
        <w:rPr>
          <w:lang w:val="es-ES_tradnl"/>
        </w:rPr>
        <w:t>Existencia de líneas de defensa.</w:t>
      </w:r>
    </w:p>
    <w:p w:rsidRPr="00531EDF" w:rsidR="000A60EB" w:rsidP="0023326B" w:rsidRDefault="000A60EB" w14:paraId="2213D571" w14:textId="77777777">
      <w:pPr>
        <w:pStyle w:val="Pargrafdellista"/>
        <w:numPr>
          <w:ilvl w:val="0"/>
          <w:numId w:val="6"/>
        </w:numPr>
        <w:ind w:left="714" w:hanging="357"/>
        <w:textDirection w:val="btLr"/>
        <w:rPr>
          <w:lang w:val="es-ES_tradnl"/>
        </w:rPr>
      </w:pPr>
      <w:r w:rsidRPr="00531EDF">
        <w:rPr>
          <w:lang w:val="es-ES_tradnl"/>
        </w:rPr>
        <w:t>Reevaluación periódica.</w:t>
      </w:r>
    </w:p>
    <w:p w:rsidRPr="00531EDF" w:rsidR="000A60EB" w:rsidP="0023326B" w:rsidRDefault="000A60EB" w14:paraId="6DF01C40" w14:textId="77777777">
      <w:pPr>
        <w:pStyle w:val="Pargrafdellista"/>
        <w:numPr>
          <w:ilvl w:val="0"/>
          <w:numId w:val="6"/>
        </w:numPr>
        <w:ind w:left="714" w:hanging="357"/>
        <w:textDirection w:val="btLr"/>
        <w:rPr>
          <w:lang w:val="es-ES_tradnl"/>
        </w:rPr>
      </w:pPr>
      <w:r w:rsidRPr="00531EDF">
        <w:rPr>
          <w:lang w:val="es-ES_tradnl"/>
        </w:rPr>
        <w:t>Diferenciación de responsabilidades.</w:t>
      </w:r>
    </w:p>
    <w:p w:rsidR="000A60EB" w:rsidP="000A60EB" w:rsidRDefault="000A60EB" w14:paraId="2F78B90A" w14:textId="77777777">
      <w:r w:rsidRPr="003D6849">
        <w:t>Es importante remarcar que, tal como establece el artículo 8 del ENS, la seguridad del sistema debe contemplar las acciones relativas a los aspectos de prevención, detección y respuesta, al objeto de minimizar sus vulnerabilidades y lograr que las amenazas sobre el mismo no se materialicen o que, en el caso de hacerlo, no afecten gravemente a la información que maneja o a los servicios que presta</w:t>
      </w:r>
      <w:r>
        <w:t xml:space="preserve"> la organización</w:t>
      </w:r>
      <w:r w:rsidRPr="003D6849">
        <w:t>.</w:t>
      </w:r>
    </w:p>
    <w:p w:rsidR="000A60EB" w:rsidP="000A60EB" w:rsidRDefault="000A60EB" w14:paraId="455F7CCA" w14:textId="77777777">
      <w:pPr>
        <w:pStyle w:val="Ttol2"/>
      </w:pPr>
      <w:bookmarkStart w:name="_Toc107272056" w:id="31"/>
      <w:bookmarkStart w:name="_Toc215330327" w:id="32"/>
      <w:r w:rsidRPr="002F7B5C">
        <w:t xml:space="preserve">La </w:t>
      </w:r>
      <w:r w:rsidRPr="003041E8">
        <w:t>seguridad</w:t>
      </w:r>
      <w:r w:rsidRPr="002F7B5C">
        <w:t xml:space="preserve"> como un p</w:t>
      </w:r>
      <w:r>
        <w:t>roceso integral</w:t>
      </w:r>
      <w:bookmarkEnd w:id="31"/>
      <w:bookmarkEnd w:id="32"/>
    </w:p>
    <w:p w:rsidRPr="00745021" w:rsidR="000A60EB" w:rsidP="000A60EB" w:rsidRDefault="000A60EB" w14:paraId="7B432825" w14:textId="77777777">
      <w:r w:rsidRPr="00745021">
        <w:t xml:space="preserve">Tal como se refleja en el artículo </w:t>
      </w:r>
      <w:r>
        <w:t>6</w:t>
      </w:r>
      <w:r w:rsidRPr="00745021">
        <w:t xml:space="preserve"> del ENS, la seguridad se entenderá como un proceso integral constituido por todos los elementos técnicos, humanos, materiales</w:t>
      </w:r>
      <w:r>
        <w:t>, jurídicos</w:t>
      </w:r>
      <w:r w:rsidRPr="00745021">
        <w:t xml:space="preserve"> y organizativos, relacionados con el sistema. La política de seguridad de la información estará regida por este principio, que excluye cualquier actuación puntual o tratamiento coyuntural.</w:t>
      </w:r>
    </w:p>
    <w:p w:rsidRPr="00745021" w:rsidR="000A60EB" w:rsidP="000A60EB" w:rsidRDefault="000A60EB" w14:paraId="5A6820AE" w14:textId="7D556FA4">
      <w:r w:rsidRPr="45E35E35">
        <w:rPr>
          <w:lang w:val="es-ES"/>
        </w:rPr>
        <w:t xml:space="preserve">El conjunto de áreas y departamentos de </w:t>
      </w:r>
      <w:r w:rsidRPr="45E35E35" w:rsidR="001A145A">
        <w:rPr>
          <w:lang w:val="es-ES"/>
        </w:rPr>
        <w:t>OptimTech</w:t>
      </w:r>
      <w:r w:rsidRPr="45E35E35">
        <w:rPr>
          <w:lang w:val="es-ES"/>
        </w:rPr>
        <w:t xml:space="preserve"> deben contemplar la seguridad de la información como una parte integral de cada etapa del ciclo de vida del sistema, desde su concepción hasta su retirada de servicio, pasando por las decisiones de desarrollo o adquisición y las actividades de explotación. Los requisitos de seguridad y las necesidades de financiación deben ser identificados e incluidos en la planificación, en la solicitud de ofertas, y en pliegos de licitación para proyectos dentro del alcance de esta política.</w:t>
      </w:r>
    </w:p>
    <w:p w:rsidRPr="00C36E25" w:rsidR="000A60EB" w:rsidP="000A60EB" w:rsidRDefault="000A60EB" w14:paraId="67BA9C2F" w14:textId="77777777">
      <w:pPr>
        <w:pStyle w:val="Ttol2"/>
      </w:pPr>
      <w:bookmarkStart w:name="_Toc83942784" w:id="33"/>
      <w:bookmarkStart w:name="_Toc107272057" w:id="34"/>
      <w:bookmarkStart w:name="_Toc215330328" w:id="35"/>
      <w:r>
        <w:t>Gestión de la s</w:t>
      </w:r>
      <w:r w:rsidRPr="00781791">
        <w:t>eguridad basada en los riesgos</w:t>
      </w:r>
      <w:bookmarkEnd w:id="33"/>
      <w:bookmarkEnd w:id="34"/>
      <w:bookmarkEnd w:id="35"/>
    </w:p>
    <w:p w:rsidR="001E4DBC" w:rsidP="001E4DBC" w:rsidRDefault="001E4DBC" w14:paraId="1F6E52E4" w14:textId="77777777">
      <w:r>
        <w:t>En consonancia con los principios establecidos en los artículos 6 y 14 del ENS, la apreciación, análisis y tratamiento de los riesgos serán parte esencial de la gestión de la seguridad y deberán mantenerse permanentemente actualizados</w:t>
      </w:r>
    </w:p>
    <w:p w:rsidR="001E4DBC" w:rsidP="001E4DBC" w:rsidRDefault="001E4DBC" w14:paraId="666EACA6" w14:textId="77777777">
      <w:r>
        <w:t xml:space="preserve">La gestión de riesgos permitirá el mantenimiento de un entorno controlado, minimizando los riesgos hasta niveles aceptables. </w:t>
      </w:r>
    </w:p>
    <w:p w:rsidR="001E4DBC" w:rsidP="001E4DBC" w:rsidRDefault="001E4DBC" w14:paraId="3EE24282" w14:textId="77777777">
      <w:r>
        <w:t>La reducción de estos niveles se realizará mediante el despliegue de medidas de seguridad, que establecerá un equilibrio entre la naturaleza de los datos y los tratamientos, los riesgos a los que estén expuestos y las medidas de seguridad.</w:t>
      </w:r>
    </w:p>
    <w:p w:rsidR="001E4DBC" w:rsidP="001E4DBC" w:rsidRDefault="001E4DBC" w14:paraId="091E45C7" w14:textId="77777777">
      <w:r>
        <w:t>Las medidas adoptadas para mitigar o suprimir los riesgos deberán estar justificadas y, en todo caso, existirá una proporcionalidad entre ellas y los riesgos apreciados.</w:t>
      </w:r>
    </w:p>
    <w:p w:rsidR="001E4DBC" w:rsidP="001E4DBC" w:rsidRDefault="001E4DBC" w14:paraId="6967A0E2" w14:textId="3BD8BECA">
      <w:r>
        <w:t xml:space="preserve">Este análisis se realizará de siguiendo </w:t>
      </w:r>
      <w:r w:rsidR="00FB45B8">
        <w:t xml:space="preserve">el </w:t>
      </w:r>
      <w:r w:rsidR="00D835EF">
        <w:rPr>
          <w:i/>
          <w:iCs/>
        </w:rPr>
        <w:t>P01</w:t>
      </w:r>
      <w:r w:rsidRPr="008F0C33" w:rsidR="00FB45B8">
        <w:rPr>
          <w:i/>
          <w:iCs/>
        </w:rPr>
        <w:t xml:space="preserve"> Procedimiento de Gestión de Riesgos de Seguridad de la Información</w:t>
      </w:r>
      <w:r w:rsidR="00FB45B8">
        <w:t xml:space="preserve"> </w:t>
      </w:r>
      <w:r>
        <w:t>y se revisará regularmente, al menos una vez al año, o cuando:</w:t>
      </w:r>
    </w:p>
    <w:p w:rsidR="001E4DBC" w:rsidP="001E4DBC" w:rsidRDefault="001E4DBC" w14:paraId="4793E3C7" w14:textId="77777777">
      <w:pPr>
        <w:pStyle w:val="Pargrafdellista"/>
        <w:numPr>
          <w:ilvl w:val="0"/>
          <w:numId w:val="25"/>
        </w:numPr>
        <w:rPr>
          <w:lang w:val="es-ES"/>
        </w:rPr>
      </w:pPr>
      <w:r w:rsidRPr="4DBEF619">
        <w:rPr>
          <w:lang w:val="es-ES"/>
        </w:rPr>
        <w:t>Cambien los activos de información manejados;</w:t>
      </w:r>
    </w:p>
    <w:p w:rsidR="001E4DBC" w:rsidP="001E4DBC" w:rsidRDefault="001E4DBC" w14:paraId="0F9635CB" w14:textId="77777777">
      <w:pPr>
        <w:pStyle w:val="Pargrafdellista"/>
        <w:numPr>
          <w:ilvl w:val="0"/>
          <w:numId w:val="25"/>
        </w:numPr>
        <w:rPr>
          <w:lang w:val="es-ES"/>
        </w:rPr>
      </w:pPr>
      <w:r w:rsidRPr="4DBEF619">
        <w:rPr>
          <w:lang w:val="es-ES"/>
        </w:rPr>
        <w:t>cambien los servicios prestados;</w:t>
      </w:r>
    </w:p>
    <w:p w:rsidR="001E4DBC" w:rsidP="001E4DBC" w:rsidRDefault="001E4DBC" w14:paraId="109A60D3" w14:textId="77777777">
      <w:pPr>
        <w:pStyle w:val="Pargrafdellista"/>
        <w:numPr>
          <w:ilvl w:val="0"/>
          <w:numId w:val="25"/>
        </w:numPr>
        <w:rPr>
          <w:lang w:val="es-ES"/>
        </w:rPr>
      </w:pPr>
      <w:r w:rsidRPr="4DBEF619">
        <w:rPr>
          <w:lang w:val="es-ES"/>
        </w:rPr>
        <w:t>ocurra un incidente grave de seguridad;</w:t>
      </w:r>
    </w:p>
    <w:p w:rsidR="001E4DBC" w:rsidP="001E4DBC" w:rsidRDefault="001E4DBC" w14:paraId="0D813B59" w14:textId="77777777">
      <w:pPr>
        <w:pStyle w:val="Pargrafdellista"/>
        <w:numPr>
          <w:ilvl w:val="0"/>
          <w:numId w:val="25"/>
        </w:numPr>
        <w:rPr>
          <w:lang w:val="es-ES"/>
        </w:rPr>
      </w:pPr>
      <w:r w:rsidRPr="4DBEF619">
        <w:rPr>
          <w:lang w:val="es-ES"/>
        </w:rPr>
        <w:t>se reporten vulnerabilidades graves.</w:t>
      </w:r>
    </w:p>
    <w:p w:rsidRPr="006E4EF6" w:rsidR="006E4EF6" w:rsidP="006E4EF6" w:rsidRDefault="00B21C52" w14:paraId="0705687D" w14:textId="7092884E">
      <w:pPr>
        <w:rPr>
          <w:lang w:val="es-ES"/>
        </w:rPr>
      </w:pPr>
      <w:r>
        <w:rPr>
          <w:lang w:val="es-ES"/>
        </w:rPr>
        <w:t xml:space="preserve">El resultado del análisis de riesgos quedará recogido en el </w:t>
      </w:r>
      <w:r w:rsidRPr="00B21C52">
        <w:rPr>
          <w:i/>
          <w:iCs/>
          <w:lang w:val="es-ES"/>
        </w:rPr>
        <w:t>D06 Riesgos de Seguridad de la Información</w:t>
      </w:r>
      <w:r>
        <w:rPr>
          <w:lang w:val="es-ES"/>
        </w:rPr>
        <w:t>.</w:t>
      </w:r>
    </w:p>
    <w:p w:rsidR="000A60EB" w:rsidP="000A60EB" w:rsidRDefault="000A60EB" w14:paraId="12F8A09D" w14:textId="77777777">
      <w:pPr>
        <w:pStyle w:val="Ttol2"/>
      </w:pPr>
      <w:bookmarkStart w:name="_Toc53127549" w:id="36"/>
      <w:bookmarkStart w:name="_Toc107272058" w:id="37"/>
      <w:bookmarkStart w:name="_Toc215330329" w:id="38"/>
      <w:r w:rsidRPr="00846591">
        <w:t>P</w:t>
      </w:r>
      <w:bookmarkEnd w:id="36"/>
      <w:r w:rsidRPr="00846591">
        <w:t>revención</w:t>
      </w:r>
      <w:bookmarkEnd w:id="37"/>
      <w:bookmarkEnd w:id="38"/>
    </w:p>
    <w:p w:rsidRPr="00E724AB" w:rsidR="000A60EB" w:rsidP="000A60EB" w:rsidRDefault="000A60EB" w14:paraId="67365C88" w14:textId="77777777">
      <w:r w:rsidRPr="00E724AB">
        <w:t xml:space="preserve">Las diferentes áreas y departamentos sujetos al alcance de esta política deben evitar, o al menos prevenir en la medida de lo posible, que la información o los servicios se vean perjudicados por incidentes de seguridad. Para ello se han implementado las medidas mínimas de seguridad determinadas por el ENS, así como los controles adicionales identificados a través de una evaluación de amenazas y riesgos. </w:t>
      </w:r>
    </w:p>
    <w:p w:rsidR="000A60EB" w:rsidP="000A60EB" w:rsidRDefault="000A60EB" w14:paraId="2B88C1C5" w14:textId="77777777">
      <w:r w:rsidRPr="00DD65CC">
        <w:t xml:space="preserve">Tal como se indica en el artículo </w:t>
      </w:r>
      <w:r>
        <w:t>8</w:t>
      </w:r>
      <w:r w:rsidRPr="00DD65CC">
        <w:t xml:space="preserve"> del ENS, las medidas de prevención deben eliminar o, al menos reducir, la posibilidad de que las amenazas lleguen a materializarse con perjuicio para el sistema. Estas medidas de prevención contemplarán, entre otras, la disuasión y la reducción de la exposición</w:t>
      </w:r>
      <w:r>
        <w:t>.</w:t>
      </w:r>
    </w:p>
    <w:p w:rsidRPr="00E724AB" w:rsidR="000A60EB" w:rsidP="000A60EB" w:rsidRDefault="000A60EB" w14:paraId="387E7FC7" w14:textId="77777777">
      <w:r w:rsidRPr="00E724AB">
        <w:t>Para garantizar el cumplimiento de la política, se han establecido los siguientes requisitos:</w:t>
      </w:r>
    </w:p>
    <w:p w:rsidRPr="000A60EB" w:rsidR="000A60EB" w:rsidP="0023326B" w:rsidRDefault="000A60EB" w14:paraId="67F8CDA2" w14:textId="77777777">
      <w:pPr>
        <w:pStyle w:val="Pargrafdellista"/>
        <w:numPr>
          <w:ilvl w:val="0"/>
          <w:numId w:val="4"/>
        </w:numPr>
        <w:ind w:left="714" w:hanging="357"/>
        <w:textDirection w:val="btLr"/>
        <w:rPr>
          <w:lang w:val="es-ES"/>
        </w:rPr>
      </w:pPr>
      <w:bookmarkStart w:name="_Toc53126296" w:id="39"/>
      <w:bookmarkStart w:name="_Toc53127550" w:id="40"/>
      <w:r w:rsidRPr="000A60EB">
        <w:rPr>
          <w:lang w:val="es-ES"/>
        </w:rPr>
        <w:t>Autorizar los sistemas antes de entrar en operación.</w:t>
      </w:r>
      <w:bookmarkEnd w:id="39"/>
      <w:bookmarkEnd w:id="40"/>
    </w:p>
    <w:p w:rsidRPr="000A60EB" w:rsidR="000A60EB" w:rsidP="0023326B" w:rsidRDefault="000A60EB" w14:paraId="4EF59F9C" w14:textId="77777777">
      <w:pPr>
        <w:pStyle w:val="Pargrafdellista"/>
        <w:numPr>
          <w:ilvl w:val="0"/>
          <w:numId w:val="4"/>
        </w:numPr>
        <w:ind w:left="714" w:hanging="357"/>
        <w:textDirection w:val="btLr"/>
        <w:rPr>
          <w:lang w:val="es-ES"/>
        </w:rPr>
      </w:pPr>
      <w:bookmarkStart w:name="_Toc53126297" w:id="41"/>
      <w:bookmarkStart w:name="_Toc53127551" w:id="42"/>
      <w:r w:rsidRPr="000A60EB">
        <w:rPr>
          <w:lang w:val="es-ES"/>
        </w:rPr>
        <w:t>Evaluar regularmente la seguridad, incluyendo evaluaciones de los cambios de configuración realizados de forma rutinaria.</w:t>
      </w:r>
      <w:bookmarkEnd w:id="41"/>
      <w:bookmarkEnd w:id="42"/>
    </w:p>
    <w:p w:rsidRPr="000A60EB" w:rsidR="000A60EB" w:rsidP="0023326B" w:rsidRDefault="000A60EB" w14:paraId="3FF902C2" w14:textId="77777777">
      <w:pPr>
        <w:pStyle w:val="Pargrafdellista"/>
        <w:numPr>
          <w:ilvl w:val="0"/>
          <w:numId w:val="4"/>
        </w:numPr>
        <w:ind w:left="714" w:hanging="357"/>
        <w:textDirection w:val="btLr"/>
        <w:rPr>
          <w:lang w:val="es-ES"/>
        </w:rPr>
      </w:pPr>
      <w:bookmarkStart w:name="_Toc53126298" w:id="43"/>
      <w:bookmarkStart w:name="_Toc53127552" w:id="44"/>
      <w:r w:rsidRPr="000A60EB">
        <w:rPr>
          <w:lang w:val="es-ES"/>
        </w:rPr>
        <w:t>Solicitar la revisión periódica por parte de terceros con el fin de obtener una evaluación independiente.</w:t>
      </w:r>
      <w:bookmarkEnd w:id="43"/>
      <w:bookmarkEnd w:id="44"/>
    </w:p>
    <w:p w:rsidRPr="000A60EB" w:rsidR="000A60EB" w:rsidP="0023326B" w:rsidRDefault="000A60EB" w14:paraId="4EEB9335" w14:textId="77777777">
      <w:pPr>
        <w:pStyle w:val="Pargrafdellista"/>
        <w:numPr>
          <w:ilvl w:val="0"/>
          <w:numId w:val="4"/>
        </w:numPr>
        <w:ind w:left="714" w:hanging="357"/>
        <w:textDirection w:val="btLr"/>
        <w:rPr>
          <w:lang w:val="es-ES"/>
        </w:rPr>
      </w:pPr>
      <w:r w:rsidRPr="000A60EB">
        <w:rPr>
          <w:lang w:val="es-ES"/>
        </w:rPr>
        <w:t>Monitorización continua del desempeño de las medidas de seguridad y de la operación de los sistemas</w:t>
      </w:r>
    </w:p>
    <w:p w:rsidR="000A60EB" w:rsidP="000A60EB" w:rsidRDefault="000A60EB" w14:paraId="3E7B4413" w14:textId="77777777">
      <w:bookmarkStart w:name="_Toc19526385" w:id="45"/>
      <w:bookmarkStart w:name="_Toc19526487" w:id="46"/>
      <w:bookmarkStart w:name="_Toc19526987" w:id="47"/>
      <w:r w:rsidRPr="00846591">
        <w:t>Estos controles, y los roles y responsabilidades de seguridad de todo el personal, están claramente definidos y documentados.</w:t>
      </w:r>
      <w:bookmarkEnd w:id="45"/>
      <w:bookmarkEnd w:id="46"/>
      <w:bookmarkEnd w:id="47"/>
    </w:p>
    <w:p w:rsidR="000A60EB" w:rsidP="000A60EB" w:rsidRDefault="000A60EB" w14:paraId="19EF755B" w14:textId="77777777">
      <w:pPr>
        <w:pStyle w:val="Ttol2"/>
      </w:pPr>
      <w:bookmarkStart w:name="_Toc107272059" w:id="48"/>
      <w:bookmarkStart w:name="_Toc215330330" w:id="49"/>
      <w:r>
        <w:t>Existencia de líneas de defensa</w:t>
      </w:r>
      <w:bookmarkEnd w:id="48"/>
      <w:bookmarkEnd w:id="49"/>
    </w:p>
    <w:p w:rsidR="000A60EB" w:rsidP="000A60EB" w:rsidRDefault="000A60EB" w14:paraId="1275DF7B" w14:textId="77777777">
      <w:r>
        <w:t>La monitorización es especialmente relevante cuando se establecen líneas de defensa de acuerdo con el Artículo 9 del ENS que implementan una estrategia de protección constituida por múltiples capas de seguridad, dispuestas de forma que, cuando una de las capas falle, permita:</w:t>
      </w:r>
    </w:p>
    <w:p w:rsidRPr="000A60EB" w:rsidR="000A60EB" w:rsidP="0023326B" w:rsidRDefault="000A60EB" w14:paraId="4F0B26BB" w14:textId="77777777">
      <w:pPr>
        <w:pStyle w:val="Pargrafdellista"/>
        <w:numPr>
          <w:ilvl w:val="0"/>
          <w:numId w:val="7"/>
        </w:numPr>
        <w:ind w:left="714" w:hanging="357"/>
        <w:rPr>
          <w:lang w:val="es-ES"/>
        </w:rPr>
      </w:pPr>
      <w:r w:rsidRPr="000A60EB">
        <w:rPr>
          <w:lang w:val="es-ES"/>
        </w:rPr>
        <w:t>Desarrollar una reacción adecuada frente a los incidentes que no han podido evitarse.</w:t>
      </w:r>
    </w:p>
    <w:p w:rsidRPr="000A60EB" w:rsidR="000A60EB" w:rsidP="0023326B" w:rsidRDefault="000A60EB" w14:paraId="79D9C4D9" w14:textId="77777777">
      <w:pPr>
        <w:pStyle w:val="Pargrafdellista"/>
        <w:numPr>
          <w:ilvl w:val="0"/>
          <w:numId w:val="7"/>
        </w:numPr>
        <w:ind w:left="714" w:hanging="357"/>
        <w:rPr>
          <w:lang w:val="es-ES"/>
        </w:rPr>
      </w:pPr>
      <w:r w:rsidRPr="000A60EB">
        <w:rPr>
          <w:lang w:val="es-ES"/>
        </w:rPr>
        <w:t>Reducir la probabilidad de que el sistema sea comprometido en su conjunto.</w:t>
      </w:r>
    </w:p>
    <w:p w:rsidRPr="000A60EB" w:rsidR="000A60EB" w:rsidP="0023326B" w:rsidRDefault="000A60EB" w14:paraId="3261AEC5" w14:textId="77777777">
      <w:pPr>
        <w:pStyle w:val="Pargrafdellista"/>
        <w:numPr>
          <w:ilvl w:val="0"/>
          <w:numId w:val="7"/>
        </w:numPr>
        <w:ind w:left="714" w:hanging="357"/>
        <w:rPr>
          <w:lang w:val="es-ES"/>
        </w:rPr>
      </w:pPr>
      <w:r w:rsidRPr="000A60EB">
        <w:rPr>
          <w:lang w:val="es-ES"/>
        </w:rPr>
        <w:t>Minimizar el impacto final sobre el mismo.</w:t>
      </w:r>
    </w:p>
    <w:p w:rsidRPr="00700839" w:rsidR="000A60EB" w:rsidP="000A60EB" w:rsidRDefault="000A60EB" w14:paraId="687A91CF" w14:textId="77777777">
      <w:r>
        <w:t>Estas líneas de defensa estarán constituidas por medidas de naturaleza organizativa, física y lógica.</w:t>
      </w:r>
    </w:p>
    <w:p w:rsidRPr="0063010D" w:rsidR="000A60EB" w:rsidP="000A60EB" w:rsidRDefault="000A60EB" w14:paraId="41388EA9" w14:textId="77777777">
      <w:pPr>
        <w:pStyle w:val="Ttol2"/>
      </w:pPr>
      <w:bookmarkStart w:name="_Toc107272060" w:id="50"/>
      <w:bookmarkStart w:name="_Toc215330331" w:id="51"/>
      <w:r>
        <w:t>Vigilancia continua y d</w:t>
      </w:r>
      <w:r w:rsidRPr="0063010D">
        <w:t>etección</w:t>
      </w:r>
      <w:bookmarkEnd w:id="50"/>
      <w:bookmarkEnd w:id="51"/>
    </w:p>
    <w:p w:rsidR="000A60EB" w:rsidP="000A60EB" w:rsidRDefault="000A60EB" w14:paraId="31C5C8C8" w14:textId="4072D0E4">
      <w:r w:rsidRPr="45E35E35">
        <w:rPr>
          <w:lang w:val="es-ES"/>
        </w:rPr>
        <w:t xml:space="preserve">Dado que los servicios se pueden degradar rápidamente debido a incidentes, que van desde una simple desaceleración hasta su detención, los servicios deben monitorizar la operación de manera continua para detectar anomalías en los niveles de prestación de los servicios o la presencia de ciberincidentes, y actuar en consecuencia </w:t>
      </w:r>
      <w:bookmarkStart w:name="_Hlk128046854" w:id="52"/>
      <w:r w:rsidRPr="45E35E35">
        <w:rPr>
          <w:lang w:val="es-ES"/>
        </w:rPr>
        <w:t>según el principio de vigilancia continua</w:t>
      </w:r>
      <w:r w:rsidRPr="45E35E35" w:rsidR="00867F34">
        <w:rPr>
          <w:lang w:val="es-ES"/>
        </w:rPr>
        <w:t>,</w:t>
      </w:r>
      <w:r w:rsidRPr="45E35E35">
        <w:rPr>
          <w:lang w:val="es-ES"/>
        </w:rPr>
        <w:t xml:space="preserve"> establecido en el Artículo 10 del ENS</w:t>
      </w:r>
      <w:bookmarkEnd w:id="52"/>
      <w:r w:rsidRPr="45E35E35">
        <w:rPr>
          <w:lang w:val="es-ES"/>
        </w:rPr>
        <w:t>.</w:t>
      </w:r>
    </w:p>
    <w:p w:rsidRPr="00E724AB" w:rsidR="000A60EB" w:rsidP="000A60EB" w:rsidRDefault="000A60EB" w14:paraId="0BB45CE7" w14:textId="77777777">
      <w:r w:rsidRPr="00C44CBB">
        <w:t>Se establecerán mecanismos de detección, análisis y reporte que lleguen a los responsables regularmente y cuando se produce una desviación significativa de los parámetros que se hayan preestablecido como normales.</w:t>
      </w:r>
    </w:p>
    <w:p w:rsidRPr="009B3C81" w:rsidR="009B3C81" w:rsidP="009B3C81" w:rsidRDefault="000856E0" w14:paraId="32750A9E" w14:textId="588A9770">
      <w:pPr>
        <w:rPr>
          <w:lang w:val="es-ES"/>
        </w:rPr>
      </w:pPr>
      <w:r w:rsidRPr="000856E0">
        <w:t xml:space="preserve">En la correspondiente documentación de </w:t>
      </w:r>
      <w:r w:rsidRPr="003D2DAE">
        <w:t>Operativas de Seguridad de</w:t>
      </w:r>
      <w:r w:rsidRPr="000856E0">
        <w:t xml:space="preserve"> los sistemas se describe el proceso y políticas para supervisar y monitorizar los sistemas de modo que se pueda prevenir su degradación y asegurar la disponibilidad de capacidad suficiente.</w:t>
      </w:r>
    </w:p>
    <w:p w:rsidRPr="00E724AB" w:rsidR="000A60EB" w:rsidP="000A60EB" w:rsidRDefault="000A60EB" w14:paraId="7E141AC6" w14:textId="77777777">
      <w:pPr>
        <w:pStyle w:val="Ttol2"/>
      </w:pPr>
      <w:bookmarkStart w:name="_Toc215330332" w:id="53"/>
      <w:r>
        <w:t>Respuesta</w:t>
      </w:r>
      <w:bookmarkEnd w:id="53"/>
    </w:p>
    <w:p w:rsidR="000A60EB" w:rsidP="000A60EB" w:rsidRDefault="000A60EB" w14:paraId="645417FC" w14:textId="77777777">
      <w:r w:rsidRPr="002C25EA">
        <w:t xml:space="preserve">Las medidas de detección estarán acompañadas de medidas de </w:t>
      </w:r>
      <w:r>
        <w:t>respuesta</w:t>
      </w:r>
      <w:r w:rsidRPr="002C25EA">
        <w:t xml:space="preserve">, de forma que los incidentes de seguridad se </w:t>
      </w:r>
      <w:r>
        <w:t>gestionan en tiempo oportuno.</w:t>
      </w:r>
    </w:p>
    <w:p w:rsidRPr="00E724AB" w:rsidR="000A60EB" w:rsidP="000A60EB" w:rsidRDefault="00971726" w14:paraId="09291AB5" w14:textId="7AEBC752">
      <w:r>
        <w:t>El</w:t>
      </w:r>
      <w:r w:rsidR="003273C8">
        <w:t xml:space="preserve"> </w:t>
      </w:r>
      <w:r w:rsidRPr="003273C8" w:rsidR="006E0969">
        <w:t xml:space="preserve">procedimiento </w:t>
      </w:r>
      <w:r w:rsidRPr="003273C8" w:rsidR="006E0969">
        <w:rPr>
          <w:i/>
          <w:iCs/>
        </w:rPr>
        <w:t>P05-</w:t>
      </w:r>
      <w:r w:rsidRPr="003273C8" w:rsidR="0041348D">
        <w:rPr>
          <w:i/>
          <w:iCs/>
        </w:rPr>
        <w:t>Gestión de Incidentes</w:t>
      </w:r>
      <w:r w:rsidRPr="003273C8" w:rsidR="003273C8">
        <w:rPr>
          <w:i/>
          <w:iCs/>
        </w:rPr>
        <w:t xml:space="preserve"> </w:t>
      </w:r>
      <w:r w:rsidRPr="003273C8" w:rsidR="0041348D">
        <w:t xml:space="preserve">se </w:t>
      </w:r>
      <w:r w:rsidRPr="003273C8" w:rsidR="00495865">
        <w:t>determina</w:t>
      </w:r>
      <w:r w:rsidR="00495865">
        <w:t xml:space="preserve"> que m</w:t>
      </w:r>
      <w:r w:rsidRPr="00E724AB" w:rsidR="000A60EB">
        <w:t>ediante los adecuados procedimientos operativos:</w:t>
      </w:r>
    </w:p>
    <w:p w:rsidRPr="000A60EB" w:rsidR="000A60EB" w:rsidP="0023326B" w:rsidRDefault="000A60EB" w14:paraId="08F24469" w14:textId="77777777">
      <w:pPr>
        <w:pStyle w:val="Pargrafdellista"/>
        <w:numPr>
          <w:ilvl w:val="0"/>
          <w:numId w:val="4"/>
        </w:numPr>
        <w:ind w:left="714" w:hanging="357"/>
        <w:rPr>
          <w:lang w:val="es-ES"/>
        </w:rPr>
      </w:pPr>
      <w:r w:rsidRPr="000A60EB">
        <w:rPr>
          <w:lang w:val="es-ES"/>
        </w:rPr>
        <w:t>Se han establecido mecanismos para responder eficazmente a los incidentes de seguridad.</w:t>
      </w:r>
    </w:p>
    <w:p w:rsidRPr="000A60EB" w:rsidR="000A60EB" w:rsidP="0023326B" w:rsidRDefault="000A60EB" w14:paraId="51371B87" w14:textId="77777777">
      <w:pPr>
        <w:pStyle w:val="Pargrafdellista"/>
        <w:numPr>
          <w:ilvl w:val="0"/>
          <w:numId w:val="4"/>
        </w:numPr>
        <w:ind w:left="714" w:hanging="357"/>
        <w:rPr>
          <w:lang w:val="es-ES"/>
        </w:rPr>
      </w:pPr>
      <w:r w:rsidRPr="000A60EB">
        <w:rPr>
          <w:lang w:val="es-ES"/>
        </w:rPr>
        <w:t>Se ha designado un punto de contacto para las comunicaciones con respecto a incidentes detectados en las diferentes áreas de la empresa o terceras partes involucradas.</w:t>
      </w:r>
    </w:p>
    <w:p w:rsidRPr="000A60EB" w:rsidR="000A60EB" w:rsidP="0023326B" w:rsidRDefault="000A60EB" w14:paraId="4A27EA67" w14:textId="77777777">
      <w:pPr>
        <w:pStyle w:val="Pargrafdellista"/>
        <w:numPr>
          <w:ilvl w:val="0"/>
          <w:numId w:val="4"/>
        </w:numPr>
        <w:ind w:left="714" w:hanging="357"/>
        <w:rPr>
          <w:lang w:val="es-ES"/>
        </w:rPr>
      </w:pPr>
      <w:r w:rsidRPr="000A60EB">
        <w:rPr>
          <w:lang w:val="es-ES"/>
        </w:rPr>
        <w:t xml:space="preserve">Se han establecido protocolos para el intercambio de información con las partes interesadas relacionadas con el incidente. </w:t>
      </w:r>
    </w:p>
    <w:p w:rsidRPr="00E724AB" w:rsidR="000A60EB" w:rsidP="000A60EB" w:rsidRDefault="003D2B23" w14:paraId="78583B85" w14:textId="778102EA">
      <w:pPr>
        <w:rPr>
          <w:lang w:val="es-ES"/>
        </w:rPr>
      </w:pPr>
      <w:r w:rsidRPr="45E35E35">
        <w:rPr>
          <w:lang w:val="es-ES"/>
        </w:rPr>
        <w:t xml:space="preserve">En el </w:t>
      </w:r>
      <w:r w:rsidRPr="003273C8" w:rsidR="003273C8">
        <w:t xml:space="preserve">procedimiento </w:t>
      </w:r>
      <w:r w:rsidRPr="003273C8" w:rsidR="003273C8">
        <w:rPr>
          <w:i/>
          <w:iCs/>
        </w:rPr>
        <w:t xml:space="preserve">P05-Gestión de Incidentes </w:t>
      </w:r>
      <w:r w:rsidRPr="45E35E35">
        <w:rPr>
          <w:lang w:val="es-ES"/>
        </w:rPr>
        <w:t>se detalla los pasos a seguir para la gestión de incidentes.</w:t>
      </w:r>
    </w:p>
    <w:p w:rsidRPr="00F901BC" w:rsidR="000A60EB" w:rsidP="000A60EB" w:rsidRDefault="000A60EB" w14:paraId="6BF04FCE" w14:textId="77777777">
      <w:pPr>
        <w:pStyle w:val="Ttol2"/>
      </w:pPr>
      <w:bookmarkStart w:name="_Toc53127555" w:id="54"/>
      <w:bookmarkStart w:name="_Toc107272062" w:id="55"/>
      <w:bookmarkStart w:name="_Toc215330333" w:id="56"/>
      <w:r w:rsidRPr="00F901BC">
        <w:t>Recuperación</w:t>
      </w:r>
      <w:bookmarkEnd w:id="54"/>
      <w:bookmarkEnd w:id="55"/>
      <w:bookmarkEnd w:id="56"/>
    </w:p>
    <w:p w:rsidR="00C47D62" w:rsidP="00C47D62" w:rsidRDefault="00C47D62" w14:paraId="070144F0" w14:textId="77777777">
      <w:r w:rsidRPr="00AF5FE4">
        <w:t>Las medidas de recuperación permitirán la restauración de la información y los servicios que pudieran haberse visto afectados por incidente</w:t>
      </w:r>
      <w:r>
        <w:t>s disruptivos</w:t>
      </w:r>
      <w:r w:rsidRPr="00AF5FE4">
        <w:t>, de forma que se pueda hacer frente a las situaciones en las que est</w:t>
      </w:r>
      <w:r>
        <w:t xml:space="preserve">os </w:t>
      </w:r>
      <w:r w:rsidRPr="00AF5FE4">
        <w:t>incidente</w:t>
      </w:r>
      <w:r>
        <w:t>s</w:t>
      </w:r>
      <w:r w:rsidRPr="00AF5FE4">
        <w:t xml:space="preserve"> </w:t>
      </w:r>
      <w:r>
        <w:t>afecten</w:t>
      </w:r>
      <w:r w:rsidRPr="00AF5FE4">
        <w:t xml:space="preserve"> los </w:t>
      </w:r>
      <w:r>
        <w:t>activos</w:t>
      </w:r>
      <w:r w:rsidRPr="00AF5FE4">
        <w:t xml:space="preserve"> habituales</w:t>
      </w:r>
      <w:r>
        <w:t xml:space="preserve"> de tratamiento o a la integridad de la información. </w:t>
      </w:r>
    </w:p>
    <w:p w:rsidRPr="00E724AB" w:rsidR="00C47D62" w:rsidP="00C47D62" w:rsidRDefault="00C47D62" w14:paraId="56BE5093" w14:textId="0E4432A1">
      <w:r w:rsidRPr="45E35E35">
        <w:rPr>
          <w:lang w:val="es-ES"/>
        </w:rPr>
        <w:t xml:space="preserve">Se ha elaborado el </w:t>
      </w:r>
      <w:r w:rsidRPr="45E35E35" w:rsidR="004430EC">
        <w:rPr>
          <w:i/>
          <w:lang w:val="es-ES"/>
        </w:rPr>
        <w:t>D08</w:t>
      </w:r>
      <w:r w:rsidRPr="45E35E35">
        <w:rPr>
          <w:i/>
          <w:lang w:val="es-ES"/>
        </w:rPr>
        <w:t xml:space="preserve"> Plan de continuidad de Sistemas</w:t>
      </w:r>
      <w:r w:rsidRPr="45E35E35">
        <w:rPr>
          <w:lang w:val="es-ES"/>
        </w:rPr>
        <w:t xml:space="preserve"> que contemplan el desarrollo de </w:t>
      </w:r>
      <w:r w:rsidRPr="45E35E35" w:rsidR="0071491A">
        <w:rPr>
          <w:lang w:val="es-ES"/>
        </w:rPr>
        <w:t xml:space="preserve">estrategias de respuesta y </w:t>
      </w:r>
      <w:r w:rsidRPr="45E35E35">
        <w:rPr>
          <w:lang w:val="es-ES"/>
        </w:rPr>
        <w:t xml:space="preserve">recuperación para cada uno de los riesgos de disrupción identificados que permita recuperar las actividades críticas de acuerdo con los objetivos tiempos de recuperación (RTO) y punto de recuperación de los datos (RPO) establecidos según el </w:t>
      </w:r>
      <w:r w:rsidRPr="45E35E35" w:rsidR="00557AA0">
        <w:rPr>
          <w:i/>
          <w:lang w:val="es-ES"/>
        </w:rPr>
        <w:t>D07</w:t>
      </w:r>
      <w:r w:rsidRPr="45E35E35" w:rsidR="00E265B2">
        <w:rPr>
          <w:lang w:val="es-ES"/>
        </w:rPr>
        <w:t xml:space="preserve"> </w:t>
      </w:r>
      <w:r w:rsidRPr="45E35E35" w:rsidR="00E265B2">
        <w:rPr>
          <w:i/>
          <w:lang w:val="es-ES"/>
        </w:rPr>
        <w:t xml:space="preserve">BIA - Business </w:t>
      </w:r>
      <w:proofErr w:type="spellStart"/>
      <w:r w:rsidRPr="45E35E35" w:rsidR="00E265B2">
        <w:rPr>
          <w:i/>
          <w:lang w:val="es-ES"/>
        </w:rPr>
        <w:t>Impact</w:t>
      </w:r>
      <w:proofErr w:type="spellEnd"/>
      <w:r w:rsidRPr="45E35E35" w:rsidR="00E265B2">
        <w:rPr>
          <w:i/>
          <w:lang w:val="es-ES"/>
        </w:rPr>
        <w:t xml:space="preserve"> </w:t>
      </w:r>
      <w:proofErr w:type="spellStart"/>
      <w:r w:rsidRPr="45E35E35" w:rsidR="00E265B2">
        <w:rPr>
          <w:i/>
          <w:lang w:val="es-ES"/>
        </w:rPr>
        <w:t>Analysis</w:t>
      </w:r>
      <w:proofErr w:type="spellEnd"/>
      <w:r w:rsidRPr="45E35E35" w:rsidR="00E265B2">
        <w:rPr>
          <w:i/>
          <w:lang w:val="es-ES"/>
        </w:rPr>
        <w:t>.</w:t>
      </w:r>
    </w:p>
    <w:p w:rsidR="000A60EB" w:rsidP="000A60EB" w:rsidRDefault="00C47D62" w14:paraId="11A08085" w14:textId="542290CC">
      <w:pPr>
        <w:rPr>
          <w:i/>
        </w:rPr>
      </w:pPr>
      <w:r w:rsidRPr="00E724AB">
        <w:t>Asimismo, se contempla la realización de pruebas y ensayos para verificar la viabilidad y adecuación de los procedimientos de recuperación mediante los planes de prueba documentados según</w:t>
      </w:r>
      <w:r>
        <w:t xml:space="preserve"> los correspondientes planes de continuidad</w:t>
      </w:r>
      <w:r>
        <w:rPr>
          <w:i/>
        </w:rPr>
        <w:t>.</w:t>
      </w:r>
    </w:p>
    <w:p w:rsidRPr="00F901BC" w:rsidR="000A60EB" w:rsidP="000A60EB" w:rsidRDefault="000A60EB" w14:paraId="556F1B59" w14:textId="77777777">
      <w:pPr>
        <w:pStyle w:val="Ttol2"/>
      </w:pPr>
      <w:bookmarkStart w:name="_Toc215330334" w:id="57"/>
      <w:r>
        <w:t>Conservación</w:t>
      </w:r>
      <w:bookmarkEnd w:id="57"/>
    </w:p>
    <w:p w:rsidRPr="00CF31E7" w:rsidR="000A60EB" w:rsidP="000A60EB" w:rsidRDefault="000A60EB" w14:paraId="2279058B" w14:textId="77777777">
      <w:r w:rsidRPr="00CF31E7">
        <w:t>El sistema de información garantizará la conservación de los datos e información en soporte electrónico.</w:t>
      </w:r>
    </w:p>
    <w:p w:rsidRPr="00CF31E7" w:rsidR="000A60EB" w:rsidP="000A60EB" w:rsidRDefault="000A60EB" w14:paraId="17D661AB" w14:textId="77777777">
      <w:r w:rsidRPr="00CF31E7">
        <w:t>Para ello, se identificarán los principales activos de información y se determinarán los requisitos de conservación y retención, que servirá como punto de partida para establecer las políticas de copias de seguridad necesarias.</w:t>
      </w:r>
    </w:p>
    <w:p w:rsidRPr="00CF31E7" w:rsidR="000A60EB" w:rsidP="000A60EB" w:rsidRDefault="000A60EB" w14:paraId="166D8B21" w14:textId="77777777">
      <w:r w:rsidRPr="00CF31E7">
        <w:t>La implementación de estas políticas de copias de seguridad debe permitir asegurar los supuestos de inalterabilidad de la información y limitación de acceso según el principio de mínimo privilegio.</w:t>
      </w:r>
    </w:p>
    <w:p w:rsidR="000A60EB" w:rsidP="000A60EB" w:rsidRDefault="000A60EB" w14:paraId="037F38B3" w14:textId="77777777">
      <w:pPr>
        <w:pStyle w:val="Ttol2"/>
      </w:pPr>
      <w:bookmarkStart w:name="_Toc107272063" w:id="58"/>
      <w:bookmarkStart w:name="_Toc215330335" w:id="59"/>
      <w:r>
        <w:t>Reevaluación periódica</w:t>
      </w:r>
      <w:bookmarkEnd w:id="58"/>
      <w:bookmarkEnd w:id="59"/>
    </w:p>
    <w:p w:rsidR="000A60EB" w:rsidP="000A60EB" w:rsidRDefault="000A60EB" w14:paraId="42AED7FC" w14:textId="77777777">
      <w:r w:rsidRPr="00B10AA0">
        <w:t>La evaluación permanente del estado de la seguridad de los activos permitirá medir su evolución, detectando vulnerabilidades e identificando deficiencias de configuración</w:t>
      </w:r>
      <w:r>
        <w:t>.</w:t>
      </w:r>
    </w:p>
    <w:p w:rsidR="000A60EB" w:rsidP="000A60EB" w:rsidRDefault="000A60EB" w14:paraId="48A0B7C9" w14:textId="77777777">
      <w:r w:rsidRPr="00EB3C49">
        <w:t xml:space="preserve">Las medidas de seguridad se </w:t>
      </w:r>
      <w:r>
        <w:t xml:space="preserve">revisarán, </w:t>
      </w:r>
      <w:r w:rsidRPr="00EB3C49">
        <w:t>reevaluarán y actualizarán periódicamente, para adecuar su eficacia a la constante evolución de los riesgos y sistemas de protección, llegando incluso a un replanteamiento de la seguridad, si fuese necesario</w:t>
      </w:r>
      <w:r>
        <w:t>.</w:t>
      </w:r>
    </w:p>
    <w:p w:rsidR="000A60EB" w:rsidP="000A60EB" w:rsidRDefault="000A60EB" w14:paraId="58B780AC" w14:textId="77777777">
      <w:r w:rsidRPr="005030D7">
        <w:t>Esta revisión y reevalu</w:t>
      </w:r>
      <w:r>
        <w:t>a</w:t>
      </w:r>
      <w:r w:rsidRPr="005030D7">
        <w:t xml:space="preserve">ción periódica se llevará a cabo dentro del marco </w:t>
      </w:r>
      <w:r>
        <w:t xml:space="preserve">de gestión de riesgos y mejora continua </w:t>
      </w:r>
      <w:r w:rsidRPr="005030D7">
        <w:t>del Sistema de Gestión de la Seguridad de la información.</w:t>
      </w:r>
    </w:p>
    <w:p w:rsidR="000A60EB" w:rsidP="000A60EB" w:rsidRDefault="000A60EB" w14:paraId="12D01A7B" w14:textId="77777777">
      <w:pPr>
        <w:pStyle w:val="Ttol2"/>
      </w:pPr>
      <w:bookmarkStart w:name="_Toc215330336" w:id="60"/>
      <w:r>
        <w:t>Diferenciación de responsabilidades</w:t>
      </w:r>
      <w:bookmarkEnd w:id="60"/>
    </w:p>
    <w:p w:rsidR="000A60EB" w:rsidP="000A60EB" w:rsidRDefault="000A60EB" w14:paraId="5494ABE9" w14:textId="59A161D8">
      <w:r w:rsidRPr="45E35E35">
        <w:rPr>
          <w:lang w:val="es-ES"/>
        </w:rPr>
        <w:t xml:space="preserve">De acuerdo con el principio de diferenciación de responsabilidades establecido en el artículo 11 del ENS, </w:t>
      </w:r>
      <w:r w:rsidRPr="45E35E35" w:rsidR="001A145A">
        <w:rPr>
          <w:lang w:val="es-ES"/>
        </w:rPr>
        <w:t>OptimTech</w:t>
      </w:r>
      <w:r w:rsidRPr="45E35E35">
        <w:rPr>
          <w:lang w:val="es-ES"/>
        </w:rPr>
        <w:t xml:space="preserve"> establece funciones y responsabilidades de forma que la seguridad de la información se gestione como función diferenciada</w:t>
      </w:r>
    </w:p>
    <w:p w:rsidRPr="00EB3C49" w:rsidR="000A60EB" w:rsidP="000A60EB" w:rsidRDefault="000A60EB" w14:paraId="6693F191" w14:textId="77777777">
      <w:r>
        <w:t xml:space="preserve">Las políticas que aplican para la definición de estas funciones y responsabilidades están cubiertas en el apartado </w:t>
      </w:r>
      <w:r w:rsidRPr="00B108D3">
        <w:rPr>
          <w:i/>
          <w:iCs/>
        </w:rPr>
        <w:t>7. Organización de la Seguridad</w:t>
      </w:r>
      <w:r>
        <w:t xml:space="preserve"> de este documento</w:t>
      </w:r>
    </w:p>
    <w:p w:rsidRPr="00E724AB" w:rsidR="000A60EB" w:rsidP="000A60EB" w:rsidRDefault="000A60EB" w14:paraId="54A74568" w14:textId="77777777">
      <w:pPr>
        <w:pStyle w:val="Ttol1"/>
      </w:pPr>
      <w:bookmarkStart w:name="_Toc107272064" w:id="61"/>
      <w:bookmarkStart w:name="_Toc215330337" w:id="62"/>
      <w:r>
        <w:t>Marco normativo</w:t>
      </w:r>
      <w:bookmarkEnd w:id="61"/>
      <w:bookmarkEnd w:id="62"/>
    </w:p>
    <w:p w:rsidR="000A60EB" w:rsidP="000A60EB" w:rsidRDefault="000A60EB" w14:paraId="301E78AE" w14:textId="41C5A05C">
      <w:pPr>
        <w:rPr>
          <w:i/>
          <w:lang w:val="es-ES"/>
        </w:rPr>
      </w:pPr>
      <w:r w:rsidRPr="45E35E35">
        <w:rPr>
          <w:lang w:val="es-ES"/>
        </w:rPr>
        <w:t xml:space="preserve">La legislación aplicable y cuyo cumplimiento se requiere para cumplir los objetivos de seguridad de la información está documentada en el </w:t>
      </w:r>
      <w:r w:rsidRPr="45E35E35" w:rsidR="00EF4BC2">
        <w:rPr>
          <w:lang w:val="es-ES"/>
        </w:rPr>
        <w:t xml:space="preserve">documento </w:t>
      </w:r>
      <w:r w:rsidR="009B2F08">
        <w:rPr>
          <w:i/>
          <w:lang w:val="es-ES"/>
        </w:rPr>
        <w:t>D12 Marco Legal Aplicable</w:t>
      </w:r>
      <w:r w:rsidRPr="45E35E35">
        <w:rPr>
          <w:i/>
          <w:lang w:val="es-ES"/>
        </w:rPr>
        <w:t>.</w:t>
      </w:r>
    </w:p>
    <w:p w:rsidR="000A60EB" w:rsidP="000A60EB" w:rsidRDefault="000A60EB" w14:paraId="1C087325" w14:textId="77777777">
      <w:pPr>
        <w:rPr>
          <w:iCs/>
        </w:rPr>
      </w:pPr>
      <w:r>
        <w:rPr>
          <w:iCs/>
        </w:rPr>
        <w:t xml:space="preserve">En particular para esta política se establece el marco normativo estipulado para el Esquema Nacional de Seguridad, así como las </w:t>
      </w:r>
      <w:r w:rsidRPr="00AC27FD">
        <w:rPr>
          <w:iCs/>
        </w:rPr>
        <w:t>instrucciones técnicas de seguridad y guías de seguridad que le son de aplicación a</w:t>
      </w:r>
      <w:r>
        <w:rPr>
          <w:iCs/>
        </w:rPr>
        <w:t>l</w:t>
      </w:r>
      <w:r w:rsidRPr="00AC27FD">
        <w:rPr>
          <w:iCs/>
        </w:rPr>
        <w:t xml:space="preserve"> sistema (Art 29)</w:t>
      </w:r>
      <w:r>
        <w:rPr>
          <w:iCs/>
        </w:rPr>
        <w:t>.</w:t>
      </w:r>
    </w:p>
    <w:p w:rsidR="000A60EB" w:rsidP="000A60EB" w:rsidRDefault="000A60EB" w14:paraId="0B36144F" w14:textId="77777777">
      <w:r>
        <w:t>En lo que hace referencia específicamente al Esquema Nacional de Seguridad, se contempla:</w:t>
      </w:r>
    </w:p>
    <w:p w:rsidRPr="000A60EB" w:rsidR="000A60EB" w:rsidP="0023326B" w:rsidRDefault="000A60EB" w14:paraId="34B5C137" w14:textId="77777777">
      <w:pPr>
        <w:pStyle w:val="Pargrafdellista"/>
        <w:numPr>
          <w:ilvl w:val="0"/>
          <w:numId w:val="10"/>
        </w:numPr>
        <w:rPr>
          <w:i/>
          <w:iCs/>
          <w:lang w:val="es-ES"/>
        </w:rPr>
      </w:pPr>
      <w:r w:rsidRPr="000A60EB">
        <w:rPr>
          <w:i/>
          <w:iCs/>
          <w:lang w:val="es-ES"/>
        </w:rPr>
        <w:t>Real Decreto 311/2022, de 3 de mayo, por el que se regula el Esquema Nacional de Seguridad</w:t>
      </w:r>
    </w:p>
    <w:p w:rsidRPr="000A60EB" w:rsidR="000A60EB" w:rsidP="0023326B" w:rsidRDefault="000A60EB" w14:paraId="37523767" w14:textId="77777777">
      <w:pPr>
        <w:pStyle w:val="Pargrafdellista"/>
        <w:numPr>
          <w:ilvl w:val="0"/>
          <w:numId w:val="10"/>
        </w:numPr>
        <w:rPr>
          <w:lang w:val="es-ES"/>
        </w:rPr>
      </w:pPr>
      <w:r w:rsidRPr="000A60EB">
        <w:rPr>
          <w:lang w:val="es-ES"/>
        </w:rPr>
        <w:t>Instrucciones técnicas de seguridad de obligado cumplimiento, según lo previsto en el artículo 29 del Real Decreto 3/2010</w:t>
      </w:r>
    </w:p>
    <w:p w:rsidRPr="000A60EB" w:rsidR="000A60EB" w:rsidP="0023326B" w:rsidRDefault="000A60EB" w14:paraId="68243199" w14:textId="77777777">
      <w:pPr>
        <w:pStyle w:val="Pargrafdellista"/>
        <w:numPr>
          <w:ilvl w:val="1"/>
          <w:numId w:val="10"/>
        </w:numPr>
        <w:rPr>
          <w:lang w:val="es-ES"/>
        </w:rPr>
      </w:pPr>
      <w:r w:rsidRPr="000A60EB">
        <w:rPr>
          <w:lang w:val="es-ES"/>
        </w:rPr>
        <w:t>Informe del estado de la seguridad</w:t>
      </w:r>
    </w:p>
    <w:p w:rsidRPr="000A60EB" w:rsidR="000A60EB" w:rsidP="0023326B" w:rsidRDefault="000A60EB" w14:paraId="4F8FA9DA" w14:textId="77777777">
      <w:pPr>
        <w:pStyle w:val="Pargrafdellista"/>
        <w:numPr>
          <w:ilvl w:val="1"/>
          <w:numId w:val="10"/>
        </w:numPr>
        <w:rPr>
          <w:lang w:val="es-ES"/>
        </w:rPr>
      </w:pPr>
      <w:r w:rsidRPr="000A60EB">
        <w:rPr>
          <w:lang w:val="es-ES"/>
        </w:rPr>
        <w:t>Conformidad con el Esquema Nacional de Seguridad</w:t>
      </w:r>
    </w:p>
    <w:p w:rsidRPr="000A60EB" w:rsidR="000A60EB" w:rsidP="0023326B" w:rsidRDefault="000A60EB" w14:paraId="5573DFEB" w14:textId="77777777">
      <w:pPr>
        <w:pStyle w:val="Pargrafdellista"/>
        <w:numPr>
          <w:ilvl w:val="1"/>
          <w:numId w:val="10"/>
        </w:numPr>
        <w:rPr>
          <w:lang w:val="es-ES"/>
        </w:rPr>
      </w:pPr>
      <w:r w:rsidRPr="000A60EB">
        <w:rPr>
          <w:lang w:val="es-ES"/>
        </w:rPr>
        <w:t>Auditoría de la seguridad de los sistemas de información</w:t>
      </w:r>
    </w:p>
    <w:p w:rsidRPr="003E7945" w:rsidR="000A60EB" w:rsidP="0023326B" w:rsidRDefault="000A60EB" w14:paraId="59621E66" w14:textId="77777777">
      <w:pPr>
        <w:pStyle w:val="Pargrafdellista"/>
        <w:numPr>
          <w:ilvl w:val="1"/>
          <w:numId w:val="10"/>
        </w:numPr>
        <w:rPr>
          <w:lang w:val="es-ES_tradnl"/>
        </w:rPr>
      </w:pPr>
      <w:r w:rsidRPr="003E7945">
        <w:rPr>
          <w:lang w:val="es-ES_tradnl"/>
        </w:rPr>
        <w:t>Notificación de incidentes de seguridad</w:t>
      </w:r>
    </w:p>
    <w:p w:rsidRPr="000A60EB" w:rsidR="000A60EB" w:rsidP="00F2441F" w:rsidRDefault="000A60EB" w14:paraId="24351BB4" w14:textId="77777777">
      <w:pPr>
        <w:pStyle w:val="Pargrafdellista"/>
        <w:rPr>
          <w:lang w:val="es-ES"/>
        </w:rPr>
      </w:pPr>
      <w:r w:rsidRPr="000A60EB">
        <w:rPr>
          <w:lang w:val="es-ES"/>
        </w:rPr>
        <w:t xml:space="preserve">El contenido de estas instrucciones técnicas será de obligado cumplimiento en cuanto sus disposiciones se apliquen a una entidad del sector privado no sujeta a las obligaciones establecidas por la </w:t>
      </w:r>
      <w:r w:rsidRPr="000A60EB">
        <w:rPr>
          <w:i/>
          <w:iCs/>
          <w:lang w:val="es-ES"/>
        </w:rPr>
        <w:t>Ley 40/2015, de 1 de octubre, de Régimen Jurídico del Sector Público</w:t>
      </w:r>
      <w:r w:rsidRPr="000A60EB">
        <w:rPr>
          <w:lang w:val="es-ES"/>
        </w:rPr>
        <w:t xml:space="preserve">. </w:t>
      </w:r>
    </w:p>
    <w:p w:rsidRPr="000A60EB" w:rsidR="000A60EB" w:rsidP="0023326B" w:rsidRDefault="000A60EB" w14:paraId="24748A68" w14:textId="77777777">
      <w:pPr>
        <w:pStyle w:val="Pargrafdellista"/>
        <w:numPr>
          <w:ilvl w:val="0"/>
          <w:numId w:val="10"/>
        </w:numPr>
        <w:rPr>
          <w:lang w:val="es-ES"/>
        </w:rPr>
      </w:pPr>
      <w:r w:rsidRPr="000A60EB">
        <w:rPr>
          <w:lang w:val="es-ES"/>
        </w:rPr>
        <w:t>Para el mejor cumplimiento de lo establecido en el Esquema Nacional de Seguridad</w:t>
      </w:r>
      <w:r w:rsidRPr="00F2441F">
        <w:rPr>
          <w:lang w:val="es-ES"/>
        </w:rPr>
        <w:t>,</w:t>
      </w:r>
      <w:r w:rsidRPr="000A60EB">
        <w:rPr>
          <w:lang w:val="es-ES"/>
        </w:rPr>
        <w:t xml:space="preserve"> se tendrán como referencia las correspondientes guías de seguridad de las tecnologías de la información y la comunicación (guías CCN-STIC), particularmente de la serie 800 que elabora y difunde el CCN.</w:t>
      </w:r>
    </w:p>
    <w:p w:rsidRPr="00540274" w:rsidR="000A60EB" w:rsidP="000A60EB" w:rsidRDefault="000A60EB" w14:paraId="25EE6C3C" w14:textId="1755A4C6">
      <w:pPr>
        <w:rPr>
          <w:iCs/>
        </w:rPr>
      </w:pPr>
      <w:r w:rsidRPr="45E35E35">
        <w:rPr>
          <w:lang w:val="es-ES"/>
        </w:rPr>
        <w:t>Asimismo, se contempla dentro del marco normativa el complimiento voluntario de estándares en seguridad de la información tal como la ISO 27001</w:t>
      </w:r>
      <w:r w:rsidRPr="45E35E35" w:rsidR="004F1C43">
        <w:rPr>
          <w:lang w:val="es-ES"/>
        </w:rPr>
        <w:t xml:space="preserve"> y todas las normativas, políticas, estándares y procedimientos establecidos de forma </w:t>
      </w:r>
      <w:r w:rsidRPr="45E35E35" w:rsidR="00C162BD">
        <w:rPr>
          <w:lang w:val="es-ES"/>
        </w:rPr>
        <w:t xml:space="preserve">corporativa por </w:t>
      </w:r>
      <w:r w:rsidRPr="45E35E35" w:rsidR="001A145A">
        <w:rPr>
          <w:lang w:val="es-ES"/>
        </w:rPr>
        <w:t>OptimTech</w:t>
      </w:r>
      <w:r w:rsidRPr="45E35E35" w:rsidR="00C162BD">
        <w:rPr>
          <w:lang w:val="es-ES"/>
        </w:rPr>
        <w:t>.</w:t>
      </w:r>
    </w:p>
    <w:p w:rsidRPr="00E724AB" w:rsidR="000A60EB" w:rsidP="000A60EB" w:rsidRDefault="000A60EB" w14:paraId="46BAF2F8" w14:textId="77777777">
      <w:pPr>
        <w:pStyle w:val="Ttol1"/>
      </w:pPr>
      <w:bookmarkStart w:name="_Toc107272065" w:id="63"/>
      <w:bookmarkStart w:name="_Toc215330338" w:id="64"/>
      <w:r>
        <w:t>Organización de la Seguridad</w:t>
      </w:r>
      <w:bookmarkEnd w:id="63"/>
      <w:bookmarkEnd w:id="64"/>
    </w:p>
    <w:p w:rsidRPr="00DD481C" w:rsidR="000A60EB" w:rsidP="000A60EB" w:rsidRDefault="000A60EB" w14:paraId="0D07DE47" w14:textId="77777777">
      <w:pPr>
        <w:pStyle w:val="Ttol2"/>
      </w:pPr>
      <w:bookmarkStart w:name="_Toc53127558" w:id="65"/>
      <w:bookmarkStart w:name="_Toc107272066" w:id="66"/>
      <w:bookmarkStart w:name="_Toc215330339" w:id="67"/>
      <w:r w:rsidRPr="00DD481C">
        <w:t>Comités: Funciones y responsabilidades</w:t>
      </w:r>
      <w:bookmarkEnd w:id="65"/>
      <w:bookmarkEnd w:id="66"/>
      <w:bookmarkEnd w:id="67"/>
    </w:p>
    <w:p w:rsidR="000A60EB" w:rsidP="007D2FCB" w:rsidRDefault="000A60EB" w14:paraId="148C5D61" w14:textId="2F4DE787">
      <w:r w:rsidRPr="45E35E35">
        <w:rPr>
          <w:lang w:val="es-ES"/>
        </w:rPr>
        <w:t xml:space="preserve">Se ha constituido el Comité de Gestión de la Seguridad de la Información </w:t>
      </w:r>
      <w:r w:rsidRPr="45E35E35" w:rsidR="007D2FCB">
        <w:rPr>
          <w:lang w:val="es-ES"/>
        </w:rPr>
        <w:t>que</w:t>
      </w:r>
      <w:r w:rsidRPr="45E35E35">
        <w:rPr>
          <w:lang w:val="es-ES"/>
        </w:rPr>
        <w:t xml:space="preserve"> reportará a la Dirección de </w:t>
      </w:r>
      <w:r w:rsidRPr="45E35E35" w:rsidR="001A145A">
        <w:rPr>
          <w:lang w:val="es-ES"/>
        </w:rPr>
        <w:t>OptimTech</w:t>
      </w:r>
      <w:r w:rsidRPr="45E35E35">
        <w:rPr>
          <w:lang w:val="es-ES"/>
        </w:rPr>
        <w:t xml:space="preserve"> en todos aquellos aspectos que por su impacto pueden ser relevante para la dirección de la organización.</w:t>
      </w:r>
    </w:p>
    <w:p w:rsidR="008A2609" w:rsidP="008A2609" w:rsidRDefault="008A2609" w14:paraId="37565FA5" w14:textId="77777777">
      <w:r>
        <w:t>El Comité de Seguridad de la Información es el órgano responsable de establecer la estrategia, impulsar, priorizar, y efectuar el seguimiento de los Proyectos, Planes y Programas de Seguridad de los Sistemas de Información, coordinando y asegurando su adecuado soporte por las distintas áreas responsables y adaptándose a las necesidades de las áreas de negocio para dar cumplimiento a los objetivos de seguridad establecidos por la Dirección e informar a ésta de su estado y evolución.</w:t>
      </w:r>
    </w:p>
    <w:p w:rsidR="008A2609" w:rsidP="008A2609" w:rsidRDefault="008A2609" w14:paraId="07A006C0" w14:textId="77777777">
      <w:r>
        <w:t>Las funciones que el comité de seguridad de la información desempeñará son las siguientes:</w:t>
      </w:r>
    </w:p>
    <w:p w:rsidRPr="008A2609" w:rsidR="008A2609" w:rsidP="0023326B" w:rsidRDefault="008A2609" w14:paraId="212FBB02" w14:textId="5326B434">
      <w:pPr>
        <w:pStyle w:val="Pargrafdellista"/>
        <w:numPr>
          <w:ilvl w:val="0"/>
          <w:numId w:val="10"/>
        </w:numPr>
        <w:rPr>
          <w:lang w:val="es-ES"/>
        </w:rPr>
      </w:pPr>
      <w:r w:rsidRPr="008A2609">
        <w:rPr>
          <w:lang w:val="es-ES"/>
        </w:rPr>
        <w:t>Revisión y aprobación de la política de seguridad de la información.</w:t>
      </w:r>
    </w:p>
    <w:p w:rsidRPr="008A2609" w:rsidR="008A2609" w:rsidP="0023326B" w:rsidRDefault="008A2609" w14:paraId="3F260B9A" w14:textId="2E5E1088">
      <w:pPr>
        <w:pStyle w:val="Pargrafdellista"/>
        <w:numPr>
          <w:ilvl w:val="0"/>
          <w:numId w:val="10"/>
        </w:numPr>
        <w:rPr>
          <w:lang w:val="es-ES"/>
        </w:rPr>
      </w:pPr>
      <w:r w:rsidRPr="008A2609">
        <w:rPr>
          <w:lang w:val="es-ES"/>
        </w:rPr>
        <w:t>Supervisión y control de los cambios introducidos respecto al tratamiento de los activos de información.</w:t>
      </w:r>
    </w:p>
    <w:p w:rsidRPr="008A2609" w:rsidR="008A2609" w:rsidP="0023326B" w:rsidRDefault="008A2609" w14:paraId="7B775FF9" w14:textId="2DEE8910">
      <w:pPr>
        <w:pStyle w:val="Pargrafdellista"/>
        <w:numPr>
          <w:ilvl w:val="0"/>
          <w:numId w:val="10"/>
        </w:numPr>
        <w:rPr>
          <w:lang w:val="es-ES"/>
        </w:rPr>
      </w:pPr>
      <w:r w:rsidRPr="008A2609">
        <w:rPr>
          <w:lang w:val="es-ES"/>
        </w:rPr>
        <w:t>Revisión, seguimiento y coordinación de las incidencias producidas en la seguridad de la información.</w:t>
      </w:r>
    </w:p>
    <w:p w:rsidR="00DC34D6" w:rsidP="00DC34D6" w:rsidRDefault="00DC34D6" w14:paraId="5F32E1CE" w14:textId="5DE389AA">
      <w:r w:rsidRPr="45E35E35">
        <w:rPr>
          <w:lang w:val="es-ES"/>
        </w:rPr>
        <w:t xml:space="preserve">El Comité de Seguridad de la Información de </w:t>
      </w:r>
      <w:r w:rsidRPr="45E35E35" w:rsidR="001A145A">
        <w:rPr>
          <w:lang w:val="es-ES"/>
        </w:rPr>
        <w:t>OptimTech</w:t>
      </w:r>
      <w:r w:rsidRPr="45E35E35">
        <w:rPr>
          <w:lang w:val="es-ES"/>
        </w:rPr>
        <w:t xml:space="preserve"> está formado de forma permanente por:</w:t>
      </w:r>
    </w:p>
    <w:p w:rsidRPr="00DC34D6" w:rsidR="00DC34D6" w:rsidP="0023326B" w:rsidRDefault="00DC34D6" w14:paraId="3E0D7873" w14:textId="55F9A996">
      <w:pPr>
        <w:pStyle w:val="Pargrafdellista"/>
        <w:numPr>
          <w:ilvl w:val="0"/>
          <w:numId w:val="10"/>
        </w:numPr>
        <w:rPr>
          <w:lang w:val="es-ES"/>
        </w:rPr>
      </w:pPr>
      <w:r w:rsidRPr="00DC34D6">
        <w:rPr>
          <w:lang w:val="es-ES"/>
        </w:rPr>
        <w:t>Responsable de Seguridad de la Información (coordinador del Comité)</w:t>
      </w:r>
    </w:p>
    <w:p w:rsidR="0005244D" w:rsidP="0023326B" w:rsidRDefault="0005244D" w14:paraId="05BE8A8D" w14:textId="797D2726">
      <w:pPr>
        <w:pStyle w:val="Pargrafdellista"/>
        <w:numPr>
          <w:ilvl w:val="0"/>
          <w:numId w:val="10"/>
        </w:numPr>
        <w:rPr>
          <w:lang w:val="es-ES"/>
        </w:rPr>
      </w:pPr>
      <w:r w:rsidRPr="0005244D">
        <w:rPr>
          <w:lang w:val="es-ES"/>
        </w:rPr>
        <w:t>Directora de Administración y Finanzas</w:t>
      </w:r>
    </w:p>
    <w:p w:rsidRPr="00DC34D6" w:rsidR="00DC34D6" w:rsidP="0023326B" w:rsidRDefault="00DC34D6" w14:paraId="25D29ABD" w14:textId="15FA06D0">
      <w:pPr>
        <w:pStyle w:val="Pargrafdellista"/>
        <w:numPr>
          <w:ilvl w:val="0"/>
          <w:numId w:val="10"/>
        </w:numPr>
        <w:rPr>
          <w:lang w:val="es-ES"/>
        </w:rPr>
      </w:pPr>
      <w:r w:rsidRPr="00DC34D6">
        <w:rPr>
          <w:lang w:val="es-ES"/>
        </w:rPr>
        <w:t xml:space="preserve">Responsable </w:t>
      </w:r>
      <w:r w:rsidR="0005244D">
        <w:rPr>
          <w:lang w:val="es-ES"/>
        </w:rPr>
        <w:t>de IT</w:t>
      </w:r>
    </w:p>
    <w:p w:rsidR="00DC34D6" w:rsidP="00DC34D6" w:rsidRDefault="00DC34D6" w14:paraId="6D091C96" w14:textId="36EE211A">
      <w:r>
        <w:t xml:space="preserve">Opcionalmente, y en función de los temas a tratar, pueden ser convocados </w:t>
      </w:r>
      <w:r w:rsidR="0049406D">
        <w:t>los representantes de otras áreas involucradas.</w:t>
      </w:r>
    </w:p>
    <w:p w:rsidR="003124FA" w:rsidP="003124FA" w:rsidRDefault="003124FA" w14:paraId="560BA27F" w14:textId="22B6B7DA">
      <w:r w:rsidRPr="45E35E35">
        <w:rPr>
          <w:lang w:val="es-ES"/>
        </w:rPr>
        <w:t xml:space="preserve">El Responsable de Seguridad de la información convocará las reuniones del Comité de Seguridad de la Información con una periodicidad </w:t>
      </w:r>
      <w:r w:rsidRPr="45E35E35" w:rsidR="00274061">
        <w:rPr>
          <w:lang w:val="es-ES"/>
        </w:rPr>
        <w:t>semestral</w:t>
      </w:r>
      <w:r w:rsidRPr="45E35E35">
        <w:rPr>
          <w:lang w:val="es-ES"/>
        </w:rPr>
        <w:t>, o cuando alguno de los miembros del Comité lo considere necesario para tratar asuntos urgentes o sobrevenidos de especial relevancia sobre la seguridad de la información.</w:t>
      </w:r>
      <w:r w:rsidRPr="45E35E35" w:rsidR="00791E65">
        <w:rPr>
          <w:lang w:val="es-ES"/>
        </w:rPr>
        <w:t xml:space="preserve"> Se invitará a participar en la reunión a los propios miembros del Comité, así como a las personas que se crean convenientes y que estén involucradas en algunos de los asuntos que se vayan a tratar.</w:t>
      </w:r>
    </w:p>
    <w:p w:rsidR="003124FA" w:rsidP="003124FA" w:rsidRDefault="003124FA" w14:paraId="1765D082" w14:textId="77777777">
      <w:r w:rsidRPr="45E35E35">
        <w:rPr>
          <w:lang w:val="es-ES"/>
        </w:rPr>
        <w:t>Las personas que formen parte del Comité de Seguridad de la Información prepararan los asuntos que serán tratados y los enviarán con antelación al Responsable de Seguridad de la Información para que sean incluidos en el orden del día.</w:t>
      </w:r>
    </w:p>
    <w:p w:rsidRPr="00DD481C" w:rsidR="00791E65" w:rsidP="00791E65" w:rsidRDefault="00791E65" w14:paraId="0A971131" w14:textId="77777777">
      <w:pPr>
        <w:pStyle w:val="Ttol2"/>
      </w:pPr>
      <w:bookmarkStart w:name="_Toc53127559" w:id="68"/>
      <w:bookmarkStart w:name="_Toc107272067" w:id="69"/>
      <w:bookmarkStart w:name="_Toc215330340" w:id="70"/>
      <w:r w:rsidRPr="00DD481C">
        <w:t>Roles: Funciones y responsabilidades</w:t>
      </w:r>
      <w:bookmarkEnd w:id="70"/>
    </w:p>
    <w:bookmarkEnd w:id="68"/>
    <w:bookmarkEnd w:id="69"/>
    <w:p w:rsidR="002F7F14" w:rsidP="002F7F14" w:rsidRDefault="002F7F14" w14:paraId="0BFEF3A3" w14:textId="38886EAA">
      <w:r w:rsidRPr="45E35E35">
        <w:rPr>
          <w:lang w:val="es-ES"/>
        </w:rPr>
        <w:t>Dentro de</w:t>
      </w:r>
      <w:r w:rsidRPr="45E35E35" w:rsidR="00E76BF9">
        <w:rPr>
          <w:lang w:val="es-ES"/>
        </w:rPr>
        <w:t xml:space="preserve"> la organización de </w:t>
      </w:r>
      <w:r w:rsidRPr="45E35E35" w:rsidR="001A145A">
        <w:rPr>
          <w:lang w:val="es-ES"/>
        </w:rPr>
        <w:t>OptimTech</w:t>
      </w:r>
      <w:r w:rsidRPr="45E35E35" w:rsidR="00C943C9">
        <w:rPr>
          <w:lang w:val="es-ES"/>
        </w:rPr>
        <w:t xml:space="preserve">, incluyendo </w:t>
      </w:r>
      <w:r w:rsidRPr="45E35E35" w:rsidR="001A145A">
        <w:rPr>
          <w:lang w:val="es-ES"/>
        </w:rPr>
        <w:t>OptimTech</w:t>
      </w:r>
      <w:r w:rsidRPr="45E35E35" w:rsidR="00C943C9">
        <w:rPr>
          <w:lang w:val="es-ES"/>
        </w:rPr>
        <w:t>,</w:t>
      </w:r>
      <w:r w:rsidRPr="45E35E35">
        <w:rPr>
          <w:lang w:val="es-ES"/>
        </w:rPr>
        <w:t xml:space="preserve"> han determinado unas funciones y responsabilidades generales relativas a la seguridad de la información</w:t>
      </w:r>
      <w:r w:rsidRPr="45E35E35" w:rsidR="00F7262A">
        <w:rPr>
          <w:lang w:val="es-ES"/>
        </w:rPr>
        <w:t xml:space="preserve"> y</w:t>
      </w:r>
      <w:r w:rsidRPr="45E35E35">
        <w:rPr>
          <w:lang w:val="es-ES"/>
        </w:rPr>
        <w:t xml:space="preserve"> la protección de datos </w:t>
      </w:r>
      <w:r w:rsidRPr="45E35E35" w:rsidR="00F7262A">
        <w:rPr>
          <w:lang w:val="es-ES"/>
        </w:rPr>
        <w:t>personales</w:t>
      </w:r>
      <w:r w:rsidRPr="45E35E35">
        <w:rPr>
          <w:lang w:val="es-ES"/>
        </w:rPr>
        <w:t>.</w:t>
      </w:r>
    </w:p>
    <w:p w:rsidR="002F7F14" w:rsidP="002F7F14" w:rsidRDefault="002F7F14" w14:paraId="4ED5727B" w14:textId="5374A9C2">
      <w:r w:rsidRPr="45E35E35">
        <w:rPr>
          <w:lang w:val="es-ES"/>
        </w:rPr>
        <w:t xml:space="preserve">Estas funciones y responsabilidades están </w:t>
      </w:r>
      <w:r w:rsidRPr="45E35E35" w:rsidR="00F7262A">
        <w:rPr>
          <w:lang w:val="es-ES"/>
        </w:rPr>
        <w:t xml:space="preserve">determinadas en el organigrama de </w:t>
      </w:r>
      <w:r w:rsidRPr="45E35E35" w:rsidR="001A145A">
        <w:rPr>
          <w:lang w:val="es-ES"/>
        </w:rPr>
        <w:t>OptimTech</w:t>
      </w:r>
      <w:r w:rsidRPr="45E35E35" w:rsidR="00F7262A">
        <w:rPr>
          <w:lang w:val="es-ES"/>
        </w:rPr>
        <w:t xml:space="preserve"> y </w:t>
      </w:r>
      <w:r w:rsidRPr="45E35E35">
        <w:rPr>
          <w:lang w:val="es-ES"/>
        </w:rPr>
        <w:t>detalladas en las respectivas descripciones de puesto de trabajo.</w:t>
      </w:r>
    </w:p>
    <w:p w:rsidR="001C6A50" w:rsidP="001C6A50" w:rsidRDefault="001C6A50" w14:paraId="67070CBD" w14:textId="09515B51">
      <w:r>
        <w:t>Por otro lado, el Esquema Nacional de Seguridad (</w:t>
      </w:r>
      <w:r w:rsidR="00B44F0F">
        <w:t>ENS) establece</w:t>
      </w:r>
      <w:r>
        <w:t xml:space="preserve"> que en los sistemas de información se diferenciará el responsable de la información, el responsable del servicio, el responsable de la seguridad y el responsable del sistema.</w:t>
      </w:r>
      <w:r w:rsidR="00F55D93">
        <w:t xml:space="preserve"> </w:t>
      </w:r>
      <w:r>
        <w:t>Asimismo, establece que la responsabilidad de la seguridad de los sistemas de información estará diferenciada de la responsabilidad sobre la explotación de los sistemas de información concernidos</w:t>
      </w:r>
    </w:p>
    <w:p w:rsidR="001C6A50" w:rsidP="001C6A50" w:rsidRDefault="001C6A50" w14:paraId="48CD93F0" w14:textId="26B5D1FC">
      <w:r>
        <w:t xml:space="preserve">De acuerdo con estas premisas, y siguiendo lo establecido por la </w:t>
      </w:r>
      <w:r w:rsidRPr="00F55D93">
        <w:rPr>
          <w:i/>
          <w:iCs/>
        </w:rPr>
        <w:t>Guía de Seguridad de las TIC CCN-STIC 801 ENS Responsabilidades y Funciones</w:t>
      </w:r>
      <w:r>
        <w:t>, se establecen las siguientes atribuciones para cada uno de estos cargos:</w:t>
      </w:r>
    </w:p>
    <w:p w:rsidR="002F7F14" w:rsidP="000A60EB" w:rsidRDefault="002F7F14" w14:paraId="54D50A74" w14:textId="77777777"/>
    <w:tbl>
      <w:tblPr>
        <w:tblStyle w:val="Taulaambquadrcula1"/>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3114"/>
        <w:gridCol w:w="6230"/>
      </w:tblGrid>
      <w:tr w:rsidRPr="00F50844" w:rsidR="00F50844" w:rsidTr="121C9C3E" w14:paraId="755948A3" w14:textId="77777777">
        <w:tc>
          <w:tcPr>
            <w:tcW w:w="3114" w:type="dxa"/>
            <w:shd w:val="clear" w:color="auto" w:fill="F1FDF9"/>
            <w:tcMar/>
          </w:tcPr>
          <w:p w:rsidRPr="00916581" w:rsidR="00F50844" w:rsidP="00916581" w:rsidRDefault="00F50844" w14:paraId="025B4608" w14:textId="77777777">
            <w:pPr>
              <w:keepNext/>
              <w:spacing w:after="60" w:line="264" w:lineRule="auto"/>
              <w:rPr>
                <w:rFonts w:ascii="Calibri" w:hAnsi="Calibri"/>
                <w:b/>
                <w:bCs/>
                <w:sz w:val="22"/>
                <w:szCs w:val="22"/>
              </w:rPr>
            </w:pPr>
            <w:r w:rsidRPr="00916581">
              <w:rPr>
                <w:rFonts w:ascii="Calibri" w:hAnsi="Calibri"/>
                <w:b/>
                <w:bCs/>
                <w:sz w:val="22"/>
                <w:szCs w:val="22"/>
              </w:rPr>
              <w:t>Cargo</w:t>
            </w:r>
          </w:p>
        </w:tc>
        <w:tc>
          <w:tcPr>
            <w:tcW w:w="6230" w:type="dxa"/>
            <w:shd w:val="clear" w:color="auto" w:fill="F1FDF9"/>
            <w:tcMar/>
          </w:tcPr>
          <w:p w:rsidRPr="00916581" w:rsidR="00F50844" w:rsidP="00916581" w:rsidRDefault="00F50844" w14:paraId="029A5270" w14:textId="77777777">
            <w:pPr>
              <w:keepNext/>
              <w:spacing w:after="60" w:line="264" w:lineRule="auto"/>
              <w:rPr>
                <w:rFonts w:ascii="Calibri" w:hAnsi="Calibri"/>
                <w:b/>
                <w:bCs/>
                <w:sz w:val="22"/>
                <w:szCs w:val="22"/>
              </w:rPr>
            </w:pPr>
            <w:r w:rsidRPr="00916581">
              <w:rPr>
                <w:rFonts w:ascii="Calibri" w:hAnsi="Calibri"/>
                <w:b/>
                <w:bCs/>
                <w:sz w:val="22"/>
                <w:szCs w:val="22"/>
              </w:rPr>
              <w:t>Atribuciones</w:t>
            </w:r>
          </w:p>
        </w:tc>
      </w:tr>
      <w:tr w:rsidRPr="00F50844" w:rsidR="00F50844" w:rsidTr="121C9C3E" w14:paraId="3B8E3803" w14:textId="77777777">
        <w:tc>
          <w:tcPr>
            <w:tcW w:w="3114" w:type="dxa"/>
            <w:tcMar/>
          </w:tcPr>
          <w:p w:rsidRPr="00916581" w:rsidR="00F50844" w:rsidP="00916581" w:rsidRDefault="00F50844" w14:paraId="7D447DA8" w14:textId="77777777">
            <w:pPr>
              <w:spacing w:after="60" w:line="264" w:lineRule="auto"/>
              <w:jc w:val="left"/>
              <w:rPr>
                <w:rFonts w:ascii="Calibri" w:hAnsi="Calibri"/>
                <w:sz w:val="22"/>
                <w:szCs w:val="22"/>
              </w:rPr>
            </w:pPr>
            <w:r w:rsidRPr="00916581">
              <w:rPr>
                <w:rFonts w:ascii="Calibri" w:hAnsi="Calibri"/>
                <w:sz w:val="22"/>
                <w:szCs w:val="22"/>
              </w:rPr>
              <w:t>Responsable de la Información</w:t>
            </w:r>
          </w:p>
        </w:tc>
        <w:tc>
          <w:tcPr>
            <w:tcW w:w="6230" w:type="dxa"/>
            <w:tcMar/>
          </w:tcPr>
          <w:p w:rsidRPr="00916581" w:rsidR="00F50844" w:rsidP="00916581" w:rsidRDefault="00F50844" w14:paraId="479596AF" w14:textId="77777777">
            <w:pPr>
              <w:spacing w:after="60" w:line="264" w:lineRule="auto"/>
              <w:rPr>
                <w:rFonts w:ascii="Calibri" w:hAnsi="Calibri"/>
                <w:sz w:val="22"/>
                <w:szCs w:val="22"/>
              </w:rPr>
            </w:pPr>
            <w:r w:rsidRPr="00916581">
              <w:rPr>
                <w:rFonts w:ascii="Calibri" w:hAnsi="Calibri"/>
                <w:sz w:val="22"/>
                <w:szCs w:val="22"/>
              </w:rPr>
              <w:t>Determina los requisitos (de seguridad) de la información tratada, según los parámetros del Anexo I del ENS.</w:t>
            </w:r>
          </w:p>
          <w:p w:rsidRPr="00916581" w:rsidR="00F50844" w:rsidP="00916581" w:rsidRDefault="00F50844" w14:paraId="50C28CC4" w14:textId="77777777">
            <w:pPr>
              <w:spacing w:after="60" w:line="264" w:lineRule="auto"/>
              <w:rPr>
                <w:rFonts w:ascii="Calibri" w:hAnsi="Calibri"/>
                <w:sz w:val="22"/>
                <w:szCs w:val="22"/>
              </w:rPr>
            </w:pPr>
            <w:r w:rsidRPr="00916581">
              <w:rPr>
                <w:rFonts w:ascii="Calibri" w:hAnsi="Calibri"/>
                <w:sz w:val="22"/>
                <w:szCs w:val="22"/>
              </w:rPr>
              <w:t xml:space="preserve">Tiene la responsabilidad última del uso que se haga de una cierta información y, por tanto, de su protección. </w:t>
            </w:r>
          </w:p>
          <w:p w:rsidRPr="00916581" w:rsidR="00F50844" w:rsidP="00916581" w:rsidRDefault="00F50844" w14:paraId="529F2932" w14:textId="77777777">
            <w:pPr>
              <w:spacing w:after="60" w:line="264" w:lineRule="auto"/>
              <w:rPr>
                <w:rFonts w:ascii="Calibri" w:hAnsi="Calibri"/>
                <w:sz w:val="22"/>
                <w:szCs w:val="22"/>
              </w:rPr>
            </w:pPr>
            <w:r w:rsidRPr="00916581">
              <w:rPr>
                <w:rFonts w:ascii="Calibri" w:hAnsi="Calibri"/>
                <w:sz w:val="22"/>
                <w:szCs w:val="22"/>
              </w:rPr>
              <w:t>Es el responsable último de cualquier error o negligencia que conlleve un incidente de confidencialidad o de integridad y de disponibilidad</w:t>
            </w:r>
          </w:p>
          <w:p w:rsidRPr="00916581" w:rsidR="00F50844" w:rsidP="00916581" w:rsidRDefault="00F50844" w14:paraId="3EFC55E1" w14:textId="77777777">
            <w:pPr>
              <w:spacing w:after="60" w:line="264" w:lineRule="auto"/>
              <w:rPr>
                <w:rFonts w:ascii="Calibri" w:hAnsi="Calibri"/>
                <w:sz w:val="22"/>
                <w:szCs w:val="22"/>
              </w:rPr>
            </w:pPr>
            <w:r w:rsidRPr="00916581">
              <w:rPr>
                <w:rFonts w:ascii="Calibri" w:hAnsi="Calibri"/>
                <w:sz w:val="22"/>
                <w:szCs w:val="22"/>
              </w:rPr>
              <w:t>Tiene la potestad de determinar los niveles de seguridad de la información.</w:t>
            </w:r>
          </w:p>
          <w:p w:rsidRPr="00916581" w:rsidR="00F50844" w:rsidP="00916581" w:rsidRDefault="00F50844" w14:paraId="71777619" w14:textId="77777777">
            <w:pPr>
              <w:spacing w:after="60" w:line="264" w:lineRule="auto"/>
              <w:rPr>
                <w:rFonts w:ascii="Calibri" w:hAnsi="Calibri"/>
                <w:sz w:val="22"/>
                <w:szCs w:val="22"/>
              </w:rPr>
            </w:pPr>
            <w:r w:rsidRPr="00916581">
              <w:rPr>
                <w:rFonts w:ascii="Calibri" w:hAnsi="Calibri"/>
                <w:sz w:val="22"/>
                <w:szCs w:val="22"/>
              </w:rPr>
              <w:t>Está a cargo de valoración de las consecuencias de un impacto negativo sobre la seguridad de la información que efectuará atendiendo a su repercusión en la capacidad de la organización para el logro de sus objetivos, la protección de sus activos, el cumplimiento de sus obligaciones de servicio, el respeto de la legalidad y los derechos de los ciudadanos.</w:t>
            </w:r>
          </w:p>
          <w:p w:rsidRPr="00916581" w:rsidR="00F50844" w:rsidP="121C9C3E" w:rsidRDefault="00F50844" w14:paraId="0EFA835D" w14:textId="77777777" w14:noSpellErr="1">
            <w:pPr>
              <w:spacing w:after="60" w:line="264" w:lineRule="auto"/>
              <w:rPr>
                <w:rFonts w:ascii="Calibri" w:hAnsi="Calibri"/>
                <w:sz w:val="22"/>
                <w:szCs w:val="22"/>
                <w:lang w:val="es-ES"/>
              </w:rPr>
            </w:pPr>
            <w:r w:rsidRPr="121C9C3E" w:rsidR="00F50844">
              <w:rPr>
                <w:rFonts w:ascii="Calibri" w:hAnsi="Calibri"/>
                <w:sz w:val="22"/>
                <w:szCs w:val="22"/>
                <w:lang w:val="es-ES"/>
              </w:rPr>
              <w:t xml:space="preserve">Pueden haber más de un </w:t>
            </w:r>
            <w:r w:rsidRPr="121C9C3E" w:rsidR="00F50844">
              <w:rPr>
                <w:rFonts w:ascii="Calibri" w:hAnsi="Calibri"/>
                <w:sz w:val="22"/>
                <w:szCs w:val="22"/>
                <w:lang w:val="es-ES"/>
              </w:rPr>
              <w:t>Responsable</w:t>
            </w:r>
            <w:r w:rsidRPr="121C9C3E" w:rsidR="00F50844">
              <w:rPr>
                <w:rFonts w:ascii="Calibri" w:hAnsi="Calibri"/>
                <w:sz w:val="22"/>
                <w:szCs w:val="22"/>
                <w:lang w:val="es-ES"/>
              </w:rPr>
              <w:t xml:space="preserve"> de la Información, atendiendo a la existencia de diferentes sistemas (con su correspondiente Información) dentro del alcance.</w:t>
            </w:r>
          </w:p>
        </w:tc>
      </w:tr>
      <w:tr w:rsidRPr="00F50844" w:rsidR="00F50844" w:rsidTr="121C9C3E" w14:paraId="37D7FE9D" w14:textId="77777777">
        <w:tc>
          <w:tcPr>
            <w:tcW w:w="3114" w:type="dxa"/>
            <w:tcMar/>
          </w:tcPr>
          <w:p w:rsidRPr="00916581" w:rsidR="00F50844" w:rsidP="00916581" w:rsidRDefault="00F50844" w14:paraId="5A07B1E4" w14:textId="77777777">
            <w:pPr>
              <w:spacing w:after="60" w:line="264" w:lineRule="auto"/>
              <w:rPr>
                <w:rFonts w:ascii="Calibri" w:hAnsi="Calibri"/>
                <w:sz w:val="22"/>
                <w:szCs w:val="22"/>
              </w:rPr>
            </w:pPr>
            <w:r w:rsidRPr="00916581">
              <w:rPr>
                <w:rFonts w:ascii="Calibri" w:hAnsi="Calibri"/>
                <w:sz w:val="22"/>
                <w:szCs w:val="22"/>
              </w:rPr>
              <w:t>Responsable del Servicio</w:t>
            </w:r>
          </w:p>
        </w:tc>
        <w:tc>
          <w:tcPr>
            <w:tcW w:w="6230" w:type="dxa"/>
            <w:tcMar/>
          </w:tcPr>
          <w:p w:rsidRPr="00916581" w:rsidR="00F50844" w:rsidP="00916581" w:rsidRDefault="00F50844" w14:paraId="744059C2" w14:textId="77777777">
            <w:pPr>
              <w:spacing w:after="60" w:line="264" w:lineRule="auto"/>
              <w:rPr>
                <w:rFonts w:ascii="Calibri" w:hAnsi="Calibri"/>
                <w:sz w:val="22"/>
                <w:szCs w:val="22"/>
              </w:rPr>
            </w:pPr>
            <w:r w:rsidRPr="00916581">
              <w:rPr>
                <w:rFonts w:ascii="Calibri" w:hAnsi="Calibri"/>
                <w:sz w:val="22"/>
                <w:szCs w:val="22"/>
              </w:rPr>
              <w:t>Determina los requisitos (de seguridad) de los servicios prestados, según los parámetros del Anexo I del ENS.</w:t>
            </w:r>
          </w:p>
          <w:p w:rsidRPr="00916581" w:rsidR="00F50844" w:rsidP="00916581" w:rsidRDefault="00F50844" w14:paraId="63C050D3" w14:textId="77777777">
            <w:pPr>
              <w:spacing w:after="60" w:line="264" w:lineRule="auto"/>
              <w:rPr>
                <w:rFonts w:ascii="Calibri" w:hAnsi="Calibri"/>
                <w:sz w:val="22"/>
                <w:szCs w:val="22"/>
              </w:rPr>
            </w:pPr>
            <w:r w:rsidRPr="00916581">
              <w:rPr>
                <w:rFonts w:ascii="Calibri" w:hAnsi="Calibri"/>
                <w:sz w:val="22"/>
                <w:szCs w:val="22"/>
              </w:rPr>
              <w:t>Debe incluir las especificaciones de seguridad en el ciclo de vida de los servicios y sistemas, acompañadas de los correspondientes procedimientos de control.</w:t>
            </w:r>
          </w:p>
          <w:p w:rsidRPr="00916581" w:rsidR="00F50844" w:rsidP="00916581" w:rsidRDefault="00F50844" w14:paraId="63E9977A" w14:textId="77777777">
            <w:pPr>
              <w:spacing w:after="60" w:line="264" w:lineRule="auto"/>
              <w:rPr>
                <w:rFonts w:ascii="Calibri" w:hAnsi="Calibri"/>
                <w:sz w:val="22"/>
                <w:szCs w:val="22"/>
              </w:rPr>
            </w:pPr>
            <w:r w:rsidRPr="00916581">
              <w:rPr>
                <w:rFonts w:ascii="Calibri" w:hAnsi="Calibri"/>
                <w:sz w:val="22"/>
                <w:szCs w:val="22"/>
              </w:rPr>
              <w:t>Tiene la potestad de determinar los niveles de seguridad de los servicios.</w:t>
            </w:r>
          </w:p>
          <w:p w:rsidRPr="00916581" w:rsidR="00F50844" w:rsidP="00916581" w:rsidRDefault="00F50844" w14:paraId="13650195" w14:textId="77777777">
            <w:pPr>
              <w:spacing w:after="60" w:line="264" w:lineRule="auto"/>
              <w:rPr>
                <w:rFonts w:ascii="Calibri" w:hAnsi="Calibri"/>
                <w:sz w:val="22"/>
                <w:szCs w:val="22"/>
              </w:rPr>
            </w:pPr>
            <w:r w:rsidRPr="00916581">
              <w:rPr>
                <w:rFonts w:ascii="Calibri" w:hAnsi="Calibri"/>
                <w:sz w:val="22"/>
                <w:szCs w:val="22"/>
              </w:rPr>
              <w:t>Está a cargo de valoración de las consecuencias de un impacto negativo sobre la seguridad de los servicios que efectuará atendiendo a su repercusión en la capacidad de la organización para el logro de sus objetivos, la protección de sus activos, el cumplimiento de sus obligaciones de servicio, el respeto de la legalidad y los derechos de los ciudadanos.</w:t>
            </w:r>
          </w:p>
          <w:p w:rsidRPr="00916581" w:rsidR="00F50844" w:rsidP="121C9C3E" w:rsidRDefault="00F50844" w14:paraId="24FA77F0" w14:textId="77777777" w14:noSpellErr="1">
            <w:pPr>
              <w:spacing w:after="60" w:line="264" w:lineRule="auto"/>
              <w:rPr>
                <w:rFonts w:ascii="Calibri" w:hAnsi="Calibri"/>
                <w:sz w:val="22"/>
                <w:szCs w:val="22"/>
                <w:lang w:val="es-ES"/>
              </w:rPr>
            </w:pPr>
            <w:r w:rsidRPr="121C9C3E" w:rsidR="00F50844">
              <w:rPr>
                <w:rFonts w:ascii="Calibri" w:hAnsi="Calibri"/>
                <w:sz w:val="22"/>
                <w:szCs w:val="22"/>
                <w:lang w:val="es-ES"/>
              </w:rPr>
              <w:t xml:space="preserve">Pueden haber más de un </w:t>
            </w:r>
            <w:r w:rsidRPr="121C9C3E" w:rsidR="00F50844">
              <w:rPr>
                <w:rFonts w:ascii="Calibri" w:hAnsi="Calibri"/>
                <w:sz w:val="22"/>
                <w:szCs w:val="22"/>
                <w:lang w:val="es-ES"/>
              </w:rPr>
              <w:t>Responsable</w:t>
            </w:r>
            <w:r w:rsidRPr="121C9C3E" w:rsidR="00F50844">
              <w:rPr>
                <w:rFonts w:ascii="Calibri" w:hAnsi="Calibri"/>
                <w:sz w:val="22"/>
                <w:szCs w:val="22"/>
                <w:lang w:val="es-ES"/>
              </w:rPr>
              <w:t xml:space="preserve"> del Servicio, atendiendo a la existencia de diferentes sistemas (que prestan servicios) dentro del alcance.</w:t>
            </w:r>
          </w:p>
        </w:tc>
      </w:tr>
      <w:tr w:rsidRPr="00F50844" w:rsidR="00F50844" w:rsidTr="121C9C3E" w14:paraId="4E04EF9C" w14:textId="77777777">
        <w:tc>
          <w:tcPr>
            <w:tcW w:w="3114" w:type="dxa"/>
            <w:tcMar/>
          </w:tcPr>
          <w:p w:rsidRPr="00916581" w:rsidR="00F50844" w:rsidP="00916581" w:rsidRDefault="00F50844" w14:paraId="744FB15C" w14:textId="77777777">
            <w:pPr>
              <w:spacing w:after="60" w:line="264" w:lineRule="auto"/>
              <w:rPr>
                <w:rFonts w:ascii="Calibri" w:hAnsi="Calibri"/>
                <w:sz w:val="22"/>
                <w:szCs w:val="22"/>
              </w:rPr>
            </w:pPr>
            <w:r w:rsidRPr="00916581">
              <w:rPr>
                <w:rFonts w:ascii="Calibri" w:hAnsi="Calibri"/>
                <w:sz w:val="22"/>
                <w:szCs w:val="22"/>
              </w:rPr>
              <w:t>Responsable de la Seguridad</w:t>
            </w:r>
          </w:p>
        </w:tc>
        <w:tc>
          <w:tcPr>
            <w:tcW w:w="6230" w:type="dxa"/>
            <w:tcMar/>
          </w:tcPr>
          <w:p w:rsidRPr="00916581" w:rsidR="00F50844" w:rsidP="00916581" w:rsidRDefault="00F50844" w14:paraId="30541EF1" w14:textId="77777777">
            <w:pPr>
              <w:spacing w:after="60" w:line="264" w:lineRule="auto"/>
              <w:rPr>
                <w:rFonts w:ascii="Calibri" w:hAnsi="Calibri"/>
                <w:sz w:val="22"/>
                <w:szCs w:val="22"/>
              </w:rPr>
            </w:pPr>
            <w:r w:rsidRPr="00916581">
              <w:rPr>
                <w:rFonts w:ascii="Calibri" w:hAnsi="Calibri"/>
                <w:sz w:val="22"/>
                <w:szCs w:val="22"/>
              </w:rPr>
              <w:t>Determina las decisiones de seguridad pertinentes para satisfacer los requisitos establecidos por los responsables de la información y de los servicios.</w:t>
            </w:r>
          </w:p>
          <w:p w:rsidRPr="00916581" w:rsidR="00F50844" w:rsidP="00916581" w:rsidRDefault="00F50844" w14:paraId="2633DB98" w14:textId="77777777">
            <w:pPr>
              <w:spacing w:after="60" w:line="264" w:lineRule="auto"/>
              <w:rPr>
                <w:rFonts w:ascii="Calibri" w:hAnsi="Calibri"/>
                <w:sz w:val="22"/>
                <w:szCs w:val="22"/>
              </w:rPr>
            </w:pPr>
            <w:r w:rsidRPr="00916581">
              <w:rPr>
                <w:rFonts w:ascii="Calibri" w:hAnsi="Calibri"/>
                <w:sz w:val="22"/>
                <w:szCs w:val="22"/>
              </w:rPr>
              <w:t>Supervisará la implantación de las medidas necesarias para garantizar que se satisfacen los requisitos y reportará sobre estas cuestiones.</w:t>
            </w:r>
          </w:p>
          <w:p w:rsidRPr="00916581" w:rsidR="00F50844" w:rsidP="121C9C3E" w:rsidRDefault="00F50844" w14:paraId="2E7C1A1B" w14:textId="77777777" w14:noSpellErr="1">
            <w:pPr>
              <w:spacing w:after="60" w:line="264" w:lineRule="auto"/>
              <w:rPr>
                <w:rFonts w:ascii="Calibri" w:hAnsi="Calibri"/>
                <w:sz w:val="22"/>
                <w:szCs w:val="22"/>
                <w:lang w:val="es-ES"/>
              </w:rPr>
            </w:pPr>
            <w:r w:rsidRPr="121C9C3E" w:rsidR="00F50844">
              <w:rPr>
                <w:rFonts w:ascii="Calibri" w:hAnsi="Calibri"/>
                <w:sz w:val="22"/>
                <w:szCs w:val="22"/>
                <w:lang w:val="es-ES"/>
              </w:rPr>
              <w:t xml:space="preserve">Deberá ser una persona física, jerárquicamente independiente del </w:t>
            </w:r>
            <w:r w:rsidRPr="121C9C3E" w:rsidR="00F50844">
              <w:rPr>
                <w:rFonts w:ascii="Calibri" w:hAnsi="Calibri"/>
                <w:sz w:val="22"/>
                <w:szCs w:val="22"/>
                <w:lang w:val="es-ES"/>
              </w:rPr>
              <w:t>Responsable</w:t>
            </w:r>
            <w:r w:rsidRPr="121C9C3E" w:rsidR="00F50844">
              <w:rPr>
                <w:rFonts w:ascii="Calibri" w:hAnsi="Calibri"/>
                <w:sz w:val="22"/>
                <w:szCs w:val="22"/>
                <w:lang w:val="es-ES"/>
              </w:rPr>
              <w:t xml:space="preserve"> del Sistema.</w:t>
            </w:r>
          </w:p>
          <w:p w:rsidRPr="00916581" w:rsidR="00F50844" w:rsidP="00916581" w:rsidRDefault="00F50844" w14:paraId="6A024703" w14:textId="1392EFBB">
            <w:pPr>
              <w:spacing w:after="60" w:line="264" w:lineRule="auto"/>
              <w:rPr>
                <w:rFonts w:ascii="Calibri" w:hAnsi="Calibri"/>
                <w:sz w:val="22"/>
                <w:szCs w:val="22"/>
              </w:rPr>
            </w:pPr>
            <w:r w:rsidRPr="00916581">
              <w:rPr>
                <w:rFonts w:ascii="Calibri" w:hAnsi="Calibri"/>
                <w:sz w:val="22"/>
                <w:szCs w:val="22"/>
              </w:rPr>
              <w:t xml:space="preserve">Debe mantener la seguridad de la información manejada y de los servicios prestados por los sistemas de información en su ámbito de responsabilidad, </w:t>
            </w:r>
            <w:r w:rsidRPr="00916581" w:rsidR="00916581">
              <w:rPr>
                <w:rFonts w:ascii="Calibri" w:hAnsi="Calibri"/>
                <w:sz w:val="22"/>
                <w:szCs w:val="22"/>
              </w:rPr>
              <w:t>de acuerdo con</w:t>
            </w:r>
            <w:r w:rsidRPr="00916581">
              <w:rPr>
                <w:rFonts w:ascii="Calibri" w:hAnsi="Calibri"/>
                <w:sz w:val="22"/>
                <w:szCs w:val="22"/>
              </w:rPr>
              <w:t xml:space="preserve"> lo establecido en la Política de Seguridad de la Información de la organización.</w:t>
            </w:r>
          </w:p>
          <w:p w:rsidRPr="00916581" w:rsidR="00F50844" w:rsidP="00916581" w:rsidRDefault="00F50844" w14:paraId="746B29AF" w14:textId="77777777">
            <w:pPr>
              <w:spacing w:after="60" w:line="264" w:lineRule="auto"/>
              <w:rPr>
                <w:rFonts w:ascii="Calibri" w:hAnsi="Calibri"/>
                <w:sz w:val="22"/>
                <w:szCs w:val="22"/>
              </w:rPr>
            </w:pPr>
            <w:r w:rsidRPr="00916581">
              <w:rPr>
                <w:rFonts w:ascii="Calibri" w:hAnsi="Calibri"/>
                <w:sz w:val="22"/>
                <w:szCs w:val="22"/>
              </w:rPr>
              <w:t>Debe promover la formación y concienciación en materia de seguridad de la información dentro de su ámbito de responsabilidad, así como actuar como capacitador de buenas prácticas en seguridad de las redes y sistemas de información, tanto en aspectos físicos como lógicos.</w:t>
            </w:r>
          </w:p>
          <w:p w:rsidRPr="00916581" w:rsidR="00F50844" w:rsidP="121C9C3E" w:rsidRDefault="00F50844" w14:paraId="4E2B187B" w14:textId="77777777" w14:noSpellErr="1">
            <w:pPr>
              <w:spacing w:after="60" w:line="264" w:lineRule="auto"/>
              <w:rPr>
                <w:rFonts w:ascii="Calibri" w:hAnsi="Calibri"/>
                <w:sz w:val="22"/>
                <w:szCs w:val="22"/>
                <w:lang w:val="es-ES"/>
              </w:rPr>
            </w:pPr>
            <w:r w:rsidRPr="121C9C3E" w:rsidR="00F50844">
              <w:rPr>
                <w:rFonts w:ascii="Calibri" w:hAnsi="Calibri"/>
                <w:sz w:val="22"/>
                <w:szCs w:val="22"/>
                <w:lang w:val="es-ES"/>
              </w:rPr>
              <w:t xml:space="preserve">Debe elaborar y proponer para aprobación por la organización las políticas de seguridad, que incluirán las medidas técnicas y organizativas, adecuadas y proporcionadas, para gestionar los riesgos que se planteen para la seguridad de las redes y sistemas de información utilizados y para prevenir y reducir al mínimo los efectos de los </w:t>
            </w:r>
            <w:r w:rsidRPr="121C9C3E" w:rsidR="00F50844">
              <w:rPr>
                <w:rFonts w:ascii="Calibri" w:hAnsi="Calibri"/>
                <w:sz w:val="22"/>
                <w:szCs w:val="22"/>
                <w:lang w:val="es-ES"/>
              </w:rPr>
              <w:t>ciberincidentes</w:t>
            </w:r>
            <w:r w:rsidRPr="121C9C3E" w:rsidR="00F50844">
              <w:rPr>
                <w:rFonts w:ascii="Calibri" w:hAnsi="Calibri"/>
                <w:sz w:val="22"/>
                <w:szCs w:val="22"/>
                <w:lang w:val="es-ES"/>
              </w:rPr>
              <w:t xml:space="preserve"> que afecten a la organización y los servicios.</w:t>
            </w:r>
          </w:p>
          <w:p w:rsidRPr="00916581" w:rsidR="00F50844" w:rsidP="00916581" w:rsidRDefault="00F50844" w14:paraId="665714E7" w14:textId="77777777">
            <w:pPr>
              <w:spacing w:after="60" w:line="264" w:lineRule="auto"/>
              <w:rPr>
                <w:rFonts w:ascii="Calibri" w:hAnsi="Calibri"/>
                <w:sz w:val="22"/>
                <w:szCs w:val="22"/>
              </w:rPr>
            </w:pPr>
            <w:r w:rsidRPr="00916581">
              <w:rPr>
                <w:rFonts w:ascii="Calibri" w:hAnsi="Calibri"/>
                <w:sz w:val="22"/>
                <w:szCs w:val="22"/>
              </w:rPr>
              <w:t>Debe desarrollar las políticas de seguridad, normativas y procedimientos derivados de la organización, supervisar su efectividad y llevar a cabo auditorías periódicas de seguridad.</w:t>
            </w:r>
          </w:p>
          <w:p w:rsidRPr="00916581" w:rsidR="00F50844" w:rsidP="00916581" w:rsidRDefault="00F50844" w14:paraId="35C9C32D" w14:textId="77777777">
            <w:pPr>
              <w:spacing w:after="60" w:line="264" w:lineRule="auto"/>
              <w:rPr>
                <w:rFonts w:ascii="Calibri" w:hAnsi="Calibri"/>
                <w:sz w:val="22"/>
                <w:szCs w:val="22"/>
              </w:rPr>
            </w:pPr>
            <w:r w:rsidRPr="00916581">
              <w:rPr>
                <w:rFonts w:ascii="Calibri" w:hAnsi="Calibri"/>
                <w:sz w:val="22"/>
                <w:szCs w:val="22"/>
              </w:rPr>
              <w:t>Constituye el punto de contacto especializado para la coordinación con el CSIRT de referencia.</w:t>
            </w:r>
          </w:p>
          <w:p w:rsidRPr="00916581" w:rsidR="00F50844" w:rsidP="00916581" w:rsidRDefault="00F50844" w14:paraId="18516659" w14:textId="77777777">
            <w:pPr>
              <w:spacing w:after="60" w:line="264" w:lineRule="auto"/>
              <w:rPr>
                <w:rFonts w:ascii="Calibri" w:hAnsi="Calibri"/>
                <w:sz w:val="22"/>
                <w:szCs w:val="22"/>
              </w:rPr>
            </w:pPr>
            <w:r w:rsidRPr="00916581">
              <w:rPr>
                <w:rFonts w:ascii="Calibri" w:hAnsi="Calibri"/>
                <w:sz w:val="22"/>
                <w:szCs w:val="22"/>
              </w:rPr>
              <w:t>Es el encargado de notificar al CSIRT de referencia y sin dilación indebida, los incidentes que tengan efectos perturbadores en la prestación de los servicios y la seguridad de la información tratada.</w:t>
            </w:r>
          </w:p>
          <w:p w:rsidRPr="00916581" w:rsidR="00F50844" w:rsidP="00916581" w:rsidRDefault="00F50844" w14:paraId="05D02560" w14:textId="77777777">
            <w:pPr>
              <w:spacing w:after="60" w:line="264" w:lineRule="auto"/>
              <w:rPr>
                <w:rFonts w:ascii="Calibri" w:hAnsi="Calibri"/>
                <w:sz w:val="22"/>
                <w:szCs w:val="22"/>
              </w:rPr>
            </w:pPr>
            <w:r w:rsidRPr="00916581">
              <w:rPr>
                <w:rFonts w:ascii="Calibri" w:hAnsi="Calibri"/>
                <w:sz w:val="22"/>
                <w:szCs w:val="22"/>
              </w:rPr>
              <w:t>Debe elaborar y firmar la Declaración de Aplicabilidad, que es el documento que formaliza la relación de medidas seleccionadas del Anexo II del ENS.</w:t>
            </w:r>
          </w:p>
          <w:p w:rsidRPr="00916581" w:rsidR="00F50844" w:rsidP="121C9C3E" w:rsidRDefault="00F50844" w14:paraId="1D367A77" w14:textId="77777777" w14:noSpellErr="1">
            <w:pPr>
              <w:spacing w:after="60" w:line="264" w:lineRule="auto"/>
              <w:rPr>
                <w:rFonts w:ascii="Calibri" w:hAnsi="Calibri"/>
                <w:sz w:val="22"/>
                <w:szCs w:val="22"/>
                <w:lang w:val="es-ES"/>
              </w:rPr>
            </w:pPr>
            <w:r w:rsidRPr="121C9C3E" w:rsidR="00F50844">
              <w:rPr>
                <w:rFonts w:ascii="Calibri" w:hAnsi="Calibri"/>
                <w:sz w:val="22"/>
                <w:szCs w:val="22"/>
                <w:lang w:val="es-ES"/>
              </w:rPr>
              <w:t xml:space="preserve">Los informes de autoevaluación y/o los informes de auditoría serán analizados por el </w:t>
            </w:r>
            <w:r w:rsidRPr="121C9C3E" w:rsidR="00F50844">
              <w:rPr>
                <w:rFonts w:ascii="Calibri" w:hAnsi="Calibri"/>
                <w:sz w:val="22"/>
                <w:szCs w:val="22"/>
                <w:lang w:val="es-ES"/>
              </w:rPr>
              <w:t>Responsable</w:t>
            </w:r>
            <w:r w:rsidRPr="121C9C3E" w:rsidR="00F50844">
              <w:rPr>
                <w:rFonts w:ascii="Calibri" w:hAnsi="Calibri"/>
                <w:sz w:val="22"/>
                <w:szCs w:val="22"/>
                <w:lang w:val="es-ES"/>
              </w:rPr>
              <w:t xml:space="preserve"> de la Seguridad, que elevará las conclusiones al </w:t>
            </w:r>
            <w:r w:rsidRPr="121C9C3E" w:rsidR="00F50844">
              <w:rPr>
                <w:rFonts w:ascii="Calibri" w:hAnsi="Calibri"/>
                <w:sz w:val="22"/>
                <w:szCs w:val="22"/>
                <w:lang w:val="es-ES"/>
              </w:rPr>
              <w:t>Responsable</w:t>
            </w:r>
            <w:r w:rsidRPr="121C9C3E" w:rsidR="00F50844">
              <w:rPr>
                <w:rFonts w:ascii="Calibri" w:hAnsi="Calibri"/>
                <w:sz w:val="22"/>
                <w:szCs w:val="22"/>
                <w:lang w:val="es-ES"/>
              </w:rPr>
              <w:t xml:space="preserve"> del Sistema para que adopte las medidas correctoras adecuadas.</w:t>
            </w:r>
          </w:p>
        </w:tc>
      </w:tr>
      <w:tr w:rsidRPr="00F50844" w:rsidR="00F50844" w:rsidTr="121C9C3E" w14:paraId="04AD1E70" w14:textId="77777777">
        <w:tc>
          <w:tcPr>
            <w:tcW w:w="3114" w:type="dxa"/>
            <w:tcMar/>
          </w:tcPr>
          <w:p w:rsidRPr="00916581" w:rsidR="00F50844" w:rsidP="00916581" w:rsidRDefault="00F50844" w14:paraId="2E691F58" w14:textId="77777777">
            <w:pPr>
              <w:spacing w:after="60" w:line="264" w:lineRule="auto"/>
              <w:rPr>
                <w:rFonts w:ascii="Calibri" w:hAnsi="Calibri"/>
                <w:sz w:val="22"/>
                <w:szCs w:val="22"/>
              </w:rPr>
            </w:pPr>
            <w:r w:rsidRPr="00916581">
              <w:rPr>
                <w:rFonts w:ascii="Calibri" w:hAnsi="Calibri"/>
                <w:sz w:val="22"/>
                <w:szCs w:val="22"/>
              </w:rPr>
              <w:t>Responsable del Sistema</w:t>
            </w:r>
          </w:p>
        </w:tc>
        <w:tc>
          <w:tcPr>
            <w:tcW w:w="6230" w:type="dxa"/>
            <w:tcMar/>
          </w:tcPr>
          <w:p w:rsidRPr="00916581" w:rsidR="00F50844" w:rsidP="121C9C3E" w:rsidRDefault="00F50844" w14:paraId="11E44D7C" w14:textId="77777777" w14:noSpellErr="1">
            <w:pPr>
              <w:spacing w:after="60" w:line="264" w:lineRule="auto"/>
              <w:rPr>
                <w:rFonts w:ascii="Calibri" w:hAnsi="Calibri"/>
                <w:sz w:val="22"/>
                <w:szCs w:val="22"/>
                <w:lang w:val="es-ES"/>
              </w:rPr>
            </w:pPr>
            <w:r w:rsidRPr="121C9C3E" w:rsidR="00F50844">
              <w:rPr>
                <w:rFonts w:ascii="Calibri" w:hAnsi="Calibri"/>
                <w:sz w:val="22"/>
                <w:szCs w:val="22"/>
                <w:lang w:val="es-ES"/>
              </w:rPr>
              <w:t xml:space="preserve">Se encarga de la operación del sistema de información, atendiendo a las medidas de seguridad determinadas por el </w:t>
            </w:r>
            <w:r w:rsidRPr="121C9C3E" w:rsidR="00F50844">
              <w:rPr>
                <w:rFonts w:ascii="Calibri" w:hAnsi="Calibri"/>
                <w:sz w:val="22"/>
                <w:szCs w:val="22"/>
                <w:lang w:val="es-ES"/>
              </w:rPr>
              <w:t>Responsable</w:t>
            </w:r>
            <w:r w:rsidRPr="121C9C3E" w:rsidR="00F50844">
              <w:rPr>
                <w:rFonts w:ascii="Calibri" w:hAnsi="Calibri"/>
                <w:sz w:val="22"/>
                <w:szCs w:val="22"/>
                <w:lang w:val="es-ES"/>
              </w:rPr>
              <w:t xml:space="preserve"> de la Seguridad.</w:t>
            </w:r>
          </w:p>
          <w:p w:rsidRPr="00916581" w:rsidR="00F50844" w:rsidP="00916581" w:rsidRDefault="00F50844" w14:paraId="7E7D51B4" w14:textId="77777777">
            <w:pPr>
              <w:spacing w:after="60" w:line="264" w:lineRule="auto"/>
              <w:rPr>
                <w:rFonts w:ascii="Calibri" w:hAnsi="Calibri"/>
                <w:sz w:val="22"/>
                <w:szCs w:val="22"/>
              </w:rPr>
            </w:pPr>
            <w:r w:rsidRPr="00916581">
              <w:rPr>
                <w:rFonts w:ascii="Calibri" w:hAnsi="Calibri"/>
                <w:sz w:val="22"/>
                <w:szCs w:val="22"/>
              </w:rPr>
              <w:t>Se encargará de desarrollar la forma concreta de implementar la seguridad en el sistema y de la supervisión de la operación diaria del mismo</w:t>
            </w:r>
          </w:p>
          <w:p w:rsidRPr="00916581" w:rsidR="00F50844" w:rsidP="00916581" w:rsidRDefault="00F50844" w14:paraId="28B4676B" w14:textId="77777777">
            <w:pPr>
              <w:spacing w:after="60" w:line="264" w:lineRule="auto"/>
              <w:rPr>
                <w:rFonts w:ascii="Calibri" w:hAnsi="Calibri"/>
                <w:sz w:val="22"/>
                <w:szCs w:val="22"/>
              </w:rPr>
            </w:pPr>
            <w:r w:rsidRPr="00916581">
              <w:rPr>
                <w:rFonts w:ascii="Calibri" w:hAnsi="Calibri"/>
                <w:sz w:val="22"/>
                <w:szCs w:val="22"/>
              </w:rPr>
              <w:t>Tiene las siguientes funciones:</w:t>
            </w:r>
          </w:p>
          <w:p w:rsidRPr="00916581" w:rsidR="00F50844" w:rsidP="0023326B" w:rsidRDefault="00F50844" w14:paraId="2BF0459F" w14:textId="77777777">
            <w:pPr>
              <w:numPr>
                <w:ilvl w:val="0"/>
                <w:numId w:val="13"/>
              </w:numPr>
              <w:spacing w:after="60" w:line="264" w:lineRule="auto"/>
              <w:rPr>
                <w:rFonts w:ascii="Calibri" w:hAnsi="Calibri"/>
                <w:sz w:val="22"/>
                <w:szCs w:val="22"/>
              </w:rPr>
            </w:pPr>
            <w:r w:rsidRPr="00916581">
              <w:rPr>
                <w:rFonts w:ascii="Calibri" w:hAnsi="Calibri"/>
                <w:sz w:val="22"/>
                <w:szCs w:val="22"/>
              </w:rPr>
              <w:t>Desarrollar, operar y mantener el sistema de información durante todo su ciclo de vida, incluyendo sus especificaciones, instalación y verificación de su correcto funcionamiento.</w:t>
            </w:r>
          </w:p>
          <w:p w:rsidRPr="00916581" w:rsidR="00F50844" w:rsidP="0023326B" w:rsidRDefault="00F50844" w14:paraId="3BAB9EC2" w14:textId="77777777">
            <w:pPr>
              <w:numPr>
                <w:ilvl w:val="0"/>
                <w:numId w:val="13"/>
              </w:numPr>
              <w:spacing w:after="60" w:line="264" w:lineRule="auto"/>
              <w:rPr>
                <w:rFonts w:ascii="Calibri" w:hAnsi="Calibri"/>
                <w:sz w:val="22"/>
                <w:szCs w:val="22"/>
              </w:rPr>
            </w:pPr>
            <w:r w:rsidRPr="00916581">
              <w:rPr>
                <w:rFonts w:ascii="Calibri" w:hAnsi="Calibri"/>
                <w:sz w:val="22"/>
                <w:szCs w:val="22"/>
              </w:rPr>
              <w:t>Definir la topología y la gestión del sistema de información, estableciendo los criterios de uso y los servicios disponibles en el mismo.</w:t>
            </w:r>
          </w:p>
          <w:p w:rsidRPr="00916581" w:rsidR="00F50844" w:rsidP="121C9C3E" w:rsidRDefault="00F50844" w14:paraId="41F64295" w14:textId="77777777" w14:noSpellErr="1">
            <w:pPr>
              <w:numPr>
                <w:ilvl w:val="0"/>
                <w:numId w:val="13"/>
              </w:numPr>
              <w:spacing w:after="60" w:line="264" w:lineRule="auto"/>
              <w:rPr>
                <w:rFonts w:ascii="Calibri" w:hAnsi="Calibri"/>
                <w:sz w:val="22"/>
                <w:szCs w:val="22"/>
                <w:lang w:val="es-ES"/>
              </w:rPr>
            </w:pPr>
            <w:r w:rsidRPr="121C9C3E" w:rsidR="00F50844">
              <w:rPr>
                <w:rFonts w:ascii="Calibri" w:hAnsi="Calibri"/>
                <w:sz w:val="22"/>
                <w:szCs w:val="22"/>
                <w:lang w:val="es-ES"/>
              </w:rPr>
              <w:t>Cerciorarse de que las medidas de seguridad se integren adecuadamente en el marco general de seguridad.</w:t>
            </w:r>
          </w:p>
          <w:p w:rsidRPr="00916581" w:rsidR="00F50844" w:rsidP="00916581" w:rsidRDefault="00F50844" w14:paraId="1F651A42" w14:textId="77777777">
            <w:pPr>
              <w:spacing w:after="60" w:line="264" w:lineRule="auto"/>
              <w:rPr>
                <w:rFonts w:ascii="Calibri" w:hAnsi="Calibri"/>
                <w:sz w:val="22"/>
                <w:szCs w:val="22"/>
              </w:rPr>
            </w:pPr>
            <w:r w:rsidRPr="00916581">
              <w:rPr>
                <w:rFonts w:ascii="Calibri" w:hAnsi="Calibri"/>
                <w:sz w:val="22"/>
                <w:szCs w:val="22"/>
              </w:rPr>
              <w:t>Puede proponer la suspensión del tratamiento de una cierta información o la prestación de un determinado servicio si aprecia deficiencias graves de seguridad que pudieran afectar a la satisfacción de los requisitos establecidos.</w:t>
            </w:r>
          </w:p>
        </w:tc>
      </w:tr>
    </w:tbl>
    <w:p w:rsidR="00926591" w:rsidP="00926591" w:rsidRDefault="00926591" w14:paraId="1EF0BF38" w14:textId="77777777"/>
    <w:p w:rsidRPr="00926591" w:rsidR="00F50844" w:rsidP="00926591" w:rsidRDefault="00B8007E" w14:paraId="0075549B" w14:textId="74DE4E79">
      <w:r>
        <w:t>Idealmente, el</w:t>
      </w:r>
      <w:r w:rsidRPr="00926591" w:rsidR="00F50844">
        <w:t xml:space="preserve"> responsable de la seguridad </w:t>
      </w:r>
      <w:r>
        <w:t xml:space="preserve">debería ser </w:t>
      </w:r>
      <w:r w:rsidRPr="00926591" w:rsidR="00F50844">
        <w:t xml:space="preserve">distinto del responsable del sistema, no debiendo existir dependencia jerárquica entre ambos. </w:t>
      </w:r>
      <w:r>
        <w:t xml:space="preserve">Sin embargo, </w:t>
      </w:r>
      <w:r w:rsidR="00966236">
        <w:t xml:space="preserve">dada </w:t>
      </w:r>
      <w:r w:rsidRPr="00926591" w:rsidR="00F50844">
        <w:t xml:space="preserve">la ausencia justificada de recursos </w:t>
      </w:r>
      <w:r w:rsidR="00966236">
        <w:t>que hace</w:t>
      </w:r>
      <w:r w:rsidRPr="00926591" w:rsidR="00F50844">
        <w:t xml:space="preserve"> necesario que ambas funciones recaigan en la misma persona o en distintas personas entre las que exista relación jerárquica, </w:t>
      </w:r>
      <w:r w:rsidR="00966236">
        <w:t>se aplicarán</w:t>
      </w:r>
      <w:r w:rsidRPr="00926591" w:rsidR="00F50844">
        <w:t xml:space="preserve"> medidas compensatorias para garantizar la finalidad del principio de diferenciación de responsabilidades previsto en el artículo 11 del ENS.</w:t>
      </w:r>
    </w:p>
    <w:p w:rsidR="000A60EB" w:rsidP="000A60EB" w:rsidRDefault="000A60EB" w14:paraId="0FD6981F" w14:textId="718858C9">
      <w:pPr>
        <w:rPr>
          <w:i/>
          <w:lang w:val="es-ES"/>
        </w:rPr>
      </w:pPr>
      <w:r w:rsidRPr="45E35E35">
        <w:rPr>
          <w:lang w:val="es-ES"/>
        </w:rPr>
        <w:t xml:space="preserve">En </w:t>
      </w:r>
      <w:r w:rsidRPr="45E35E35" w:rsidR="001A145A">
        <w:rPr>
          <w:lang w:val="es-ES"/>
        </w:rPr>
        <w:t>OptimTech</w:t>
      </w:r>
      <w:r w:rsidRPr="45E35E35">
        <w:rPr>
          <w:lang w:val="es-ES"/>
        </w:rPr>
        <w:t xml:space="preserve"> se han determinado los siguientes cargos, con referencia a los puestos de trabajo definidos en el organigrama de la organización</w:t>
      </w:r>
      <w:r w:rsidRPr="45E35E35" w:rsidR="0099458E">
        <w:rPr>
          <w:i/>
          <w:lang w:val="es-ES"/>
        </w:rPr>
        <w:t>:</w:t>
      </w:r>
    </w:p>
    <w:p w:rsidRPr="00FB7A26" w:rsidR="000A60EB" w:rsidP="0023326B" w:rsidRDefault="000A60EB" w14:paraId="369690BD" w14:textId="6DDB296A">
      <w:pPr>
        <w:pStyle w:val="Pargrafdellista"/>
        <w:numPr>
          <w:ilvl w:val="0"/>
          <w:numId w:val="4"/>
        </w:numPr>
        <w:textDirection w:val="btLr"/>
        <w:rPr>
          <w:b/>
          <w:bCs/>
          <w:lang w:val="es-ES_tradnl"/>
        </w:rPr>
      </w:pPr>
      <w:bookmarkStart w:name="_Toc53126306" w:id="71"/>
      <w:bookmarkStart w:name="_Toc53127560" w:id="72"/>
      <w:r w:rsidRPr="00FB7A26">
        <w:rPr>
          <w:b/>
          <w:bCs/>
          <w:lang w:val="es-ES_tradnl"/>
        </w:rPr>
        <w:t xml:space="preserve">Responsable de </w:t>
      </w:r>
      <w:r w:rsidR="001B0219">
        <w:rPr>
          <w:b/>
          <w:bCs/>
          <w:lang w:val="es-ES_tradnl"/>
        </w:rPr>
        <w:t xml:space="preserve">la </w:t>
      </w:r>
      <w:r w:rsidRPr="00FB7A26">
        <w:rPr>
          <w:b/>
          <w:bCs/>
          <w:lang w:val="es-ES_tradnl"/>
        </w:rPr>
        <w:t xml:space="preserve">Seguridad </w:t>
      </w:r>
      <w:bookmarkEnd w:id="71"/>
      <w:bookmarkEnd w:id="72"/>
    </w:p>
    <w:p w:rsidRPr="003074EB" w:rsidR="000A60EB" w:rsidP="008F0C33" w:rsidRDefault="00FF6E9B" w14:paraId="493B7455" w14:textId="62989525">
      <w:pPr>
        <w:pStyle w:val="Pargrafdellista"/>
        <w:rPr>
          <w:lang w:val="es-ES"/>
        </w:rPr>
      </w:pPr>
      <w:r w:rsidRPr="003074EB">
        <w:rPr>
          <w:lang w:val="es-ES"/>
        </w:rPr>
        <w:t xml:space="preserve">Asumida por el </w:t>
      </w:r>
      <w:r w:rsidRPr="003074EB" w:rsidR="008008FD">
        <w:rPr>
          <w:lang w:val="es-ES"/>
        </w:rPr>
        <w:t>Responsable de Seguridad de la Información</w:t>
      </w:r>
    </w:p>
    <w:p w:rsidRPr="003074EB" w:rsidR="000A60EB" w:rsidP="0023326B" w:rsidRDefault="000A60EB" w14:paraId="08EABA46" w14:textId="77777777">
      <w:pPr>
        <w:pStyle w:val="Pargrafdellista"/>
        <w:numPr>
          <w:ilvl w:val="0"/>
          <w:numId w:val="4"/>
        </w:numPr>
        <w:textDirection w:val="btLr"/>
        <w:rPr>
          <w:b/>
          <w:bCs/>
          <w:lang w:val="es-ES_tradnl"/>
        </w:rPr>
      </w:pPr>
      <w:bookmarkStart w:name="_Toc53126307" w:id="73"/>
      <w:bookmarkStart w:name="_Toc53127561" w:id="74"/>
      <w:r w:rsidRPr="003074EB">
        <w:rPr>
          <w:b/>
          <w:bCs/>
          <w:lang w:val="es-ES_tradnl"/>
        </w:rPr>
        <w:t>Responsable del Sistema</w:t>
      </w:r>
      <w:bookmarkEnd w:id="73"/>
      <w:bookmarkEnd w:id="74"/>
      <w:r w:rsidRPr="003074EB">
        <w:rPr>
          <w:b/>
          <w:bCs/>
          <w:lang w:val="es-ES_tradnl"/>
        </w:rPr>
        <w:t xml:space="preserve"> </w:t>
      </w:r>
    </w:p>
    <w:p w:rsidRPr="003074EB" w:rsidR="000A60EB" w:rsidP="00FB7A26" w:rsidRDefault="000A60EB" w14:paraId="2FF8B74B" w14:textId="1400D531">
      <w:pPr>
        <w:ind w:left="718"/>
      </w:pPr>
      <w:r w:rsidRPr="003074EB">
        <w:t xml:space="preserve">Asumida por </w:t>
      </w:r>
      <w:r w:rsidRPr="003074EB" w:rsidR="00E97E83">
        <w:t xml:space="preserve">el </w:t>
      </w:r>
      <w:r w:rsidRPr="003074EB" w:rsidR="005E2C7E">
        <w:rPr>
          <w:lang w:val="es-ES"/>
        </w:rPr>
        <w:t>Director</w:t>
      </w:r>
      <w:r w:rsidRPr="003074EB" w:rsidR="005B3F38">
        <w:rPr>
          <w:lang w:val="es-ES"/>
        </w:rPr>
        <w:t xml:space="preserve"> de </w:t>
      </w:r>
      <w:r w:rsidRPr="003074EB" w:rsidR="005E2C7E">
        <w:rPr>
          <w:lang w:val="es-ES"/>
        </w:rPr>
        <w:t>Tecnología</w:t>
      </w:r>
    </w:p>
    <w:p w:rsidRPr="003074EB" w:rsidR="000A60EB" w:rsidP="0023326B" w:rsidRDefault="000A60EB" w14:paraId="5680BFFA" w14:textId="77777777">
      <w:pPr>
        <w:pStyle w:val="Pargrafdellista"/>
        <w:numPr>
          <w:ilvl w:val="0"/>
          <w:numId w:val="4"/>
        </w:numPr>
        <w:textDirection w:val="btLr"/>
        <w:rPr>
          <w:b/>
          <w:bCs/>
          <w:lang w:val="es-ES_tradnl"/>
        </w:rPr>
      </w:pPr>
      <w:bookmarkStart w:name="_Toc53126308" w:id="75"/>
      <w:bookmarkStart w:name="_Toc53127562" w:id="76"/>
      <w:r w:rsidRPr="003074EB">
        <w:rPr>
          <w:b/>
          <w:bCs/>
          <w:lang w:val="es-ES_tradnl"/>
        </w:rPr>
        <w:t>Responsable de la información</w:t>
      </w:r>
      <w:bookmarkEnd w:id="75"/>
      <w:bookmarkEnd w:id="76"/>
      <w:r w:rsidRPr="003074EB">
        <w:rPr>
          <w:b/>
          <w:bCs/>
          <w:lang w:val="es-ES_tradnl"/>
        </w:rPr>
        <w:t xml:space="preserve"> </w:t>
      </w:r>
    </w:p>
    <w:p w:rsidRPr="003074EB" w:rsidR="00FB7A26" w:rsidP="008F0C33" w:rsidRDefault="00FB7A26" w14:paraId="00777E26" w14:textId="186BE0CA">
      <w:pPr>
        <w:pStyle w:val="Pargrafdellista"/>
        <w:rPr>
          <w:lang w:val="es-ES_tradnl"/>
        </w:rPr>
      </w:pPr>
      <w:bookmarkStart w:name="_Toc53126309" w:id="77"/>
      <w:bookmarkStart w:name="_Toc53127563" w:id="78"/>
      <w:r w:rsidRPr="003074EB">
        <w:rPr>
          <w:lang w:val="es-ES_tradnl"/>
        </w:rPr>
        <w:t xml:space="preserve">Asumida por </w:t>
      </w:r>
      <w:r w:rsidRPr="003074EB" w:rsidR="00F62B44">
        <w:rPr>
          <w:lang w:val="es-ES_tradnl"/>
        </w:rPr>
        <w:t>Dirección General</w:t>
      </w:r>
    </w:p>
    <w:p w:rsidRPr="003074EB" w:rsidR="000A60EB" w:rsidP="0023326B" w:rsidRDefault="000A60EB" w14:paraId="5E1D1711" w14:textId="77777777">
      <w:pPr>
        <w:pStyle w:val="Pargrafdellista"/>
        <w:keepNext/>
        <w:numPr>
          <w:ilvl w:val="0"/>
          <w:numId w:val="4"/>
        </w:numPr>
        <w:ind w:left="714" w:hanging="357"/>
        <w:textDirection w:val="btLr"/>
        <w:rPr>
          <w:b/>
          <w:bCs/>
          <w:lang w:val="es-ES_tradnl"/>
        </w:rPr>
      </w:pPr>
      <w:r w:rsidRPr="003074EB">
        <w:rPr>
          <w:b/>
          <w:bCs/>
          <w:lang w:val="es-ES_tradnl"/>
        </w:rPr>
        <w:t>Responsable del Servicio</w:t>
      </w:r>
      <w:bookmarkEnd w:id="77"/>
      <w:bookmarkEnd w:id="78"/>
      <w:r w:rsidRPr="003074EB">
        <w:rPr>
          <w:b/>
          <w:bCs/>
          <w:lang w:val="es-ES_tradnl"/>
        </w:rPr>
        <w:t xml:space="preserve"> </w:t>
      </w:r>
    </w:p>
    <w:p w:rsidRPr="00FB7A26" w:rsidR="00F62B44" w:rsidP="00F62B44" w:rsidRDefault="00F62B44" w14:paraId="4F07A7EF" w14:textId="77777777">
      <w:pPr>
        <w:pStyle w:val="Pargrafdellista"/>
        <w:rPr>
          <w:lang w:val="es-ES_tradnl"/>
        </w:rPr>
      </w:pPr>
      <w:r w:rsidRPr="003074EB">
        <w:rPr>
          <w:lang w:val="es-ES_tradnl"/>
        </w:rPr>
        <w:t>Asumida por Dirección General</w:t>
      </w:r>
    </w:p>
    <w:p w:rsidR="000A60EB" w:rsidP="000A60EB" w:rsidRDefault="000A60EB" w14:paraId="176CE560" w14:textId="77777777">
      <w:r>
        <w:t>La persona designada será aquella que en cada momento ocupe el puesto de trabajo referenciado.</w:t>
      </w:r>
    </w:p>
    <w:p w:rsidRPr="00456777" w:rsidR="00456777" w:rsidP="0099458E" w:rsidRDefault="00456777" w14:paraId="182A7859" w14:textId="128D3BF8">
      <w:pPr>
        <w:pStyle w:val="Ttol2"/>
        <w:rPr>
          <w:rFonts w:ascii="Myriad Pro Black" w:hAnsi="Myriad Pro Black"/>
        </w:rPr>
      </w:pPr>
      <w:bookmarkStart w:name="_Hlk139306811" w:id="79"/>
      <w:bookmarkStart w:name="_Toc215330341" w:id="80"/>
      <w:r>
        <w:t>Punto de Contacto para la seguridad de la información</w:t>
      </w:r>
      <w:bookmarkEnd w:id="80"/>
    </w:p>
    <w:p w:rsidR="0099458E" w:rsidP="0099458E" w:rsidRDefault="0099458E" w14:paraId="39068A02" w14:textId="5114A8DB">
      <w:pPr>
        <w:rPr>
          <w:rFonts w:ascii="Segoe UI" w:hAnsi="Segoe UI"/>
          <w:lang w:val="es-ES"/>
        </w:rPr>
      </w:pPr>
      <w:r w:rsidRPr="45E35E35">
        <w:rPr>
          <w:lang w:val="es-ES"/>
        </w:rPr>
        <w:t xml:space="preserve">En cumplimiento de lo establecido en el artículo 13 del ENS, </w:t>
      </w:r>
      <w:r w:rsidRPr="45E35E35" w:rsidR="001A145A">
        <w:rPr>
          <w:lang w:val="es-ES"/>
        </w:rPr>
        <w:t>OptimTech</w:t>
      </w:r>
      <w:r w:rsidRPr="45E35E35">
        <w:rPr>
          <w:lang w:val="es-ES"/>
        </w:rPr>
        <w:t xml:space="preserve"> designa a la persona Responsable de Seguridad como POC (Punto o Persona de Contacto) para la seguridad de la </w:t>
      </w:r>
      <w:r w:rsidRPr="45E35E35">
        <w:rPr>
          <w:lang w:val="es-ES"/>
        </w:rPr>
        <w:t>información tratada y el servicio prestado, a fin de que canalice y supervise, tanto el cumplimiento de los requisitos de seguridad del servicio que presta o solución que provea, como las comunicaciones relativas a la seguridad de la información y la gestión de los incidentes para el ámbito de dicho servicio.</w:t>
      </w:r>
      <w:bookmarkEnd w:id="79"/>
    </w:p>
    <w:p w:rsidR="0074200B" w:rsidP="0074200B" w:rsidRDefault="0074200B" w14:paraId="7374CE4E" w14:textId="77777777">
      <w:pPr>
        <w:pStyle w:val="Ttol2"/>
        <w:rPr>
          <w:rFonts w:ascii="Myriad Pro Black" w:hAnsi="Myriad Pro Black"/>
        </w:rPr>
      </w:pPr>
      <w:bookmarkStart w:name="_Toc107272068" w:id="81"/>
      <w:bookmarkStart w:name="_Toc215330342" w:id="82"/>
      <w:r>
        <w:t>Procedimiento para la designación y renovación de roles</w:t>
      </w:r>
      <w:bookmarkEnd w:id="82"/>
    </w:p>
    <w:p w:rsidR="0074200B" w:rsidP="0074200B" w:rsidRDefault="0074200B" w14:paraId="631B7634" w14:textId="77777777">
      <w:r>
        <w:t>Los roles y funciones de seguridad serán los determinados en esta Política, y su designación y renovación estará formalizada con la aprobación de esta política.</w:t>
      </w:r>
    </w:p>
    <w:p w:rsidR="0074200B" w:rsidP="0074200B" w:rsidRDefault="0074200B" w14:paraId="2F928A13" w14:textId="77777777">
      <w:r>
        <w:t>En caso de que exista alguna variación en las personas designadas para cada uno de los cargos relacionados, la persona substituta automáticamente asumirá las funciones y responsabilidades inherentes a los roles de seguridad que le son propios, quedando dicha designación formalizada en una posterior reunión del Comité de Gestión de la Seguridad de la Información.</w:t>
      </w:r>
    </w:p>
    <w:p w:rsidR="000A60EB" w:rsidP="000A60EB" w:rsidRDefault="000A60EB" w14:paraId="47A842C8" w14:textId="33238DF2">
      <w:pPr>
        <w:pStyle w:val="Ttol2"/>
      </w:pPr>
      <w:bookmarkStart w:name="_Toc215330343" w:id="83"/>
      <w:r>
        <w:t>Mecanismo de coordinación y resolución de conflictos</w:t>
      </w:r>
      <w:bookmarkEnd w:id="81"/>
      <w:bookmarkEnd w:id="83"/>
    </w:p>
    <w:p w:rsidR="000A60EB" w:rsidP="000A60EB" w:rsidRDefault="00456777" w14:paraId="1D16C142" w14:textId="3A8FC5F5">
      <w:bookmarkStart w:name="_Hlk107265485" w:id="84"/>
      <w:r>
        <w:t>Se</w:t>
      </w:r>
      <w:r w:rsidR="000A60EB">
        <w:t xml:space="preserve"> establece el Comité de Gestión de la Seguridad de la Información como órgano para la coordinación y resolución colegiada de conflictos.</w:t>
      </w:r>
      <w:r w:rsidR="00B91EC0">
        <w:t xml:space="preserve"> </w:t>
      </w:r>
      <w:r w:rsidRPr="00B91EC0" w:rsidR="00B91EC0">
        <w:t>Será indispensable su participación en aquell</w:t>
      </w:r>
      <w:r w:rsidR="00B91EC0">
        <w:t>a</w:t>
      </w:r>
      <w:r w:rsidRPr="00B91EC0" w:rsidR="00B91EC0">
        <w:t xml:space="preserve">s </w:t>
      </w:r>
      <w:r w:rsidR="00B91EC0">
        <w:t>situaciones</w:t>
      </w:r>
      <w:r w:rsidRPr="00B91EC0" w:rsidR="00B91EC0">
        <w:t xml:space="preserve"> en </w:t>
      </w:r>
      <w:r w:rsidR="00B91EC0">
        <w:t xml:space="preserve">que </w:t>
      </w:r>
      <w:r w:rsidRPr="00B91EC0" w:rsidR="00B91EC0">
        <w:t>se pueda dar un conflicto de intereses por parte de alguno de sus miembros a la hora de tomar alguna decisión relacionada o que afecte a la seguridad de la información.</w:t>
      </w:r>
    </w:p>
    <w:p w:rsidRPr="000066D9" w:rsidR="000A60EB" w:rsidP="000A60EB" w:rsidRDefault="000A60EB" w14:paraId="0D00C936" w14:textId="74CD51E1">
      <w:r w:rsidRPr="45E35E35">
        <w:rPr>
          <w:lang w:val="es-ES"/>
        </w:rPr>
        <w:t xml:space="preserve">En el caso de que no se llegará a ningún acuerdo en el marco de este Comité, corresponderá a la Dirección de </w:t>
      </w:r>
      <w:r w:rsidRPr="45E35E35" w:rsidR="001A145A">
        <w:rPr>
          <w:lang w:val="es-ES"/>
        </w:rPr>
        <w:t>OptimTech</w:t>
      </w:r>
      <w:r w:rsidRPr="45E35E35">
        <w:rPr>
          <w:lang w:val="es-ES"/>
        </w:rPr>
        <w:t xml:space="preserve"> ejercer la función de arbitraje y tomar las decisiones oportunas.</w:t>
      </w:r>
    </w:p>
    <w:p w:rsidRPr="004E4934" w:rsidR="000A60EB" w:rsidP="000A60EB" w:rsidRDefault="000A60EB" w14:paraId="7233D3FD" w14:textId="77777777">
      <w:pPr>
        <w:pStyle w:val="Ttol2"/>
      </w:pPr>
      <w:bookmarkStart w:name="_Toc53127564" w:id="85"/>
      <w:bookmarkStart w:name="_Toc107272069" w:id="86"/>
      <w:bookmarkStart w:name="_Toc215330344" w:id="87"/>
      <w:bookmarkEnd w:id="84"/>
      <w:r w:rsidRPr="004E4934">
        <w:t xml:space="preserve">Política de </w:t>
      </w:r>
      <w:r>
        <w:t>S</w:t>
      </w:r>
      <w:r w:rsidRPr="004E4934">
        <w:t xml:space="preserve">eguridad de la </w:t>
      </w:r>
      <w:r>
        <w:t>I</w:t>
      </w:r>
      <w:r w:rsidRPr="004E4934">
        <w:t>nformación</w:t>
      </w:r>
      <w:bookmarkEnd w:id="85"/>
      <w:bookmarkEnd w:id="86"/>
      <w:bookmarkEnd w:id="87"/>
    </w:p>
    <w:p w:rsidRPr="00E724AB" w:rsidR="000A60EB" w:rsidP="000A60EB" w:rsidRDefault="000A60EB" w14:paraId="495873AA" w14:textId="77777777">
      <w:r w:rsidRPr="00E724AB">
        <w:t xml:space="preserve">Será misión del Comité de Seguridad la revisión anual de esta Política de Seguridad de la Información y la propuesta de revisión o mantenimiento de esta. La Política será </w:t>
      </w:r>
      <w:r>
        <w:t xml:space="preserve">revisada por los miembros permanentes del Comité de Seguridad de la Información, </w:t>
      </w:r>
      <w:r w:rsidRPr="00E724AB">
        <w:t xml:space="preserve">aprobada por </w:t>
      </w:r>
      <w:r>
        <w:t>la</w:t>
      </w:r>
      <w:r w:rsidRPr="00E724AB">
        <w:t xml:space="preserve"> Dirección y difundida para que la conozcan todas las partes</w:t>
      </w:r>
      <w:r>
        <w:t xml:space="preserve"> </w:t>
      </w:r>
      <w:r w:rsidRPr="00E724AB">
        <w:t>afectadas.</w:t>
      </w:r>
    </w:p>
    <w:p w:rsidRPr="004E4934" w:rsidR="000A60EB" w:rsidP="000A60EB" w:rsidRDefault="000A60EB" w14:paraId="615A2A2E" w14:textId="77777777">
      <w:pPr>
        <w:pStyle w:val="Ttol2"/>
      </w:pPr>
      <w:bookmarkStart w:name="_Toc53127565" w:id="88"/>
      <w:bookmarkStart w:name="_Toc107272070" w:id="89"/>
      <w:bookmarkStart w:name="_Toc215330345" w:id="90"/>
      <w:r w:rsidRPr="004E4934">
        <w:t>Gestión de la documentación</w:t>
      </w:r>
      <w:bookmarkEnd w:id="88"/>
      <w:bookmarkEnd w:id="89"/>
      <w:bookmarkEnd w:id="90"/>
    </w:p>
    <w:p w:rsidR="00CF5E2B" w:rsidP="000A60EB" w:rsidRDefault="000A60EB" w14:paraId="5808791E" w14:textId="52BF4BB3">
      <w:r w:rsidRPr="45E35E35">
        <w:rPr>
          <w:lang w:val="es-ES"/>
        </w:rPr>
        <w:t xml:space="preserve">En </w:t>
      </w:r>
      <w:r w:rsidRPr="45E35E35" w:rsidR="001A145A">
        <w:rPr>
          <w:lang w:val="es-ES"/>
        </w:rPr>
        <w:t>OptimTech</w:t>
      </w:r>
      <w:r w:rsidRPr="45E35E35" w:rsidR="00DB043D">
        <w:rPr>
          <w:lang w:val="es-ES"/>
        </w:rPr>
        <w:t xml:space="preserve"> existe un sistema de gestión documental</w:t>
      </w:r>
      <w:r w:rsidRPr="45E35E35" w:rsidR="00847758">
        <w:rPr>
          <w:lang w:val="es-ES"/>
        </w:rPr>
        <w:t xml:space="preserve"> </w:t>
      </w:r>
      <w:r w:rsidRPr="45E35E35" w:rsidR="00AB3DC3">
        <w:rPr>
          <w:lang w:val="es-ES"/>
        </w:rPr>
        <w:t>para el S</w:t>
      </w:r>
      <w:r w:rsidRPr="45E35E35" w:rsidR="00316B98">
        <w:rPr>
          <w:lang w:val="es-ES"/>
        </w:rPr>
        <w:t xml:space="preserve">GI </w:t>
      </w:r>
      <w:r w:rsidRPr="45E35E35" w:rsidR="00847758">
        <w:rPr>
          <w:lang w:val="es-ES"/>
        </w:rPr>
        <w:t>mediante el</w:t>
      </w:r>
      <w:r w:rsidRPr="45E35E35" w:rsidR="000C32B4">
        <w:rPr>
          <w:lang w:val="es-ES"/>
        </w:rPr>
        <w:t xml:space="preserve"> </w:t>
      </w:r>
      <w:r w:rsidRPr="45E35E35" w:rsidR="00AB3DC3">
        <w:rPr>
          <w:lang w:val="es-ES"/>
        </w:rPr>
        <w:t xml:space="preserve">que </w:t>
      </w:r>
      <w:r w:rsidRPr="45E35E35">
        <w:rPr>
          <w:lang w:val="es-ES"/>
        </w:rPr>
        <w:t>se determinan las directrices para la estructuración de la documentación de seguridad del sistema, su gestión</w:t>
      </w:r>
      <w:r w:rsidRPr="45E35E35" w:rsidR="00847758">
        <w:rPr>
          <w:lang w:val="es-ES"/>
        </w:rPr>
        <w:t>, custodia</w:t>
      </w:r>
      <w:r w:rsidRPr="45E35E35">
        <w:rPr>
          <w:lang w:val="es-ES"/>
        </w:rPr>
        <w:t xml:space="preserve"> y acceso</w:t>
      </w:r>
      <w:r w:rsidRPr="45E35E35" w:rsidR="00316B98">
        <w:rPr>
          <w:lang w:val="es-ES"/>
        </w:rPr>
        <w:t xml:space="preserve">, así como el </w:t>
      </w:r>
      <w:r w:rsidRPr="45E35E35" w:rsidR="00AB3DC3">
        <w:rPr>
          <w:lang w:val="es-ES"/>
        </w:rPr>
        <w:t xml:space="preserve"> </w:t>
      </w:r>
      <w:r w:rsidRPr="45E35E35" w:rsidR="00CF5E2B">
        <w:rPr>
          <w:lang w:val="es-ES"/>
        </w:rPr>
        <w:t xml:space="preserve"> marco de </w:t>
      </w:r>
      <w:r w:rsidRPr="45E35E35" w:rsidR="002C6F1F">
        <w:rPr>
          <w:lang w:val="es-ES"/>
        </w:rPr>
        <w:t xml:space="preserve">control, revisión y </w:t>
      </w:r>
      <w:r w:rsidRPr="45E35E35" w:rsidR="00CF5E2B">
        <w:rPr>
          <w:lang w:val="es-ES"/>
        </w:rPr>
        <w:t>aprobación de la documentación.</w:t>
      </w:r>
    </w:p>
    <w:p w:rsidR="00574687" w:rsidP="000A60EB" w:rsidRDefault="000A60EB" w14:paraId="771B8B53" w14:textId="2E10560A">
      <w:r w:rsidRPr="00E724AB">
        <w:t xml:space="preserve">Asimismo, se </w:t>
      </w:r>
      <w:r w:rsidR="005770BC">
        <w:t>di</w:t>
      </w:r>
      <w:r w:rsidR="00574687">
        <w:t>s</w:t>
      </w:r>
      <w:r w:rsidR="005770BC">
        <w:t xml:space="preserve">pone de la </w:t>
      </w:r>
      <w:r w:rsidR="00F62B44">
        <w:rPr>
          <w:i/>
          <w:iCs/>
        </w:rPr>
        <w:t>D02</w:t>
      </w:r>
      <w:r w:rsidRPr="00F3479B" w:rsidR="00F3479B">
        <w:rPr>
          <w:i/>
          <w:iCs/>
        </w:rPr>
        <w:t xml:space="preserve"> Política de Clasificación de la Información</w:t>
      </w:r>
      <w:r w:rsidRPr="00F3479B" w:rsidR="00F3479B">
        <w:t xml:space="preserve"> </w:t>
      </w:r>
      <w:r w:rsidR="005770BC">
        <w:t xml:space="preserve">que define como </w:t>
      </w:r>
      <w:r w:rsidR="00574687">
        <w:t xml:space="preserve">clasificar y </w:t>
      </w:r>
      <w:r w:rsidR="00860ED6">
        <w:t xml:space="preserve">manejar la información </w:t>
      </w:r>
      <w:r w:rsidR="00DD78B8">
        <w:t xml:space="preserve">propiedad de la organización que debe ser </w:t>
      </w:r>
      <w:r w:rsidR="00574687">
        <w:t>protegida por ley o regulaciones, o cualquier otro motivo.</w:t>
      </w:r>
    </w:p>
    <w:p w:rsidR="000A60EB" w:rsidP="00574687" w:rsidRDefault="000A60EB" w14:paraId="67D372C3" w14:textId="77777777">
      <w:pPr>
        <w:pStyle w:val="Ttol1"/>
      </w:pPr>
      <w:bookmarkStart w:name="_Toc107272071" w:id="91"/>
      <w:bookmarkStart w:name="_Toc53127566" w:id="92"/>
      <w:bookmarkStart w:name="_Toc215330346" w:id="93"/>
      <w:r>
        <w:t xml:space="preserve">Requisitos de </w:t>
      </w:r>
      <w:r w:rsidRPr="00574687">
        <w:t>seguridad</w:t>
      </w:r>
      <w:r>
        <w:t xml:space="preserve"> de la información</w:t>
      </w:r>
      <w:bookmarkEnd w:id="91"/>
      <w:bookmarkEnd w:id="93"/>
    </w:p>
    <w:p w:rsidR="000A60EB" w:rsidP="000A60EB" w:rsidRDefault="000A60EB" w14:paraId="35E6915C" w14:textId="77777777">
      <w:r w:rsidRPr="000C2C96">
        <w:t>Esta Política de Seguridad contempla todos los requisitos mínimos de seguridad determinados en el artículo 1</w:t>
      </w:r>
      <w:r>
        <w:t>2</w:t>
      </w:r>
      <w:r w:rsidRPr="000C2C96">
        <w:t xml:space="preserve"> del ENS.</w:t>
      </w:r>
    </w:p>
    <w:p w:rsidR="000A60EB" w:rsidP="000A60EB" w:rsidRDefault="000A60EB" w14:paraId="69634D30" w14:textId="77777777">
      <w:pPr>
        <w:pStyle w:val="Ttol2"/>
      </w:pPr>
      <w:bookmarkStart w:name="_Toc83942797" w:id="94"/>
      <w:bookmarkStart w:name="_Toc107272072" w:id="95"/>
      <w:bookmarkStart w:name="_Toc215330347" w:id="96"/>
      <w:r>
        <w:t>Organización e implantación del proceso de seguridad</w:t>
      </w:r>
      <w:bookmarkEnd w:id="94"/>
      <w:bookmarkEnd w:id="95"/>
      <w:bookmarkEnd w:id="96"/>
    </w:p>
    <w:p w:rsidRPr="00AB24D3" w:rsidR="000A60EB" w:rsidP="000A60EB" w:rsidRDefault="000A60EB" w14:paraId="21951151" w14:textId="03295B67">
      <w:r w:rsidRPr="45E35E35">
        <w:rPr>
          <w:lang w:val="es-ES"/>
        </w:rPr>
        <w:t>Tal como se establece en el apartado Alcance de esta política, l</w:t>
      </w:r>
      <w:r w:rsidRPr="45E35E35">
        <w:rPr>
          <w:rFonts w:hint="eastAsia"/>
          <w:lang w:val="es-ES"/>
        </w:rPr>
        <w:t>a seguridad compromete</w:t>
      </w:r>
      <w:r w:rsidRPr="45E35E35">
        <w:rPr>
          <w:lang w:val="es-ES"/>
        </w:rPr>
        <w:t xml:space="preserve"> </w:t>
      </w:r>
      <w:r w:rsidRPr="45E35E35">
        <w:rPr>
          <w:rFonts w:hint="eastAsia"/>
          <w:lang w:val="es-ES"/>
        </w:rPr>
        <w:t xml:space="preserve">a todos los miembros de </w:t>
      </w:r>
      <w:r w:rsidRPr="45E35E35" w:rsidR="001A145A">
        <w:rPr>
          <w:lang w:val="es-ES"/>
        </w:rPr>
        <w:t>OptimTech</w:t>
      </w:r>
      <w:r w:rsidRPr="45E35E35">
        <w:rPr>
          <w:rFonts w:hint="eastAsia"/>
          <w:lang w:val="es-ES"/>
        </w:rPr>
        <w:t xml:space="preserve">. </w:t>
      </w:r>
    </w:p>
    <w:p w:rsidRPr="00AB24D3" w:rsidR="000A60EB" w:rsidP="000A60EB" w:rsidRDefault="000A60EB" w14:paraId="6EC612F6" w14:textId="0A518D69">
      <w:r w:rsidRPr="45E35E35">
        <w:rPr>
          <w:lang w:val="es-ES"/>
        </w:rPr>
        <w:t>Según</w:t>
      </w:r>
      <w:r w:rsidRPr="45E35E35">
        <w:rPr>
          <w:rFonts w:hint="eastAsia"/>
          <w:lang w:val="es-ES"/>
        </w:rPr>
        <w:t xml:space="preserve"> se detalla en el </w:t>
      </w:r>
      <w:r w:rsidRPr="45E35E35">
        <w:rPr>
          <w:lang w:val="es-ES"/>
        </w:rPr>
        <w:t xml:space="preserve">apartado </w:t>
      </w:r>
      <w:r w:rsidRPr="45E35E35">
        <w:rPr>
          <w:i/>
          <w:lang w:val="es-ES"/>
        </w:rPr>
        <w:t>7. Organización de la Seguridad</w:t>
      </w:r>
      <w:r w:rsidRPr="45E35E35">
        <w:rPr>
          <w:lang w:val="es-ES"/>
        </w:rPr>
        <w:t xml:space="preserve">, se identifican </w:t>
      </w:r>
      <w:r w:rsidRPr="45E35E35">
        <w:rPr>
          <w:rFonts w:hint="eastAsia"/>
          <w:lang w:val="es-ES"/>
        </w:rPr>
        <w:t xml:space="preserve">unos claros responsables de velar por </w:t>
      </w:r>
      <w:r w:rsidRPr="45E35E35">
        <w:rPr>
          <w:lang w:val="es-ES"/>
        </w:rPr>
        <w:t xml:space="preserve">el cumplimiento de esta Política de Seguridad de la Información, y que deberá </w:t>
      </w:r>
      <w:r w:rsidRPr="45E35E35">
        <w:rPr>
          <w:rFonts w:hint="eastAsia"/>
          <w:lang w:val="es-ES"/>
        </w:rPr>
        <w:t xml:space="preserve">conocida por todos los miembros de </w:t>
      </w:r>
      <w:r w:rsidRPr="45E35E35" w:rsidR="001A145A">
        <w:rPr>
          <w:lang w:val="es-ES"/>
        </w:rPr>
        <w:t>OptimTech</w:t>
      </w:r>
      <w:r w:rsidRPr="45E35E35">
        <w:rPr>
          <w:lang w:val="es-ES"/>
        </w:rPr>
        <w:t>.</w:t>
      </w:r>
    </w:p>
    <w:p w:rsidR="000A60EB" w:rsidP="000A60EB" w:rsidRDefault="000A60EB" w14:paraId="3FD24C98" w14:textId="77777777">
      <w:pPr>
        <w:pStyle w:val="Ttol2"/>
      </w:pPr>
      <w:bookmarkStart w:name="_Toc83942798" w:id="97"/>
      <w:bookmarkStart w:name="_Toc107272073" w:id="98"/>
      <w:bookmarkStart w:name="_Toc215330348" w:id="99"/>
      <w:r>
        <w:t>Análisis y gestión de riesgos</w:t>
      </w:r>
      <w:bookmarkEnd w:id="97"/>
      <w:bookmarkEnd w:id="98"/>
      <w:bookmarkEnd w:id="99"/>
    </w:p>
    <w:p w:rsidRPr="00F83501" w:rsidR="000A60EB" w:rsidP="000A60EB" w:rsidRDefault="000A60EB" w14:paraId="01D14C59" w14:textId="77777777">
      <w:pPr>
        <w:autoSpaceDE w:val="0"/>
        <w:autoSpaceDN w:val="0"/>
        <w:adjustRightInd w:val="0"/>
        <w:rPr>
          <w:rFonts w:ascii="Minion" w:hAnsi="Minion" w:eastAsia="Minion" w:cs="Minion"/>
          <w:lang w:val="es-ES"/>
        </w:rPr>
      </w:pPr>
      <w:r w:rsidRPr="45E35E35">
        <w:rPr>
          <w:lang w:val="es-ES"/>
        </w:rPr>
        <w:t xml:space="preserve">Este análisis y gestión se llevará a cabo tal como se dispone en el apartado </w:t>
      </w:r>
      <w:r w:rsidRPr="45E35E35">
        <w:rPr>
          <w:i/>
          <w:lang w:val="es-ES"/>
        </w:rPr>
        <w:t>5.2.</w:t>
      </w:r>
      <w:r>
        <w:tab/>
      </w:r>
      <w:r w:rsidRPr="45E35E35">
        <w:rPr>
          <w:i/>
          <w:lang w:val="es-ES"/>
        </w:rPr>
        <w:t>Gestión de la seguridad basada en los riesgos</w:t>
      </w:r>
      <w:r w:rsidRPr="45E35E35">
        <w:rPr>
          <w:lang w:val="es-ES"/>
        </w:rPr>
        <w:t xml:space="preserve"> de esta política</w:t>
      </w:r>
      <w:r w:rsidRPr="45E35E35">
        <w:rPr>
          <w:rFonts w:ascii="Minion" w:hAnsi="Minion" w:eastAsia="Minion" w:cs="Minion"/>
          <w:lang w:val="es-ES"/>
        </w:rPr>
        <w:t xml:space="preserve">. </w:t>
      </w:r>
    </w:p>
    <w:p w:rsidRPr="00892E2A" w:rsidR="000A60EB" w:rsidP="000A60EB" w:rsidRDefault="000A60EB" w14:paraId="556A9FBD" w14:textId="77777777">
      <w:pPr>
        <w:pStyle w:val="Ttol2"/>
      </w:pPr>
      <w:bookmarkStart w:name="_Toc19526429" w:id="100"/>
      <w:bookmarkStart w:name="_Toc19526531" w:id="101"/>
      <w:bookmarkStart w:name="_Toc83942799" w:id="102"/>
      <w:bookmarkStart w:name="_Toc107272074" w:id="103"/>
      <w:bookmarkStart w:name="_Toc215330349" w:id="104"/>
      <w:r>
        <w:t>Gestión</w:t>
      </w:r>
      <w:r w:rsidRPr="0023554A">
        <w:t xml:space="preserve"> del personal</w:t>
      </w:r>
      <w:bookmarkEnd w:id="100"/>
      <w:bookmarkEnd w:id="101"/>
      <w:bookmarkEnd w:id="102"/>
      <w:bookmarkEnd w:id="103"/>
      <w:bookmarkEnd w:id="104"/>
    </w:p>
    <w:p w:rsidR="00E85B9D" w:rsidP="00E85B9D" w:rsidRDefault="00FF6E48" w14:paraId="7BF61E38" w14:textId="60B29424">
      <w:r w:rsidRPr="45E35E35">
        <w:rPr>
          <w:lang w:val="es-ES"/>
        </w:rPr>
        <w:t xml:space="preserve">Tal como establece </w:t>
      </w:r>
      <w:r w:rsidRPr="45E35E35" w:rsidR="00817CD7">
        <w:rPr>
          <w:lang w:val="es-ES"/>
        </w:rPr>
        <w:t xml:space="preserve">la </w:t>
      </w:r>
      <w:r w:rsidRPr="45E35E35" w:rsidR="00817CD7">
        <w:rPr>
          <w:i/>
          <w:lang w:val="es-ES"/>
        </w:rPr>
        <w:t>I01 Normativa de Seguridad de la Información</w:t>
      </w:r>
      <w:r w:rsidRPr="45E35E35">
        <w:rPr>
          <w:lang w:val="es-ES"/>
        </w:rPr>
        <w:t xml:space="preserve">, </w:t>
      </w:r>
      <w:r w:rsidRPr="45E35E35" w:rsidR="004F1F83">
        <w:rPr>
          <w:lang w:val="es-ES"/>
        </w:rPr>
        <w:t>l</w:t>
      </w:r>
      <w:r w:rsidRPr="45E35E35" w:rsidR="00E85B9D">
        <w:rPr>
          <w:lang w:val="es-ES"/>
        </w:rPr>
        <w:t xml:space="preserve">a información sobre nuestra empresa, nuestros clientes, nuestros empleados y nuestros proveedores es el activo más valioso de </w:t>
      </w:r>
      <w:r w:rsidRPr="45E35E35" w:rsidR="001A145A">
        <w:rPr>
          <w:lang w:val="es-ES"/>
        </w:rPr>
        <w:t>OptimTech</w:t>
      </w:r>
      <w:r w:rsidRPr="45E35E35" w:rsidR="00E85B9D">
        <w:rPr>
          <w:lang w:val="es-ES"/>
        </w:rPr>
        <w:t xml:space="preserve">, por lo que se debe usar y proteger de manera apropiada. Los recursos informáticos que se proporcionan a los empleados y consultores/contratistas de </w:t>
      </w:r>
      <w:r w:rsidRPr="45E35E35" w:rsidR="001A145A">
        <w:rPr>
          <w:lang w:val="es-ES"/>
        </w:rPr>
        <w:t>OptimTech</w:t>
      </w:r>
      <w:r w:rsidRPr="45E35E35" w:rsidR="00E85B9D">
        <w:rPr>
          <w:lang w:val="es-ES"/>
        </w:rPr>
        <w:t xml:space="preserve"> pertenecen a </w:t>
      </w:r>
      <w:r w:rsidRPr="45E35E35" w:rsidR="001A145A">
        <w:rPr>
          <w:lang w:val="es-ES"/>
        </w:rPr>
        <w:t>OptimTech</w:t>
      </w:r>
      <w:r w:rsidRPr="45E35E35" w:rsidR="00E85B9D">
        <w:rPr>
          <w:lang w:val="es-ES"/>
        </w:rPr>
        <w:t xml:space="preserve"> y deben estar protegidos de manera similar. Estos recursos incluyen sistemas de información, computadoras, redes, así como documentos físicos (por ejemplo, impresiones).</w:t>
      </w:r>
    </w:p>
    <w:p w:rsidR="00E85B9D" w:rsidP="00E85B9D" w:rsidRDefault="00E85B9D" w14:paraId="277A8321" w14:textId="1D2287F2">
      <w:r w:rsidRPr="45E35E35">
        <w:rPr>
          <w:lang w:val="es-ES"/>
        </w:rPr>
        <w:t xml:space="preserve">Por lo tanto, es crucial que todos los empleados de </w:t>
      </w:r>
      <w:r w:rsidRPr="45E35E35" w:rsidR="001A145A">
        <w:rPr>
          <w:lang w:val="es-ES"/>
        </w:rPr>
        <w:t>OptimTech</w:t>
      </w:r>
      <w:r w:rsidRPr="45E35E35">
        <w:rPr>
          <w:lang w:val="es-ES"/>
        </w:rPr>
        <w:t xml:space="preserve"> accedan, usen y compartan toda la información y los activos de TI de la empresa de manera responsable y en total cumplimiento con las leyes y reglamentos de privacidad, protección y almacenamiento de datos. Esto no solo garantiza que </w:t>
      </w:r>
      <w:r w:rsidRPr="45E35E35" w:rsidR="00FB0C9E">
        <w:rPr>
          <w:lang w:val="es-ES"/>
        </w:rPr>
        <w:t xml:space="preserve">el personal </w:t>
      </w:r>
      <w:r w:rsidRPr="45E35E35">
        <w:rPr>
          <w:lang w:val="es-ES"/>
        </w:rPr>
        <w:t>pueda acceder a la información y los recursos que necesita para hacer su trabajo cuando los requiera, sino también que esta información no caerá en las manos equivocadas y no terminemos con “intrusos” dentro de las paredes virtuales de nuestra empresa.</w:t>
      </w:r>
    </w:p>
    <w:p w:rsidR="000A60EB" w:rsidP="000A60EB" w:rsidRDefault="000A60EB" w14:paraId="767EF259" w14:textId="6FEC0788">
      <w:r w:rsidRPr="45E35E35">
        <w:rPr>
          <w:lang w:val="es-ES"/>
        </w:rPr>
        <w:t xml:space="preserve">Todos los miembros de </w:t>
      </w:r>
      <w:r w:rsidRPr="45E35E35" w:rsidR="001A145A">
        <w:rPr>
          <w:lang w:val="es-ES"/>
        </w:rPr>
        <w:t>OptimTech</w:t>
      </w:r>
      <w:r w:rsidRPr="45E35E35">
        <w:rPr>
          <w:lang w:val="es-ES"/>
        </w:rPr>
        <w:t xml:space="preserve"> tienen la obligación de conocer y cumplir </w:t>
      </w:r>
      <w:r w:rsidRPr="45E35E35" w:rsidR="001B7ABB">
        <w:rPr>
          <w:lang w:val="es-ES"/>
        </w:rPr>
        <w:t xml:space="preserve">con </w:t>
      </w:r>
      <w:r w:rsidRPr="45E35E35">
        <w:rPr>
          <w:lang w:val="es-ES"/>
        </w:rPr>
        <w:t>est</w:t>
      </w:r>
      <w:r w:rsidRPr="45E35E35" w:rsidR="00F62B44">
        <w:rPr>
          <w:lang w:val="es-ES"/>
        </w:rPr>
        <w:t>a</w:t>
      </w:r>
      <w:r w:rsidRPr="45E35E35">
        <w:rPr>
          <w:lang w:val="es-ES"/>
        </w:rPr>
        <w:t xml:space="preserve"> </w:t>
      </w:r>
      <w:r w:rsidRPr="45E35E35" w:rsidR="00817CD7">
        <w:rPr>
          <w:i/>
          <w:lang w:val="es-ES"/>
        </w:rPr>
        <w:t>I01 Normativa de Seguridad de la Información</w:t>
      </w:r>
      <w:r w:rsidRPr="45E35E35" w:rsidR="001B7ABB">
        <w:rPr>
          <w:lang w:val="es-ES"/>
        </w:rPr>
        <w:t>, así como</w:t>
      </w:r>
      <w:r w:rsidRPr="45E35E35">
        <w:rPr>
          <w:lang w:val="es-ES"/>
        </w:rPr>
        <w:t xml:space="preserve"> la</w:t>
      </w:r>
      <w:r w:rsidRPr="45E35E35" w:rsidR="0011505F">
        <w:rPr>
          <w:lang w:val="es-ES"/>
        </w:rPr>
        <w:t>s</w:t>
      </w:r>
      <w:r w:rsidRPr="45E35E35">
        <w:rPr>
          <w:lang w:val="es-ES"/>
        </w:rPr>
        <w:t xml:space="preserve"> normativa</w:t>
      </w:r>
      <w:r w:rsidRPr="45E35E35" w:rsidR="001B7ABB">
        <w:rPr>
          <w:lang w:val="es-ES"/>
        </w:rPr>
        <w:t>s</w:t>
      </w:r>
      <w:r w:rsidRPr="45E35E35" w:rsidR="0011505F">
        <w:rPr>
          <w:lang w:val="es-ES"/>
        </w:rPr>
        <w:t xml:space="preserve"> y </w:t>
      </w:r>
      <w:r w:rsidRPr="45E35E35" w:rsidR="001B7ABB">
        <w:rPr>
          <w:lang w:val="es-ES"/>
        </w:rPr>
        <w:t>procedimientos</w:t>
      </w:r>
      <w:r w:rsidRPr="45E35E35">
        <w:rPr>
          <w:lang w:val="es-ES"/>
        </w:rPr>
        <w:t xml:space="preserve"> de seguridad </w:t>
      </w:r>
      <w:r w:rsidRPr="45E35E35" w:rsidR="00164567">
        <w:rPr>
          <w:lang w:val="es-ES"/>
        </w:rPr>
        <w:t>que les apliquen en el ejercicio de sus funciones</w:t>
      </w:r>
      <w:r w:rsidRPr="45E35E35" w:rsidR="00B226ED">
        <w:rPr>
          <w:lang w:val="es-ES"/>
        </w:rPr>
        <w:t>,</w:t>
      </w:r>
      <w:r w:rsidRPr="45E35E35">
        <w:rPr>
          <w:lang w:val="es-ES"/>
        </w:rPr>
        <w:t xml:space="preserve"> siendo responsabilidad del Comité de Seguridad de la Información disponer los medios necesarios para que la información llegue a los afectados.</w:t>
      </w:r>
      <w:r w:rsidRPr="45E35E35" w:rsidR="00BD47BC">
        <w:rPr>
          <w:lang w:val="es-ES"/>
        </w:rPr>
        <w:t xml:space="preserve"> </w:t>
      </w:r>
    </w:p>
    <w:p w:rsidR="00B70164" w:rsidP="00145140" w:rsidRDefault="00B70164" w14:paraId="128B5C2D" w14:textId="65BA2500">
      <w:pPr>
        <w:rPr>
          <w:lang w:val="es-ES"/>
        </w:rPr>
      </w:pPr>
      <w:r>
        <w:rPr>
          <w:lang w:val="es-ES"/>
        </w:rPr>
        <w:t>Como parte del proceso de incorporación</w:t>
      </w:r>
      <w:r w:rsidR="00EB02DA">
        <w:rPr>
          <w:lang w:val="es-ES"/>
        </w:rPr>
        <w:t xml:space="preserve"> de los nuevos empleados</w:t>
      </w:r>
      <w:r>
        <w:rPr>
          <w:lang w:val="es-ES"/>
        </w:rPr>
        <w:t xml:space="preserve">, </w:t>
      </w:r>
      <w:r w:rsidR="00EB02DA">
        <w:rPr>
          <w:lang w:val="es-ES"/>
        </w:rPr>
        <w:t>y mediante recordatorios anual</w:t>
      </w:r>
      <w:r w:rsidR="00333DE8">
        <w:rPr>
          <w:lang w:val="es-ES"/>
        </w:rPr>
        <w:t>e</w:t>
      </w:r>
      <w:r w:rsidR="00EB02DA">
        <w:rPr>
          <w:lang w:val="es-ES"/>
        </w:rPr>
        <w:t xml:space="preserve">s, se asegura que </w:t>
      </w:r>
      <w:r w:rsidR="00333DE8">
        <w:rPr>
          <w:lang w:val="es-ES"/>
        </w:rPr>
        <w:t>todo el personal conoce y se compromete al cumplimiento de estos principios y políticas.</w:t>
      </w:r>
    </w:p>
    <w:p w:rsidRPr="00151817" w:rsidR="000A60EB" w:rsidP="00145140" w:rsidRDefault="000A60EB" w14:paraId="7F242542" w14:textId="78AFFD0A">
      <w:r w:rsidRPr="00151817">
        <w:rPr>
          <w:rFonts w:hint="eastAsia"/>
        </w:rPr>
        <w:t>Se prestar</w:t>
      </w:r>
      <w:r w:rsidRPr="00151817">
        <w:t>á</w:t>
      </w:r>
      <w:r w:rsidRPr="00151817">
        <w:rPr>
          <w:rFonts w:hint="eastAsia"/>
        </w:rPr>
        <w:t xml:space="preserve"> la m</w:t>
      </w:r>
      <w:r w:rsidRPr="00151817">
        <w:t>á</w:t>
      </w:r>
      <w:r w:rsidRPr="00151817">
        <w:rPr>
          <w:rFonts w:hint="eastAsia"/>
        </w:rPr>
        <w:t>xima atenci</w:t>
      </w:r>
      <w:r w:rsidRPr="00151817">
        <w:t>ó</w:t>
      </w:r>
      <w:r w:rsidRPr="00151817">
        <w:rPr>
          <w:rFonts w:hint="eastAsia"/>
        </w:rPr>
        <w:t>n a la concienciaci</w:t>
      </w:r>
      <w:r w:rsidRPr="00151817">
        <w:t>ó</w:t>
      </w:r>
      <w:r w:rsidRPr="00151817">
        <w:rPr>
          <w:rFonts w:hint="eastAsia"/>
        </w:rPr>
        <w:t>n de las personas que intervienen en el proceso y a sus responsables jer</w:t>
      </w:r>
      <w:r w:rsidRPr="00151817">
        <w:t>á</w:t>
      </w:r>
      <w:r w:rsidRPr="00151817">
        <w:rPr>
          <w:rFonts w:hint="eastAsia"/>
        </w:rPr>
        <w:t>rquicos, para que, ni la ignorancia, ni la falta de organizaci</w:t>
      </w:r>
      <w:r w:rsidRPr="00151817">
        <w:t>ó</w:t>
      </w:r>
      <w:r w:rsidRPr="00151817">
        <w:rPr>
          <w:rFonts w:hint="eastAsia"/>
        </w:rPr>
        <w:t>n y coordinaci</w:t>
      </w:r>
      <w:r w:rsidRPr="00151817">
        <w:t>ó</w:t>
      </w:r>
      <w:r w:rsidRPr="00151817">
        <w:rPr>
          <w:rFonts w:hint="eastAsia"/>
        </w:rPr>
        <w:t>n, ni instrucciones inadecuadas, sean fuentes de riesgo para la seguridad.</w:t>
      </w:r>
    </w:p>
    <w:p w:rsidRPr="00151817" w:rsidR="000A60EB" w:rsidP="000A60EB" w:rsidRDefault="000A60EB" w14:paraId="28B64898" w14:textId="38D995CE">
      <w:r w:rsidRPr="45E35E35">
        <w:rPr>
          <w:lang w:val="es-ES"/>
        </w:rPr>
        <w:t xml:space="preserve">Todos los miembros de </w:t>
      </w:r>
      <w:r w:rsidRPr="45E35E35" w:rsidR="001A145A">
        <w:rPr>
          <w:lang w:val="es-ES"/>
        </w:rPr>
        <w:t>OptimTech</w:t>
      </w:r>
      <w:r w:rsidRPr="45E35E35">
        <w:rPr>
          <w:lang w:val="es-ES"/>
        </w:rPr>
        <w:t xml:space="preserve"> atenderán a la formación obligatoria en materia de Seguridad de la Información, y participarán en programas de concienciación continua.</w:t>
      </w:r>
    </w:p>
    <w:p w:rsidRPr="00151817" w:rsidR="000A60EB" w:rsidP="000A60EB" w:rsidRDefault="000A60EB" w14:paraId="740BAD2E" w14:textId="77777777">
      <w:r w:rsidRPr="00151817">
        <w:t xml:space="preserve">Las personas con responsabilidad en el uso, operación o administración de sistemas TIC recibirán formación para el manejo seguro de los sistemas en la medida en que la necesiten para realizar su trabajo. La formación será obligatoria antes de asumir una responsabilidad, tanto si es su primera asignación o si se trata de un cambio de puesto de trabajo o de responsabilidades en </w:t>
      </w:r>
      <w:r>
        <w:t>este</w:t>
      </w:r>
      <w:r w:rsidRPr="00151817">
        <w:t>.</w:t>
      </w:r>
    </w:p>
    <w:p w:rsidRPr="00151817" w:rsidR="000A60EB" w:rsidP="000A60EB" w:rsidRDefault="000A60EB" w14:paraId="7EFFC63A" w14:textId="77777777">
      <w:r w:rsidRPr="00151817">
        <w:t>El personal relacionado con la información y los sistemas ejercitará y aplicará los principios de seguridad en el desempeño de su cometido.</w:t>
      </w:r>
    </w:p>
    <w:p w:rsidRPr="00151817" w:rsidR="000A60EB" w:rsidP="000A60EB" w:rsidRDefault="000A60EB" w14:paraId="6FFA1547" w14:textId="77777777">
      <w:r w:rsidRPr="00151817">
        <w:t>Para corregir, o exigir responsabilidades en su caso, cada usuario que acceda a la información del sistema debe estar identificado de forma única, de modo que se sepa, en todo momento, quién recibe derechos de acceso, de qué tipo son éstos, y quién ha realizado determinada actividad</w:t>
      </w:r>
    </w:p>
    <w:p w:rsidRPr="00F101CA" w:rsidR="000A60EB" w:rsidP="000A60EB" w:rsidRDefault="000A60EB" w14:paraId="680F3B54" w14:textId="77777777">
      <w:pPr>
        <w:pStyle w:val="Ttol2"/>
      </w:pPr>
      <w:bookmarkStart w:name="_Toc83942800" w:id="105"/>
      <w:bookmarkStart w:name="_Toc107272075" w:id="106"/>
      <w:bookmarkStart w:name="_Toc215330350" w:id="107"/>
      <w:r w:rsidRPr="00F101CA">
        <w:t>Profesionalidad</w:t>
      </w:r>
      <w:bookmarkEnd w:id="105"/>
      <w:bookmarkEnd w:id="106"/>
      <w:bookmarkEnd w:id="107"/>
    </w:p>
    <w:p w:rsidRPr="00151817" w:rsidR="000A60EB" w:rsidP="000A60EB" w:rsidRDefault="000A60EB" w14:paraId="2B63ED25" w14:textId="650AB7BB">
      <w:r w:rsidRPr="45E35E35">
        <w:rPr>
          <w:rFonts w:hint="eastAsia"/>
          <w:lang w:val="es-ES"/>
        </w:rPr>
        <w:t xml:space="preserve">La seguridad de los sistemas </w:t>
      </w:r>
      <w:r w:rsidRPr="45E35E35">
        <w:rPr>
          <w:lang w:val="es-ES"/>
        </w:rPr>
        <w:t xml:space="preserve">de </w:t>
      </w:r>
      <w:r w:rsidRPr="45E35E35" w:rsidR="001A145A">
        <w:rPr>
          <w:lang w:val="es-ES"/>
        </w:rPr>
        <w:t>OptimTech</w:t>
      </w:r>
      <w:r w:rsidRPr="45E35E35">
        <w:rPr>
          <w:lang w:val="es-ES"/>
        </w:rPr>
        <w:t xml:space="preserve"> </w:t>
      </w:r>
      <w:r w:rsidRPr="45E35E35">
        <w:rPr>
          <w:rFonts w:hint="eastAsia"/>
          <w:lang w:val="es-ES"/>
        </w:rPr>
        <w:t>esta</w:t>
      </w:r>
      <w:r w:rsidRPr="45E35E35">
        <w:rPr>
          <w:lang w:val="es-ES"/>
        </w:rPr>
        <w:t>rá</w:t>
      </w:r>
      <w:r w:rsidRPr="45E35E35">
        <w:rPr>
          <w:rFonts w:hint="eastAsia"/>
          <w:lang w:val="es-ES"/>
        </w:rPr>
        <w:t xml:space="preserve"> atendida, revisada y auditada por personal cualificado, dedicado e instruido en todas las fases de su ciclo de vida: instalac</w:t>
      </w:r>
      <w:r w:rsidRPr="45E35E35">
        <w:rPr>
          <w:lang w:val="es-ES"/>
        </w:rPr>
        <w:t>ió</w:t>
      </w:r>
      <w:r w:rsidRPr="45E35E35">
        <w:rPr>
          <w:rFonts w:hint="eastAsia"/>
          <w:lang w:val="es-ES"/>
        </w:rPr>
        <w:t>n, mantenimiento, gest</w:t>
      </w:r>
      <w:r w:rsidRPr="45E35E35">
        <w:rPr>
          <w:lang w:val="es-ES"/>
        </w:rPr>
        <w:t>ió</w:t>
      </w:r>
      <w:r w:rsidRPr="45E35E35">
        <w:rPr>
          <w:rFonts w:hint="eastAsia"/>
          <w:lang w:val="es-ES"/>
        </w:rPr>
        <w:t xml:space="preserve">n de incidencias y </w:t>
      </w:r>
      <w:r w:rsidRPr="45E35E35">
        <w:rPr>
          <w:lang w:val="es-ES"/>
        </w:rPr>
        <w:t>operación</w:t>
      </w:r>
      <w:r w:rsidRPr="45E35E35">
        <w:rPr>
          <w:rFonts w:hint="eastAsia"/>
          <w:lang w:val="es-ES"/>
        </w:rPr>
        <w:t>.</w:t>
      </w:r>
    </w:p>
    <w:p w:rsidRPr="00151817" w:rsidR="000A60EB" w:rsidP="000A60EB" w:rsidRDefault="000A60EB" w14:paraId="338D5FF0" w14:textId="77777777">
      <w:r w:rsidRPr="00151817">
        <w:t>La cualificación del personal se determina en los requisitos de cada puesto de trabajo según se especifica en las descripciones de puesto de trabajo correspondientes</w:t>
      </w:r>
      <w:r>
        <w:t>.</w:t>
      </w:r>
    </w:p>
    <w:p w:rsidRPr="00151817" w:rsidR="000A60EB" w:rsidP="000A60EB" w:rsidRDefault="000A60EB" w14:paraId="51A63634" w14:textId="5203EB34">
      <w:r w:rsidRPr="45E35E35">
        <w:rPr>
          <w:rFonts w:hint="eastAsia"/>
          <w:lang w:val="es-ES"/>
        </w:rPr>
        <w:t xml:space="preserve">El personal de </w:t>
      </w:r>
      <w:r w:rsidRPr="45E35E35" w:rsidR="001A145A">
        <w:rPr>
          <w:lang w:val="es-ES"/>
        </w:rPr>
        <w:t>OptimTech</w:t>
      </w:r>
      <w:r w:rsidRPr="45E35E35">
        <w:rPr>
          <w:lang w:val="es-ES"/>
        </w:rPr>
        <w:t xml:space="preserve"> está comprometido en cumplir y hacer cumplir las políticas de seguridad de la información. Esta obligación está contemplada en la normativa que deben cumplir todos los empleados.</w:t>
      </w:r>
    </w:p>
    <w:p w:rsidRPr="00151817" w:rsidR="000A60EB" w:rsidP="000A60EB" w:rsidRDefault="001A145A" w14:paraId="707A55AF" w14:textId="2281585D">
      <w:r w:rsidRPr="45E35E35">
        <w:rPr>
          <w:lang w:val="es-ES"/>
        </w:rPr>
        <w:t>OptimTech</w:t>
      </w:r>
      <w:r w:rsidRPr="45E35E35" w:rsidR="000A60EB">
        <w:rPr>
          <w:lang w:val="es-ES"/>
        </w:rPr>
        <w:t xml:space="preserve"> </w:t>
      </w:r>
      <w:r w:rsidRPr="45E35E35" w:rsidR="000A60EB">
        <w:rPr>
          <w:rFonts w:hint="eastAsia"/>
          <w:lang w:val="es-ES"/>
        </w:rPr>
        <w:t>exigi</w:t>
      </w:r>
      <w:r w:rsidRPr="45E35E35" w:rsidR="000A60EB">
        <w:rPr>
          <w:lang w:val="es-ES"/>
        </w:rPr>
        <w:t>rá</w:t>
      </w:r>
      <w:r w:rsidRPr="45E35E35" w:rsidR="000A60EB">
        <w:rPr>
          <w:rFonts w:hint="eastAsia"/>
          <w:lang w:val="es-ES"/>
        </w:rPr>
        <w:t xml:space="preserve">, de manera objetiva y no discriminatoria, que las </w:t>
      </w:r>
      <w:r w:rsidRPr="45E35E35" w:rsidR="000A60EB">
        <w:rPr>
          <w:lang w:val="es-ES"/>
        </w:rPr>
        <w:t>terceras partes</w:t>
      </w:r>
      <w:r w:rsidRPr="45E35E35" w:rsidR="000A60EB">
        <w:rPr>
          <w:rFonts w:hint="eastAsia"/>
          <w:lang w:val="es-ES"/>
        </w:rPr>
        <w:t xml:space="preserve"> que les presten servicios de seguridad cuenten con profesionales cualificados y con unos niveles idóneos de gest</w:t>
      </w:r>
      <w:r w:rsidRPr="45E35E35" w:rsidR="000A60EB">
        <w:rPr>
          <w:lang w:val="es-ES"/>
        </w:rPr>
        <w:t>ión</w:t>
      </w:r>
      <w:r w:rsidRPr="45E35E35" w:rsidR="000A60EB">
        <w:rPr>
          <w:rFonts w:hint="eastAsia"/>
          <w:lang w:val="es-ES"/>
        </w:rPr>
        <w:t xml:space="preserve"> y madurez en los servicios prestados.</w:t>
      </w:r>
    </w:p>
    <w:p w:rsidRPr="00E724AB" w:rsidR="000A60EB" w:rsidP="000A60EB" w:rsidRDefault="000A60EB" w14:paraId="203610E3" w14:textId="77777777">
      <w:pPr>
        <w:pStyle w:val="Ttol2"/>
      </w:pPr>
      <w:bookmarkStart w:name="_Toc107272076" w:id="108"/>
      <w:bookmarkStart w:name="_Toc215330351" w:id="109"/>
      <w:r w:rsidRPr="00E724AB">
        <w:t>Terceras partes</w:t>
      </w:r>
      <w:bookmarkEnd w:id="108"/>
      <w:bookmarkEnd w:id="109"/>
    </w:p>
    <w:p w:rsidRPr="00E724AB" w:rsidR="00DD4E40" w:rsidP="00DD4E40" w:rsidRDefault="00DD4E40" w14:paraId="1DE2DAF3" w14:textId="287308DF">
      <w:r w:rsidRPr="45E35E35">
        <w:rPr>
          <w:lang w:val="es-ES"/>
        </w:rPr>
        <w:t xml:space="preserve">Cuando </w:t>
      </w:r>
      <w:r w:rsidRPr="45E35E35" w:rsidR="001A145A">
        <w:rPr>
          <w:lang w:val="es-ES"/>
        </w:rPr>
        <w:t>OptimTech</w:t>
      </w:r>
      <w:r w:rsidRPr="45E35E35">
        <w:rPr>
          <w:lang w:val="es-ES"/>
        </w:rPr>
        <w:t xml:space="preserve"> preste servicios a otros organismos o maneje información de otros organismos, si así lo requieren, se les hará partícipes de esta Política de Seguridad de la Información.</w:t>
      </w:r>
    </w:p>
    <w:p w:rsidR="00DD4E40" w:rsidP="00DD4E40" w:rsidRDefault="00DD4E40" w14:paraId="22F65214" w14:textId="7E2B5170">
      <w:r w:rsidRPr="45E35E35">
        <w:rPr>
          <w:lang w:val="es-ES"/>
        </w:rPr>
        <w:t xml:space="preserve">Cuando </w:t>
      </w:r>
      <w:r w:rsidRPr="45E35E35" w:rsidR="001A145A">
        <w:rPr>
          <w:lang w:val="es-ES"/>
        </w:rPr>
        <w:t>OptimTech</w:t>
      </w:r>
      <w:r w:rsidRPr="45E35E35">
        <w:rPr>
          <w:lang w:val="es-ES"/>
        </w:rPr>
        <w:t xml:space="preserve"> utilice servicios de terceros o ceda información a terceros, se les hará partícipes de esta Política de Seguridad y de la normativa de seguridad que aplique a los servicios proporcionados por los proveedores. Dicha tercera parte quedará sujeta a las obligaciones establecidas en dicha normativa, pudiendo desarrollar sus propios procedimientos operativos para satisfacerla. Se establecerán procedimientos específicos de reporte y resolución de incidencias. Se </w:t>
      </w:r>
      <w:r w:rsidRPr="45E35E35">
        <w:rPr>
          <w:lang w:val="es-ES"/>
        </w:rPr>
        <w:t>garantizará que el personal de terceros está adecuadamente concienciado en materia de seguridad, al menos al mismo nivel que el establecido en esta Política.</w:t>
      </w:r>
    </w:p>
    <w:p w:rsidR="00B76C4B" w:rsidP="00B76C4B" w:rsidRDefault="00B76C4B" w14:paraId="0C4AD399" w14:textId="77777777">
      <w:r>
        <w:t>En cualquier caso, los proveedores de servicios de terceros deberán proporcionar garantías de seguridad de la información suficientes y adecuadas a los servicios prestados. En el caso particular de aquellos servicios que se presten dentro del marco del alcance de la certificación ENS, se exigirá que los proveedores presten sus servicios de conformidad con los requisitos del ENS que les apliquen.</w:t>
      </w:r>
    </w:p>
    <w:p w:rsidR="000A60EB" w:rsidP="00B76C4B" w:rsidRDefault="00B76C4B" w14:paraId="2E037FA9" w14:textId="75D44ABE">
      <w:r w:rsidRPr="45E35E35">
        <w:rPr>
          <w:lang w:val="es-ES"/>
        </w:rPr>
        <w:t>Cuando algún aspecto de estas políticas no pueda ser satisfecho por una tercera parte según se requiere en los párrafos anteriores, se requerirá un informe del Responsable de Seguridad de la Información que precise los riesgos en que se incurre y la forma de tratarlos. Se requerirá la aprobación de este informe por los responsables de la información y los servicios afectados antes de seguir adelante.</w:t>
      </w:r>
    </w:p>
    <w:p w:rsidR="000A60EB" w:rsidP="000A60EB" w:rsidRDefault="000A60EB" w14:paraId="57453AF4" w14:textId="77777777">
      <w:pPr>
        <w:pStyle w:val="Ttol2"/>
      </w:pPr>
      <w:bookmarkStart w:name="_Toc107272077" w:id="110"/>
      <w:bookmarkStart w:name="_Toc215330352" w:id="111"/>
      <w:r>
        <w:t>Autorización y control de los accesos</w:t>
      </w:r>
      <w:bookmarkEnd w:id="110"/>
      <w:bookmarkEnd w:id="111"/>
      <w:r>
        <w:tab/>
      </w:r>
    </w:p>
    <w:p w:rsidR="000A60EB" w:rsidP="000A60EB" w:rsidRDefault="000A60EB" w14:paraId="15F38433" w14:textId="565E386B">
      <w:r w:rsidRPr="45E35E35">
        <w:rPr>
          <w:lang w:val="es-ES"/>
        </w:rPr>
        <w:t xml:space="preserve">Mediante el </w:t>
      </w:r>
      <w:r w:rsidRPr="45E35E35" w:rsidR="007B0ADC">
        <w:rPr>
          <w:i/>
          <w:lang w:val="es-ES"/>
        </w:rPr>
        <w:t>Pro</w:t>
      </w:r>
      <w:r w:rsidRPr="45E35E35" w:rsidR="00CD7EBE">
        <w:rPr>
          <w:i/>
          <w:lang w:val="es-ES"/>
        </w:rPr>
        <w:t xml:space="preserve">ceso </w:t>
      </w:r>
      <w:r w:rsidRPr="45E35E35" w:rsidR="007B0ADC">
        <w:rPr>
          <w:i/>
          <w:lang w:val="es-ES"/>
        </w:rPr>
        <w:t xml:space="preserve">de </w:t>
      </w:r>
      <w:proofErr w:type="spellStart"/>
      <w:r w:rsidRPr="45E35E35" w:rsidR="007B0ADC">
        <w:rPr>
          <w:i/>
          <w:lang w:val="es-ES"/>
        </w:rPr>
        <w:t>Gestion</w:t>
      </w:r>
      <w:proofErr w:type="spellEnd"/>
      <w:r w:rsidRPr="45E35E35" w:rsidR="007B0ADC">
        <w:rPr>
          <w:i/>
          <w:lang w:val="es-ES"/>
        </w:rPr>
        <w:t xml:space="preserve"> de Autorizaciones</w:t>
      </w:r>
      <w:r w:rsidRPr="45E35E35">
        <w:rPr>
          <w:lang w:val="es-ES"/>
        </w:rPr>
        <w:t xml:space="preserve"> </w:t>
      </w:r>
      <w:r w:rsidRPr="45E35E35" w:rsidR="00CD7EBE">
        <w:rPr>
          <w:lang w:val="es-ES"/>
        </w:rPr>
        <w:t xml:space="preserve">definido en esta misma política </w:t>
      </w:r>
      <w:r w:rsidRPr="45E35E35">
        <w:rPr>
          <w:lang w:val="es-ES"/>
        </w:rPr>
        <w:t xml:space="preserve">se ha definido el proceso formal de autorizaciones que cubre todos los elementos de los sistemas de información. </w:t>
      </w:r>
    </w:p>
    <w:p w:rsidRPr="000A60EB" w:rsidR="000A60EB" w:rsidP="0023326B" w:rsidRDefault="000A60EB" w14:paraId="3A235F09" w14:textId="77777777">
      <w:pPr>
        <w:pStyle w:val="Pargrafdellista"/>
        <w:numPr>
          <w:ilvl w:val="0"/>
          <w:numId w:val="8"/>
        </w:numPr>
        <w:ind w:left="714" w:hanging="357"/>
        <w:rPr>
          <w:lang w:val="es-ES"/>
        </w:rPr>
      </w:pPr>
      <w:r w:rsidRPr="000A60EB">
        <w:rPr>
          <w:lang w:val="es-ES"/>
        </w:rPr>
        <w:t>Utilización de instalaciones, habituales y alternativas.</w:t>
      </w:r>
    </w:p>
    <w:p w:rsidRPr="000A60EB" w:rsidR="000A60EB" w:rsidP="0023326B" w:rsidRDefault="000A60EB" w14:paraId="7A01B32F" w14:textId="77777777">
      <w:pPr>
        <w:pStyle w:val="Pargrafdellista"/>
        <w:numPr>
          <w:ilvl w:val="0"/>
          <w:numId w:val="8"/>
        </w:numPr>
        <w:ind w:left="714" w:hanging="357"/>
        <w:rPr>
          <w:lang w:val="es-ES"/>
        </w:rPr>
      </w:pPr>
      <w:r w:rsidRPr="000A60EB">
        <w:rPr>
          <w:lang w:val="es-ES"/>
        </w:rPr>
        <w:t>Entrada de equipos en producción, en particular, equipos que involucren criptografía.</w:t>
      </w:r>
    </w:p>
    <w:p w:rsidRPr="000A60EB" w:rsidR="000A60EB" w:rsidP="0023326B" w:rsidRDefault="000A60EB" w14:paraId="2E4406E4" w14:textId="77777777">
      <w:pPr>
        <w:pStyle w:val="Pargrafdellista"/>
        <w:numPr>
          <w:ilvl w:val="0"/>
          <w:numId w:val="8"/>
        </w:numPr>
        <w:ind w:left="714" w:hanging="357"/>
        <w:rPr>
          <w:lang w:val="es-ES"/>
        </w:rPr>
      </w:pPr>
      <w:r w:rsidRPr="000A60EB">
        <w:rPr>
          <w:lang w:val="es-ES"/>
        </w:rPr>
        <w:t>Entrada de aplicaciones en producción.</w:t>
      </w:r>
    </w:p>
    <w:p w:rsidRPr="000A60EB" w:rsidR="000A60EB" w:rsidP="0023326B" w:rsidRDefault="000A60EB" w14:paraId="02C91334" w14:textId="77777777">
      <w:pPr>
        <w:pStyle w:val="Pargrafdellista"/>
        <w:numPr>
          <w:ilvl w:val="0"/>
          <w:numId w:val="8"/>
        </w:numPr>
        <w:ind w:left="714" w:hanging="357"/>
        <w:rPr>
          <w:lang w:val="es-ES"/>
        </w:rPr>
      </w:pPr>
      <w:r w:rsidRPr="000A60EB">
        <w:rPr>
          <w:lang w:val="es-ES"/>
        </w:rPr>
        <w:t>Establecimiento de enlaces de comunicaciones con otros sistemas.</w:t>
      </w:r>
    </w:p>
    <w:p w:rsidRPr="000A60EB" w:rsidR="000A60EB" w:rsidP="0023326B" w:rsidRDefault="000A60EB" w14:paraId="76F2521B" w14:textId="77777777">
      <w:pPr>
        <w:pStyle w:val="Pargrafdellista"/>
        <w:numPr>
          <w:ilvl w:val="0"/>
          <w:numId w:val="8"/>
        </w:numPr>
        <w:ind w:left="714" w:hanging="357"/>
        <w:rPr>
          <w:lang w:val="es-ES"/>
        </w:rPr>
      </w:pPr>
      <w:r w:rsidRPr="000A60EB">
        <w:rPr>
          <w:lang w:val="es-ES"/>
        </w:rPr>
        <w:t>Utilización de medios de comunicación, habituales y alternativos.</w:t>
      </w:r>
    </w:p>
    <w:p w:rsidRPr="000A60EB" w:rsidR="000A60EB" w:rsidP="0023326B" w:rsidRDefault="000A60EB" w14:paraId="4944DA0F" w14:textId="77777777">
      <w:pPr>
        <w:pStyle w:val="Pargrafdellista"/>
        <w:numPr>
          <w:ilvl w:val="0"/>
          <w:numId w:val="8"/>
        </w:numPr>
        <w:ind w:left="714" w:hanging="357"/>
        <w:rPr>
          <w:lang w:val="es-ES"/>
        </w:rPr>
      </w:pPr>
      <w:r w:rsidRPr="000A60EB">
        <w:rPr>
          <w:lang w:val="es-ES"/>
        </w:rPr>
        <w:t>Utilización de soportes de información.</w:t>
      </w:r>
    </w:p>
    <w:p w:rsidRPr="000A60EB" w:rsidR="000A60EB" w:rsidP="0023326B" w:rsidRDefault="000A60EB" w14:paraId="716E52C7" w14:textId="77777777">
      <w:pPr>
        <w:pStyle w:val="Pargrafdellista"/>
        <w:numPr>
          <w:ilvl w:val="0"/>
          <w:numId w:val="8"/>
        </w:numPr>
        <w:ind w:left="714" w:hanging="357"/>
        <w:rPr>
          <w:lang w:val="es-ES"/>
        </w:rPr>
      </w:pPr>
      <w:r w:rsidRPr="000A60EB">
        <w:rPr>
          <w:lang w:val="es-ES"/>
        </w:rPr>
        <w:t>Utilización de equipos móviles. Se entenderá por equipos móviles ordenadores portátiles, PDA, u otros de naturaleza análoga.</w:t>
      </w:r>
    </w:p>
    <w:p w:rsidRPr="000A60EB" w:rsidR="000A60EB" w:rsidP="0023326B" w:rsidRDefault="000A60EB" w14:paraId="306A9AA0" w14:textId="77777777">
      <w:pPr>
        <w:pStyle w:val="Pargrafdellista"/>
        <w:numPr>
          <w:ilvl w:val="0"/>
          <w:numId w:val="8"/>
        </w:numPr>
        <w:ind w:left="714" w:hanging="357"/>
        <w:rPr>
          <w:lang w:val="es-ES"/>
        </w:rPr>
      </w:pPr>
      <w:r w:rsidRPr="000A60EB">
        <w:rPr>
          <w:lang w:val="es-ES"/>
        </w:rPr>
        <w:t>Utilización de servicios de terceros, bajo contrato o convenio.</w:t>
      </w:r>
    </w:p>
    <w:p w:rsidR="000A60EB" w:rsidP="000A60EB" w:rsidRDefault="000A60EB" w14:paraId="04BAA932" w14:textId="570AE568">
      <w:r w:rsidRPr="45E35E35">
        <w:rPr>
          <w:lang w:val="es-ES"/>
        </w:rPr>
        <w:t xml:space="preserve">El acceso a los sistemas de información de </w:t>
      </w:r>
      <w:r w:rsidRPr="45E35E35" w:rsidR="001A145A">
        <w:rPr>
          <w:lang w:val="es-ES"/>
        </w:rPr>
        <w:t>OptimTech</w:t>
      </w:r>
      <w:r w:rsidRPr="45E35E35">
        <w:rPr>
          <w:lang w:val="es-ES"/>
        </w:rPr>
        <w:t xml:space="preserve"> está controlado y limitado a los usuarios, procesos, dispositivos y otros sistemas de información, debidamente autorizados, restringiendo el acceso a las funciones permitidas.</w:t>
      </w:r>
    </w:p>
    <w:p w:rsidR="000A60EB" w:rsidP="000A60EB" w:rsidRDefault="000A60EB" w14:paraId="07F99811" w14:textId="6E937714">
      <w:r>
        <w:t xml:space="preserve">La política de control de accesos a los sistemas de información está documentada en </w:t>
      </w:r>
      <w:r w:rsidR="00EE2A6E">
        <w:t>según</w:t>
      </w:r>
      <w:r w:rsidR="00D843EE">
        <w:t xml:space="preserve"> las </w:t>
      </w:r>
      <w:r w:rsidR="00F62B44">
        <w:rPr>
          <w:i/>
          <w:iCs/>
        </w:rPr>
        <w:t>D03</w:t>
      </w:r>
      <w:r w:rsidRPr="00D843EE" w:rsidR="00D843EE">
        <w:rPr>
          <w:i/>
          <w:iCs/>
        </w:rPr>
        <w:t xml:space="preserve"> Directrices de Seguridad de la Información</w:t>
      </w:r>
      <w:r w:rsidR="00DA7B9E">
        <w:t xml:space="preserve">, en el que se establecen los </w:t>
      </w:r>
      <w:r w:rsidR="00ED2647">
        <w:t>mecanismos</w:t>
      </w:r>
      <w:r w:rsidR="00DA7B9E">
        <w:t xml:space="preserve"> para la gestión de las </w:t>
      </w:r>
      <w:r w:rsidR="00ED2647">
        <w:t>identidades</w:t>
      </w:r>
      <w:r w:rsidR="00DA7B9E">
        <w:t xml:space="preserve"> y cuentas de usuario</w:t>
      </w:r>
      <w:r w:rsidR="00141AEF">
        <w:t>.</w:t>
      </w:r>
    </w:p>
    <w:p w:rsidR="000A60EB" w:rsidP="000A60EB" w:rsidRDefault="000A60EB" w14:paraId="0D4B80CC" w14:textId="77777777">
      <w:pPr>
        <w:pStyle w:val="Ttol2"/>
      </w:pPr>
      <w:bookmarkStart w:name="_Toc107272078" w:id="112"/>
      <w:bookmarkStart w:name="_Toc215330353" w:id="113"/>
      <w:r>
        <w:t>Protección de las instalaciones</w:t>
      </w:r>
      <w:bookmarkEnd w:id="112"/>
      <w:bookmarkEnd w:id="113"/>
    </w:p>
    <w:p w:rsidR="000D084C" w:rsidP="000A60EB" w:rsidRDefault="0078545D" w14:paraId="69D00570" w14:textId="49E27C4E">
      <w:r w:rsidRPr="45E35E35">
        <w:rPr>
          <w:lang w:val="es-ES"/>
        </w:rPr>
        <w:t xml:space="preserve">Las actividades de </w:t>
      </w:r>
      <w:r w:rsidRPr="45E35E35" w:rsidR="001A145A">
        <w:rPr>
          <w:lang w:val="es-ES"/>
        </w:rPr>
        <w:t>OptimTech</w:t>
      </w:r>
      <w:r w:rsidRPr="45E35E35" w:rsidR="00D843EE">
        <w:rPr>
          <w:lang w:val="es-ES"/>
        </w:rPr>
        <w:t xml:space="preserve"> </w:t>
      </w:r>
      <w:r w:rsidRPr="45E35E35">
        <w:rPr>
          <w:lang w:val="es-ES"/>
        </w:rPr>
        <w:t xml:space="preserve">se llevan a cabo totalmente en modalidad de </w:t>
      </w:r>
      <w:r w:rsidRPr="45E35E35">
        <w:rPr>
          <w:u w:val="single"/>
          <w:lang w:val="es-ES"/>
        </w:rPr>
        <w:t>emplazamiento virtual</w:t>
      </w:r>
      <w:r w:rsidRPr="45E35E35">
        <w:rPr>
          <w:lang w:val="es-ES"/>
        </w:rPr>
        <w:t xml:space="preserve">, ya que </w:t>
      </w:r>
      <w:r w:rsidRPr="45E35E35" w:rsidR="005F2F69">
        <w:rPr>
          <w:lang w:val="es-ES"/>
        </w:rPr>
        <w:t xml:space="preserve">la empresa </w:t>
      </w:r>
      <w:r w:rsidRPr="45E35E35" w:rsidR="00491AFA">
        <w:rPr>
          <w:lang w:val="es-ES"/>
        </w:rPr>
        <w:t xml:space="preserve">estas actividades se </w:t>
      </w:r>
      <w:r w:rsidRPr="45E35E35" w:rsidR="00EA36CA">
        <w:rPr>
          <w:lang w:val="es-ES"/>
        </w:rPr>
        <w:t>lleva</w:t>
      </w:r>
      <w:r w:rsidRPr="45E35E35" w:rsidR="00491AFA">
        <w:rPr>
          <w:lang w:val="es-ES"/>
        </w:rPr>
        <w:t>n</w:t>
      </w:r>
      <w:r w:rsidRPr="45E35E35" w:rsidR="00EA36CA">
        <w:rPr>
          <w:lang w:val="es-ES"/>
        </w:rPr>
        <w:t xml:space="preserve"> a cabo </w:t>
      </w:r>
      <w:r w:rsidRPr="45E35E35" w:rsidR="00491AFA">
        <w:rPr>
          <w:lang w:val="es-ES"/>
        </w:rPr>
        <w:t xml:space="preserve">en </w:t>
      </w:r>
      <w:r w:rsidRPr="45E35E35" w:rsidR="001D1A82">
        <w:rPr>
          <w:lang w:val="es-ES"/>
        </w:rPr>
        <w:t xml:space="preserve">un entorno on-line permitiendo </w:t>
      </w:r>
      <w:r w:rsidRPr="45E35E35" w:rsidR="00EA36CA">
        <w:rPr>
          <w:lang w:val="es-ES"/>
        </w:rPr>
        <w:t xml:space="preserve">los </w:t>
      </w:r>
      <w:r w:rsidRPr="45E35E35" w:rsidR="00EA36CA">
        <w:rPr>
          <w:lang w:val="es-ES"/>
        </w:rPr>
        <w:t>empleados</w:t>
      </w:r>
      <w:r w:rsidRPr="45E35E35" w:rsidR="001D1A82">
        <w:rPr>
          <w:lang w:val="es-ES"/>
        </w:rPr>
        <w:t xml:space="preserve"> de diferentes ubicaciones físicas ejecuten procesos</w:t>
      </w:r>
      <w:r w:rsidRPr="45E35E35" w:rsidR="00EA36CA">
        <w:rPr>
          <w:lang w:val="es-ES"/>
        </w:rPr>
        <w:t xml:space="preserve"> llevando a cabo su trabajo de forma remota, en entorno</w:t>
      </w:r>
      <w:r w:rsidRPr="45E35E35" w:rsidR="000D084C">
        <w:rPr>
          <w:lang w:val="es-ES"/>
        </w:rPr>
        <w:t>s</w:t>
      </w:r>
      <w:r w:rsidRPr="45E35E35" w:rsidR="00EA36CA">
        <w:rPr>
          <w:lang w:val="es-ES"/>
        </w:rPr>
        <w:t xml:space="preserve"> en la nube.</w:t>
      </w:r>
    </w:p>
    <w:p w:rsidR="005478DB" w:rsidP="000A60EB" w:rsidRDefault="000D084C" w14:paraId="06E1B605" w14:textId="77777777">
      <w:r>
        <w:t>No existe un emplazamiento físico</w:t>
      </w:r>
      <w:r w:rsidR="000E16B1">
        <w:t xml:space="preserve"> consistente en una oficina, </w:t>
      </w:r>
      <w:r w:rsidR="005478DB">
        <w:t>ni sala técnica que contenga ninguna infraestructura de servidores o comunicaciones.</w:t>
      </w:r>
    </w:p>
    <w:p w:rsidR="008763AB" w:rsidP="008763AB" w:rsidRDefault="005478DB" w14:paraId="0308BFAF" w14:textId="5AC53BED">
      <w:r w:rsidRPr="45E35E35">
        <w:rPr>
          <w:lang w:val="es-ES"/>
        </w:rPr>
        <w:t>Se</w:t>
      </w:r>
      <w:r w:rsidRPr="45E35E35" w:rsidR="008763AB">
        <w:rPr>
          <w:lang w:val="es-ES"/>
        </w:rPr>
        <w:t xml:space="preserve"> </w:t>
      </w:r>
      <w:r w:rsidRPr="45E35E35" w:rsidR="00D85D30">
        <w:rPr>
          <w:lang w:val="es-ES"/>
        </w:rPr>
        <w:t>apoya en las</w:t>
      </w:r>
      <w:r w:rsidRPr="45E35E35" w:rsidR="008763AB">
        <w:rPr>
          <w:lang w:val="es-ES"/>
        </w:rPr>
        <w:t xml:space="preserve"> infraestructuras </w:t>
      </w:r>
      <w:r w:rsidRPr="45E35E35" w:rsidR="00D85D30">
        <w:rPr>
          <w:lang w:val="es-ES"/>
        </w:rPr>
        <w:t xml:space="preserve">propias </w:t>
      </w:r>
      <w:r w:rsidRPr="45E35E35" w:rsidR="008763AB">
        <w:rPr>
          <w:lang w:val="es-ES"/>
        </w:rPr>
        <w:t>de terceros</w:t>
      </w:r>
      <w:r w:rsidRPr="45E35E35">
        <w:rPr>
          <w:lang w:val="es-ES"/>
        </w:rPr>
        <w:t xml:space="preserve"> </w:t>
      </w:r>
      <w:r w:rsidRPr="45E35E35" w:rsidR="00D85D30">
        <w:rPr>
          <w:lang w:val="es-ES"/>
        </w:rPr>
        <w:t xml:space="preserve">que proporcionan servicios </w:t>
      </w:r>
      <w:r w:rsidRPr="45E35E35">
        <w:rPr>
          <w:lang w:val="es-ES"/>
        </w:rPr>
        <w:t>en modalidad SaaS y PaaS</w:t>
      </w:r>
      <w:r w:rsidRPr="45E35E35" w:rsidR="00D85D30">
        <w:rPr>
          <w:lang w:val="es-ES"/>
        </w:rPr>
        <w:t>. E</w:t>
      </w:r>
      <w:r w:rsidRPr="45E35E35" w:rsidR="008763AB">
        <w:rPr>
          <w:lang w:val="es-ES"/>
        </w:rPr>
        <w:t>stos terceros debe</w:t>
      </w:r>
      <w:r w:rsidRPr="45E35E35" w:rsidR="00D85D30">
        <w:rPr>
          <w:lang w:val="es-ES"/>
        </w:rPr>
        <w:t>n</w:t>
      </w:r>
      <w:r w:rsidRPr="45E35E35" w:rsidR="008763AB">
        <w:rPr>
          <w:lang w:val="es-ES"/>
        </w:rPr>
        <w:t xml:space="preserve"> proporcionar garantías conformes se cumplen los requisitos de seguridad establecidos por las políticas de </w:t>
      </w:r>
      <w:r w:rsidRPr="45E35E35" w:rsidR="001A145A">
        <w:rPr>
          <w:lang w:val="es-ES"/>
        </w:rPr>
        <w:t>OptimTech</w:t>
      </w:r>
      <w:r w:rsidRPr="45E35E35" w:rsidR="008763AB">
        <w:rPr>
          <w:lang w:val="es-ES"/>
        </w:rPr>
        <w:t xml:space="preserve"> y s</w:t>
      </w:r>
      <w:r w:rsidRPr="45E35E35" w:rsidR="00D85D30">
        <w:rPr>
          <w:lang w:val="es-ES"/>
        </w:rPr>
        <w:t>er</w:t>
      </w:r>
      <w:r w:rsidRPr="45E35E35" w:rsidR="008763AB">
        <w:rPr>
          <w:lang w:val="es-ES"/>
        </w:rPr>
        <w:t xml:space="preserve"> conformes a los requisitos del ENS aplicables.</w:t>
      </w:r>
    </w:p>
    <w:p w:rsidR="000A60EB" w:rsidP="000A60EB" w:rsidRDefault="000A60EB" w14:paraId="711BD20D" w14:textId="77777777">
      <w:pPr>
        <w:pStyle w:val="Ttol2"/>
      </w:pPr>
      <w:bookmarkStart w:name="_Toc107272079" w:id="114"/>
      <w:bookmarkStart w:name="_Toc215330354" w:id="115"/>
      <w:r w:rsidRPr="008C79A3">
        <w:t>Adquisición de productos de seguridad y contratación de servicios de</w:t>
      </w:r>
      <w:r>
        <w:t xml:space="preserve"> seguridad</w:t>
      </w:r>
      <w:bookmarkEnd w:id="114"/>
      <w:bookmarkEnd w:id="115"/>
    </w:p>
    <w:p w:rsidR="009F5AF0" w:rsidP="000A60EB" w:rsidRDefault="000A60EB" w14:paraId="634BC56D" w14:textId="053F86B0">
      <w:r w:rsidRPr="45E35E35">
        <w:rPr>
          <w:lang w:val="es-ES"/>
        </w:rPr>
        <w:t xml:space="preserve">En la adquisición de productos de seguridad de las TIC que vayan a ser empleados por </w:t>
      </w:r>
      <w:r w:rsidRPr="45E35E35" w:rsidR="001A145A">
        <w:rPr>
          <w:lang w:val="es-ES"/>
        </w:rPr>
        <w:t>OptimTech</w:t>
      </w:r>
      <w:r w:rsidRPr="45E35E35">
        <w:rPr>
          <w:lang w:val="es-ES"/>
        </w:rPr>
        <w:t xml:space="preserve"> se utilizarán, de forma proporcionada a la categoría del sistema y nivel de seguridad determinados, aquellos que tengan certificada la funcionalidad de seguridad relacionada con el objeto de su adquisición, salvo en aquellos casos en que las exigencias de proporcionalidad en cuanto a los riesgos asumidos no lo justifiquen a juicio del responsable de Seguridad.</w:t>
      </w:r>
    </w:p>
    <w:p w:rsidR="000A60EB" w:rsidP="000A60EB" w:rsidRDefault="000A60EB" w14:paraId="2F0FFA66" w14:textId="77777777">
      <w:r>
        <w:t>La certificación indicada en el apartado anterior deberá estar de acuerdo con las normas y estándares de mayor reconocimiento internacional, en el ámbito de la seguridad funcional.</w:t>
      </w:r>
    </w:p>
    <w:p w:rsidR="000A60EB" w:rsidP="000A60EB" w:rsidRDefault="000A60EB" w14:paraId="1305EFBA" w14:textId="77777777">
      <w:r>
        <w:t xml:space="preserve">Para la contratación de servicios de seguridad se estará a lo dispuesto en los apartados anteriores y en lo relativo a profesionalidad y cualificación del personal y niveles de gestión. </w:t>
      </w:r>
    </w:p>
    <w:p w:rsidR="003C223B" w:rsidP="000A60EB" w:rsidRDefault="003C223B" w14:paraId="32F4CE5D" w14:textId="5D621E69">
      <w:r w:rsidRPr="003C223B">
        <w:t xml:space="preserve">La adquisición de productos y contratación de servicios de seguridad se regirá por lo establecido en </w:t>
      </w:r>
      <w:r w:rsidR="00C1293B">
        <w:t xml:space="preserve">el </w:t>
      </w:r>
      <w:r w:rsidRPr="00D466F9" w:rsidR="00C1293B">
        <w:rPr>
          <w:i/>
          <w:iCs/>
        </w:rPr>
        <w:t xml:space="preserve">Procedimiento de Adquisición de </w:t>
      </w:r>
      <w:r w:rsidRPr="00D466F9" w:rsidR="00D466F9">
        <w:rPr>
          <w:i/>
          <w:iCs/>
        </w:rPr>
        <w:t>componentes y servicios TIC.</w:t>
      </w:r>
      <w:r w:rsidR="00D466F9">
        <w:t xml:space="preserve"> </w:t>
      </w:r>
    </w:p>
    <w:p w:rsidR="000A60EB" w:rsidP="000A60EB" w:rsidRDefault="000A60EB" w14:paraId="222F5B39" w14:textId="77777777">
      <w:pPr>
        <w:pStyle w:val="Ttol2"/>
      </w:pPr>
      <w:bookmarkStart w:name="_Toc215330355" w:id="116"/>
      <w:r>
        <w:t>Mínimo privilegio</w:t>
      </w:r>
      <w:bookmarkEnd w:id="116"/>
    </w:p>
    <w:p w:rsidR="000A60EB" w:rsidP="000A60EB" w:rsidRDefault="000A60EB" w14:paraId="0DCB4E16" w14:textId="77777777">
      <w:r>
        <w:t xml:space="preserve">Los sistemas deben diseñarse y configurarse de forma que garanticen la seguridad por defecto </w:t>
      </w:r>
      <w:r w:rsidRPr="005A456A">
        <w:t>y se apliquen políticas de mínimo privilegio basadas estrictamente en la “necesidad de conocer”</w:t>
      </w:r>
      <w:r>
        <w:t>:</w:t>
      </w:r>
    </w:p>
    <w:p w:rsidRPr="000A60EB" w:rsidR="000A60EB" w:rsidP="0023326B" w:rsidRDefault="000A60EB" w14:paraId="4B7F5432" w14:textId="77777777">
      <w:pPr>
        <w:pStyle w:val="Pargrafdellista"/>
        <w:numPr>
          <w:ilvl w:val="0"/>
          <w:numId w:val="9"/>
        </w:numPr>
        <w:ind w:left="714" w:hanging="357"/>
        <w:rPr>
          <w:lang w:val="es-ES"/>
        </w:rPr>
      </w:pPr>
      <w:r w:rsidRPr="000A60EB">
        <w:rPr>
          <w:lang w:val="es-ES"/>
        </w:rPr>
        <w:t>El sistema proporcionará la mínima funcionalidad requerida para que la organización alcance sus objetivos.</w:t>
      </w:r>
    </w:p>
    <w:p w:rsidRPr="000A60EB" w:rsidR="000A60EB" w:rsidP="0023326B" w:rsidRDefault="000A60EB" w14:paraId="6ECDD076" w14:textId="77777777">
      <w:pPr>
        <w:pStyle w:val="Pargrafdellista"/>
        <w:numPr>
          <w:ilvl w:val="0"/>
          <w:numId w:val="9"/>
        </w:numPr>
        <w:ind w:left="714" w:hanging="357"/>
        <w:rPr>
          <w:lang w:val="es-ES"/>
        </w:rPr>
      </w:pPr>
      <w:r w:rsidRPr="000A60EB">
        <w:rPr>
          <w:lang w:val="es-ES"/>
        </w:rPr>
        <w:t>Las funciones de operación, administración y registro de actividad serán las mínimas necesarias, y se asegurará que sólo son accesibles por las personas, o desde emplazamientos o equipos, autorizados, pudiendo exigirse en su caso restricciones de horario y puntos de acceso facultados.</w:t>
      </w:r>
    </w:p>
    <w:p w:rsidRPr="000A60EB" w:rsidR="000A60EB" w:rsidP="0023326B" w:rsidRDefault="000A60EB" w14:paraId="68C337F3" w14:textId="53425D1F">
      <w:pPr>
        <w:pStyle w:val="Pargrafdellista"/>
        <w:numPr>
          <w:ilvl w:val="0"/>
          <w:numId w:val="9"/>
        </w:numPr>
        <w:ind w:left="714" w:hanging="357"/>
        <w:rPr>
          <w:lang w:val="es-ES"/>
        </w:rPr>
      </w:pPr>
      <w:r w:rsidRPr="000A60EB">
        <w:rPr>
          <w:lang w:val="es-ES"/>
        </w:rPr>
        <w:t xml:space="preserve">En un sistema de explotación se eliminarán o desactivarán, mediante el control de la configuración, las funciones que no sean de </w:t>
      </w:r>
      <w:r w:rsidRPr="000A60EB" w:rsidR="002B7FC5">
        <w:rPr>
          <w:lang w:val="es-ES"/>
        </w:rPr>
        <w:t>interés</w:t>
      </w:r>
      <w:r w:rsidRPr="000A60EB">
        <w:rPr>
          <w:lang w:val="es-ES"/>
        </w:rPr>
        <w:t xml:space="preserve"> sean innecesarias e, incluso, aquellas que sean inadecuadas al fin que se persigue.</w:t>
      </w:r>
    </w:p>
    <w:p w:rsidR="000A60EB" w:rsidP="0023326B" w:rsidRDefault="000A60EB" w14:paraId="24465380" w14:textId="77777777">
      <w:pPr>
        <w:pStyle w:val="Pargrafdellista"/>
        <w:numPr>
          <w:ilvl w:val="0"/>
          <w:numId w:val="9"/>
        </w:numPr>
        <w:ind w:left="714" w:hanging="357"/>
        <w:rPr>
          <w:lang w:val="es-ES"/>
        </w:rPr>
      </w:pPr>
      <w:r w:rsidRPr="000A60EB">
        <w:rPr>
          <w:lang w:val="es-ES"/>
        </w:rPr>
        <w:t>El uso ordinario del sistema ha de ser sencillo y seguro, de forma que una utilización insegura requiera de un acto consciente por parte del usuario.</w:t>
      </w:r>
    </w:p>
    <w:p w:rsidR="000A60EB" w:rsidP="000A60EB" w:rsidRDefault="000A60EB" w14:paraId="38FE1065" w14:textId="77777777">
      <w:pPr>
        <w:pStyle w:val="Ttol2"/>
      </w:pPr>
      <w:bookmarkStart w:name="_Toc107272081" w:id="117"/>
      <w:bookmarkStart w:name="_Toc215330356" w:id="118"/>
      <w:r>
        <w:t>Integridad y actualización del sistema.</w:t>
      </w:r>
      <w:bookmarkEnd w:id="117"/>
      <w:bookmarkEnd w:id="118"/>
    </w:p>
    <w:p w:rsidR="000A60EB" w:rsidP="000A60EB" w:rsidRDefault="000A60EB" w14:paraId="05C7C3B1" w14:textId="50D4B085">
      <w:r>
        <w:t xml:space="preserve">Todo elemento físico o lógico requerirá autorización formal previa a su instalación en el sistema, aplicándose el </w:t>
      </w:r>
      <w:r w:rsidR="00687263">
        <w:t>proceso</w:t>
      </w:r>
      <w:r>
        <w:t xml:space="preserve"> de autorización determinado en </w:t>
      </w:r>
      <w:r w:rsidR="00687263">
        <w:t>esta misma política</w:t>
      </w:r>
      <w:r w:rsidR="00DE705F">
        <w:t xml:space="preserve">. </w:t>
      </w:r>
    </w:p>
    <w:p w:rsidR="00DE705F" w:rsidP="000A60EB" w:rsidRDefault="000A60EB" w14:paraId="2D599D4C" w14:textId="1EDE2DC7">
      <w:r>
        <w:t>Se deberá conocer en todo momento el estado de seguridad de los sistemas, con relación a las especificaciones de los fabricantes, a las vulnerabilidades y a las actualizaciones que les afecten, reaccionando con diligencia para gestionar el riesgo a la vista del estado de seguridad de estos.</w:t>
      </w:r>
      <w:r w:rsidR="008A258C">
        <w:t xml:space="preserve"> </w:t>
      </w:r>
    </w:p>
    <w:p w:rsidR="000A60EB" w:rsidP="000A60EB" w:rsidRDefault="000A60EB" w14:paraId="4EB7BC8E" w14:textId="77777777">
      <w:pPr>
        <w:pStyle w:val="Ttol2"/>
      </w:pPr>
      <w:bookmarkStart w:name="_Toc107272082" w:id="119"/>
      <w:bookmarkStart w:name="_Toc215330357" w:id="120"/>
      <w:r>
        <w:t>Protección de información almacenada y en tránsito</w:t>
      </w:r>
      <w:bookmarkEnd w:id="119"/>
      <w:bookmarkEnd w:id="120"/>
    </w:p>
    <w:p w:rsidR="00071212" w:rsidP="000A60EB" w:rsidRDefault="000A60EB" w14:paraId="010202D1" w14:textId="77777777">
      <w:r>
        <w:t xml:space="preserve">En la estructura y organización de la seguridad del sistema, se prestará especial atención a la información almacenada o en tránsito a través de entornos </w:t>
      </w:r>
      <w:r w:rsidR="00071212">
        <w:t xml:space="preserve">o canales </w:t>
      </w:r>
      <w:r>
        <w:t xml:space="preserve">inseguros. </w:t>
      </w:r>
    </w:p>
    <w:p w:rsidR="00456F54" w:rsidP="000A60EB" w:rsidRDefault="00456F54" w14:paraId="4E70AF37" w14:textId="56BF00F6">
      <w:r w:rsidRPr="00456F54">
        <w:t xml:space="preserve">A este respecto se deberán aplicar las medidas de protección acordes a la clasificación de la información contenidas en estos soportes según se define en </w:t>
      </w:r>
      <w:r w:rsidR="00F60906">
        <w:t xml:space="preserve">la </w:t>
      </w:r>
      <w:r w:rsidR="00F60906">
        <w:rPr>
          <w:i/>
          <w:iCs/>
        </w:rPr>
        <w:t>D02</w:t>
      </w:r>
      <w:r w:rsidRPr="00456F54">
        <w:rPr>
          <w:i/>
          <w:iCs/>
        </w:rPr>
        <w:t xml:space="preserve"> Política de Clasificación de la información</w:t>
      </w:r>
      <w:r w:rsidRPr="00456F54">
        <w:t>.</w:t>
      </w:r>
    </w:p>
    <w:p w:rsidR="001D23DA" w:rsidP="0023326B" w:rsidRDefault="001D23DA" w14:paraId="0DDB9482" w14:textId="34E65252">
      <w:pPr>
        <w:pStyle w:val="Pargrafdellista"/>
        <w:numPr>
          <w:ilvl w:val="0"/>
          <w:numId w:val="15"/>
        </w:numPr>
        <w:rPr>
          <w:lang w:val="es-ES"/>
        </w:rPr>
      </w:pPr>
      <w:r>
        <w:rPr>
          <w:lang w:val="es-ES"/>
        </w:rPr>
        <w:t>Información en tránsito</w:t>
      </w:r>
      <w:r w:rsidR="00BA0150">
        <w:rPr>
          <w:lang w:val="es-ES"/>
        </w:rPr>
        <w:t xml:space="preserve"> (data in </w:t>
      </w:r>
      <w:proofErr w:type="spellStart"/>
      <w:r w:rsidR="00BA0150">
        <w:rPr>
          <w:lang w:val="es-ES"/>
        </w:rPr>
        <w:t>transit</w:t>
      </w:r>
      <w:proofErr w:type="spellEnd"/>
      <w:r w:rsidR="00BA0150">
        <w:rPr>
          <w:lang w:val="es-ES"/>
        </w:rPr>
        <w:t>)</w:t>
      </w:r>
      <w:r>
        <w:rPr>
          <w:lang w:val="es-ES"/>
        </w:rPr>
        <w:t>:</w:t>
      </w:r>
    </w:p>
    <w:p w:rsidR="001D23DA" w:rsidP="001D23DA" w:rsidRDefault="001A145A" w14:paraId="13B5279F" w14:textId="45983E0A">
      <w:pPr>
        <w:pStyle w:val="Pargrafdellista"/>
        <w:rPr>
          <w:lang w:val="es-ES"/>
        </w:rPr>
      </w:pPr>
      <w:r>
        <w:rPr>
          <w:lang w:val="es-ES"/>
        </w:rPr>
        <w:t>OptimTech</w:t>
      </w:r>
      <w:r w:rsidRPr="00412E0B" w:rsidR="00412E0B">
        <w:rPr>
          <w:lang w:val="es-ES"/>
        </w:rPr>
        <w:t xml:space="preserve"> depende cada vez más de conexiones de red seguras y fiables, especialmente en el contexto de procesos empresariales basados ​​en Internet, dispositivos móviles y requisitos legales. La protección de los datos en tránsito es fundamental para evitar la interceptación de nuestra información mientras viaja por Internet.</w:t>
      </w:r>
    </w:p>
    <w:p w:rsidR="0021143D" w:rsidP="001D23DA" w:rsidRDefault="0021143D" w14:paraId="061AFB07" w14:textId="6EA7EA6F">
      <w:pPr>
        <w:pStyle w:val="Pargrafdellista"/>
        <w:rPr>
          <w:lang w:val="es-ES"/>
        </w:rPr>
      </w:pPr>
      <w:r w:rsidRPr="0021143D">
        <w:rPr>
          <w:lang w:val="es-ES"/>
        </w:rPr>
        <w:t xml:space="preserve">El cifrado </w:t>
      </w:r>
      <w:r>
        <w:rPr>
          <w:lang w:val="es-ES"/>
        </w:rPr>
        <w:t xml:space="preserve">de información </w:t>
      </w:r>
      <w:r w:rsidRPr="0021143D">
        <w:rPr>
          <w:lang w:val="es-ES"/>
        </w:rPr>
        <w:t xml:space="preserve">en tránsito es obligatorio para todos los datos de </w:t>
      </w:r>
      <w:r w:rsidR="001A145A">
        <w:rPr>
          <w:lang w:val="es-ES"/>
        </w:rPr>
        <w:t>OptimTech</w:t>
      </w:r>
      <w:r w:rsidRPr="0021143D">
        <w:rPr>
          <w:lang w:val="es-ES"/>
        </w:rPr>
        <w:t xml:space="preserve"> que circulan por la red pública de Internet. El cifrado en tránsito también es obligatorio para la información confidencial que circula por la red interna de </w:t>
      </w:r>
      <w:r w:rsidR="001A145A">
        <w:rPr>
          <w:lang w:val="es-ES"/>
        </w:rPr>
        <w:t>OptimTech</w:t>
      </w:r>
      <w:r w:rsidRPr="0021143D">
        <w:rPr>
          <w:lang w:val="es-ES"/>
        </w:rPr>
        <w:t xml:space="preserve"> y se recomienda encarecidamente para todos los demás tipos de información.</w:t>
      </w:r>
    </w:p>
    <w:p w:rsidR="00C86212" w:rsidP="0023326B" w:rsidRDefault="00C86212" w14:paraId="2EA8902D" w14:textId="21923B36">
      <w:pPr>
        <w:pStyle w:val="Pargrafdellista"/>
        <w:numPr>
          <w:ilvl w:val="0"/>
          <w:numId w:val="15"/>
        </w:numPr>
        <w:rPr>
          <w:lang w:val="es-ES"/>
        </w:rPr>
      </w:pPr>
      <w:r>
        <w:rPr>
          <w:lang w:val="es-ES"/>
        </w:rPr>
        <w:t>Información almacenada (</w:t>
      </w:r>
      <w:r w:rsidR="00BA0150">
        <w:rPr>
          <w:lang w:val="es-ES"/>
        </w:rPr>
        <w:t xml:space="preserve">data </w:t>
      </w:r>
      <w:r>
        <w:rPr>
          <w:lang w:val="es-ES"/>
        </w:rPr>
        <w:t>at</w:t>
      </w:r>
      <w:r w:rsidR="00197CB6">
        <w:rPr>
          <w:lang w:val="es-ES"/>
        </w:rPr>
        <w:t xml:space="preserve"> </w:t>
      </w:r>
      <w:proofErr w:type="spellStart"/>
      <w:r>
        <w:rPr>
          <w:lang w:val="es-ES"/>
        </w:rPr>
        <w:t>rest</w:t>
      </w:r>
      <w:proofErr w:type="spellEnd"/>
      <w:r>
        <w:rPr>
          <w:lang w:val="es-ES"/>
        </w:rPr>
        <w:t>)</w:t>
      </w:r>
    </w:p>
    <w:p w:rsidR="00BA0150" w:rsidP="00524E5F" w:rsidRDefault="00524E5F" w14:paraId="14759332" w14:textId="34CB3380">
      <w:pPr>
        <w:pStyle w:val="Pargrafdellista"/>
        <w:rPr>
          <w:lang w:val="es-ES"/>
        </w:rPr>
      </w:pPr>
      <w:r>
        <w:rPr>
          <w:lang w:val="es-ES"/>
        </w:rPr>
        <w:t>Es</w:t>
      </w:r>
      <w:r w:rsidRPr="00524E5F">
        <w:rPr>
          <w:lang w:val="es-ES"/>
        </w:rPr>
        <w:t xml:space="preserve"> importante proteger la información en reposo, por ejemplo, la que se guarda en dispositivos de almacenamiento en centros de datos o en la nube. Esto sirve para protegerse contra el riesgo de que un atacante obtenga acceso al propio servidor, ya sea físicamente o mediante un movimiento lateral durante un ciberataque.</w:t>
      </w:r>
      <w:r>
        <w:rPr>
          <w:lang w:val="es-ES"/>
        </w:rPr>
        <w:t xml:space="preserve"> </w:t>
      </w:r>
      <w:r w:rsidRPr="00524E5F">
        <w:rPr>
          <w:lang w:val="es-ES"/>
        </w:rPr>
        <w:t>El cifrado de datos en reposo se puede implementar en varios niveles.</w:t>
      </w:r>
    </w:p>
    <w:p w:rsidR="00C1024E" w:rsidP="00C1024E" w:rsidRDefault="00C1024E" w14:paraId="52815CA1" w14:textId="764C3557">
      <w:pPr>
        <w:pStyle w:val="Pargrafdellista"/>
        <w:rPr>
          <w:lang w:val="es-ES"/>
        </w:rPr>
      </w:pPr>
      <w:r w:rsidRPr="00C1024E">
        <w:rPr>
          <w:lang w:val="es-ES"/>
        </w:rPr>
        <w:t xml:space="preserve">El cifrado en reposo es obligatorio para toda la información de </w:t>
      </w:r>
      <w:r w:rsidR="001A145A">
        <w:rPr>
          <w:lang w:val="es-ES"/>
        </w:rPr>
        <w:t>OptimTech</w:t>
      </w:r>
      <w:r w:rsidRPr="00C1024E">
        <w:rPr>
          <w:lang w:val="es-ES"/>
        </w:rPr>
        <w:t xml:space="preserve"> alojada fuera de la red de </w:t>
      </w:r>
      <w:r w:rsidR="001A145A">
        <w:rPr>
          <w:lang w:val="es-ES"/>
        </w:rPr>
        <w:t>OptimTech</w:t>
      </w:r>
      <w:r w:rsidRPr="00C1024E">
        <w:rPr>
          <w:lang w:val="es-ES"/>
        </w:rPr>
        <w:t>.</w:t>
      </w:r>
      <w:r>
        <w:rPr>
          <w:lang w:val="es-ES"/>
        </w:rPr>
        <w:t xml:space="preserve"> </w:t>
      </w:r>
      <w:r w:rsidRPr="00C1024E">
        <w:rPr>
          <w:lang w:val="es-ES"/>
        </w:rPr>
        <w:t>El cifrado en reposo es muy recomendable para todas las aplicaciones alojadas internamente.</w:t>
      </w:r>
    </w:p>
    <w:p w:rsidR="000A60EB" w:rsidP="000A60EB" w:rsidRDefault="00891193" w14:paraId="1ED55807" w14:textId="6AA20393">
      <w:r>
        <w:t>Asimismo, t</w:t>
      </w:r>
      <w:r w:rsidR="000A60EB">
        <w:t xml:space="preserve">oda información en soporte no electrónico, que haya sido causa o consecuencia directa de la información electrónica </w:t>
      </w:r>
      <w:r w:rsidR="00AF128C">
        <w:t>contemplada en el alcance de esta política</w:t>
      </w:r>
      <w:r w:rsidR="000A60EB">
        <w:t>, deberá estar protegida con el mismo grado de seguridad que ésta. Para ello se aplicarán las medidas que correspondan a la naturaleza del soporte en que se encuentren, de conformidad con las normas de aplicación a la seguridad de estos</w:t>
      </w:r>
      <w:r w:rsidR="005812DA">
        <w:t xml:space="preserve"> y las directrices de clasificación y manipulado de la información</w:t>
      </w:r>
      <w:r w:rsidR="000A60EB">
        <w:t>.</w:t>
      </w:r>
    </w:p>
    <w:p w:rsidR="000A60EB" w:rsidP="000A60EB" w:rsidRDefault="000A60EB" w14:paraId="799ECF2B" w14:textId="77777777">
      <w:pPr>
        <w:pStyle w:val="Ttol2"/>
      </w:pPr>
      <w:bookmarkStart w:name="_Toc107272083" w:id="121"/>
      <w:bookmarkStart w:name="_Toc215330358" w:id="122"/>
      <w:r>
        <w:t>Prevención ante otros sistemas de información interconectados</w:t>
      </w:r>
      <w:bookmarkEnd w:id="121"/>
      <w:bookmarkEnd w:id="122"/>
    </w:p>
    <w:p w:rsidR="000A60EB" w:rsidP="000A60EB" w:rsidRDefault="000A60EB" w14:paraId="5C7EA186" w14:textId="77777777">
      <w:r>
        <w:t xml:space="preserve">El sistema ha de proteger el perímetro, en particular, si se conecta a redes públicas. Se entenderá por red pública de comunicaciones la red de comunicaciones electrónicas que se utiliza, en su totalidad o principalmente, para la prestación de servicios de comunicaciones electrónicas </w:t>
      </w:r>
    </w:p>
    <w:p w:rsidRPr="00CB2396" w:rsidR="000A60EB" w:rsidP="000A60EB" w:rsidRDefault="000A60EB" w14:paraId="01078A18" w14:textId="6A99DAC0">
      <w:r>
        <w:t>En todo caso</w:t>
      </w:r>
      <w:r w:rsidR="00FB4A10">
        <w:t xml:space="preserve"> </w:t>
      </w:r>
      <w:r w:rsidRPr="00921752">
        <w:t>se</w:t>
      </w:r>
      <w:r>
        <w:t xml:space="preserve"> analizarán los riesgos derivados de la interconexión de los sistemas, a través de redes, con otros sistemas, y se controlará su punto de unión, aplicándose mecanismos basados en controles criptográficos para asegurar la autenticidad de los extremos de la comunicación y la confidencialidad e integridad de la información</w:t>
      </w:r>
      <w:r w:rsidR="00CB2396">
        <w:rPr>
          <w:i/>
          <w:iCs/>
          <w:lang w:val="es-ES"/>
        </w:rPr>
        <w:t>.</w:t>
      </w:r>
    </w:p>
    <w:p w:rsidR="000A60EB" w:rsidP="000A60EB" w:rsidRDefault="000A60EB" w14:paraId="19496A3A" w14:textId="77777777">
      <w:pPr>
        <w:pStyle w:val="Ttol2"/>
      </w:pPr>
      <w:bookmarkStart w:name="_Toc107272084" w:id="123"/>
      <w:bookmarkStart w:name="_Toc215330359" w:id="124"/>
      <w:r>
        <w:t>Registro de actividad</w:t>
      </w:r>
      <w:bookmarkEnd w:id="123"/>
      <w:r>
        <w:t xml:space="preserve"> y detección de código dañino</w:t>
      </w:r>
      <w:bookmarkEnd w:id="124"/>
    </w:p>
    <w:p w:rsidR="000A60EB" w:rsidP="000A60EB" w:rsidRDefault="000A60EB" w14:paraId="307CECB1" w14:textId="77777777">
      <w:r>
        <w:t>Para aquellos sistemas y aplicaciones sea necesario registrar la actividad de los usuarios, este registro se realizará con la finalidad exclusiva de cumplir los requisitos normativos que sean de aplicación, o para garantizar la trazabilidad de los servicios si así lo determina la evaluación de riesgos.</w:t>
      </w:r>
    </w:p>
    <w:p w:rsidR="000A60EB" w:rsidP="000A60EB" w:rsidRDefault="000A60EB" w14:paraId="43911B6E" w14:textId="77777777">
      <w:r>
        <w:t>Este registro se realizará con plenas garantías del derecho al honor, a la intimidad personal y familiar y a la propia imagen de los afectados, y de acuerdo con la normativa sobre protección de datos personales.</w:t>
      </w:r>
    </w:p>
    <w:p w:rsidR="00CB3BF4" w:rsidP="00CB3BF4" w:rsidRDefault="00CB3BF4" w14:paraId="652AC57C" w14:textId="77777777">
      <w:r>
        <w:t>Se registrarán las actividades de los usuarios, reteniendo la información necesaria para monitorizar, analizar, investigar y documentar actividades indebidas o no autorizadas, permitiendo identificar en cada momento a la persona que actúa.</w:t>
      </w:r>
    </w:p>
    <w:p w:rsidR="00CB3BF4" w:rsidP="00CB3BF4" w:rsidRDefault="00CB3BF4" w14:paraId="34E7085B" w14:textId="77777777">
      <w:r>
        <w:t>Para corregir o, en su caso, exigir responsabilidades, cada usuario que acceda al sistema de información deberá estar identificado de forma única, de modo que se sepa, en todo momento, quién recibe derechos de acceso, de qué tipo son éstos, y quién ha realizado una determinada actividad.</w:t>
      </w:r>
    </w:p>
    <w:p w:rsidR="000A60EB" w:rsidP="00CB3BF4" w:rsidRDefault="00CB3BF4" w14:paraId="30D613FB" w14:textId="0174D2F2">
      <w:r w:rsidRPr="45E35E35">
        <w:rPr>
          <w:lang w:val="es-ES"/>
        </w:rPr>
        <w:t xml:space="preserve">Al objeto de preservar la seguridad de los sistemas de información, y de conformidad con lo dispuesto en el Reglamento General de Protección de Datos y el respeto a los principios de limitación de la finalidad, minimización de los datos y limitación del plazo de conservación allí enunciados, </w:t>
      </w:r>
      <w:r w:rsidRPr="45E35E35" w:rsidR="001A145A">
        <w:rPr>
          <w:lang w:val="es-ES"/>
        </w:rPr>
        <w:t>OptimTech</w:t>
      </w:r>
      <w:r w:rsidRPr="45E35E35">
        <w:rPr>
          <w:lang w:val="es-ES"/>
        </w:rPr>
        <w:t xml:space="preserve"> podrá, en la medida estrictamente necesaria y proporcionada, analizar las comunicaciones entrantes o salientes, y únicamente para los fines de seguridad de la información, de forma que sea posible impedir el acceso no autorizado a las redes y sistemas de información, detener los ataques de denegación de servicio, evitar la distribución malintencionada de código dañino así como otros daños a las antedichas redes y sistemas de información.</w:t>
      </w:r>
    </w:p>
    <w:p w:rsidR="0002749A" w:rsidP="00CB3BF4" w:rsidRDefault="0002749A" w14:paraId="4AA36C55" w14:textId="17A15CD1">
      <w:r w:rsidRPr="0002749A">
        <w:t>Asimismo, se establece un sistema de detección y reacción frente a código dañino.</w:t>
      </w:r>
    </w:p>
    <w:p w:rsidR="000A60EB" w:rsidP="000A60EB" w:rsidRDefault="000A60EB" w14:paraId="1AC9FB08" w14:textId="77777777">
      <w:pPr>
        <w:pStyle w:val="Ttol2"/>
      </w:pPr>
      <w:bookmarkStart w:name="_Toc107272085" w:id="125"/>
      <w:bookmarkStart w:name="_Toc215330360" w:id="126"/>
      <w:r>
        <w:t>Incidentes de seguridad</w:t>
      </w:r>
      <w:bookmarkEnd w:id="125"/>
      <w:bookmarkEnd w:id="126"/>
    </w:p>
    <w:p w:rsidR="000A60EB" w:rsidP="000A60EB" w:rsidRDefault="001A145A" w14:paraId="51B01ED2" w14:textId="540FF6F4">
      <w:r w:rsidRPr="45E35E35">
        <w:rPr>
          <w:lang w:val="es-ES"/>
        </w:rPr>
        <w:t>OptimTech</w:t>
      </w:r>
      <w:r w:rsidRPr="45E35E35" w:rsidR="000A60EB">
        <w:rPr>
          <w:lang w:val="es-ES"/>
        </w:rPr>
        <w:t xml:space="preserve"> debe estar preparada para prevenir, detectar, reaccionar y recuperarse de incidentes. </w:t>
      </w:r>
    </w:p>
    <w:p w:rsidR="000A60EB" w:rsidP="000A60EB" w:rsidRDefault="000A60EB" w14:paraId="6C9B51FA" w14:textId="200EDA35">
      <w:r>
        <w:t xml:space="preserve">En el </w:t>
      </w:r>
      <w:r w:rsidR="00F60906">
        <w:rPr>
          <w:i/>
          <w:iCs/>
        </w:rPr>
        <w:t>Procedimiento de</w:t>
      </w:r>
      <w:r w:rsidR="00C5505F">
        <w:rPr>
          <w:i/>
          <w:iCs/>
        </w:rPr>
        <w:t xml:space="preserve"> Gestión de Incidentes de Seguridad de la Información</w:t>
      </w:r>
      <w:r w:rsidR="005A7257">
        <w:rPr>
          <w:i/>
          <w:iCs/>
        </w:rPr>
        <w:t xml:space="preserve"> </w:t>
      </w:r>
      <w:r>
        <w:t xml:space="preserve">se establece el proceso de gestión de incidentes de seguridad y de debilidades detectadas en los elementos del sistema de información. </w:t>
      </w:r>
    </w:p>
    <w:p w:rsidR="00B617B7" w:rsidP="00B617B7" w:rsidRDefault="00B617B7" w14:paraId="3A5BCCDC" w14:textId="77777777">
      <w:r>
        <w:t xml:space="preserve">Estos procedimientos cubren los mecanismos de detección, los criterios de clasificación, los procedimientos de análisis y resolución, así como los cauces de comunicación a las partes interesadas y el registro de las actuaciones. </w:t>
      </w:r>
    </w:p>
    <w:p w:rsidR="00195543" w:rsidP="00B617B7" w:rsidRDefault="00B617B7" w14:paraId="49B789AD" w14:textId="77777777">
      <w:r>
        <w:t>Este registro se empleará para la mejora continua de la seguridad del sistema.</w:t>
      </w:r>
    </w:p>
    <w:p w:rsidRPr="007016A7" w:rsidR="007A2C19" w:rsidP="00B617B7" w:rsidRDefault="00F74104" w14:paraId="7DCFC810" w14:textId="227BD9F1">
      <w:pPr>
        <w:rPr>
          <w:lang w:val="es-ES"/>
        </w:rPr>
      </w:pPr>
      <w:r w:rsidRPr="007016A7">
        <w:rPr>
          <w:lang w:val="es-ES"/>
        </w:rPr>
        <w:t xml:space="preserve">El proceso </w:t>
      </w:r>
      <w:r w:rsidR="00195543">
        <w:rPr>
          <w:lang w:val="es-ES"/>
        </w:rPr>
        <w:t>es acorde</w:t>
      </w:r>
      <w:r w:rsidR="008A7437">
        <w:rPr>
          <w:lang w:val="es-ES"/>
        </w:rPr>
        <w:t xml:space="preserve"> con lo que </w:t>
      </w:r>
      <w:r w:rsidR="007016A7">
        <w:rPr>
          <w:lang w:val="es-ES"/>
        </w:rPr>
        <w:t>establece</w:t>
      </w:r>
      <w:r w:rsidR="008A7437">
        <w:rPr>
          <w:lang w:val="es-ES"/>
        </w:rPr>
        <w:t xml:space="preserve"> el Artículo 33 del ENS</w:t>
      </w:r>
      <w:r w:rsidR="003E4850">
        <w:rPr>
          <w:lang w:val="es-ES"/>
        </w:rPr>
        <w:t xml:space="preserve"> y la </w:t>
      </w:r>
      <w:r w:rsidRPr="003E4850" w:rsidR="003E4850">
        <w:rPr>
          <w:i/>
          <w:iCs/>
          <w:lang w:val="es-ES"/>
        </w:rPr>
        <w:t>Instrucción Técnica de Seguridad de Notificación de Incidentes de Seguridad</w:t>
      </w:r>
      <w:r w:rsidR="00457930">
        <w:rPr>
          <w:lang w:val="es-ES"/>
        </w:rPr>
        <w:t xml:space="preserve"> </w:t>
      </w:r>
      <w:r w:rsidR="00B338F4">
        <w:rPr>
          <w:lang w:val="es-ES"/>
        </w:rPr>
        <w:t xml:space="preserve">a fin de que pueda </w:t>
      </w:r>
      <w:r w:rsidR="00D706E5">
        <w:rPr>
          <w:lang w:val="es-ES"/>
        </w:rPr>
        <w:t>gestionar la</w:t>
      </w:r>
      <w:r w:rsidR="00B338F4">
        <w:rPr>
          <w:lang w:val="es-ES"/>
        </w:rPr>
        <w:t xml:space="preserve"> </w:t>
      </w:r>
      <w:r w:rsidR="00045B79">
        <w:rPr>
          <w:lang w:val="es-ES"/>
        </w:rPr>
        <w:t>comunica</w:t>
      </w:r>
      <w:r w:rsidR="00D706E5">
        <w:rPr>
          <w:lang w:val="es-ES"/>
        </w:rPr>
        <w:t>ción</w:t>
      </w:r>
      <w:r w:rsidR="00045B79">
        <w:rPr>
          <w:lang w:val="es-ES"/>
        </w:rPr>
        <w:t xml:space="preserve"> </w:t>
      </w:r>
      <w:r w:rsidR="00D706E5">
        <w:rPr>
          <w:lang w:val="es-ES"/>
        </w:rPr>
        <w:t>d</w:t>
      </w:r>
      <w:r w:rsidR="00045B79">
        <w:rPr>
          <w:lang w:val="es-ES"/>
        </w:rPr>
        <w:t xml:space="preserve">el </w:t>
      </w:r>
      <w:r w:rsidR="00C23267">
        <w:rPr>
          <w:lang w:val="es-ES"/>
        </w:rPr>
        <w:t xml:space="preserve">incidente al </w:t>
      </w:r>
      <w:r w:rsidR="00240F1B">
        <w:rPr>
          <w:lang w:val="es-ES"/>
        </w:rPr>
        <w:t>C</w:t>
      </w:r>
      <w:r w:rsidR="00A65675">
        <w:rPr>
          <w:lang w:val="es-ES"/>
        </w:rPr>
        <w:t xml:space="preserve">SIRT </w:t>
      </w:r>
      <w:r w:rsidR="00240F1B">
        <w:rPr>
          <w:lang w:val="es-ES"/>
        </w:rPr>
        <w:t>de referencia</w:t>
      </w:r>
      <w:r w:rsidR="00A65675">
        <w:rPr>
          <w:lang w:val="es-ES"/>
        </w:rPr>
        <w:t xml:space="preserve">, que en este caso es el INCIBE-CERT. </w:t>
      </w:r>
      <w:r w:rsidR="00097029">
        <w:rPr>
          <w:lang w:val="es-ES"/>
        </w:rPr>
        <w:t>Este proceso se llevará a cabo de acu</w:t>
      </w:r>
      <w:r w:rsidR="002B5475">
        <w:rPr>
          <w:lang w:val="es-ES"/>
        </w:rPr>
        <w:t>e</w:t>
      </w:r>
      <w:r w:rsidR="00097029">
        <w:rPr>
          <w:lang w:val="es-ES"/>
        </w:rPr>
        <w:t xml:space="preserve">rdo con las indicaciones de la </w:t>
      </w:r>
      <w:r w:rsidRPr="002B5475" w:rsidR="002B5475">
        <w:rPr>
          <w:i/>
          <w:iCs/>
          <w:lang w:val="es-ES"/>
        </w:rPr>
        <w:t>Guía CCN-STIC-817 Gestión de Ciberincidentes</w:t>
      </w:r>
      <w:r w:rsidR="002B5475">
        <w:rPr>
          <w:lang w:val="es-ES"/>
        </w:rPr>
        <w:t>.</w:t>
      </w:r>
      <w:r w:rsidRPr="002B5475" w:rsidR="002B5475">
        <w:rPr>
          <w:lang w:val="es-ES"/>
        </w:rPr>
        <w:t xml:space="preserve"> </w:t>
      </w:r>
    </w:p>
    <w:p w:rsidR="000A60EB" w:rsidP="000A60EB" w:rsidRDefault="000A60EB" w14:paraId="484B10D5" w14:textId="77777777">
      <w:pPr>
        <w:pStyle w:val="Ttol2"/>
      </w:pPr>
      <w:bookmarkStart w:name="_Toc107272086" w:id="127"/>
      <w:bookmarkStart w:name="_Toc215330361" w:id="128"/>
      <w:r>
        <w:t>Continuidad de la actividad</w:t>
      </w:r>
      <w:bookmarkEnd w:id="127"/>
      <w:bookmarkEnd w:id="128"/>
    </w:p>
    <w:p w:rsidR="002C0280" w:rsidP="002C0280" w:rsidRDefault="002C0280" w14:paraId="4A3B69E4" w14:textId="77777777">
      <w:r w:rsidRPr="00AF5FE4">
        <w:t>Las medidas de recuperación permitirán la restauración de la información y los servicios que pudieran haberse visto afectados por incidente</w:t>
      </w:r>
      <w:r>
        <w:t>s disruptivos</w:t>
      </w:r>
      <w:r w:rsidRPr="00AF5FE4">
        <w:t>, de forma que se pueda hacer frente a las situaciones en las que est</w:t>
      </w:r>
      <w:r>
        <w:t xml:space="preserve">os </w:t>
      </w:r>
      <w:r w:rsidRPr="00AF5FE4">
        <w:t>incidente</w:t>
      </w:r>
      <w:r>
        <w:t>s</w:t>
      </w:r>
      <w:r w:rsidRPr="00AF5FE4">
        <w:t xml:space="preserve"> </w:t>
      </w:r>
      <w:r>
        <w:t>afecten</w:t>
      </w:r>
      <w:r w:rsidRPr="00AF5FE4">
        <w:t xml:space="preserve"> los </w:t>
      </w:r>
      <w:r>
        <w:t>activos</w:t>
      </w:r>
      <w:r w:rsidRPr="00AF5FE4">
        <w:t xml:space="preserve"> habituales</w:t>
      </w:r>
      <w:r>
        <w:t xml:space="preserve"> de tratamiento o a la integridad de la información. </w:t>
      </w:r>
    </w:p>
    <w:p w:rsidRPr="00E724AB" w:rsidR="00506E5A" w:rsidP="00506E5A" w:rsidRDefault="00506E5A" w14:paraId="2EA5129D" w14:textId="75577270">
      <w:r w:rsidRPr="45E35E35">
        <w:rPr>
          <w:lang w:val="es-ES"/>
        </w:rPr>
        <w:t xml:space="preserve">Se ha elaborado el </w:t>
      </w:r>
      <w:r w:rsidRPr="45E35E35" w:rsidR="00F60906">
        <w:rPr>
          <w:i/>
          <w:lang w:val="es-ES"/>
        </w:rPr>
        <w:t>D08</w:t>
      </w:r>
      <w:r w:rsidRPr="45E35E35">
        <w:rPr>
          <w:i/>
          <w:lang w:val="es-ES"/>
        </w:rPr>
        <w:t xml:space="preserve"> Plan de continuidad de Sistemas</w:t>
      </w:r>
      <w:r w:rsidRPr="45E35E35">
        <w:rPr>
          <w:lang w:val="es-ES"/>
        </w:rPr>
        <w:t xml:space="preserve"> que contemplan el desarrollo de estrategias de respuesta y recuperación para cada uno de los riesgos de disrupción identificados que permita recuperar las actividades críticas de acuerdo con los objetivos tiempos de recuperación (RTO) y punto de recuperación de los datos (RPO) establecidos según el </w:t>
      </w:r>
      <w:r w:rsidRPr="45E35E35" w:rsidR="00F60906">
        <w:rPr>
          <w:i/>
          <w:lang w:val="es-ES"/>
        </w:rPr>
        <w:t>D07</w:t>
      </w:r>
      <w:r w:rsidRPr="45E35E35">
        <w:rPr>
          <w:i/>
          <w:lang w:val="es-ES"/>
        </w:rPr>
        <w:t xml:space="preserve"> BIA - Business </w:t>
      </w:r>
      <w:proofErr w:type="spellStart"/>
      <w:r w:rsidRPr="45E35E35">
        <w:rPr>
          <w:i/>
          <w:lang w:val="es-ES"/>
        </w:rPr>
        <w:t>Impact</w:t>
      </w:r>
      <w:proofErr w:type="spellEnd"/>
      <w:r w:rsidRPr="45E35E35">
        <w:rPr>
          <w:i/>
          <w:lang w:val="es-ES"/>
        </w:rPr>
        <w:t xml:space="preserve"> </w:t>
      </w:r>
      <w:proofErr w:type="spellStart"/>
      <w:r w:rsidRPr="45E35E35">
        <w:rPr>
          <w:i/>
          <w:lang w:val="es-ES"/>
        </w:rPr>
        <w:t>Analysis</w:t>
      </w:r>
      <w:proofErr w:type="spellEnd"/>
      <w:r w:rsidRPr="45E35E35">
        <w:rPr>
          <w:i/>
          <w:lang w:val="es-ES"/>
        </w:rPr>
        <w:t>.</w:t>
      </w:r>
    </w:p>
    <w:p w:rsidRPr="002C0280" w:rsidR="00A86281" w:rsidP="00506E5A" w:rsidRDefault="00506E5A" w14:paraId="7CBB75FE" w14:textId="36CE3331">
      <w:pPr>
        <w:rPr>
          <w:iCs/>
        </w:rPr>
      </w:pPr>
      <w:r w:rsidRPr="00E724AB">
        <w:t>Asimismo, se contempla la realización de pruebas y ensayos para verificar la viabilidad y adecuación de los procedimientos de recuperación mediante los planes de prueba documentados según</w:t>
      </w:r>
      <w:r>
        <w:t xml:space="preserve"> los correspondientes planes de continuidad</w:t>
      </w:r>
      <w:r>
        <w:rPr>
          <w:i/>
        </w:rPr>
        <w:t>.</w:t>
      </w:r>
    </w:p>
    <w:p w:rsidR="000A60EB" w:rsidP="000A60EB" w:rsidRDefault="000A60EB" w14:paraId="614AAE62" w14:textId="77777777">
      <w:pPr>
        <w:pStyle w:val="Ttol2"/>
      </w:pPr>
      <w:bookmarkStart w:name="_Toc107272087" w:id="129"/>
      <w:bookmarkStart w:name="_Toc215330362" w:id="130"/>
      <w:r>
        <w:t>Protección de los datos de carácter personal</w:t>
      </w:r>
      <w:bookmarkEnd w:id="129"/>
      <w:bookmarkEnd w:id="130"/>
      <w:r>
        <w:t xml:space="preserve"> </w:t>
      </w:r>
    </w:p>
    <w:p w:rsidR="004C69C4" w:rsidP="000A60EB" w:rsidRDefault="001A145A" w14:paraId="004F16C7" w14:textId="28A3BDF0">
      <w:r w:rsidRPr="45E35E35">
        <w:rPr>
          <w:lang w:val="es-ES"/>
        </w:rPr>
        <w:t>OptimTech</w:t>
      </w:r>
      <w:r w:rsidRPr="45E35E35" w:rsidR="000A60EB">
        <w:rPr>
          <w:lang w:val="es-ES"/>
        </w:rPr>
        <w:t xml:space="preserve"> trata datos de carácter personal de acuerdo con los requisitos establecidos por el Reglamento Europeo de Protección de Datos (RGPD) y la Ley Orgánica de Protección de Datos y Garantía de los Derechos Digitales (LOPDGDD).</w:t>
      </w:r>
      <w:r w:rsidRPr="45E35E35" w:rsidR="004C69C4">
        <w:rPr>
          <w:lang w:val="es-ES"/>
        </w:rPr>
        <w:t xml:space="preserve"> </w:t>
      </w:r>
    </w:p>
    <w:p w:rsidR="000A60EB" w:rsidP="000A60EB" w:rsidRDefault="004C69C4" w14:paraId="0910C0CB" w14:textId="5FB86D15">
      <w:r>
        <w:t xml:space="preserve">A la hora de valorar los riesgos se tendrá en cuenta que </w:t>
      </w:r>
      <w:r w:rsidR="00210AD5">
        <w:t>no se</w:t>
      </w:r>
      <w:r>
        <w:t xml:space="preserve"> tratan datos de categoría especial.</w:t>
      </w:r>
    </w:p>
    <w:p w:rsidR="00495EF7" w:rsidP="00495EF7" w:rsidRDefault="00C91C11" w14:paraId="38CCD369" w14:textId="1023A949">
      <w:r>
        <w:t xml:space="preserve">La documentación que acredita la implantación se recoge </w:t>
      </w:r>
      <w:r w:rsidR="00B07051">
        <w:t>revisa y audita anualmente</w:t>
      </w:r>
      <w:r w:rsidR="00495EF7">
        <w:t xml:space="preserve">. </w:t>
      </w:r>
    </w:p>
    <w:p w:rsidR="00210AD5" w:rsidP="00210AD5" w:rsidRDefault="00917E9D" w14:paraId="192E64C1" w14:textId="77777777">
      <w:r w:rsidRPr="45E35E35">
        <w:rPr>
          <w:lang w:val="es-ES"/>
        </w:rPr>
        <w:t>Organizativamente se ha nominado</w:t>
      </w:r>
      <w:r w:rsidRPr="45E35E35" w:rsidR="00210AD5">
        <w:rPr>
          <w:lang w:val="es-ES"/>
        </w:rPr>
        <w:t xml:space="preserve"> un Responsable de Protección de Datos.</w:t>
      </w:r>
      <w:bookmarkStart w:name="_Toc107272090" w:id="131"/>
    </w:p>
    <w:p w:rsidR="000A60EB" w:rsidP="00210AD5" w:rsidRDefault="00210AD5" w14:paraId="62C0E165" w14:textId="4C7C96B4">
      <w:pPr>
        <w:pStyle w:val="Ttol2"/>
      </w:pPr>
      <w:bookmarkStart w:name="_Toc215330363" w:id="132"/>
      <w:r>
        <w:t>C</w:t>
      </w:r>
      <w:r w:rsidR="000A60EB">
        <w:t>iclo de vida de servicios y sistemas.</w:t>
      </w:r>
      <w:bookmarkEnd w:id="131"/>
      <w:bookmarkEnd w:id="132"/>
    </w:p>
    <w:p w:rsidR="000A60EB" w:rsidP="000A60EB" w:rsidRDefault="000A60EB" w14:paraId="1C93BBA2" w14:textId="790328DD">
      <w:pPr>
        <w:rPr>
          <w:i/>
          <w:iCs/>
          <w:lang w:val="es-ES"/>
        </w:rPr>
      </w:pPr>
      <w:r>
        <w:t>Las especificaciones de seguridad se incluirán en el ciclo de vida de los servicios y sistemas, acompañadas de los correspondientes procedimientos de control</w:t>
      </w:r>
      <w:r w:rsidR="00F4629C">
        <w:rPr>
          <w:i/>
          <w:iCs/>
          <w:lang w:val="es-ES"/>
        </w:rPr>
        <w:t>.</w:t>
      </w:r>
    </w:p>
    <w:p w:rsidR="00E17801" w:rsidP="006C3379" w:rsidRDefault="00616332" w14:paraId="5B899170" w14:textId="5457158D">
      <w:r>
        <w:t xml:space="preserve">Asimismo, </w:t>
      </w:r>
      <w:r w:rsidR="006C3379">
        <w:t>con el propósito de asegurar que cualquier cambio aplicado a un entorno productivo con un software nuevo o</w:t>
      </w:r>
      <w:r w:rsidR="008B113E">
        <w:t xml:space="preserve"> </w:t>
      </w:r>
      <w:r w:rsidR="006C3379">
        <w:t>modificado que se instala, sigue un proceso definido, aportando evidencia de documentación, aprobaciones, pruebas, etc., asegurando así los requisitos de control, rentabilidad, calidad y seguridad</w:t>
      </w:r>
      <w:r w:rsidR="008B113E">
        <w:t xml:space="preserve">, se debe aplicar el </w:t>
      </w:r>
      <w:r w:rsidRPr="00E17801" w:rsidR="00E17801">
        <w:rPr>
          <w:i/>
          <w:iCs/>
        </w:rPr>
        <w:t>Procedimiento de Gestión de Cambios</w:t>
      </w:r>
      <w:r w:rsidR="00E17801">
        <w:t>.</w:t>
      </w:r>
    </w:p>
    <w:p w:rsidR="000A60EB" w:rsidP="000A60EB" w:rsidRDefault="000A60EB" w14:paraId="6A91E474" w14:textId="77777777">
      <w:pPr>
        <w:pStyle w:val="Ttol2"/>
      </w:pPr>
      <w:bookmarkStart w:name="_Toc107272091" w:id="133"/>
      <w:bookmarkStart w:name="_Toc215330364" w:id="134"/>
      <w:r>
        <w:t>Mejora continua del proceso de seguridad</w:t>
      </w:r>
      <w:bookmarkEnd w:id="133"/>
      <w:bookmarkEnd w:id="134"/>
    </w:p>
    <w:p w:rsidRPr="00E724AB" w:rsidR="0029108F" w:rsidP="000A60EB" w:rsidRDefault="000A60EB" w14:paraId="38E716FA" w14:textId="2A70161E">
      <w:r>
        <w:t xml:space="preserve">El </w:t>
      </w:r>
      <w:r w:rsidR="00A12007">
        <w:t>proceso de seguridad</w:t>
      </w:r>
      <w:r>
        <w:t xml:space="preserve"> será actualizado y mejorado de forma continua</w:t>
      </w:r>
      <w:r w:rsidR="0029108F">
        <w:t>,</w:t>
      </w:r>
      <w:r>
        <w:t xml:space="preserve"> </w:t>
      </w:r>
      <w:r w:rsidR="0027132A">
        <w:t xml:space="preserve">aplicando </w:t>
      </w:r>
      <w:r w:rsidRPr="00572B5D" w:rsidR="00572B5D">
        <w:t>los criterios y métodos reconocidos en la práctica nacional e internacional relativos a la gestión de la seguridad de las tecnologías de la información</w:t>
      </w:r>
      <w:r w:rsidR="009B050F">
        <w:t xml:space="preserve">, por ejemplo, los de la </w:t>
      </w:r>
      <w:r>
        <w:t>norma ISO 27001:20</w:t>
      </w:r>
      <w:r w:rsidR="00A12007">
        <w:t>22</w:t>
      </w:r>
      <w:r>
        <w:t>.</w:t>
      </w:r>
    </w:p>
    <w:p w:rsidRPr="006D5FF9" w:rsidR="000A60EB" w:rsidP="000A60EB" w:rsidRDefault="000A60EB" w14:paraId="532C0D0F" w14:textId="77777777">
      <w:pPr>
        <w:pStyle w:val="Ttol1"/>
      </w:pPr>
      <w:bookmarkStart w:name="_Toc83942817" w:id="135"/>
      <w:bookmarkStart w:name="_Toc107272092" w:id="136"/>
      <w:bookmarkStart w:name="_Toc215330365" w:id="137"/>
      <w:r w:rsidRPr="006745B3">
        <w:t>Cumplimiento</w:t>
      </w:r>
      <w:r w:rsidRPr="006D5FF9">
        <w:t xml:space="preserve"> de requisitos mínimos</w:t>
      </w:r>
      <w:bookmarkEnd w:id="135"/>
      <w:bookmarkEnd w:id="136"/>
      <w:bookmarkEnd w:id="137"/>
    </w:p>
    <w:p w:rsidRPr="00E20516" w:rsidR="000A60EB" w:rsidP="000A60EB" w:rsidRDefault="000A60EB" w14:paraId="5BFDE95D" w14:textId="77777777">
      <w:r w:rsidRPr="00C5766E">
        <w:t xml:space="preserve">En referencia al artículo 27 del ENS, para dar cumplimiento a los requisitos mínimos establecidos, se aplicarán </w:t>
      </w:r>
      <w:r w:rsidRPr="00E20516">
        <w:t>las medidas de seguridad adecuadas teniendo en cuenta:</w:t>
      </w:r>
    </w:p>
    <w:p w:rsidRPr="000A60EB" w:rsidR="000A60EB" w:rsidP="0023326B" w:rsidRDefault="000A60EB" w14:paraId="36EE8AB9" w14:textId="772828EB">
      <w:pPr>
        <w:pStyle w:val="Pargrafdellista"/>
        <w:numPr>
          <w:ilvl w:val="0"/>
          <w:numId w:val="4"/>
        </w:numPr>
        <w:ind w:left="714" w:hanging="357"/>
        <w:rPr>
          <w:lang w:val="es-ES"/>
        </w:rPr>
      </w:pPr>
      <w:r w:rsidRPr="000A60EB">
        <w:rPr>
          <w:lang w:val="es-ES"/>
        </w:rPr>
        <w:t xml:space="preserve">La identificación y valoración de los activos que constituyen el sistema, recogido en el </w:t>
      </w:r>
      <w:r w:rsidRPr="00FB0792" w:rsidR="00FB0792">
        <w:rPr>
          <w:lang w:val="es-ES"/>
        </w:rPr>
        <w:t xml:space="preserve">documento </w:t>
      </w:r>
      <w:r w:rsidR="00572B5D">
        <w:rPr>
          <w:i/>
          <w:iCs/>
          <w:lang w:val="es-ES"/>
        </w:rPr>
        <w:t>D05</w:t>
      </w:r>
      <w:r w:rsidRPr="00A6514C" w:rsidR="00A6514C">
        <w:rPr>
          <w:i/>
          <w:iCs/>
          <w:lang w:val="es-ES"/>
        </w:rPr>
        <w:t xml:space="preserve"> </w:t>
      </w:r>
      <w:r w:rsidR="008E7ADE">
        <w:rPr>
          <w:i/>
          <w:iCs/>
          <w:lang w:val="es-ES"/>
        </w:rPr>
        <w:t>Activos de Seguridad de la Información</w:t>
      </w:r>
      <w:r w:rsidR="00473BAF">
        <w:rPr>
          <w:lang w:val="es-ES"/>
        </w:rPr>
        <w:t xml:space="preserve"> y documentación derivada.</w:t>
      </w:r>
    </w:p>
    <w:p w:rsidRPr="00104A0B" w:rsidR="000A60EB" w:rsidP="0023326B" w:rsidRDefault="000A60EB" w14:paraId="784CB14C" w14:textId="0CAC6546">
      <w:pPr>
        <w:pStyle w:val="Pargrafdellista"/>
        <w:numPr>
          <w:ilvl w:val="0"/>
          <w:numId w:val="4"/>
        </w:numPr>
        <w:ind w:left="714" w:hanging="357"/>
        <w:rPr>
          <w:i/>
          <w:iCs/>
          <w:lang w:val="es-ES"/>
        </w:rPr>
      </w:pPr>
      <w:r w:rsidRPr="000A60EB">
        <w:rPr>
          <w:lang w:val="es-ES"/>
        </w:rPr>
        <w:t xml:space="preserve">La categoría del sistema, determinada como </w:t>
      </w:r>
      <w:r w:rsidR="00473BAF">
        <w:rPr>
          <w:b/>
          <w:bCs/>
          <w:lang w:val="es-ES"/>
        </w:rPr>
        <w:t>MEDIA</w:t>
      </w:r>
      <w:r w:rsidRPr="000A60EB">
        <w:rPr>
          <w:lang w:val="es-ES"/>
        </w:rPr>
        <w:t xml:space="preserve"> en el documento </w:t>
      </w:r>
      <w:r w:rsidR="008E7ADE">
        <w:rPr>
          <w:i/>
          <w:iCs/>
          <w:lang w:val="es-ES"/>
        </w:rPr>
        <w:t>D04</w:t>
      </w:r>
      <w:r w:rsidRPr="00104A0B" w:rsidR="00104A0B">
        <w:rPr>
          <w:i/>
          <w:iCs/>
          <w:lang w:val="es-ES"/>
        </w:rPr>
        <w:t xml:space="preserve"> </w:t>
      </w:r>
      <w:r w:rsidRPr="00104A0B">
        <w:rPr>
          <w:i/>
          <w:iCs/>
          <w:lang w:val="es-ES"/>
        </w:rPr>
        <w:t xml:space="preserve">Categorización y </w:t>
      </w:r>
      <w:r w:rsidRPr="00104A0B">
        <w:rPr>
          <w:rFonts w:hint="eastAsia"/>
          <w:i/>
          <w:iCs/>
          <w:lang w:val="es-ES"/>
        </w:rPr>
        <w:t>Declarac</w:t>
      </w:r>
      <w:r w:rsidRPr="00104A0B">
        <w:rPr>
          <w:i/>
          <w:iCs/>
          <w:lang w:val="es-ES"/>
        </w:rPr>
        <w:t>ión</w:t>
      </w:r>
      <w:r w:rsidRPr="00104A0B">
        <w:rPr>
          <w:rFonts w:hint="eastAsia"/>
          <w:i/>
          <w:iCs/>
          <w:lang w:val="es-ES"/>
        </w:rPr>
        <w:t xml:space="preserve"> de Aplicabilidad ENS</w:t>
      </w:r>
      <w:r w:rsidRPr="00104A0B">
        <w:rPr>
          <w:i/>
          <w:iCs/>
          <w:lang w:val="es-ES"/>
        </w:rPr>
        <w:t>.</w:t>
      </w:r>
    </w:p>
    <w:p w:rsidRPr="000A60EB" w:rsidR="000A60EB" w:rsidP="0023326B" w:rsidRDefault="000A60EB" w14:paraId="313AA580" w14:textId="77777777">
      <w:pPr>
        <w:pStyle w:val="Pargrafdellista"/>
        <w:numPr>
          <w:ilvl w:val="0"/>
          <w:numId w:val="4"/>
        </w:numPr>
        <w:ind w:left="714" w:hanging="357"/>
        <w:rPr>
          <w:lang w:val="es-ES"/>
        </w:rPr>
      </w:pPr>
      <w:r w:rsidRPr="000A60EB">
        <w:rPr>
          <w:rFonts w:hint="eastAsia"/>
          <w:lang w:val="es-ES"/>
        </w:rPr>
        <w:t>Las decisiones que se adopten para gestionar los riesgos identificados</w:t>
      </w:r>
      <w:r w:rsidRPr="000A60EB">
        <w:rPr>
          <w:lang w:val="es-ES"/>
        </w:rPr>
        <w:t xml:space="preserve"> documentadas en el plan de tratamiento de riesgos.</w:t>
      </w:r>
    </w:p>
    <w:p w:rsidRPr="000A60EB" w:rsidR="000A60EB" w:rsidP="0023326B" w:rsidRDefault="000A60EB" w14:paraId="31EBE0C4" w14:textId="77777777">
      <w:pPr>
        <w:pStyle w:val="Pargrafdellista"/>
        <w:numPr>
          <w:ilvl w:val="0"/>
          <w:numId w:val="4"/>
        </w:numPr>
        <w:ind w:left="714" w:hanging="357"/>
        <w:rPr>
          <w:lang w:val="es-ES"/>
        </w:rPr>
      </w:pPr>
      <w:r w:rsidRPr="000A60EB">
        <w:rPr>
          <w:lang w:val="es-ES"/>
        </w:rPr>
        <w:t>El tratamiento de datos personales de acuerdo con lo establecido por la legislación vigente en materia de protección de datos personales.</w:t>
      </w:r>
    </w:p>
    <w:p w:rsidRPr="000A60EB" w:rsidR="000A60EB" w:rsidP="0023326B" w:rsidRDefault="000A60EB" w14:paraId="411A7AB2" w14:textId="2E884B7E">
      <w:pPr>
        <w:pStyle w:val="Pargrafdellista"/>
        <w:numPr>
          <w:ilvl w:val="0"/>
          <w:numId w:val="4"/>
        </w:numPr>
        <w:ind w:left="714" w:hanging="357"/>
        <w:rPr>
          <w:lang w:val="es-ES"/>
        </w:rPr>
      </w:pPr>
      <w:r w:rsidRPr="000A60EB">
        <w:rPr>
          <w:lang w:val="es-ES"/>
        </w:rPr>
        <w:t xml:space="preserve">La selección de las medidas de seguridad de acuerdo con la categoría del sistema y las dimensiones de seguridad relevantes y según se relacionan en el documento </w:t>
      </w:r>
      <w:r w:rsidR="008E7ADE">
        <w:rPr>
          <w:i/>
          <w:iCs/>
          <w:lang w:val="es-ES"/>
        </w:rPr>
        <w:t xml:space="preserve">D04 </w:t>
      </w:r>
      <w:r w:rsidRPr="0003204D" w:rsidR="0003204D">
        <w:rPr>
          <w:i/>
          <w:iCs/>
          <w:lang w:val="es-ES"/>
        </w:rPr>
        <w:t>Categorización</w:t>
      </w:r>
      <w:r w:rsidRPr="000A60EB" w:rsidR="0003204D">
        <w:rPr>
          <w:i/>
          <w:iCs/>
          <w:lang w:val="es-ES"/>
        </w:rPr>
        <w:t xml:space="preserve"> y </w:t>
      </w:r>
      <w:r w:rsidRPr="000A60EB" w:rsidR="0003204D">
        <w:rPr>
          <w:rFonts w:hint="eastAsia"/>
          <w:i/>
          <w:iCs/>
          <w:lang w:val="es-ES"/>
        </w:rPr>
        <w:t>Declarac</w:t>
      </w:r>
      <w:r w:rsidRPr="000A60EB" w:rsidR="0003204D">
        <w:rPr>
          <w:i/>
          <w:iCs/>
          <w:lang w:val="es-ES"/>
        </w:rPr>
        <w:t>ión</w:t>
      </w:r>
      <w:r w:rsidRPr="000A60EB" w:rsidR="0003204D">
        <w:rPr>
          <w:rFonts w:hint="eastAsia"/>
          <w:i/>
          <w:iCs/>
          <w:lang w:val="es-ES"/>
        </w:rPr>
        <w:t xml:space="preserve"> de Aplicabilidad ENS</w:t>
      </w:r>
      <w:r w:rsidRPr="000A60EB">
        <w:rPr>
          <w:i/>
          <w:iCs/>
          <w:lang w:val="es-ES"/>
        </w:rPr>
        <w:t>.</w:t>
      </w:r>
    </w:p>
    <w:p w:rsidRPr="000A60EB" w:rsidR="000A60EB" w:rsidP="0023326B" w:rsidRDefault="000A60EB" w14:paraId="2FE1E10C" w14:textId="77777777">
      <w:pPr>
        <w:pStyle w:val="Pargrafdellista"/>
        <w:numPr>
          <w:ilvl w:val="0"/>
          <w:numId w:val="4"/>
        </w:numPr>
        <w:ind w:left="714" w:hanging="357"/>
        <w:rPr>
          <w:lang w:val="es-ES"/>
        </w:rPr>
      </w:pPr>
      <w:r w:rsidRPr="000A60EB">
        <w:rPr>
          <w:lang w:val="es-ES"/>
        </w:rPr>
        <w:t xml:space="preserve">La aplicación de medidas compensatorias cuando se pueda justificar que </w:t>
      </w:r>
      <w:r w:rsidRPr="000A60EB">
        <w:rPr>
          <w:rFonts w:hint="eastAsia"/>
          <w:lang w:val="es-ES"/>
        </w:rPr>
        <w:t xml:space="preserve">protegen igual o mejor el riesgo sobre los activos y se satisfacen los principios </w:t>
      </w:r>
      <w:r w:rsidRPr="000A60EB">
        <w:rPr>
          <w:lang w:val="es-ES"/>
        </w:rPr>
        <w:t>bá</w:t>
      </w:r>
      <w:r w:rsidRPr="000A60EB">
        <w:rPr>
          <w:rFonts w:hint="eastAsia"/>
          <w:lang w:val="es-ES"/>
        </w:rPr>
        <w:t xml:space="preserve">sicos y los requisitos </w:t>
      </w:r>
      <w:r w:rsidRPr="000A60EB">
        <w:rPr>
          <w:lang w:val="es-ES"/>
        </w:rPr>
        <w:t>mí</w:t>
      </w:r>
      <w:r w:rsidRPr="000A60EB">
        <w:rPr>
          <w:rFonts w:hint="eastAsia"/>
          <w:lang w:val="es-ES"/>
        </w:rPr>
        <w:t>nimos</w:t>
      </w:r>
      <w:r w:rsidRPr="000A60EB">
        <w:rPr>
          <w:lang w:val="es-ES"/>
        </w:rPr>
        <w:t xml:space="preserve"> previstos en el ENS.</w:t>
      </w:r>
    </w:p>
    <w:p w:rsidRPr="000A60EB" w:rsidR="000A60EB" w:rsidP="0023326B" w:rsidRDefault="000A60EB" w14:paraId="07834FCC" w14:textId="57145040">
      <w:pPr>
        <w:pStyle w:val="Pargrafdellista"/>
        <w:numPr>
          <w:ilvl w:val="0"/>
          <w:numId w:val="4"/>
        </w:numPr>
        <w:ind w:left="714" w:hanging="357"/>
        <w:rPr>
          <w:lang w:val="es-ES"/>
        </w:rPr>
      </w:pPr>
      <w:r w:rsidRPr="000A60EB">
        <w:rPr>
          <w:lang w:val="es-ES"/>
        </w:rPr>
        <w:t xml:space="preserve">Las instrucciones técnicas de seguridad y guías de seguridad publicadas por el </w:t>
      </w:r>
      <w:r w:rsidRPr="000A60EB">
        <w:rPr>
          <w:rFonts w:hint="eastAsia"/>
          <w:lang w:val="es-ES"/>
        </w:rPr>
        <w:t>Centro Cripto</w:t>
      </w:r>
      <w:r w:rsidRPr="000A60EB">
        <w:rPr>
          <w:lang w:val="es-ES"/>
        </w:rPr>
        <w:t>ló</w:t>
      </w:r>
      <w:r w:rsidRPr="000A60EB">
        <w:rPr>
          <w:rFonts w:hint="eastAsia"/>
          <w:lang w:val="es-ES"/>
        </w:rPr>
        <w:t>gico Nacional</w:t>
      </w:r>
      <w:r w:rsidRPr="000A60EB">
        <w:rPr>
          <w:lang w:val="es-ES"/>
        </w:rPr>
        <w:t xml:space="preserve"> en desarrollo </w:t>
      </w:r>
      <w:r w:rsidR="0043247D">
        <w:rPr>
          <w:lang w:val="es-ES"/>
        </w:rPr>
        <w:t xml:space="preserve">de la </w:t>
      </w:r>
      <w:r w:rsidRPr="00821E86" w:rsidR="0043247D">
        <w:rPr>
          <w:i/>
          <w:iCs/>
          <w:lang w:val="es-ES"/>
        </w:rPr>
        <w:t>Dispo</w:t>
      </w:r>
      <w:r w:rsidRPr="00821E86" w:rsidR="00821E86">
        <w:rPr>
          <w:i/>
          <w:iCs/>
          <w:lang w:val="es-ES"/>
        </w:rPr>
        <w:t>sición adicional segunda</w:t>
      </w:r>
      <w:r w:rsidRPr="000A60EB">
        <w:rPr>
          <w:lang w:val="es-ES"/>
        </w:rPr>
        <w:t xml:space="preserve"> del ENS.</w:t>
      </w:r>
    </w:p>
    <w:p w:rsidRPr="00CA4FF2" w:rsidR="000A60EB" w:rsidP="000A60EB" w:rsidRDefault="000A60EB" w14:paraId="5398EEB2" w14:textId="77777777">
      <w:pPr>
        <w:pStyle w:val="Ttol1"/>
      </w:pPr>
      <w:bookmarkStart w:name="_Toc83942818" w:id="138"/>
      <w:bookmarkStart w:name="_Toc107272093" w:id="139"/>
      <w:bookmarkStart w:name="_Toc215330366" w:id="140"/>
      <w:r w:rsidRPr="00CA4FF2">
        <w:t>Auditoría de Seguridad</w:t>
      </w:r>
      <w:bookmarkEnd w:id="138"/>
      <w:bookmarkEnd w:id="139"/>
      <w:bookmarkEnd w:id="140"/>
    </w:p>
    <w:p w:rsidRPr="003268B2" w:rsidR="000A60EB" w:rsidP="000A60EB" w:rsidRDefault="000A60EB" w14:paraId="2D09F53D" w14:textId="77777777">
      <w:r w:rsidRPr="003268B2">
        <w:rPr>
          <w:rFonts w:hint="eastAsia"/>
        </w:rPr>
        <w:t>Los sistemas de informac</w:t>
      </w:r>
      <w:r w:rsidRPr="003268B2">
        <w:t>ió</w:t>
      </w:r>
      <w:r w:rsidRPr="003268B2">
        <w:rPr>
          <w:rFonts w:hint="eastAsia"/>
        </w:rPr>
        <w:t xml:space="preserve">n </w:t>
      </w:r>
      <w:r w:rsidRPr="003268B2">
        <w:t xml:space="preserve">dentro del alcance de esta política </w:t>
      </w:r>
      <w:r w:rsidRPr="003268B2">
        <w:rPr>
          <w:rFonts w:hint="eastAsia"/>
        </w:rPr>
        <w:t>se</w:t>
      </w:r>
      <w:r w:rsidRPr="003268B2">
        <w:t>rá</w:t>
      </w:r>
      <w:r w:rsidRPr="003268B2">
        <w:rPr>
          <w:rFonts w:hint="eastAsia"/>
        </w:rPr>
        <w:t>n objeto de una audito</w:t>
      </w:r>
      <w:r w:rsidRPr="003268B2">
        <w:t>ría externa</w:t>
      </w:r>
      <w:r w:rsidRPr="003268B2">
        <w:rPr>
          <w:rFonts w:hint="eastAsia"/>
        </w:rPr>
        <w:t xml:space="preserve"> regular ordinaria, al menos cada dos años, que verifique el cumplimiento de los requerimientos del </w:t>
      </w:r>
      <w:r w:rsidRPr="003268B2">
        <w:t>ENS</w:t>
      </w:r>
      <w:r w:rsidRPr="003268B2">
        <w:rPr>
          <w:rFonts w:hint="eastAsia"/>
        </w:rPr>
        <w:t>.</w:t>
      </w:r>
    </w:p>
    <w:p w:rsidRPr="003268B2" w:rsidR="000A60EB" w:rsidP="000A60EB" w:rsidRDefault="000A60EB" w14:paraId="7211DF14" w14:textId="77777777">
      <w:r w:rsidRPr="003268B2">
        <w:rPr>
          <w:rFonts w:hint="eastAsia"/>
        </w:rPr>
        <w:t>Con ca</w:t>
      </w:r>
      <w:r w:rsidRPr="003268B2">
        <w:t>rá</w:t>
      </w:r>
      <w:r w:rsidRPr="003268B2">
        <w:rPr>
          <w:rFonts w:hint="eastAsia"/>
        </w:rPr>
        <w:t>cter extraordinario, deber</w:t>
      </w:r>
      <w:r w:rsidRPr="003268B2">
        <w:t>á</w:t>
      </w:r>
      <w:r w:rsidRPr="003268B2">
        <w:rPr>
          <w:rFonts w:hint="eastAsia"/>
        </w:rPr>
        <w:t xml:space="preserve"> realizarse dicha audito</w:t>
      </w:r>
      <w:r w:rsidRPr="003268B2">
        <w:t>ría</w:t>
      </w:r>
      <w:r w:rsidRPr="003268B2">
        <w:rPr>
          <w:rFonts w:hint="eastAsia"/>
        </w:rPr>
        <w:t xml:space="preserve"> siempre que se produzcan modificaciones sustanciales en el sistema de informac</w:t>
      </w:r>
      <w:r w:rsidRPr="003268B2">
        <w:t>ió</w:t>
      </w:r>
      <w:r w:rsidRPr="003268B2">
        <w:rPr>
          <w:rFonts w:hint="eastAsia"/>
        </w:rPr>
        <w:t>n, que puedan repercutir en las medidas de seguridad requeridas. La realizac</w:t>
      </w:r>
      <w:r w:rsidRPr="003268B2">
        <w:t>ió</w:t>
      </w:r>
      <w:r w:rsidRPr="003268B2">
        <w:rPr>
          <w:rFonts w:hint="eastAsia"/>
        </w:rPr>
        <w:t>n de la auditoria extraordinaria determinar</w:t>
      </w:r>
      <w:r w:rsidRPr="003268B2">
        <w:t>á</w:t>
      </w:r>
      <w:r w:rsidRPr="003268B2">
        <w:rPr>
          <w:rFonts w:hint="eastAsia"/>
        </w:rPr>
        <w:t xml:space="preserve"> la fecha de </w:t>
      </w:r>
      <w:r w:rsidRPr="003268B2">
        <w:t>có</w:t>
      </w:r>
      <w:r w:rsidRPr="003268B2">
        <w:rPr>
          <w:rFonts w:hint="eastAsia"/>
        </w:rPr>
        <w:t>mputo para el c</w:t>
      </w:r>
      <w:r w:rsidRPr="003268B2">
        <w:t>á</w:t>
      </w:r>
      <w:r w:rsidRPr="003268B2">
        <w:rPr>
          <w:rFonts w:hint="eastAsia"/>
        </w:rPr>
        <w:t>lculo de los dos años, establecidos para la realizac</w:t>
      </w:r>
      <w:r w:rsidRPr="003268B2">
        <w:t>ió</w:t>
      </w:r>
      <w:r w:rsidRPr="003268B2">
        <w:rPr>
          <w:rFonts w:hint="eastAsia"/>
        </w:rPr>
        <w:t>n de la siguiente audito</w:t>
      </w:r>
      <w:r w:rsidRPr="003268B2">
        <w:t>ría</w:t>
      </w:r>
      <w:r w:rsidRPr="003268B2">
        <w:rPr>
          <w:rFonts w:hint="eastAsia"/>
        </w:rPr>
        <w:t xml:space="preserve"> regular ordinaria, indicados en el p</w:t>
      </w:r>
      <w:r w:rsidRPr="003268B2">
        <w:t>á</w:t>
      </w:r>
      <w:r w:rsidRPr="003268B2">
        <w:rPr>
          <w:rFonts w:hint="eastAsia"/>
        </w:rPr>
        <w:t>rrafo anterior.</w:t>
      </w:r>
    </w:p>
    <w:p w:rsidRPr="003268B2" w:rsidR="000A60EB" w:rsidP="000A60EB" w:rsidRDefault="000A60EB" w14:paraId="32A7EBC4" w14:textId="57E221B2">
      <w:r w:rsidRPr="003268B2">
        <w:t xml:space="preserve">Esta auditoría se realizará en función de la categoría del sistema, determinada en el documento </w:t>
      </w:r>
      <w:r w:rsidR="008E7ADE">
        <w:rPr>
          <w:i/>
          <w:iCs/>
        </w:rPr>
        <w:t>D04</w:t>
      </w:r>
      <w:r w:rsidRPr="00C70ADB" w:rsidR="00C70ADB">
        <w:rPr>
          <w:i/>
          <w:iCs/>
        </w:rPr>
        <w:t xml:space="preserve"> </w:t>
      </w:r>
      <w:r w:rsidRPr="00C70ADB" w:rsidR="00655107">
        <w:rPr>
          <w:i/>
          <w:iCs/>
          <w:lang w:val="es-ES"/>
        </w:rPr>
        <w:t xml:space="preserve">Categorización y </w:t>
      </w:r>
      <w:r w:rsidRPr="00C70ADB" w:rsidR="00655107">
        <w:rPr>
          <w:rFonts w:hint="eastAsia"/>
          <w:i/>
          <w:iCs/>
          <w:lang w:val="es-ES"/>
        </w:rPr>
        <w:t>Declarac</w:t>
      </w:r>
      <w:r w:rsidRPr="00C70ADB" w:rsidR="00655107">
        <w:rPr>
          <w:i/>
          <w:iCs/>
          <w:lang w:val="es-ES"/>
        </w:rPr>
        <w:t>ión</w:t>
      </w:r>
      <w:r w:rsidRPr="00C70ADB" w:rsidR="00655107">
        <w:rPr>
          <w:rFonts w:hint="eastAsia"/>
          <w:i/>
          <w:iCs/>
          <w:lang w:val="es-ES"/>
        </w:rPr>
        <w:t xml:space="preserve"> de Aplicabilidad ENS</w:t>
      </w:r>
      <w:r w:rsidR="00655107">
        <w:rPr>
          <w:i/>
          <w:iCs/>
          <w:lang w:val="es-ES"/>
        </w:rPr>
        <w:t>.</w:t>
      </w:r>
    </w:p>
    <w:p w:rsidRPr="003268B2" w:rsidR="000A60EB" w:rsidP="000A60EB" w:rsidRDefault="000A60EB" w14:paraId="6F0C8E73" w14:textId="77777777">
      <w:r w:rsidRPr="45E35E35">
        <w:rPr>
          <w:lang w:val="es-ES"/>
        </w:rPr>
        <w:t>El resultado de cada auditoría se recogerá en un informe que deberá ser analizado por el Responsable de Seguridad, quien presentará sus conclusiones al responsable del sistema para que adopte las medidas correctoras adecuadas.</w:t>
      </w:r>
    </w:p>
    <w:p w:rsidRPr="003268B2" w:rsidR="000A60EB" w:rsidP="000A60EB" w:rsidRDefault="000A60EB" w14:paraId="4FC1C039" w14:textId="77777777">
      <w:r w:rsidRPr="003268B2">
        <w:t>Adicionalmente, dentro del marco de la mejora continua del proceso de seguridad se establece:</w:t>
      </w:r>
    </w:p>
    <w:p w:rsidRPr="000A60EB" w:rsidR="000A60EB" w:rsidP="0023326B" w:rsidRDefault="000A60EB" w14:paraId="56F81AA8" w14:textId="77777777">
      <w:pPr>
        <w:pStyle w:val="Pargrafdellista"/>
        <w:numPr>
          <w:ilvl w:val="0"/>
          <w:numId w:val="4"/>
        </w:numPr>
        <w:ind w:left="714" w:hanging="357"/>
        <w:rPr>
          <w:lang w:val="es-ES"/>
        </w:rPr>
      </w:pPr>
      <w:r w:rsidRPr="000A60EB">
        <w:rPr>
          <w:lang w:val="es-ES"/>
        </w:rPr>
        <w:t>Realización de auditorías internas de complimiento anuales, ya sea en base a los requisitos del ENS o cualquier otra norma de aplicación.</w:t>
      </w:r>
    </w:p>
    <w:p w:rsidR="000A60EB" w:rsidP="0023326B" w:rsidRDefault="000A60EB" w14:paraId="0723719B" w14:textId="77777777">
      <w:pPr>
        <w:pStyle w:val="Pargrafdellista"/>
        <w:numPr>
          <w:ilvl w:val="0"/>
          <w:numId w:val="4"/>
        </w:numPr>
        <w:ind w:left="714" w:hanging="357"/>
        <w:rPr>
          <w:lang w:val="es-ES"/>
        </w:rPr>
      </w:pPr>
      <w:r w:rsidRPr="000A60EB">
        <w:rPr>
          <w:lang w:val="es-ES"/>
        </w:rPr>
        <w:t>Realización de auditorías técnicas regulares para la identificación de posibles vulnerabilidades y la verificación de la eficacia las medidas técnicas implantadas.</w:t>
      </w:r>
    </w:p>
    <w:p w:rsidR="0017162C" w:rsidP="00DD4105" w:rsidRDefault="0017162C" w14:paraId="7F6FC09F" w14:textId="00E32A5E">
      <w:pPr>
        <w:pStyle w:val="Ttol1"/>
      </w:pPr>
      <w:bookmarkStart w:name="_Toc215330367" w:id="141"/>
      <w:r>
        <w:t>Sistema de Gestión de la Seguridad de la Información</w:t>
      </w:r>
      <w:bookmarkEnd w:id="141"/>
    </w:p>
    <w:p w:rsidR="0017162C" w:rsidP="0017162C" w:rsidRDefault="002949CE" w14:paraId="2D447D17" w14:textId="250DE777">
      <w:r w:rsidRPr="45E35E35">
        <w:rPr>
          <w:lang w:val="es-ES"/>
        </w:rPr>
        <w:t xml:space="preserve">El Sistema de Gestión de la Seguridad de la Información </w:t>
      </w:r>
      <w:r w:rsidRPr="45E35E35" w:rsidR="00EF5C6A">
        <w:rPr>
          <w:lang w:val="es-ES"/>
        </w:rPr>
        <w:t xml:space="preserve">(SGSI) </w:t>
      </w:r>
      <w:r w:rsidRPr="45E35E35">
        <w:rPr>
          <w:lang w:val="es-ES"/>
        </w:rPr>
        <w:t xml:space="preserve">se implementa aplicando los criterios y métodos reconocidos en la práctica nacional e internacional relativos a la gestión de la seguridad de las tecnologías de la información y </w:t>
      </w:r>
      <w:r w:rsidRPr="45E35E35" w:rsidR="00EF5C6A">
        <w:rPr>
          <w:lang w:val="es-ES"/>
        </w:rPr>
        <w:t>el proceso de</w:t>
      </w:r>
      <w:r w:rsidRPr="45E35E35">
        <w:rPr>
          <w:lang w:val="es-ES"/>
        </w:rPr>
        <w:t xml:space="preserve"> mejora continua</w:t>
      </w:r>
      <w:r w:rsidRPr="45E35E35" w:rsidR="00202BD1">
        <w:rPr>
          <w:lang w:val="es-ES"/>
        </w:rPr>
        <w:t>, en un modelo PDCA (Plan-Do-</w:t>
      </w:r>
      <w:proofErr w:type="spellStart"/>
      <w:r w:rsidRPr="45E35E35" w:rsidR="00202BD1">
        <w:rPr>
          <w:lang w:val="es-ES"/>
        </w:rPr>
        <w:t>Check</w:t>
      </w:r>
      <w:proofErr w:type="spellEnd"/>
      <w:r w:rsidRPr="45E35E35" w:rsidR="00202BD1">
        <w:rPr>
          <w:lang w:val="es-ES"/>
        </w:rPr>
        <w:t>-</w:t>
      </w:r>
      <w:proofErr w:type="spellStart"/>
      <w:r w:rsidRPr="45E35E35" w:rsidR="00202BD1">
        <w:rPr>
          <w:lang w:val="es-ES"/>
        </w:rPr>
        <w:t>Act</w:t>
      </w:r>
      <w:proofErr w:type="spellEnd"/>
      <w:r w:rsidRPr="45E35E35" w:rsidR="00202BD1">
        <w:rPr>
          <w:lang w:val="es-ES"/>
        </w:rPr>
        <w:t>)</w:t>
      </w:r>
    </w:p>
    <w:p w:rsidRPr="00874EA8" w:rsidR="002949CE" w:rsidP="0017162C" w:rsidRDefault="00EF5C6A" w14:paraId="59CA52DB" w14:textId="378D49F4">
      <w:r w:rsidRPr="00874EA8">
        <w:t>Este SGSI se apoya en los aspectos fundamentales:</w:t>
      </w:r>
    </w:p>
    <w:p w:rsidRPr="009136CC" w:rsidR="009136CC" w:rsidP="00EF5C6A" w:rsidRDefault="00EF5C6A" w14:paraId="1C71C9EA" w14:textId="77777777">
      <w:pPr>
        <w:pStyle w:val="Pargrafdellista"/>
        <w:numPr>
          <w:ilvl w:val="0"/>
          <w:numId w:val="15"/>
        </w:numPr>
        <w:rPr>
          <w:i/>
          <w:iCs/>
          <w:lang w:val="es-ES_tradnl"/>
        </w:rPr>
      </w:pPr>
      <w:r w:rsidRPr="00874EA8">
        <w:rPr>
          <w:lang w:val="es-ES_tradnl"/>
        </w:rPr>
        <w:t>Planificación</w:t>
      </w:r>
      <w:r w:rsidRPr="00874EA8" w:rsidR="00DB0742">
        <w:rPr>
          <w:lang w:val="es-ES_tradnl"/>
        </w:rPr>
        <w:t xml:space="preserve"> de la seg</w:t>
      </w:r>
      <w:r w:rsidRPr="00874EA8" w:rsidR="00202BD1">
        <w:rPr>
          <w:lang w:val="es-ES_tradnl"/>
        </w:rPr>
        <w:t>uridad de la información</w:t>
      </w:r>
    </w:p>
    <w:p w:rsidRPr="00234630" w:rsidR="00EF5C6A" w:rsidP="009136CC" w:rsidRDefault="00952EC5" w14:paraId="36C7462A" w14:textId="2E4B32A6">
      <w:pPr>
        <w:pStyle w:val="Pargrafdellista"/>
        <w:rPr>
          <w:lang w:val="es-ES_tradnl"/>
        </w:rPr>
      </w:pPr>
      <w:r w:rsidRPr="00874EA8">
        <w:rPr>
          <w:lang w:val="es-ES_tradnl"/>
        </w:rPr>
        <w:t xml:space="preserve">Desarrollada a partir del </w:t>
      </w:r>
      <w:r>
        <w:rPr>
          <w:lang w:val="es-ES_tradnl"/>
        </w:rPr>
        <w:t xml:space="preserve">Análisis de Riesgos de Seguridad de la Información </w:t>
      </w:r>
      <w:r w:rsidR="00857223">
        <w:rPr>
          <w:lang w:val="es-ES_tradnl"/>
        </w:rPr>
        <w:t xml:space="preserve">según se establece en el </w:t>
      </w:r>
      <w:r w:rsidRPr="009136CC" w:rsidR="009136CC">
        <w:rPr>
          <w:i/>
          <w:iCs/>
          <w:lang w:val="es-ES_tradnl"/>
        </w:rPr>
        <w:t>P01 Procedimiento de Evaluación de Riesgos de Seguridad de la Información</w:t>
      </w:r>
      <w:r w:rsidR="00234630">
        <w:rPr>
          <w:lang w:val="es-ES_tradnl"/>
        </w:rPr>
        <w:t xml:space="preserve"> y a partir del cual se determinan los controles a implementar (basados en las medidas de seguridad establecidas para el ENS) </w:t>
      </w:r>
      <w:r w:rsidR="00C967AB">
        <w:rPr>
          <w:lang w:val="es-ES_tradnl"/>
        </w:rPr>
        <w:t>y el plan de tratamiento de riesgos.</w:t>
      </w:r>
    </w:p>
    <w:p w:rsidR="00952EC5" w:rsidP="009136CC" w:rsidRDefault="00B70C6C" w14:paraId="6A676202" w14:textId="2BCE9142">
      <w:pPr>
        <w:pStyle w:val="Pargrafdellista"/>
        <w:rPr>
          <w:lang w:val="es-ES_tradnl"/>
        </w:rPr>
      </w:pPr>
      <w:r>
        <w:rPr>
          <w:lang w:val="es-ES_tradnl"/>
        </w:rPr>
        <w:t xml:space="preserve">El plan de tratamiento de estos riesgos conlleva la </w:t>
      </w:r>
      <w:r w:rsidR="00352131">
        <w:rPr>
          <w:lang w:val="es-ES_tradnl"/>
        </w:rPr>
        <w:t>definición</w:t>
      </w:r>
      <w:r>
        <w:rPr>
          <w:lang w:val="es-ES_tradnl"/>
        </w:rPr>
        <w:t xml:space="preserve"> de objetivos a fin de </w:t>
      </w:r>
      <w:r w:rsidR="00352131">
        <w:rPr>
          <w:lang w:val="es-ES_tradnl"/>
        </w:rPr>
        <w:t>minimizar el riesgo residual hasta un valor aceptable.</w:t>
      </w:r>
    </w:p>
    <w:p w:rsidR="00AC3492" w:rsidP="00C366F0" w:rsidRDefault="00234630" w14:paraId="37B6911C" w14:textId="77777777">
      <w:pPr>
        <w:pStyle w:val="Pargrafdellista"/>
        <w:numPr>
          <w:ilvl w:val="0"/>
          <w:numId w:val="15"/>
        </w:numPr>
        <w:rPr>
          <w:lang w:val="es-ES_tradnl"/>
        </w:rPr>
      </w:pPr>
      <w:r>
        <w:rPr>
          <w:lang w:val="es-ES_tradnl"/>
        </w:rPr>
        <w:t xml:space="preserve">Implementación, </w:t>
      </w:r>
      <w:r w:rsidR="00C967AB">
        <w:rPr>
          <w:lang w:val="es-ES_tradnl"/>
        </w:rPr>
        <w:t>ejecución y operación de los controles de seguridad de la información</w:t>
      </w:r>
    </w:p>
    <w:p w:rsidR="00352131" w:rsidP="00AC3492" w:rsidRDefault="00AC3492" w14:paraId="67B9A598" w14:textId="5D8B11E0">
      <w:pPr>
        <w:pStyle w:val="Pargrafdellista"/>
        <w:rPr>
          <w:lang w:val="es-ES_tradnl"/>
        </w:rPr>
      </w:pPr>
      <w:r>
        <w:rPr>
          <w:lang w:val="es-ES_tradnl"/>
        </w:rPr>
        <w:t>Se</w:t>
      </w:r>
      <w:r w:rsidR="00E13933">
        <w:rPr>
          <w:lang w:val="es-ES_tradnl"/>
        </w:rPr>
        <w:t xml:space="preserve"> aplican las medidas de seguridad establecidas por el ENS y documentadas en la Declaración de </w:t>
      </w:r>
      <w:r w:rsidR="00CE2D8D">
        <w:rPr>
          <w:lang w:val="es-ES_tradnl"/>
        </w:rPr>
        <w:t>Aplicabilidad</w:t>
      </w:r>
      <w:r w:rsidR="00A07C3A">
        <w:rPr>
          <w:lang w:val="es-ES_tradnl"/>
        </w:rPr>
        <w:t xml:space="preserve"> (</w:t>
      </w:r>
      <w:r w:rsidRPr="00A07C3A" w:rsidR="00A07C3A">
        <w:rPr>
          <w:i/>
          <w:iCs/>
          <w:lang w:val="es-ES_tradnl"/>
        </w:rPr>
        <w:t>D04 Categorización y Declaración de Aplicabilidad</w:t>
      </w:r>
      <w:r w:rsidR="00A07C3A">
        <w:rPr>
          <w:lang w:val="es-ES_tradnl"/>
        </w:rPr>
        <w:t>).</w:t>
      </w:r>
    </w:p>
    <w:p w:rsidR="00A07C3A" w:rsidP="00C366F0" w:rsidRDefault="00A07C3A" w14:paraId="18A85013" w14:textId="4C0BB40D">
      <w:pPr>
        <w:pStyle w:val="Pargrafdellista"/>
        <w:numPr>
          <w:ilvl w:val="0"/>
          <w:numId w:val="15"/>
        </w:numPr>
        <w:rPr>
          <w:lang w:val="es-ES_tradnl"/>
        </w:rPr>
      </w:pPr>
      <w:r>
        <w:rPr>
          <w:lang w:val="es-ES_tradnl"/>
        </w:rPr>
        <w:t>M</w:t>
      </w:r>
      <w:r w:rsidR="00CE2D8D">
        <w:rPr>
          <w:lang w:val="es-ES_tradnl"/>
        </w:rPr>
        <w:t>edición y supervisión del desempeño de la seguridad de la información</w:t>
      </w:r>
    </w:p>
    <w:p w:rsidR="006711EB" w:rsidP="006711EB" w:rsidRDefault="006711EB" w14:paraId="58AD320A" w14:textId="3456E154">
      <w:pPr>
        <w:pStyle w:val="Pargrafdellista"/>
        <w:rPr>
          <w:lang w:val="es-ES_tradnl"/>
        </w:rPr>
      </w:pPr>
      <w:r>
        <w:rPr>
          <w:lang w:val="es-ES_tradnl"/>
        </w:rPr>
        <w:t xml:space="preserve">Esta supervisión se lleva a cabo mediante la medición indicadores que </w:t>
      </w:r>
      <w:r w:rsidR="00060AC5">
        <w:rPr>
          <w:lang w:val="es-ES_tradnl"/>
        </w:rPr>
        <w:t xml:space="preserve">deben aportar métricas que permitan </w:t>
      </w:r>
      <w:r w:rsidR="00CA0227">
        <w:rPr>
          <w:lang w:val="es-ES_tradnl"/>
        </w:rPr>
        <w:t>analizar y evaluar</w:t>
      </w:r>
      <w:r w:rsidR="00060AC5">
        <w:rPr>
          <w:lang w:val="es-ES_tradnl"/>
        </w:rPr>
        <w:t xml:space="preserve"> el estado de los procesos y medir la efectividad de los controles implementados.</w:t>
      </w:r>
    </w:p>
    <w:p w:rsidR="00060AC5" w:rsidP="00AC3492" w:rsidRDefault="00076BEE" w14:paraId="787F05A6" w14:textId="53B21D58">
      <w:pPr>
        <w:pStyle w:val="Pargrafdellista"/>
        <w:numPr>
          <w:ilvl w:val="0"/>
          <w:numId w:val="15"/>
        </w:numPr>
        <w:rPr>
          <w:lang w:val="es-ES_tradnl"/>
        </w:rPr>
      </w:pPr>
      <w:r>
        <w:rPr>
          <w:lang w:val="es-ES_tradnl"/>
        </w:rPr>
        <w:t xml:space="preserve">Identificación de </w:t>
      </w:r>
      <w:r w:rsidR="0023172D">
        <w:rPr>
          <w:lang w:val="es-ES_tradnl"/>
        </w:rPr>
        <w:t>iniciativas de mejora continua</w:t>
      </w:r>
    </w:p>
    <w:p w:rsidR="0023172D" w:rsidP="0023172D" w:rsidRDefault="0023172D" w14:paraId="3AFACB19" w14:textId="0044DB9D">
      <w:pPr>
        <w:pStyle w:val="Pargrafdellista"/>
        <w:rPr>
          <w:lang w:val="es-ES_tradnl"/>
        </w:rPr>
      </w:pPr>
      <w:r>
        <w:rPr>
          <w:lang w:val="es-ES_tradnl"/>
        </w:rPr>
        <w:t>A partir de los resultados de la supervisión del desempeño</w:t>
      </w:r>
      <w:r w:rsidR="00D7407D">
        <w:rPr>
          <w:lang w:val="es-ES_tradnl"/>
        </w:rPr>
        <w:t xml:space="preserve"> y de los objetivos de mitigación de riesgos se deben identificar </w:t>
      </w:r>
      <w:r w:rsidR="009D5606">
        <w:rPr>
          <w:lang w:val="es-ES_tradnl"/>
        </w:rPr>
        <w:t xml:space="preserve">iniciativas de mejora continua (IMS) </w:t>
      </w:r>
      <w:r w:rsidR="00370946">
        <w:rPr>
          <w:lang w:val="es-ES_tradnl"/>
        </w:rPr>
        <w:t xml:space="preserve">que permitan </w:t>
      </w:r>
      <w:r w:rsidR="00CE7A99">
        <w:rPr>
          <w:lang w:val="es-ES_tradnl"/>
        </w:rPr>
        <w:t xml:space="preserve">corregir las desviaciones detectadas, así como </w:t>
      </w:r>
      <w:r w:rsidR="00E341FF">
        <w:rPr>
          <w:lang w:val="es-ES_tradnl"/>
        </w:rPr>
        <w:t>mejorar el desempeño de los controles de seguridad de la información.</w:t>
      </w:r>
    </w:p>
    <w:p w:rsidR="00685FD4" w:rsidP="00942D64" w:rsidRDefault="00E341FF" w14:paraId="64BB512C" w14:textId="1C3DA74F">
      <w:pPr>
        <w:pStyle w:val="Pargrafdellista"/>
        <w:rPr>
          <w:lang w:val="es-ES_tradnl"/>
        </w:rPr>
      </w:pPr>
      <w:r>
        <w:rPr>
          <w:lang w:val="es-ES_tradnl"/>
        </w:rPr>
        <w:t xml:space="preserve">Asimismo, contribuirán a </w:t>
      </w:r>
      <w:r w:rsidR="00FA1E82">
        <w:rPr>
          <w:lang w:val="es-ES_tradnl"/>
        </w:rPr>
        <w:t xml:space="preserve">estas </w:t>
      </w:r>
      <w:r w:rsidR="00370946">
        <w:rPr>
          <w:lang w:val="es-ES_tradnl"/>
        </w:rPr>
        <w:t>IMC</w:t>
      </w:r>
      <w:r w:rsidR="00FA1E82">
        <w:rPr>
          <w:lang w:val="es-ES_tradnl"/>
        </w:rPr>
        <w:t xml:space="preserve"> los resultados de las diferentes auditorias de seguridad</w:t>
      </w:r>
      <w:r w:rsidR="00F81182">
        <w:rPr>
          <w:lang w:val="es-ES_tradnl"/>
        </w:rPr>
        <w:t xml:space="preserve">, tanto las </w:t>
      </w:r>
      <w:r w:rsidR="00094588">
        <w:rPr>
          <w:lang w:val="es-ES_tradnl"/>
        </w:rPr>
        <w:t xml:space="preserve">obligatorias </w:t>
      </w:r>
      <w:r w:rsidR="00F81182">
        <w:rPr>
          <w:lang w:val="es-ES_tradnl"/>
        </w:rPr>
        <w:t xml:space="preserve">de revisión del sistema (internas y externas) como aquellas auditorias técnicas </w:t>
      </w:r>
      <w:r w:rsidR="00094588">
        <w:rPr>
          <w:lang w:val="es-ES_tradnl"/>
        </w:rPr>
        <w:t xml:space="preserve">que se lleven a cabo y que permitan identificar vulnerabilidades </w:t>
      </w:r>
      <w:r w:rsidR="00942D64">
        <w:rPr>
          <w:lang w:val="es-ES_tradnl"/>
        </w:rPr>
        <w:t>y puntos de mejora de las medidas implantadas.</w:t>
      </w:r>
    </w:p>
    <w:p w:rsidRPr="00952EC5" w:rsidR="008848B8" w:rsidP="00942D64" w:rsidRDefault="008848B8" w14:paraId="44D40BF4" w14:textId="31B97836">
      <w:pPr>
        <w:pStyle w:val="Pargrafdellista"/>
        <w:rPr>
          <w:lang w:val="es-ES_tradnl"/>
        </w:rPr>
      </w:pPr>
      <w:r>
        <w:rPr>
          <w:lang w:val="es-ES_tradnl"/>
        </w:rPr>
        <w:t xml:space="preserve">Estas </w:t>
      </w:r>
      <w:r w:rsidR="00370946">
        <w:rPr>
          <w:lang w:val="es-ES_tradnl"/>
        </w:rPr>
        <w:t>IMC</w:t>
      </w:r>
      <w:r>
        <w:rPr>
          <w:lang w:val="es-ES_tradnl"/>
        </w:rPr>
        <w:t xml:space="preserve"> quedarán registradas en el </w:t>
      </w:r>
      <w:r w:rsidRPr="00370946" w:rsidR="00370946">
        <w:rPr>
          <w:i/>
          <w:iCs/>
          <w:lang w:val="es-ES_tradnl"/>
        </w:rPr>
        <w:t>D09 Registro de Iniciativas de Mejora Continua</w:t>
      </w:r>
      <w:r w:rsidR="00370946">
        <w:rPr>
          <w:lang w:val="es-ES_tradnl"/>
        </w:rPr>
        <w:t>.</w:t>
      </w:r>
    </w:p>
    <w:p w:rsidR="00DD4105" w:rsidP="00DD4105" w:rsidRDefault="00DD4105" w14:paraId="50300505" w14:textId="41629EB8">
      <w:pPr>
        <w:pStyle w:val="Ttol1"/>
      </w:pPr>
      <w:bookmarkStart w:name="_Toc215330368" w:id="142"/>
      <w:r>
        <w:t>Proceso de Autorización</w:t>
      </w:r>
      <w:bookmarkEnd w:id="142"/>
    </w:p>
    <w:p w:rsidRPr="00FF6054" w:rsidR="00FF6054" w:rsidP="00FF6054" w:rsidRDefault="00FF6054" w14:paraId="1648BCBD" w14:textId="05ED6101">
      <w:pPr>
        <w:rPr>
          <w:lang w:val="es-ES"/>
        </w:rPr>
      </w:pPr>
      <w:r w:rsidRPr="00FF6054">
        <w:rPr>
          <w:lang w:val="es-ES"/>
        </w:rPr>
        <w:t xml:space="preserve">El objetivo de este proceso es definir el proceso formal de autorizaciones que cubre todos los elementos de los sistemas de información. </w:t>
      </w:r>
    </w:p>
    <w:p w:rsidRPr="00FF6054" w:rsidR="00FF6054" w:rsidP="00FF6054" w:rsidRDefault="00FF6054" w14:paraId="7F7D502F" w14:textId="77777777">
      <w:pPr>
        <w:pStyle w:val="Pargrafdellista"/>
        <w:numPr>
          <w:ilvl w:val="0"/>
          <w:numId w:val="28"/>
        </w:numPr>
        <w:spacing w:after="200"/>
        <w:rPr>
          <w:lang w:val="es-ES"/>
        </w:rPr>
      </w:pPr>
      <w:r w:rsidRPr="00FF6054">
        <w:rPr>
          <w:lang w:val="es-ES"/>
        </w:rPr>
        <w:t>Utilización de instalaciones, habituales y alternativas.</w:t>
      </w:r>
    </w:p>
    <w:p w:rsidRPr="00FF6054" w:rsidR="00FF6054" w:rsidP="00FF6054" w:rsidRDefault="00FF6054" w14:paraId="057A1DC1" w14:textId="77777777">
      <w:pPr>
        <w:pStyle w:val="Pargrafdellista"/>
        <w:numPr>
          <w:ilvl w:val="0"/>
          <w:numId w:val="28"/>
        </w:numPr>
        <w:spacing w:after="200"/>
        <w:rPr>
          <w:lang w:val="es-ES"/>
        </w:rPr>
      </w:pPr>
      <w:r w:rsidRPr="00FF6054">
        <w:rPr>
          <w:lang w:val="es-ES"/>
        </w:rPr>
        <w:t>Entrada de equipos en producción, en particular, equipos que involucren criptografía.</w:t>
      </w:r>
    </w:p>
    <w:p w:rsidRPr="00FF6054" w:rsidR="00FF6054" w:rsidP="00FF6054" w:rsidRDefault="00FF6054" w14:paraId="38D42033" w14:textId="77777777">
      <w:pPr>
        <w:pStyle w:val="Pargrafdellista"/>
        <w:numPr>
          <w:ilvl w:val="0"/>
          <w:numId w:val="28"/>
        </w:numPr>
        <w:spacing w:after="200"/>
        <w:rPr>
          <w:lang w:val="es-ES"/>
        </w:rPr>
      </w:pPr>
      <w:r w:rsidRPr="00FF6054">
        <w:rPr>
          <w:lang w:val="es-ES"/>
        </w:rPr>
        <w:t>Entrada de aplicaciones en producción.</w:t>
      </w:r>
    </w:p>
    <w:p w:rsidRPr="00FF6054" w:rsidR="00FF6054" w:rsidP="00FF6054" w:rsidRDefault="00FF6054" w14:paraId="3CE40903" w14:textId="77777777">
      <w:pPr>
        <w:pStyle w:val="Pargrafdellista"/>
        <w:numPr>
          <w:ilvl w:val="0"/>
          <w:numId w:val="28"/>
        </w:numPr>
        <w:spacing w:after="200"/>
        <w:rPr>
          <w:lang w:val="es-ES"/>
        </w:rPr>
      </w:pPr>
      <w:r w:rsidRPr="00FF6054">
        <w:rPr>
          <w:lang w:val="es-ES"/>
        </w:rPr>
        <w:t>Establecimiento de enlaces de comunicaciones con otros sistemas.</w:t>
      </w:r>
    </w:p>
    <w:p w:rsidRPr="00FF6054" w:rsidR="00FF6054" w:rsidP="00FF6054" w:rsidRDefault="00FF6054" w14:paraId="133A92AE" w14:textId="77777777">
      <w:pPr>
        <w:pStyle w:val="Pargrafdellista"/>
        <w:numPr>
          <w:ilvl w:val="0"/>
          <w:numId w:val="28"/>
        </w:numPr>
        <w:spacing w:after="200"/>
        <w:rPr>
          <w:lang w:val="es-ES"/>
        </w:rPr>
      </w:pPr>
      <w:r w:rsidRPr="00FF6054">
        <w:rPr>
          <w:lang w:val="es-ES"/>
        </w:rPr>
        <w:t>Utilización de medios de comunicación, habituales y alternativos.</w:t>
      </w:r>
    </w:p>
    <w:p w:rsidRPr="00FF6054" w:rsidR="00FF6054" w:rsidP="00FF6054" w:rsidRDefault="00FF6054" w14:paraId="4919E7D7" w14:textId="77777777">
      <w:pPr>
        <w:pStyle w:val="Pargrafdellista"/>
        <w:numPr>
          <w:ilvl w:val="0"/>
          <w:numId w:val="28"/>
        </w:numPr>
        <w:spacing w:after="200"/>
        <w:rPr>
          <w:lang w:val="es-ES"/>
        </w:rPr>
      </w:pPr>
      <w:r w:rsidRPr="00FF6054">
        <w:rPr>
          <w:lang w:val="es-ES"/>
        </w:rPr>
        <w:t>Utilización de soportes de información.</w:t>
      </w:r>
    </w:p>
    <w:p w:rsidRPr="00FF6054" w:rsidR="00FF6054" w:rsidP="00FF6054" w:rsidRDefault="00FF6054" w14:paraId="01DFF9A7" w14:textId="77777777">
      <w:pPr>
        <w:pStyle w:val="Pargrafdellista"/>
        <w:numPr>
          <w:ilvl w:val="0"/>
          <w:numId w:val="28"/>
        </w:numPr>
        <w:spacing w:after="200"/>
        <w:rPr>
          <w:lang w:val="es-ES"/>
        </w:rPr>
      </w:pPr>
      <w:r w:rsidRPr="00FF6054">
        <w:rPr>
          <w:lang w:val="es-ES"/>
        </w:rPr>
        <w:t>Utilización de equipos móviles. Se entenderá por equipos móviles ordenadores portátiles, PDA, u otros de naturaleza análoga.</w:t>
      </w:r>
    </w:p>
    <w:p w:rsidR="00FF6054" w:rsidP="00997B3B" w:rsidRDefault="00FF6054" w14:paraId="52EAA367" w14:textId="08792748">
      <w:pPr>
        <w:pStyle w:val="Pargrafdellista"/>
        <w:numPr>
          <w:ilvl w:val="0"/>
          <w:numId w:val="28"/>
        </w:numPr>
        <w:spacing w:after="200"/>
        <w:rPr>
          <w:lang w:val="es-ES"/>
        </w:rPr>
      </w:pPr>
      <w:r w:rsidRPr="00FF6054">
        <w:rPr>
          <w:lang w:val="es-ES"/>
        </w:rPr>
        <w:t>Utilización de servicios de terceros, bajo contrato o Convenio.</w:t>
      </w:r>
    </w:p>
    <w:p w:rsidRPr="00997B3B" w:rsidR="00997B3B" w:rsidP="00997B3B" w:rsidRDefault="00997B3B" w14:paraId="09C9285D" w14:textId="77777777">
      <w:pPr>
        <w:spacing w:after="200"/>
        <w:rPr>
          <w:lang w:val="es-ES"/>
        </w:rPr>
      </w:pPr>
      <w:r w:rsidRPr="00997B3B">
        <w:rPr>
          <w:lang w:val="es-ES"/>
        </w:rPr>
        <w:t>La gestión de las autorizaciones se rige por la aplicación de las políticas y procedimientos definidos en cada uno de los ámbitos en los que requiere su control.</w:t>
      </w:r>
    </w:p>
    <w:p w:rsidRPr="00997B3B" w:rsidR="00997B3B" w:rsidP="00997B3B" w:rsidRDefault="00997B3B" w14:paraId="051E1FE0" w14:textId="77777777">
      <w:pPr>
        <w:spacing w:after="200"/>
        <w:rPr>
          <w:lang w:val="es-ES"/>
        </w:rPr>
      </w:pPr>
      <w:r w:rsidRPr="00997B3B">
        <w:rPr>
          <w:lang w:val="es-ES"/>
        </w:rPr>
        <w:t>En el caso de que existan políticas definidas, las autorizaciones se otorgarán de forma ordinaria sin que sea necesario un proceso de aprobación formal.</w:t>
      </w:r>
    </w:p>
    <w:p w:rsidR="00997B3B" w:rsidP="00997B3B" w:rsidRDefault="00997B3B" w14:paraId="34A375D5" w14:textId="77777777"/>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3397"/>
        <w:gridCol w:w="6006"/>
      </w:tblGrid>
      <w:tr w:rsidR="00997B3B" w:rsidTr="121C9C3E" w14:paraId="7AB15A11" w14:textId="77777777">
        <w:trPr>
          <w:cantSplit/>
        </w:trPr>
        <w:tc>
          <w:tcPr>
            <w:tcW w:w="3397" w:type="dxa"/>
            <w:shd w:val="clear" w:color="auto" w:fill="F1FDF9"/>
            <w:tcMar/>
          </w:tcPr>
          <w:p w:rsidRPr="007D3855" w:rsidR="00997B3B" w:rsidP="008E7ADE" w:rsidRDefault="00997B3B" w14:paraId="799A62B4" w14:textId="77777777">
            <w:pPr>
              <w:keepNext/>
              <w:tabs>
                <w:tab w:val="left" w:pos="1843"/>
              </w:tabs>
              <w:spacing w:before="120"/>
              <w:jc w:val="center"/>
              <w:rPr>
                <w:b/>
                <w:bCs/>
              </w:rPr>
            </w:pPr>
            <w:r w:rsidRPr="007D3855">
              <w:rPr>
                <w:b/>
                <w:bCs/>
              </w:rPr>
              <w:t>Tipo de Autorización</w:t>
            </w:r>
          </w:p>
        </w:tc>
        <w:tc>
          <w:tcPr>
            <w:tcW w:w="6006" w:type="dxa"/>
            <w:shd w:val="clear" w:color="auto" w:fill="F1FDF9"/>
            <w:tcMar/>
          </w:tcPr>
          <w:p w:rsidRPr="007D3855" w:rsidR="00997B3B" w:rsidP="008E7ADE" w:rsidRDefault="00997B3B" w14:paraId="32C996F7" w14:textId="77777777">
            <w:pPr>
              <w:keepNext/>
              <w:tabs>
                <w:tab w:val="left" w:pos="1843"/>
              </w:tabs>
              <w:spacing w:before="120"/>
              <w:jc w:val="center"/>
              <w:rPr>
                <w:b/>
                <w:bCs/>
              </w:rPr>
            </w:pPr>
            <w:r w:rsidRPr="007D3855">
              <w:rPr>
                <w:b/>
                <w:bCs/>
              </w:rPr>
              <w:t>Proceso</w:t>
            </w:r>
          </w:p>
        </w:tc>
      </w:tr>
      <w:tr w:rsidRPr="00232F1F" w:rsidR="00997B3B" w:rsidTr="121C9C3E" w14:paraId="625D95A1" w14:textId="77777777">
        <w:trPr>
          <w:cantSplit/>
        </w:trPr>
        <w:tc>
          <w:tcPr>
            <w:tcW w:w="3397" w:type="dxa"/>
            <w:tcMar/>
          </w:tcPr>
          <w:p w:rsidRPr="007D3855" w:rsidR="00997B3B" w:rsidRDefault="00997B3B" w14:paraId="00D9444D" w14:textId="77777777">
            <w:pPr>
              <w:tabs>
                <w:tab w:val="left" w:pos="1843"/>
              </w:tabs>
              <w:spacing w:before="120"/>
            </w:pPr>
            <w:r w:rsidRPr="007D3855">
              <w:t>Utilizaci</w:t>
            </w:r>
            <w:r w:rsidRPr="007D3855">
              <w:rPr>
                <w:rFonts w:hint="eastAsia"/>
              </w:rPr>
              <w:t>ó</w:t>
            </w:r>
            <w:r w:rsidRPr="007D3855">
              <w:t>n de instalaciones, habituales y alternativas</w:t>
            </w:r>
          </w:p>
        </w:tc>
        <w:tc>
          <w:tcPr>
            <w:tcW w:w="6006" w:type="dxa"/>
            <w:tcMar/>
          </w:tcPr>
          <w:p w:rsidRPr="009E6322" w:rsidR="00997B3B" w:rsidRDefault="008E7ADE" w14:paraId="6A33DACB" w14:textId="15193BFB">
            <w:pPr>
              <w:tabs>
                <w:tab w:val="left" w:pos="1843"/>
              </w:tabs>
              <w:spacing w:before="120"/>
              <w:rPr>
                <w:i/>
                <w:iCs/>
              </w:rPr>
            </w:pPr>
            <w:r>
              <w:t>Actualmente no se requiere dado que las actividades se llevan a cabo en modalidad de emplazamiento virtual.</w:t>
            </w:r>
          </w:p>
        </w:tc>
      </w:tr>
      <w:tr w:rsidRPr="00232F1F" w:rsidR="00997B3B" w:rsidTr="121C9C3E" w14:paraId="2B5C7514" w14:textId="77777777">
        <w:trPr>
          <w:cantSplit/>
        </w:trPr>
        <w:tc>
          <w:tcPr>
            <w:tcW w:w="3397" w:type="dxa"/>
            <w:tcMar/>
          </w:tcPr>
          <w:p w:rsidRPr="007D3855" w:rsidR="00997B3B" w:rsidRDefault="00997B3B" w14:paraId="3B42334E" w14:textId="77777777">
            <w:pPr>
              <w:tabs>
                <w:tab w:val="left" w:pos="1843"/>
              </w:tabs>
              <w:spacing w:before="120"/>
            </w:pPr>
            <w:r w:rsidRPr="007D3855">
              <w:t>Entrada de equipos en producci</w:t>
            </w:r>
            <w:r w:rsidRPr="007D3855">
              <w:rPr>
                <w:rFonts w:hint="eastAsia"/>
              </w:rPr>
              <w:t>ó</w:t>
            </w:r>
            <w:r w:rsidRPr="007D3855">
              <w:t>n, en particular, equipos que involucren criptograf</w:t>
            </w:r>
            <w:r w:rsidRPr="007D3855">
              <w:rPr>
                <w:rFonts w:hint="eastAsia"/>
              </w:rPr>
              <w:t>í</w:t>
            </w:r>
            <w:r w:rsidRPr="007D3855">
              <w:t>a.</w:t>
            </w:r>
          </w:p>
        </w:tc>
        <w:tc>
          <w:tcPr>
            <w:tcW w:w="6006" w:type="dxa"/>
            <w:tcMar/>
          </w:tcPr>
          <w:p w:rsidRPr="008E7ADE" w:rsidR="00997B3B" w:rsidRDefault="00997B3B" w14:paraId="0A9962D8" w14:textId="5ADAB65D">
            <w:pPr>
              <w:tabs>
                <w:tab w:val="left" w:pos="1843"/>
              </w:tabs>
              <w:spacing w:before="120"/>
              <w:rPr>
                <w:i/>
                <w:iCs/>
              </w:rPr>
            </w:pPr>
            <w:r w:rsidRPr="007D3855">
              <w:t xml:space="preserve">De acuerdo </w:t>
            </w:r>
            <w:r w:rsidRPr="008E7ADE">
              <w:t xml:space="preserve">con </w:t>
            </w:r>
            <w:r w:rsidRPr="008E7ADE" w:rsidR="00281A41">
              <w:t>el</w:t>
            </w:r>
            <w:r w:rsidRPr="008E7ADE">
              <w:t xml:space="preserve"> </w:t>
            </w:r>
            <w:r w:rsidRPr="008E7ADE" w:rsidR="000B6956">
              <w:rPr>
                <w:i/>
                <w:iCs/>
              </w:rPr>
              <w:t>Procedimiento de Gestión de Cambios</w:t>
            </w:r>
          </w:p>
          <w:p w:rsidRPr="009E6322" w:rsidR="00997B3B" w:rsidP="00281A41" w:rsidRDefault="00997B3B" w14:paraId="1AD2FDB9" w14:textId="2CB29A6B">
            <w:pPr>
              <w:tabs>
                <w:tab w:val="left" w:pos="1843"/>
              </w:tabs>
              <w:spacing w:before="120"/>
              <w:rPr>
                <w:i/>
                <w:iCs/>
              </w:rPr>
            </w:pPr>
            <w:r w:rsidRPr="008E7ADE">
              <w:t>En el caso de que los equipos involucren criptografía se deberá verificar el cumplimiento de la</w:t>
            </w:r>
            <w:r w:rsidRPr="008E7ADE" w:rsidR="00281A41">
              <w:t xml:space="preserve"> </w:t>
            </w:r>
            <w:r w:rsidRPr="008E7ADE">
              <w:rPr>
                <w:i/>
                <w:iCs/>
              </w:rPr>
              <w:t>Pol</w:t>
            </w:r>
            <w:r w:rsidRPr="008E7ADE">
              <w:rPr>
                <w:rFonts w:hint="eastAsia"/>
                <w:i/>
                <w:iCs/>
              </w:rPr>
              <w:t>í</w:t>
            </w:r>
            <w:r w:rsidRPr="008E7ADE">
              <w:rPr>
                <w:i/>
                <w:iCs/>
              </w:rPr>
              <w:t>tica de Controles Criptogr</w:t>
            </w:r>
            <w:r w:rsidRPr="008E7ADE">
              <w:rPr>
                <w:rFonts w:hint="eastAsia"/>
                <w:i/>
                <w:iCs/>
              </w:rPr>
              <w:t>á</w:t>
            </w:r>
            <w:r w:rsidRPr="008E7ADE">
              <w:rPr>
                <w:i/>
                <w:iCs/>
              </w:rPr>
              <w:t>ficos</w:t>
            </w:r>
          </w:p>
        </w:tc>
      </w:tr>
      <w:tr w:rsidRPr="0086677D" w:rsidR="00997B3B" w:rsidTr="121C9C3E" w14:paraId="7BD02B2D" w14:textId="77777777">
        <w:trPr>
          <w:cantSplit/>
        </w:trPr>
        <w:tc>
          <w:tcPr>
            <w:tcW w:w="3397" w:type="dxa"/>
            <w:tcMar/>
          </w:tcPr>
          <w:p w:rsidRPr="007D3855" w:rsidR="00997B3B" w:rsidRDefault="00997B3B" w14:paraId="15045610" w14:textId="77777777">
            <w:pPr>
              <w:tabs>
                <w:tab w:val="left" w:pos="1843"/>
              </w:tabs>
              <w:spacing w:before="120"/>
            </w:pPr>
            <w:r w:rsidRPr="007D3855">
              <w:t>Entrada de aplicaciones en producci</w:t>
            </w:r>
            <w:r w:rsidRPr="007D3855">
              <w:rPr>
                <w:rFonts w:hint="eastAsia"/>
              </w:rPr>
              <w:t>ó</w:t>
            </w:r>
            <w:r w:rsidRPr="007D3855">
              <w:t>n</w:t>
            </w:r>
          </w:p>
        </w:tc>
        <w:tc>
          <w:tcPr>
            <w:tcW w:w="6006" w:type="dxa"/>
            <w:tcMar/>
          </w:tcPr>
          <w:p w:rsidRPr="00281A41" w:rsidR="00997B3B" w:rsidRDefault="00997B3B" w14:paraId="0B0FE4FB" w14:textId="49B90018">
            <w:pPr>
              <w:tabs>
                <w:tab w:val="left" w:pos="1843"/>
              </w:tabs>
              <w:spacing w:before="120"/>
            </w:pPr>
            <w:r w:rsidRPr="007D3855">
              <w:t xml:space="preserve">De acuerdo con </w:t>
            </w:r>
            <w:r>
              <w:t>el</w:t>
            </w:r>
            <w:r w:rsidR="00281A41">
              <w:t xml:space="preserve"> </w:t>
            </w:r>
            <w:r w:rsidR="00281A41">
              <w:rPr>
                <w:i/>
                <w:iCs/>
              </w:rPr>
              <w:t>Procedimiento de Gestión de Cambios</w:t>
            </w:r>
          </w:p>
        </w:tc>
      </w:tr>
      <w:tr w:rsidRPr="007D3855" w:rsidR="00997B3B" w:rsidTr="121C9C3E" w14:paraId="6494B688" w14:textId="77777777">
        <w:trPr>
          <w:cantSplit/>
        </w:trPr>
        <w:tc>
          <w:tcPr>
            <w:tcW w:w="3397" w:type="dxa"/>
            <w:tcMar/>
          </w:tcPr>
          <w:p w:rsidRPr="007D3855" w:rsidR="00997B3B" w:rsidRDefault="00997B3B" w14:paraId="7C154DD0" w14:textId="77777777">
            <w:pPr>
              <w:tabs>
                <w:tab w:val="left" w:pos="1843"/>
              </w:tabs>
              <w:spacing w:before="120"/>
            </w:pPr>
            <w:r w:rsidRPr="007D3855">
              <w:t>Establecimiento de enlaces de comunicaciones con otros sistemas.</w:t>
            </w:r>
          </w:p>
        </w:tc>
        <w:tc>
          <w:tcPr>
            <w:tcW w:w="6006" w:type="dxa"/>
            <w:tcMar/>
          </w:tcPr>
          <w:p w:rsidRPr="00B86E38" w:rsidR="00997B3B" w:rsidRDefault="00281A41" w14:paraId="201F1C7D" w14:textId="29996D10">
            <w:pPr>
              <w:tabs>
                <w:tab w:val="left" w:pos="1843"/>
              </w:tabs>
              <w:spacing w:before="120"/>
              <w:rPr>
                <w:i/>
                <w:iCs/>
              </w:rPr>
            </w:pPr>
            <w:r w:rsidRPr="007D3855">
              <w:t xml:space="preserve">De acuerdo con </w:t>
            </w:r>
            <w:r>
              <w:t xml:space="preserve">el </w:t>
            </w:r>
            <w:r>
              <w:rPr>
                <w:i/>
                <w:iCs/>
              </w:rPr>
              <w:t>Procedimiento de Gestión de Cambios</w:t>
            </w:r>
          </w:p>
        </w:tc>
      </w:tr>
      <w:tr w:rsidRPr="00232F1F" w:rsidR="00997B3B" w:rsidTr="121C9C3E" w14:paraId="2BAE8642" w14:textId="77777777">
        <w:trPr>
          <w:cantSplit/>
        </w:trPr>
        <w:tc>
          <w:tcPr>
            <w:tcW w:w="3397" w:type="dxa"/>
            <w:tcMar/>
          </w:tcPr>
          <w:p w:rsidRPr="007D3855" w:rsidR="00997B3B" w:rsidRDefault="00997B3B" w14:paraId="382B786B" w14:textId="77777777">
            <w:pPr>
              <w:tabs>
                <w:tab w:val="left" w:pos="1843"/>
              </w:tabs>
              <w:spacing w:before="120"/>
            </w:pPr>
            <w:r w:rsidRPr="007D3855">
              <w:t>Utilizaci</w:t>
            </w:r>
            <w:r w:rsidRPr="007D3855">
              <w:rPr>
                <w:rFonts w:hint="eastAsia"/>
              </w:rPr>
              <w:t>ó</w:t>
            </w:r>
            <w:r w:rsidRPr="007D3855">
              <w:t>n de medios de comunicaci</w:t>
            </w:r>
            <w:r w:rsidRPr="007D3855">
              <w:rPr>
                <w:rFonts w:hint="eastAsia"/>
              </w:rPr>
              <w:t>ó</w:t>
            </w:r>
            <w:r w:rsidRPr="007D3855">
              <w:t>n, habituales y alternativos</w:t>
            </w:r>
          </w:p>
        </w:tc>
        <w:tc>
          <w:tcPr>
            <w:tcW w:w="6006" w:type="dxa"/>
            <w:tcMar/>
          </w:tcPr>
          <w:p w:rsidR="00997B3B" w:rsidRDefault="00997B3B" w14:paraId="76B761C2" w14:textId="2645B741">
            <w:pPr>
              <w:tabs>
                <w:tab w:val="left" w:pos="1843"/>
              </w:tabs>
              <w:spacing w:before="120"/>
            </w:pPr>
            <w:r w:rsidRPr="007D3855">
              <w:t xml:space="preserve">Se realiza una petición que </w:t>
            </w:r>
            <w:r>
              <w:t xml:space="preserve">gestionará el área </w:t>
            </w:r>
            <w:r w:rsidR="008841F0">
              <w:t>TIC</w:t>
            </w:r>
          </w:p>
          <w:p w:rsidRPr="007D3855" w:rsidR="00997B3B" w:rsidRDefault="00997B3B" w14:paraId="742E34DA" w14:textId="35510508" w14:noSpellErr="1">
            <w:pPr>
              <w:tabs>
                <w:tab w:val="left" w:pos="1843"/>
              </w:tabs>
              <w:spacing w:before="120"/>
            </w:pPr>
            <w:r w:rsidRPr="121C9C3E" w:rsidR="00997B3B">
              <w:rPr>
                <w:lang w:val="es-ES"/>
              </w:rPr>
              <w:t xml:space="preserve">En el caso de que la petición suponga un riesgo para la seguridad de la información se requerirá la autorización del </w:t>
            </w:r>
            <w:r w:rsidRPr="121C9C3E" w:rsidR="0010231F">
              <w:rPr>
                <w:lang w:val="es-ES"/>
              </w:rPr>
              <w:t>Responsable</w:t>
            </w:r>
            <w:r w:rsidRPr="121C9C3E" w:rsidR="0010231F">
              <w:rPr>
                <w:lang w:val="es-ES"/>
              </w:rPr>
              <w:t xml:space="preserve"> de Seguridad</w:t>
            </w:r>
          </w:p>
        </w:tc>
      </w:tr>
      <w:tr w:rsidRPr="00232F1F" w:rsidR="00997B3B" w:rsidTr="121C9C3E" w14:paraId="0FEF183C" w14:textId="77777777">
        <w:trPr>
          <w:cantSplit/>
        </w:trPr>
        <w:tc>
          <w:tcPr>
            <w:tcW w:w="3397" w:type="dxa"/>
            <w:tcMar/>
          </w:tcPr>
          <w:p w:rsidRPr="007D3855" w:rsidR="00997B3B" w:rsidRDefault="00997B3B" w14:paraId="61615D94" w14:textId="77777777">
            <w:pPr>
              <w:tabs>
                <w:tab w:val="left" w:pos="1843"/>
              </w:tabs>
              <w:spacing w:before="120"/>
            </w:pPr>
            <w:r w:rsidRPr="007D3855">
              <w:t>Utilizaci</w:t>
            </w:r>
            <w:r w:rsidRPr="007D3855">
              <w:rPr>
                <w:rFonts w:hint="eastAsia"/>
              </w:rPr>
              <w:t>ó</w:t>
            </w:r>
            <w:r w:rsidRPr="007D3855">
              <w:t>n de soportes de informaci</w:t>
            </w:r>
            <w:r w:rsidRPr="007D3855">
              <w:rPr>
                <w:rFonts w:hint="eastAsia"/>
              </w:rPr>
              <w:t>ó</w:t>
            </w:r>
            <w:r w:rsidRPr="007D3855">
              <w:t>n.</w:t>
            </w:r>
          </w:p>
        </w:tc>
        <w:tc>
          <w:tcPr>
            <w:tcW w:w="6006" w:type="dxa"/>
            <w:tcMar/>
          </w:tcPr>
          <w:p w:rsidR="00997B3B" w:rsidP="121C9C3E" w:rsidRDefault="00997B3B" w14:paraId="6F4FDB2B" w14:textId="77777777" w14:noSpellErr="1">
            <w:pPr>
              <w:tabs>
                <w:tab w:val="left" w:pos="1843"/>
              </w:tabs>
              <w:spacing w:before="120"/>
              <w:rPr>
                <w:lang w:val="es-ES"/>
              </w:rPr>
            </w:pPr>
            <w:r w:rsidRPr="121C9C3E" w:rsidR="00997B3B">
              <w:rPr>
                <w:lang w:val="es-ES"/>
              </w:rPr>
              <w:t>En general el uso de soportes de información no está permitido.</w:t>
            </w:r>
          </w:p>
          <w:p w:rsidRPr="007D3855" w:rsidR="00997B3B" w:rsidRDefault="00997B3B" w14:paraId="6597E9BE" w14:textId="03D7B16E">
            <w:pPr>
              <w:tabs>
                <w:tab w:val="left" w:pos="1843"/>
              </w:tabs>
              <w:spacing w:before="120"/>
            </w:pPr>
            <w:r>
              <w:t xml:space="preserve">En caso de que sea necesario su uso se solicitará </w:t>
            </w:r>
            <w:r w:rsidR="008841F0">
              <w:t>al área TIC</w:t>
            </w:r>
          </w:p>
        </w:tc>
      </w:tr>
      <w:tr w:rsidRPr="00232F1F" w:rsidR="00997B3B" w:rsidTr="121C9C3E" w14:paraId="5D64A02F" w14:textId="77777777">
        <w:trPr>
          <w:cantSplit/>
        </w:trPr>
        <w:tc>
          <w:tcPr>
            <w:tcW w:w="3397" w:type="dxa"/>
            <w:tcMar/>
          </w:tcPr>
          <w:p w:rsidRPr="007D3855" w:rsidR="00997B3B" w:rsidRDefault="00997B3B" w14:paraId="62817316" w14:textId="77777777">
            <w:pPr>
              <w:tabs>
                <w:tab w:val="left" w:pos="1843"/>
              </w:tabs>
              <w:spacing w:before="120"/>
            </w:pPr>
            <w:r w:rsidRPr="007D3855">
              <w:t>Utilizaci</w:t>
            </w:r>
            <w:r w:rsidRPr="007D3855">
              <w:rPr>
                <w:rFonts w:hint="eastAsia"/>
              </w:rPr>
              <w:t>ó</w:t>
            </w:r>
            <w:r w:rsidRPr="007D3855">
              <w:t>n de equipos m</w:t>
            </w:r>
            <w:r w:rsidRPr="007D3855">
              <w:rPr>
                <w:rFonts w:hint="eastAsia"/>
              </w:rPr>
              <w:t>ó</w:t>
            </w:r>
            <w:r w:rsidRPr="007D3855">
              <w:t>viles.</w:t>
            </w:r>
          </w:p>
        </w:tc>
        <w:tc>
          <w:tcPr>
            <w:tcW w:w="6006" w:type="dxa"/>
            <w:tcMar/>
          </w:tcPr>
          <w:p w:rsidR="00AA3776" w:rsidRDefault="00997B3B" w14:paraId="73C73401" w14:textId="16983E5F">
            <w:pPr>
              <w:tabs>
                <w:tab w:val="left" w:pos="1843"/>
              </w:tabs>
              <w:spacing w:before="120"/>
            </w:pPr>
            <w:r>
              <w:t xml:space="preserve">El uso de equipos móviles </w:t>
            </w:r>
            <w:r w:rsidR="00AA3776">
              <w:t>es parte consustancial del desarrollo del trabajo de los empleados</w:t>
            </w:r>
            <w:r w:rsidR="00012AC7">
              <w:t xml:space="preserve"> por lo que no se requi</w:t>
            </w:r>
            <w:r w:rsidR="00CD796D">
              <w:t>e</w:t>
            </w:r>
            <w:r w:rsidR="00012AC7">
              <w:t>re ninguna autorización específica.</w:t>
            </w:r>
          </w:p>
          <w:p w:rsidRPr="00AB7677" w:rsidR="00997B3B" w:rsidP="00AB7677" w:rsidRDefault="00012AC7" w14:paraId="19B20488" w14:textId="6C4FE79E">
            <w:pPr>
              <w:tabs>
                <w:tab w:val="left" w:pos="1843"/>
              </w:tabs>
              <w:spacing w:before="120"/>
            </w:pPr>
            <w:r>
              <w:t xml:space="preserve">Únicamente se deberá disponer de autorización expresa por la Dirección de la empresa en el caso de uso de </w:t>
            </w:r>
            <w:r w:rsidR="00AB7677">
              <w:t>dispositivos particulares en modalidad BYOD, que serán tratados como excepción.</w:t>
            </w:r>
          </w:p>
        </w:tc>
      </w:tr>
      <w:tr w:rsidRPr="00232F1F" w:rsidR="00997B3B" w:rsidTr="121C9C3E" w14:paraId="1D20A0F7" w14:textId="77777777">
        <w:trPr>
          <w:cantSplit/>
        </w:trPr>
        <w:tc>
          <w:tcPr>
            <w:tcW w:w="3397" w:type="dxa"/>
            <w:tcMar/>
          </w:tcPr>
          <w:p w:rsidRPr="007D3855" w:rsidR="00997B3B" w:rsidRDefault="00997B3B" w14:paraId="78620F8D" w14:textId="77777777">
            <w:pPr>
              <w:tabs>
                <w:tab w:val="left" w:pos="1843"/>
              </w:tabs>
              <w:spacing w:before="120"/>
            </w:pPr>
            <w:r w:rsidRPr="007D3855">
              <w:t>Utilizaci</w:t>
            </w:r>
            <w:r w:rsidRPr="007D3855">
              <w:rPr>
                <w:rFonts w:hint="eastAsia"/>
              </w:rPr>
              <w:t>ó</w:t>
            </w:r>
            <w:r w:rsidRPr="007D3855">
              <w:t>n de servicios de terceros, bajo contrato o Convenio</w:t>
            </w:r>
          </w:p>
        </w:tc>
        <w:tc>
          <w:tcPr>
            <w:tcW w:w="6006" w:type="dxa"/>
            <w:tcMar/>
          </w:tcPr>
          <w:p w:rsidRPr="00F74C3C" w:rsidR="00997B3B" w:rsidRDefault="00997B3B" w14:paraId="200FE714" w14:textId="6AE50E5C">
            <w:pPr>
              <w:tabs>
                <w:tab w:val="left" w:pos="1843"/>
              </w:tabs>
              <w:spacing w:before="120"/>
            </w:pPr>
            <w:r w:rsidRPr="007D3855">
              <w:t>Se aplica</w:t>
            </w:r>
            <w:r w:rsidR="0010231F">
              <w:t xml:space="preserve"> el </w:t>
            </w:r>
            <w:r w:rsidR="00AB7677">
              <w:rPr>
                <w:i/>
                <w:iCs/>
              </w:rPr>
              <w:t>Procedimiento de Adquisición de Componentes y Servicios TIC</w:t>
            </w:r>
          </w:p>
        </w:tc>
      </w:tr>
    </w:tbl>
    <w:p w:rsidRPr="00997B3B" w:rsidR="00997B3B" w:rsidP="00997B3B" w:rsidRDefault="00997B3B" w14:paraId="558D0ACD" w14:textId="07CBEE23">
      <w:pPr>
        <w:spacing w:after="200"/>
        <w:rPr>
          <w:lang w:val="es-ES"/>
        </w:rPr>
      </w:pPr>
    </w:p>
    <w:p w:rsidRPr="00776C5B" w:rsidR="00776C5B" w:rsidP="00776C5B" w:rsidRDefault="00776C5B" w14:paraId="63B0EEAE" w14:textId="77777777"/>
    <w:p w:rsidR="00B22B39" w:rsidP="00B22B39" w:rsidRDefault="00B22B39" w14:paraId="68B83DCD" w14:textId="77777777">
      <w:pPr>
        <w:pStyle w:val="Ttol1"/>
        <w:pageBreakBefore/>
        <w:ind w:left="431" w:hanging="431"/>
      </w:pPr>
      <w:bookmarkStart w:name="_Toc107272094" w:id="143"/>
      <w:bookmarkStart w:name="_Toc215330369" w:id="144"/>
      <w:bookmarkEnd w:id="92"/>
      <w:r>
        <w:t>Referencias</w:t>
      </w:r>
      <w:bookmarkEnd w:id="143"/>
      <w:bookmarkEnd w:id="144"/>
    </w:p>
    <w:p w:rsidRPr="004557A1" w:rsidR="00B22B39" w:rsidP="00B22B39" w:rsidRDefault="00B22B39" w14:paraId="7F27D7DB" w14:textId="77777777">
      <w:pPr>
        <w:rPr>
          <w:b/>
          <w:bCs/>
        </w:rPr>
      </w:pPr>
      <w:r w:rsidRPr="004557A1">
        <w:rPr>
          <w:b/>
          <w:bCs/>
        </w:rPr>
        <w:t>Documentación interna:</w:t>
      </w:r>
    </w:p>
    <w:p w:rsidRPr="00B44CAC" w:rsidR="00B22B39" w:rsidP="0023326B" w:rsidRDefault="00B22B39" w14:paraId="3690EC76" w14:textId="41AD3CAB">
      <w:pPr>
        <w:pStyle w:val="Pargrafdellista"/>
        <w:numPr>
          <w:ilvl w:val="0"/>
          <w:numId w:val="4"/>
        </w:numPr>
        <w:ind w:left="714" w:hanging="357"/>
        <w:rPr>
          <w:i/>
          <w:iCs/>
          <w:lang w:val="es-ES"/>
        </w:rPr>
      </w:pPr>
      <w:bookmarkStart w:name="_heading=h.17dp8vu" w:colFirst="0" w:colLast="0" w:id="145"/>
      <w:bookmarkEnd w:id="145"/>
      <w:r w:rsidRPr="00B44CAC">
        <w:rPr>
          <w:i/>
          <w:iCs/>
          <w:lang w:val="es-ES"/>
        </w:rPr>
        <w:t>Información documentada del SGSI</w:t>
      </w:r>
      <w:r w:rsidRPr="00B44CAC" w:rsidR="00E33B00">
        <w:rPr>
          <w:i/>
          <w:iCs/>
          <w:lang w:val="es-ES"/>
        </w:rPr>
        <w:t xml:space="preserve"> de </w:t>
      </w:r>
      <w:r w:rsidR="001A145A">
        <w:rPr>
          <w:i/>
          <w:iCs/>
          <w:lang w:val="es-ES"/>
        </w:rPr>
        <w:t>OptimTech</w:t>
      </w:r>
    </w:p>
    <w:p w:rsidR="009B7ABC" w:rsidRDefault="00AB7677" w14:paraId="0E1577B9" w14:textId="2CD4B90C">
      <w:pPr>
        <w:pStyle w:val="Pargrafdellista"/>
        <w:numPr>
          <w:ilvl w:val="0"/>
          <w:numId w:val="4"/>
        </w:numPr>
        <w:rPr>
          <w:i/>
          <w:iCs/>
          <w:lang w:val="es-ES"/>
        </w:rPr>
      </w:pPr>
      <w:r>
        <w:rPr>
          <w:i/>
          <w:iCs/>
          <w:lang w:val="es-ES"/>
        </w:rPr>
        <w:t>D01</w:t>
      </w:r>
      <w:r w:rsidRPr="00B44CAC" w:rsidR="009B7ABC">
        <w:rPr>
          <w:i/>
          <w:iCs/>
          <w:lang w:val="es-ES"/>
        </w:rPr>
        <w:t xml:space="preserve"> Política de la Seguridad de la Información </w:t>
      </w:r>
    </w:p>
    <w:p w:rsidRPr="00B44CAC" w:rsidR="001345FE" w:rsidP="001345FE" w:rsidRDefault="001345FE" w14:paraId="487D75E3" w14:textId="77777777">
      <w:pPr>
        <w:pStyle w:val="Pargrafdellista"/>
        <w:numPr>
          <w:ilvl w:val="0"/>
          <w:numId w:val="4"/>
        </w:numPr>
        <w:rPr>
          <w:i/>
          <w:iCs/>
          <w:lang w:val="es-ES"/>
        </w:rPr>
      </w:pPr>
      <w:r>
        <w:rPr>
          <w:i/>
          <w:iCs/>
          <w:lang w:val="es-ES"/>
        </w:rPr>
        <w:t>D03</w:t>
      </w:r>
      <w:r w:rsidRPr="00B44CAC">
        <w:rPr>
          <w:i/>
          <w:iCs/>
          <w:lang w:val="es-ES"/>
        </w:rPr>
        <w:t xml:space="preserve"> Directrices de Seguridad de la Información </w:t>
      </w:r>
    </w:p>
    <w:p w:rsidRPr="001345FE" w:rsidR="001345FE" w:rsidP="001345FE" w:rsidRDefault="001345FE" w14:paraId="23171B42" w14:textId="6DB92F8A">
      <w:pPr>
        <w:pStyle w:val="Pargrafdellista"/>
        <w:numPr>
          <w:ilvl w:val="0"/>
          <w:numId w:val="4"/>
        </w:numPr>
        <w:rPr>
          <w:i/>
          <w:iCs/>
          <w:lang w:val="es-ES"/>
        </w:rPr>
      </w:pPr>
      <w:r>
        <w:rPr>
          <w:i/>
          <w:iCs/>
          <w:lang w:val="es-ES"/>
        </w:rPr>
        <w:t>D02</w:t>
      </w:r>
      <w:r w:rsidRPr="00B44CAC">
        <w:rPr>
          <w:i/>
          <w:iCs/>
          <w:lang w:val="es-ES"/>
        </w:rPr>
        <w:t xml:space="preserve"> Política de Clasificación de la Información </w:t>
      </w:r>
    </w:p>
    <w:p w:rsidRPr="00B44CAC" w:rsidR="009B7ABC" w:rsidRDefault="00AB7677" w14:paraId="54FD64DE" w14:textId="122605AA">
      <w:pPr>
        <w:pStyle w:val="Pargrafdellista"/>
        <w:numPr>
          <w:ilvl w:val="0"/>
          <w:numId w:val="4"/>
        </w:numPr>
        <w:rPr>
          <w:i/>
          <w:iCs/>
          <w:lang w:val="es-ES"/>
        </w:rPr>
      </w:pPr>
      <w:r>
        <w:rPr>
          <w:i/>
          <w:iCs/>
          <w:lang w:val="es-ES"/>
        </w:rPr>
        <w:t>D04</w:t>
      </w:r>
      <w:r w:rsidRPr="00B44CAC" w:rsidR="009B7ABC">
        <w:rPr>
          <w:i/>
          <w:iCs/>
          <w:lang w:val="es-ES"/>
        </w:rPr>
        <w:t xml:space="preserve"> Categorización y Declaración de Aplicabilidad </w:t>
      </w:r>
    </w:p>
    <w:p w:rsidRPr="00B44CAC" w:rsidR="009B7ABC" w:rsidRDefault="000575FA" w14:paraId="37A843D7" w14:textId="1FF586CD">
      <w:pPr>
        <w:pStyle w:val="Pargrafdellista"/>
        <w:numPr>
          <w:ilvl w:val="0"/>
          <w:numId w:val="4"/>
        </w:numPr>
        <w:rPr>
          <w:i/>
          <w:iCs/>
          <w:lang w:val="es-ES"/>
        </w:rPr>
      </w:pPr>
      <w:r>
        <w:rPr>
          <w:i/>
          <w:iCs/>
          <w:lang w:val="es-ES"/>
        </w:rPr>
        <w:t>D05</w:t>
      </w:r>
      <w:r w:rsidRPr="00B44CAC" w:rsidR="009B7ABC">
        <w:rPr>
          <w:i/>
          <w:iCs/>
          <w:lang w:val="es-ES"/>
        </w:rPr>
        <w:t xml:space="preserve"> </w:t>
      </w:r>
      <w:r>
        <w:rPr>
          <w:i/>
          <w:iCs/>
          <w:lang w:val="es-ES"/>
        </w:rPr>
        <w:t>Activos de Seguridad de la Información</w:t>
      </w:r>
      <w:r w:rsidRPr="00B44CAC" w:rsidR="009B7ABC">
        <w:rPr>
          <w:i/>
          <w:iCs/>
          <w:lang w:val="es-ES"/>
        </w:rPr>
        <w:t xml:space="preserve"> </w:t>
      </w:r>
    </w:p>
    <w:p w:rsidRPr="00B44CAC" w:rsidR="009B7ABC" w:rsidRDefault="000575FA" w14:paraId="1BC4D4D0" w14:textId="19D53283">
      <w:pPr>
        <w:pStyle w:val="Pargrafdellista"/>
        <w:numPr>
          <w:ilvl w:val="0"/>
          <w:numId w:val="4"/>
        </w:numPr>
        <w:rPr>
          <w:i/>
          <w:iCs/>
          <w:lang w:val="es-ES"/>
        </w:rPr>
      </w:pPr>
      <w:r>
        <w:rPr>
          <w:i/>
          <w:iCs/>
          <w:lang w:val="es-ES"/>
        </w:rPr>
        <w:t>D06</w:t>
      </w:r>
      <w:r w:rsidRPr="00B44CAC" w:rsidR="009B7ABC">
        <w:rPr>
          <w:i/>
          <w:iCs/>
          <w:lang w:val="es-ES"/>
        </w:rPr>
        <w:t xml:space="preserve"> Análisis de Riesgos de Seguridad de la Información </w:t>
      </w:r>
    </w:p>
    <w:p w:rsidRPr="00B44CAC" w:rsidR="009B7ABC" w:rsidRDefault="00527BEB" w14:paraId="02E4B806" w14:textId="107E5E37">
      <w:pPr>
        <w:pStyle w:val="Pargrafdellista"/>
        <w:numPr>
          <w:ilvl w:val="0"/>
          <w:numId w:val="4"/>
        </w:numPr>
        <w:rPr>
          <w:i/>
          <w:iCs/>
          <w:lang w:val="es-ES"/>
        </w:rPr>
      </w:pPr>
      <w:r>
        <w:rPr>
          <w:i/>
          <w:iCs/>
          <w:lang w:val="es-ES"/>
        </w:rPr>
        <w:t>D07</w:t>
      </w:r>
      <w:r w:rsidRPr="00B44CAC" w:rsidR="009B7ABC">
        <w:rPr>
          <w:i/>
          <w:iCs/>
          <w:lang w:val="es-ES"/>
        </w:rPr>
        <w:t xml:space="preserve"> BIA - Business </w:t>
      </w:r>
      <w:proofErr w:type="spellStart"/>
      <w:r w:rsidRPr="00B44CAC" w:rsidR="009B7ABC">
        <w:rPr>
          <w:i/>
          <w:iCs/>
          <w:lang w:val="es-ES"/>
        </w:rPr>
        <w:t>Impact</w:t>
      </w:r>
      <w:proofErr w:type="spellEnd"/>
      <w:r w:rsidRPr="00B44CAC" w:rsidR="009B7ABC">
        <w:rPr>
          <w:i/>
          <w:iCs/>
          <w:lang w:val="es-ES"/>
        </w:rPr>
        <w:t xml:space="preserve"> </w:t>
      </w:r>
      <w:proofErr w:type="spellStart"/>
      <w:r w:rsidRPr="00B44CAC" w:rsidR="009B7ABC">
        <w:rPr>
          <w:i/>
          <w:iCs/>
          <w:lang w:val="es-ES"/>
        </w:rPr>
        <w:t>Analysis</w:t>
      </w:r>
      <w:proofErr w:type="spellEnd"/>
      <w:r w:rsidRPr="00B44CAC" w:rsidR="009B7ABC">
        <w:rPr>
          <w:i/>
          <w:iCs/>
          <w:lang w:val="es-ES"/>
        </w:rPr>
        <w:t xml:space="preserve"> </w:t>
      </w:r>
    </w:p>
    <w:p w:rsidR="009B7ABC" w:rsidRDefault="00527BEB" w14:paraId="0A4BB8B5" w14:textId="43ED2034">
      <w:pPr>
        <w:pStyle w:val="Pargrafdellista"/>
        <w:numPr>
          <w:ilvl w:val="0"/>
          <w:numId w:val="4"/>
        </w:numPr>
        <w:rPr>
          <w:i/>
          <w:iCs/>
          <w:lang w:val="es-ES"/>
        </w:rPr>
      </w:pPr>
      <w:r>
        <w:rPr>
          <w:i/>
          <w:iCs/>
          <w:lang w:val="es-ES"/>
        </w:rPr>
        <w:t>D08</w:t>
      </w:r>
      <w:r w:rsidRPr="00B44CAC" w:rsidR="009B7ABC">
        <w:rPr>
          <w:i/>
          <w:iCs/>
          <w:lang w:val="es-ES"/>
        </w:rPr>
        <w:t xml:space="preserve"> Plan de Continuidad de Sistemas </w:t>
      </w:r>
    </w:p>
    <w:p w:rsidR="00C5219D" w:rsidRDefault="00C5219D" w14:paraId="38108A7A" w14:textId="38DFFD64">
      <w:pPr>
        <w:pStyle w:val="Pargrafdellista"/>
        <w:numPr>
          <w:ilvl w:val="0"/>
          <w:numId w:val="4"/>
        </w:numPr>
        <w:rPr>
          <w:i/>
          <w:iCs/>
          <w:lang w:val="es-ES"/>
        </w:rPr>
      </w:pPr>
      <w:r>
        <w:rPr>
          <w:i/>
          <w:iCs/>
          <w:lang w:val="es-ES"/>
        </w:rPr>
        <w:t>D10 Política de Protección de Datos</w:t>
      </w:r>
    </w:p>
    <w:p w:rsidRPr="00B44CAC" w:rsidR="008D75C9" w:rsidRDefault="008D75C9" w14:paraId="6C701F8D" w14:textId="290F3CCF">
      <w:pPr>
        <w:pStyle w:val="Pargrafdellista"/>
        <w:numPr>
          <w:ilvl w:val="0"/>
          <w:numId w:val="4"/>
        </w:numPr>
        <w:rPr>
          <w:i/>
          <w:iCs/>
          <w:lang w:val="es-ES"/>
        </w:rPr>
      </w:pPr>
      <w:r>
        <w:rPr>
          <w:i/>
          <w:iCs/>
          <w:lang w:val="es-ES"/>
        </w:rPr>
        <w:t>D13</w:t>
      </w:r>
      <w:r w:rsidR="000D2F6C">
        <w:rPr>
          <w:i/>
          <w:iCs/>
          <w:lang w:val="es-ES"/>
        </w:rPr>
        <w:t xml:space="preserve"> Marco Legal Aplicable</w:t>
      </w:r>
    </w:p>
    <w:p w:rsidRPr="000D2F6C" w:rsidR="00B44CAC" w:rsidRDefault="008D75C9" w14:paraId="12453B35" w14:textId="3C94193B">
      <w:pPr>
        <w:pStyle w:val="Pargrafdellista"/>
        <w:numPr>
          <w:ilvl w:val="0"/>
          <w:numId w:val="4"/>
        </w:numPr>
        <w:rPr>
          <w:i/>
          <w:iCs/>
          <w:lang w:val="es-ES"/>
        </w:rPr>
      </w:pPr>
      <w:r w:rsidRPr="000D2F6C">
        <w:rPr>
          <w:i/>
          <w:iCs/>
          <w:lang w:val="es-ES"/>
        </w:rPr>
        <w:t>P01</w:t>
      </w:r>
      <w:r w:rsidRPr="000D2F6C" w:rsidR="00B44CAC">
        <w:rPr>
          <w:i/>
          <w:iCs/>
          <w:lang w:val="es-ES"/>
        </w:rPr>
        <w:t xml:space="preserve"> Gestión de </w:t>
      </w:r>
      <w:r w:rsidRPr="000D2F6C" w:rsidR="000D2F6C">
        <w:rPr>
          <w:i/>
          <w:iCs/>
          <w:lang w:val="es-ES"/>
        </w:rPr>
        <w:t>R</w:t>
      </w:r>
      <w:r w:rsidRPr="000D2F6C" w:rsidR="00B44CAC">
        <w:rPr>
          <w:i/>
          <w:iCs/>
          <w:lang w:val="es-ES"/>
        </w:rPr>
        <w:t xml:space="preserve">iesgos de Seguridad de la Información </w:t>
      </w:r>
    </w:p>
    <w:p w:rsidRPr="000D2F6C" w:rsidR="00B44CAC" w:rsidRDefault="008D75C9" w14:paraId="0087BCE4" w14:textId="2D1D718E">
      <w:pPr>
        <w:pStyle w:val="Pargrafdellista"/>
        <w:numPr>
          <w:ilvl w:val="0"/>
          <w:numId w:val="4"/>
        </w:numPr>
        <w:rPr>
          <w:i/>
          <w:iCs/>
          <w:lang w:val="es-ES"/>
        </w:rPr>
      </w:pPr>
      <w:r w:rsidRPr="000D2F6C">
        <w:rPr>
          <w:i/>
          <w:iCs/>
          <w:lang w:val="es-ES"/>
        </w:rPr>
        <w:t>P02</w:t>
      </w:r>
      <w:r w:rsidRPr="000D2F6C" w:rsidR="00B44CAC">
        <w:rPr>
          <w:i/>
          <w:iCs/>
          <w:lang w:val="es-ES"/>
        </w:rPr>
        <w:t xml:space="preserve"> Adquisición de componentes y servicios TIC </w:t>
      </w:r>
    </w:p>
    <w:p w:rsidRPr="000D2F6C" w:rsidR="00B44CAC" w:rsidRDefault="008D75C9" w14:paraId="3F97B900" w14:textId="7A7D39F0">
      <w:pPr>
        <w:pStyle w:val="Pargrafdellista"/>
        <w:numPr>
          <w:ilvl w:val="0"/>
          <w:numId w:val="4"/>
        </w:numPr>
        <w:rPr>
          <w:lang w:val="es-ES"/>
        </w:rPr>
      </w:pPr>
      <w:r w:rsidRPr="000D2F6C">
        <w:rPr>
          <w:i/>
          <w:iCs/>
          <w:lang w:val="es-ES"/>
        </w:rPr>
        <w:t>P03 Gestión</w:t>
      </w:r>
      <w:r w:rsidRPr="000D2F6C" w:rsidR="00B44CAC">
        <w:rPr>
          <w:i/>
          <w:iCs/>
          <w:lang w:val="es-ES"/>
        </w:rPr>
        <w:t xml:space="preserve"> de cambios </w:t>
      </w:r>
    </w:p>
    <w:p w:rsidRPr="000D2F6C" w:rsidR="00E866B3" w:rsidP="00E866B3" w:rsidRDefault="008D75C9" w14:paraId="46BBC44F" w14:textId="604F54F7">
      <w:pPr>
        <w:pStyle w:val="Pargrafdellista"/>
        <w:numPr>
          <w:ilvl w:val="0"/>
          <w:numId w:val="4"/>
        </w:numPr>
        <w:rPr>
          <w:i/>
          <w:iCs/>
          <w:lang w:val="es-ES"/>
        </w:rPr>
      </w:pPr>
      <w:r w:rsidRPr="000D2F6C">
        <w:rPr>
          <w:i/>
          <w:iCs/>
          <w:lang w:val="es-ES"/>
        </w:rPr>
        <w:t xml:space="preserve">P05 Gestión de Incidentes </w:t>
      </w:r>
    </w:p>
    <w:p w:rsidRPr="004557A1" w:rsidR="00B22B39" w:rsidP="004557A1" w:rsidRDefault="00B22B39" w14:paraId="085379FD" w14:textId="77777777">
      <w:pPr>
        <w:spacing w:before="240"/>
        <w:rPr>
          <w:b/>
          <w:bCs/>
        </w:rPr>
      </w:pPr>
      <w:r w:rsidRPr="004557A1">
        <w:rPr>
          <w:b/>
          <w:bCs/>
        </w:rPr>
        <w:t>Documentación externa:</w:t>
      </w:r>
    </w:p>
    <w:p w:rsidRPr="009071FD" w:rsidR="00B22B39" w:rsidP="0023326B" w:rsidRDefault="00B22B39" w14:paraId="057B819B" w14:textId="77777777">
      <w:pPr>
        <w:pStyle w:val="Pargrafdellista"/>
        <w:numPr>
          <w:ilvl w:val="0"/>
          <w:numId w:val="4"/>
        </w:numPr>
        <w:ind w:left="714" w:hanging="357"/>
        <w:rPr>
          <w:i/>
          <w:iCs/>
          <w:lang w:val="es-ES"/>
        </w:rPr>
      </w:pPr>
      <w:r w:rsidRPr="009071FD">
        <w:rPr>
          <w:i/>
          <w:iCs/>
          <w:lang w:val="es-ES"/>
        </w:rPr>
        <w:t>Real Decreto 311/2022, de 3 de mayo, por el que se regula el Esquema Nacional de Seguridad.</w:t>
      </w:r>
    </w:p>
    <w:p w:rsidRPr="009071FD" w:rsidR="00B22B39" w:rsidP="0023326B" w:rsidRDefault="00B22B39" w14:paraId="6E27DA1B" w14:textId="77777777">
      <w:pPr>
        <w:pStyle w:val="Pargrafdellista"/>
        <w:numPr>
          <w:ilvl w:val="0"/>
          <w:numId w:val="4"/>
        </w:numPr>
        <w:ind w:left="714" w:hanging="357"/>
        <w:rPr>
          <w:i/>
          <w:iCs/>
          <w:lang w:val="es-ES"/>
        </w:rPr>
      </w:pPr>
      <w:r w:rsidRPr="009071FD">
        <w:rPr>
          <w:i/>
          <w:iCs/>
          <w:szCs w:val="20"/>
          <w:lang w:val="es-ES"/>
        </w:rPr>
        <w:t>Instrucciones técnicas de seguridad, de obligado cumplimiento y las guías de seguridad de las tecnologías de la información y la comunicación (guías CCN-STIC).</w:t>
      </w:r>
    </w:p>
    <w:p w:rsidRPr="009071FD" w:rsidR="00B22B39" w:rsidP="0023326B" w:rsidRDefault="00B22B39" w14:paraId="09E7283F" w14:textId="77777777">
      <w:pPr>
        <w:pStyle w:val="Pargrafdellista"/>
        <w:numPr>
          <w:ilvl w:val="0"/>
          <w:numId w:val="4"/>
        </w:numPr>
        <w:suppressAutoHyphens/>
        <w:ind w:left="714" w:hanging="357"/>
        <w:textDirection w:val="btLr"/>
        <w:textAlignment w:val="top"/>
        <w:rPr>
          <w:i/>
          <w:iCs/>
          <w:lang w:val="en-US"/>
        </w:rPr>
      </w:pPr>
      <w:r w:rsidRPr="009071FD">
        <w:rPr>
          <w:i/>
          <w:iCs/>
          <w:lang w:val="en-US"/>
        </w:rPr>
        <w:t>ISO/IEC 27001 Information technology — Security techniques — Information security management systems — Requirements.</w:t>
      </w:r>
    </w:p>
    <w:p w:rsidRPr="00B22B39" w:rsidR="00441D12" w:rsidP="00441D12" w:rsidRDefault="00441D12" w14:paraId="4C64D632" w14:textId="77777777">
      <w:pPr>
        <w:rPr>
          <w:lang w:val="en-US"/>
        </w:rPr>
      </w:pPr>
    </w:p>
    <w:sectPr w:rsidRPr="00B22B39" w:rsidR="00441D12" w:rsidSect="005406B2">
      <w:headerReference w:type="default" r:id="rId11"/>
      <w:footerReference w:type="even" r:id="rId12"/>
      <w:footerReference w:type="default" r:id="rId13"/>
      <w:footerReference w:type="first" r:id="rId14"/>
      <w:pgSz w:w="11900" w:h="16840" w:orient="portrait"/>
      <w:pgMar w:top="1985" w:right="1127" w:bottom="1276" w:left="1276" w:header="708" w:footer="362"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93C67" w:rsidP="00955031" w:rsidRDefault="00C93C67" w14:paraId="79B8165E" w14:textId="77777777">
      <w:r>
        <w:separator/>
      </w:r>
    </w:p>
  </w:endnote>
  <w:endnote w:type="continuationSeparator" w:id="0">
    <w:p w:rsidR="00C93C67" w:rsidP="00955031" w:rsidRDefault="00C93C67" w14:paraId="5E1925B6" w14:textId="77777777">
      <w:r>
        <w:continuationSeparator/>
      </w:r>
    </w:p>
  </w:endnote>
  <w:endnote w:type="continuationNotice" w:id="1">
    <w:p w:rsidR="00C93C67" w:rsidRDefault="00C93C67" w14:paraId="7E8CC936"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yriad Pro Black">
    <w:altName w:val="Segoe UI"/>
    <w:panose1 w:val="00000000000000000000"/>
    <w:charset w:val="00"/>
    <w:family w:val="swiss"/>
    <w:notTrueType/>
    <w:pitch w:val="variable"/>
    <w:sig w:usb0="A00002AF" w:usb1="5000204B" w:usb2="00000000" w:usb3="00000000" w:csb0="0000009F" w:csb1="00000000"/>
  </w:font>
  <w:font w:name="Minion">
    <w:altName w:val="Cambria"/>
    <w:charset w:val="00"/>
    <w:family w:val="roman"/>
    <w:pitch w:val="variable"/>
    <w:sig w:usb0="E00002AF" w:usb1="5000E07B" w:usb2="00000000" w:usb3="00000000" w:csb0="0000019F" w:csb1="00000000"/>
  </w:font>
  <w:font w:name="Myriad Pro">
    <w:altName w:val="Arial"/>
    <w:panose1 w:val="00000000000000000000"/>
    <w:charset w:val="00"/>
    <w:family w:val="swiss"/>
    <w:notTrueType/>
    <w:pitch w:val="variable"/>
    <w:sig w:usb0="20000287" w:usb1="00000001" w:usb2="00000000" w:usb3="00000000" w:csb0="0000019F" w:csb1="00000000"/>
  </w:font>
  <w:font w:name="Roboto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E14F2" w:rsidP="000F5F4D" w:rsidRDefault="00AE14F2" w14:paraId="1A613E8A" w14:textId="77777777">
    <w:pPr>
      <w:pStyle w:val="Peu"/>
      <w:framePr w:wrap="around" w:hAnchor="margin" w:vAnchor="text"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AE14F2" w:rsidRDefault="00AE14F2" w14:paraId="1FA8E284" w14:textId="77777777">
    <w:pPr>
      <w:pStyle w:val="Peu"/>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F34F8C" w:rsidR="00AE14F2" w:rsidP="00F34F8C" w:rsidRDefault="00631465" w14:paraId="0D2FF3F8" w14:textId="1DBD0857">
    <w:pPr>
      <w:pStyle w:val="Peu"/>
      <w:tabs>
        <w:tab w:val="clear" w:pos="8504"/>
        <w:tab w:val="right" w:pos="9497"/>
      </w:tabs>
      <w:rPr>
        <w:rFonts w:ascii="Myriad Pro" w:hAnsi="Myriad Pro"/>
        <w:i/>
        <w:iCs/>
        <w:color w:val="808080" w:themeColor="background1" w:themeShade="80"/>
        <w:sz w:val="18"/>
        <w:szCs w:val="18"/>
        <w:lang w:val="pt-PT"/>
      </w:rPr>
    </w:pPr>
    <w:r w:rsidRPr="00855EF5">
      <w:rPr>
        <w:rFonts w:ascii="Myriad Pro" w:hAnsi="Myriad Pro"/>
        <w:i/>
        <w:iCs/>
        <w:color w:val="808080" w:themeColor="background1" w:themeShade="80"/>
        <w:sz w:val="18"/>
        <w:szCs w:val="18"/>
        <w:lang w:val="pt-PT"/>
      </w:rPr>
      <w:t>USO INTERNO</w:t>
    </w:r>
    <w:r w:rsidRPr="00855EF5" w:rsidR="00324628">
      <w:rPr>
        <w:rFonts w:ascii="Myriad Pro" w:hAnsi="Myriad Pro"/>
        <w:i/>
        <w:iCs/>
        <w:color w:val="808080" w:themeColor="background1" w:themeShade="80"/>
        <w:sz w:val="18"/>
        <w:szCs w:val="18"/>
        <w:lang w:val="pt-PT"/>
      </w:rPr>
      <w:tab/>
    </w:r>
    <w:r w:rsidRPr="00855EF5" w:rsidR="00324628">
      <w:rPr>
        <w:rFonts w:ascii="Myriad Pro" w:hAnsi="Myriad Pro"/>
        <w:i/>
        <w:iCs/>
        <w:color w:val="808080" w:themeColor="background1" w:themeShade="80"/>
        <w:sz w:val="18"/>
        <w:szCs w:val="18"/>
        <w:lang w:val="pt-PT"/>
      </w:rPr>
      <w:tab/>
    </w:r>
    <w:r w:rsidRPr="00855EF5" w:rsidR="00324628">
      <w:rPr>
        <w:rFonts w:ascii="Myriad Pro" w:hAnsi="Myriad Pro"/>
        <w:i/>
        <w:iCs/>
        <w:color w:val="808080" w:themeColor="background1" w:themeShade="80"/>
        <w:sz w:val="18"/>
        <w:szCs w:val="18"/>
        <w:lang w:val="pt-PT"/>
      </w:rPr>
      <w:t xml:space="preserve">Página </w:t>
    </w:r>
    <w:r w:rsidRPr="00855EF5" w:rsidR="00324628">
      <w:rPr>
        <w:rFonts w:ascii="Myriad Pro" w:hAnsi="Myriad Pro"/>
        <w:i/>
        <w:iCs/>
        <w:color w:val="808080" w:themeColor="background1" w:themeShade="80"/>
        <w:sz w:val="18"/>
        <w:szCs w:val="18"/>
        <w:lang w:val="pt-PT"/>
      </w:rPr>
      <w:fldChar w:fldCharType="begin"/>
    </w:r>
    <w:r w:rsidRPr="00855EF5" w:rsidR="00324628">
      <w:rPr>
        <w:rFonts w:ascii="Myriad Pro" w:hAnsi="Myriad Pro"/>
        <w:i/>
        <w:iCs/>
        <w:color w:val="808080" w:themeColor="background1" w:themeShade="80"/>
        <w:sz w:val="18"/>
        <w:szCs w:val="18"/>
        <w:lang w:val="pt-PT"/>
      </w:rPr>
      <w:instrText>PAGE   \* MERGEFORMAT</w:instrText>
    </w:r>
    <w:r w:rsidRPr="00855EF5" w:rsidR="00324628">
      <w:rPr>
        <w:rFonts w:ascii="Myriad Pro" w:hAnsi="Myriad Pro"/>
        <w:i/>
        <w:iCs/>
        <w:color w:val="808080" w:themeColor="background1" w:themeShade="80"/>
        <w:sz w:val="18"/>
        <w:szCs w:val="18"/>
        <w:lang w:val="pt-PT"/>
      </w:rPr>
      <w:fldChar w:fldCharType="separate"/>
    </w:r>
    <w:r w:rsidRPr="00855EF5" w:rsidR="00324628">
      <w:rPr>
        <w:rFonts w:ascii="Myriad Pro" w:hAnsi="Myriad Pro"/>
        <w:i/>
        <w:iCs/>
        <w:color w:val="808080" w:themeColor="background1" w:themeShade="80"/>
        <w:sz w:val="18"/>
        <w:szCs w:val="18"/>
        <w:lang w:val="pt-PT"/>
      </w:rPr>
      <w:t>1</w:t>
    </w:r>
    <w:r w:rsidRPr="00855EF5" w:rsidR="00324628">
      <w:rPr>
        <w:rFonts w:ascii="Myriad Pro" w:hAnsi="Myriad Pro"/>
        <w:i/>
        <w:iCs/>
        <w:color w:val="808080" w:themeColor="background1" w:themeShade="80"/>
        <w:sz w:val="18"/>
        <w:szCs w:val="18"/>
        <w:lang w:val="pt-PT"/>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9B4066" w:rsidR="00CE3A20" w:rsidP="00CE3A20" w:rsidRDefault="00CE3A20" w14:paraId="2BBED780" w14:textId="4FD1885B">
    <w:pPr>
      <w:tabs>
        <w:tab w:val="center" w:pos="4252"/>
        <w:tab w:val="right" w:pos="8504"/>
      </w:tabs>
      <w:spacing w:after="0"/>
      <w:jc w:val="center"/>
      <w:rPr>
        <w:rFonts w:ascii="Calibri" w:hAnsi="Calibri" w:eastAsia="Calibri" w:cs="Times New Roman"/>
        <w:i/>
        <w:color w:val="808080" w:themeColor="background1" w:themeShade="80"/>
        <w:sz w:val="18"/>
        <w:szCs w:val="18"/>
        <w:lang w:val="ca-ES" w:eastAsia="en-US"/>
      </w:rPr>
    </w:pPr>
    <w:r w:rsidRPr="009B4066">
      <w:rPr>
        <w:rFonts w:ascii="Calibri" w:hAnsi="Calibri" w:eastAsia="Calibri" w:cs="Times New Roman"/>
        <w:i/>
        <w:color w:val="808080" w:themeColor="background1" w:themeShade="80"/>
        <w:sz w:val="18"/>
        <w:szCs w:val="18"/>
        <w:lang w:val="ca-ES" w:eastAsia="en-US"/>
      </w:rPr>
      <w:t>OPTIMTECH (</w:t>
    </w:r>
    <w:proofErr w:type="spellStart"/>
    <w:r w:rsidRPr="009B4066">
      <w:rPr>
        <w:rFonts w:ascii="Calibri" w:hAnsi="Calibri" w:eastAsia="Calibri" w:cs="Times New Roman"/>
        <w:i/>
        <w:color w:val="808080" w:themeColor="background1" w:themeShade="80"/>
        <w:sz w:val="18"/>
        <w:szCs w:val="18"/>
        <w:lang w:val="ca-ES" w:eastAsia="en-US"/>
      </w:rPr>
      <w:t>Optim</w:t>
    </w:r>
    <w:proofErr w:type="spellEnd"/>
    <w:r w:rsidRPr="009B4066">
      <w:rPr>
        <w:rFonts w:ascii="Calibri" w:hAnsi="Calibri" w:eastAsia="Calibri" w:cs="Times New Roman"/>
        <w:i/>
        <w:color w:val="808080" w:themeColor="background1" w:themeShade="80"/>
        <w:sz w:val="18"/>
        <w:szCs w:val="18"/>
        <w:lang w:val="ca-ES" w:eastAsia="en-US"/>
      </w:rPr>
      <w:t xml:space="preserve"> AI </w:t>
    </w:r>
    <w:proofErr w:type="spellStart"/>
    <w:r w:rsidRPr="009B4066">
      <w:rPr>
        <w:rFonts w:ascii="Calibri" w:hAnsi="Calibri" w:eastAsia="Calibri" w:cs="Times New Roman"/>
        <w:i/>
        <w:color w:val="808080" w:themeColor="background1" w:themeShade="80"/>
        <w:sz w:val="18"/>
        <w:szCs w:val="18"/>
        <w:lang w:val="ca-ES" w:eastAsia="en-US"/>
      </w:rPr>
      <w:t>Improvement</w:t>
    </w:r>
    <w:proofErr w:type="spellEnd"/>
    <w:r w:rsidR="00C726E1">
      <w:rPr>
        <w:rFonts w:ascii="Calibri" w:hAnsi="Calibri" w:eastAsia="Calibri" w:cs="Times New Roman"/>
        <w:i/>
        <w:color w:val="808080" w:themeColor="background1" w:themeShade="80"/>
        <w:sz w:val="18"/>
        <w:szCs w:val="18"/>
        <w:lang w:val="ca-ES" w:eastAsia="en-US"/>
      </w:rPr>
      <w:t>, S.L</w:t>
    </w:r>
    <w:r w:rsidRPr="009B4066">
      <w:rPr>
        <w:rFonts w:ascii="Calibri" w:hAnsi="Calibri" w:eastAsia="Calibri" w:cs="Times New Roman"/>
        <w:i/>
        <w:color w:val="808080" w:themeColor="background1" w:themeShade="80"/>
        <w:sz w:val="18"/>
        <w:szCs w:val="18"/>
        <w:lang w:val="ca-ES" w:eastAsia="en-US"/>
      </w:rPr>
      <w:t xml:space="preserve">.)    </w:t>
    </w:r>
    <w:hyperlink w:history="1" r:id="rId1">
      <w:r w:rsidRPr="009B4066">
        <w:rPr>
          <w:rFonts w:ascii="Calibri" w:hAnsi="Calibri" w:eastAsia="Calibri" w:cs="Times New Roman"/>
          <w:i/>
          <w:color w:val="808080" w:themeColor="background1" w:themeShade="80"/>
          <w:sz w:val="18"/>
          <w:szCs w:val="18"/>
          <w:u w:val="single"/>
          <w:lang w:val="ca-ES" w:eastAsia="en-US"/>
        </w:rPr>
        <w:t>www.optimtech.com</w:t>
      </w:r>
    </w:hyperlink>
    <w:r w:rsidRPr="009B4066">
      <w:rPr>
        <w:rFonts w:ascii="Calibri" w:hAnsi="Calibri" w:eastAsia="Calibri" w:cs="Times New Roman"/>
        <w:i/>
        <w:color w:val="808080" w:themeColor="background1" w:themeShade="80"/>
        <w:sz w:val="18"/>
        <w:szCs w:val="18"/>
        <w:lang w:val="ca-ES" w:eastAsia="en-US"/>
      </w:rPr>
      <w:t xml:space="preserve">       </w:t>
    </w:r>
  </w:p>
  <w:p w:rsidRPr="009B4066" w:rsidR="00AE14F2" w:rsidP="00CE3A20" w:rsidRDefault="00CE3A20" w14:paraId="62C96E54" w14:textId="34C25D2C">
    <w:pPr>
      <w:tabs>
        <w:tab w:val="center" w:pos="4252"/>
        <w:tab w:val="right" w:pos="8504"/>
      </w:tabs>
      <w:spacing w:after="0"/>
      <w:jc w:val="center"/>
      <w:rPr>
        <w:rFonts w:ascii="Calibri" w:hAnsi="Calibri" w:eastAsia="Calibri" w:cs="Times New Roman"/>
        <w:color w:val="808080" w:themeColor="background1" w:themeShade="80"/>
        <w:sz w:val="18"/>
        <w:szCs w:val="18"/>
        <w:lang w:val="ca-ES" w:eastAsia="en-US"/>
      </w:rPr>
    </w:pPr>
    <w:r w:rsidRPr="009B4066">
      <w:rPr>
        <w:rFonts w:ascii="Calibri" w:hAnsi="Calibri" w:eastAsia="Calibri" w:cs="Times New Roman"/>
        <w:i/>
        <w:color w:val="808080" w:themeColor="background1" w:themeShade="80"/>
        <w:sz w:val="18"/>
        <w:szCs w:val="18"/>
        <w:lang w:val="ca-ES" w:eastAsia="en-US"/>
      </w:rPr>
      <w:t>P. I. Venta Nova S/N. Carrer l'Aldea, 0.   43894 Camarles               B22561500             +34 650 891 296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93C67" w:rsidP="00955031" w:rsidRDefault="00C93C67" w14:paraId="0B1525AA" w14:textId="77777777">
      <w:r>
        <w:separator/>
      </w:r>
    </w:p>
  </w:footnote>
  <w:footnote w:type="continuationSeparator" w:id="0">
    <w:p w:rsidR="00C93C67" w:rsidP="00955031" w:rsidRDefault="00C93C67" w14:paraId="0FDA7AF6" w14:textId="77777777">
      <w:r>
        <w:continuationSeparator/>
      </w:r>
    </w:p>
  </w:footnote>
  <w:footnote w:type="continuationNotice" w:id="1">
    <w:p w:rsidR="00C93C67" w:rsidRDefault="00C93C67" w14:paraId="1BF96C57" w14:textId="77777777">
      <w:pPr>
        <w:spacing w:after="0"/>
      </w:pPr>
    </w:p>
  </w:footnote>
  <w:footnote w:id="2">
    <w:p w:rsidRPr="008122C7" w:rsidR="008122C7" w:rsidP="008122C7" w:rsidRDefault="008122C7" w14:paraId="5EAF811F" w14:textId="77777777">
      <w:pPr>
        <w:pStyle w:val="Textdenotaapeudepgina"/>
        <w:rPr>
          <w:lang w:val="es-ES"/>
        </w:rPr>
      </w:pPr>
      <w:r w:rsidRPr="0058760F">
        <w:rPr>
          <w:rStyle w:val="Refernciadenotaapeudepgina"/>
          <w:sz w:val="18"/>
          <w:szCs w:val="18"/>
        </w:rPr>
        <w:footnoteRef/>
      </w:r>
      <w:r w:rsidRPr="008122C7">
        <w:rPr>
          <w:sz w:val="18"/>
          <w:szCs w:val="18"/>
          <w:lang w:val="es-ES"/>
        </w:rPr>
        <w:t xml:space="preserve"> </w:t>
      </w:r>
      <w:r w:rsidRPr="0058760F">
        <w:rPr>
          <w:sz w:val="18"/>
          <w:szCs w:val="18"/>
          <w:lang w:val="ca-ES"/>
        </w:rPr>
        <w:t xml:space="preserve">Ver referencia al </w:t>
      </w:r>
      <w:r w:rsidRPr="0058760F">
        <w:rPr>
          <w:i/>
          <w:iCs/>
          <w:sz w:val="18"/>
          <w:szCs w:val="18"/>
          <w:lang w:val="ca-ES"/>
        </w:rPr>
        <w:t>Real Decreto 311/2022, de 3 de Mayo, por el que se regula el Esquema Nacional de Seguridad</w:t>
      </w:r>
      <w:r w:rsidRPr="0058760F">
        <w:rPr>
          <w:sz w:val="18"/>
          <w:szCs w:val="18"/>
          <w:lang w:val="ca-ES"/>
        </w:rPr>
        <w:t xml:space="preserve"> en el punto </w:t>
      </w:r>
      <w:r w:rsidRPr="0058760F">
        <w:rPr>
          <w:i/>
          <w:iCs/>
          <w:sz w:val="18"/>
          <w:szCs w:val="18"/>
          <w:lang w:val="ca-ES"/>
        </w:rPr>
        <w:t>2.2 Marco Legal.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00AE14F2" w:rsidP="007A7E04" w:rsidRDefault="00AE14F2" w14:paraId="1A33BF84" w14:textId="71529DE5">
    <w:pPr>
      <w:jc w:val="right"/>
      <w:rPr>
        <w:rFonts w:ascii="Myriad Pro" w:hAnsi="Myriad Pro"/>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3575"/>
      <w:gridCol w:w="3049"/>
      <w:gridCol w:w="3049"/>
    </w:tblGrid>
    <w:tr w:rsidRPr="00EE7F68" w:rsidR="00EE7F68" w:rsidTr="00F34F8C" w14:paraId="0D47B2CE" w14:textId="77777777">
      <w:trPr>
        <w:trHeight w:val="735"/>
      </w:trPr>
      <w:tc>
        <w:tcPr>
          <w:tcW w:w="3575" w:type="dxa"/>
          <w:vMerge w:val="restar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EE7F68" w:rsidP="00EE7F68" w:rsidRDefault="00372D1C" w14:paraId="6EE5DD02" w14:textId="09804B69">
          <w:pPr>
            <w:tabs>
              <w:tab w:val="center" w:pos="4252"/>
              <w:tab w:val="right" w:pos="8504"/>
            </w:tabs>
            <w:spacing w:before="120" w:after="20"/>
            <w:ind w:left="170" w:right="360"/>
            <w:jc w:val="center"/>
            <w:rPr>
              <w:rFonts w:ascii="Segoe UI" w:hAnsi="Segoe UI" w:eastAsia="Roboto Light" w:cs="Segoe UI"/>
              <w:b/>
              <w:bCs/>
              <w:lang w:val="es-ES"/>
            </w:rPr>
          </w:pPr>
          <w:r>
            <w:rPr>
              <w:noProof/>
            </w:rPr>
            <w:drawing>
              <wp:anchor distT="0" distB="0" distL="114300" distR="114300" simplePos="0" relativeHeight="251658240" behindDoc="0" locked="0" layoutInCell="1" allowOverlap="1" wp14:anchorId="25E015D7" wp14:editId="0D9A2B49">
                <wp:simplePos x="0" y="0"/>
                <wp:positionH relativeFrom="column">
                  <wp:posOffset>196850</wp:posOffset>
                </wp:positionH>
                <wp:positionV relativeFrom="paragraph">
                  <wp:posOffset>-20955</wp:posOffset>
                </wp:positionV>
                <wp:extent cx="1548130" cy="641350"/>
                <wp:effectExtent l="0" t="0" r="0" b="0"/>
                <wp:wrapNone/>
                <wp:docPr id="38" name="Imatge 38"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8130" cy="641350"/>
                        </a:xfrm>
                        <a:prstGeom prst="rect">
                          <a:avLst/>
                        </a:prstGeom>
                      </pic:spPr>
                    </pic:pic>
                  </a:graphicData>
                </a:graphic>
                <wp14:sizeRelH relativeFrom="margin">
                  <wp14:pctWidth>0</wp14:pctWidth>
                </wp14:sizeRelH>
                <wp14:sizeRelV relativeFrom="margin">
                  <wp14:pctHeight>0</wp14:pctHeight>
                </wp14:sizeRelV>
              </wp:anchor>
            </w:drawing>
          </w:r>
        </w:p>
      </w:tc>
      <w:tc>
        <w:tcPr>
          <w:tcW w:w="6098" w:type="dxa"/>
          <w:gridSpan w:val="2"/>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EE7F68" w:rsidP="00EE7F68" w:rsidRDefault="00EE7F68" w14:paraId="035C76D6" w14:textId="2809CE70">
          <w:pPr>
            <w:tabs>
              <w:tab w:val="center" w:pos="4252"/>
              <w:tab w:val="right" w:pos="8504"/>
            </w:tabs>
            <w:spacing w:before="60" w:after="60"/>
            <w:jc w:val="center"/>
            <w:rPr>
              <w:rFonts w:ascii="Segoe UI" w:hAnsi="Segoe UI" w:eastAsia="Roboto Light" w:cs="Segoe UI"/>
              <w:b/>
              <w:sz w:val="20"/>
              <w:szCs w:val="20"/>
              <w:lang w:val="es-ES"/>
            </w:rPr>
          </w:pPr>
          <w:r w:rsidRPr="00F34F8C">
            <w:rPr>
              <w:rFonts w:ascii="Segoe UI" w:hAnsi="Segoe UI" w:eastAsia="Roboto Light" w:cs="Segoe UI"/>
              <w:b/>
              <w:color w:val="808080" w:themeColor="background1" w:themeShade="80"/>
              <w:sz w:val="20"/>
              <w:szCs w:val="20"/>
              <w:lang w:val="es-ES"/>
            </w:rPr>
            <w:t>POLÍTICA DE SEGURIDAD DE LA INFORMACI</w:t>
          </w:r>
          <w:r w:rsidRPr="00F34F8C" w:rsidR="00F34F8C">
            <w:rPr>
              <w:rFonts w:ascii="Segoe UI" w:hAnsi="Segoe UI" w:eastAsia="Roboto Light" w:cs="Segoe UI"/>
              <w:b/>
              <w:color w:val="808080" w:themeColor="background1" w:themeShade="80"/>
              <w:sz w:val="20"/>
              <w:szCs w:val="20"/>
              <w:lang w:val="es-ES"/>
            </w:rPr>
            <w:t>Ó</w:t>
          </w:r>
          <w:r w:rsidRPr="00F34F8C">
            <w:rPr>
              <w:rFonts w:ascii="Segoe UI" w:hAnsi="Segoe UI" w:eastAsia="Roboto Light" w:cs="Segoe UI"/>
              <w:b/>
              <w:color w:val="808080" w:themeColor="background1" w:themeShade="80"/>
              <w:sz w:val="20"/>
              <w:szCs w:val="20"/>
              <w:lang w:val="es-ES"/>
            </w:rPr>
            <w:t>N</w:t>
          </w:r>
        </w:p>
      </w:tc>
    </w:tr>
    <w:tr w:rsidRPr="00EE7F68" w:rsidR="00EE7F68" w:rsidTr="00F34F8C" w14:paraId="702B142A" w14:textId="77777777">
      <w:trPr>
        <w:trHeight w:val="547"/>
      </w:trPr>
      <w:tc>
        <w:tcPr>
          <w:tcW w:w="3575" w:type="dxa"/>
          <w:vMerge/>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EE7F68" w:rsidP="00EE7F68" w:rsidRDefault="00EE7F68" w14:paraId="12A3521E" w14:textId="77777777">
          <w:pPr>
            <w:tabs>
              <w:tab w:val="center" w:pos="4252"/>
              <w:tab w:val="right" w:pos="8504"/>
            </w:tabs>
            <w:spacing w:before="120" w:after="20"/>
            <w:ind w:left="170" w:right="360"/>
            <w:jc w:val="center"/>
            <w:rPr>
              <w:rFonts w:ascii="Segoe UI" w:hAnsi="Segoe UI" w:eastAsia="Roboto Light" w:cs="Segoe UI"/>
              <w:b/>
              <w:noProof/>
              <w:lang w:val="es-ES" w:eastAsia="ca-ES"/>
            </w:rPr>
          </w:pPr>
        </w:p>
      </w:tc>
      <w:tc>
        <w:tcPr>
          <w:tcW w:w="3049"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F34F8C" w:rsidR="00EE7F68" w:rsidP="00EE7F68" w:rsidRDefault="00372D1C" w14:paraId="1E92151A" w14:textId="78D21182">
          <w:pPr>
            <w:tabs>
              <w:tab w:val="center" w:pos="4252"/>
              <w:tab w:val="right" w:pos="8504"/>
            </w:tabs>
            <w:spacing w:before="40" w:after="20"/>
            <w:ind w:left="170" w:right="170"/>
            <w:jc w:val="center"/>
            <w:rPr>
              <w:rFonts w:ascii="Segoe UI" w:hAnsi="Segoe UI" w:eastAsia="Roboto Light" w:cs="Segoe UI"/>
              <w:b/>
              <w:color w:val="808080" w:themeColor="background1" w:themeShade="80"/>
              <w:sz w:val="18"/>
              <w:szCs w:val="18"/>
              <w:lang w:val="es-ES"/>
            </w:rPr>
          </w:pPr>
          <w:r w:rsidRPr="00F34F8C">
            <w:rPr>
              <w:rFonts w:ascii="Segoe UI" w:hAnsi="Segoe UI" w:eastAsia="Roboto Light" w:cs="Segoe UI"/>
              <w:color w:val="808080" w:themeColor="background1" w:themeShade="80"/>
              <w:sz w:val="18"/>
              <w:szCs w:val="18"/>
              <w:lang w:val="es-ES"/>
            </w:rPr>
            <w:t>D01</w:t>
          </w:r>
          <w:r w:rsidRPr="00F34F8C" w:rsidR="00EE7F68">
            <w:rPr>
              <w:rFonts w:ascii="Segoe UI" w:hAnsi="Segoe UI" w:eastAsia="Roboto Light" w:cs="Segoe UI"/>
              <w:color w:val="808080" w:themeColor="background1" w:themeShade="80"/>
              <w:sz w:val="18"/>
              <w:szCs w:val="18"/>
              <w:lang w:val="es-ES"/>
            </w:rPr>
            <w:t xml:space="preserve"> Rev.01</w:t>
          </w:r>
        </w:p>
      </w:tc>
      <w:tc>
        <w:tcPr>
          <w:tcW w:w="3049"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F34F8C" w:rsidR="00EE7F68" w:rsidP="00EE7F68" w:rsidRDefault="00EE7F68" w14:paraId="654055DE" w14:textId="77777777">
          <w:pPr>
            <w:tabs>
              <w:tab w:val="center" w:pos="4252"/>
              <w:tab w:val="right" w:pos="8504"/>
            </w:tabs>
            <w:spacing w:before="40" w:after="20"/>
            <w:ind w:left="170" w:right="170"/>
            <w:jc w:val="center"/>
            <w:rPr>
              <w:rFonts w:ascii="Segoe UI" w:hAnsi="Segoe UI" w:eastAsia="Roboto Light" w:cs="Segoe UI"/>
              <w:color w:val="808080" w:themeColor="background1" w:themeShade="80"/>
              <w:sz w:val="18"/>
              <w:szCs w:val="18"/>
              <w:lang w:val="es-ES"/>
            </w:rPr>
          </w:pPr>
          <w:r w:rsidRPr="00F34F8C">
            <w:rPr>
              <w:rFonts w:ascii="Segoe UI" w:hAnsi="Segoe UI" w:eastAsia="Roboto Light" w:cs="Segoe UI"/>
              <w:color w:val="808080" w:themeColor="background1" w:themeShade="80"/>
              <w:sz w:val="18"/>
              <w:szCs w:val="18"/>
              <w:lang w:val="es-ES"/>
            </w:rPr>
            <w:t>USO INTERNO</w:t>
          </w:r>
        </w:p>
      </w:tc>
    </w:tr>
  </w:tbl>
  <w:p w:rsidRPr="00EE7F68" w:rsidR="00EE7F68" w:rsidP="00EE7F68" w:rsidRDefault="00EE7F68" w14:paraId="3FB18C63" w14:textId="77777777">
    <w:pPr>
      <w:tabs>
        <w:tab w:val="center" w:pos="4252"/>
        <w:tab w:val="right" w:pos="8504"/>
      </w:tabs>
      <w:spacing w:after="0"/>
      <w:rPr>
        <w:rFonts w:ascii="Segoe UI" w:hAnsi="Segoe UI" w:eastAsia="Roboto Light" w:cs="Roboto Light"/>
        <w:sz w:val="18"/>
        <w:szCs w:val="20"/>
        <w:lang w:val="es-ES"/>
      </w:rPr>
    </w:pPr>
  </w:p>
  <w:p w:rsidRPr="000F5F4D" w:rsidR="00AE14F2" w:rsidP="007A7E04" w:rsidRDefault="00AE14F2" w14:paraId="4E46D80F" w14:textId="77777777">
    <w:pPr>
      <w:pStyle w:val="Capalera"/>
      <w:jc w:val="right"/>
      <w:rPr>
        <w:rFonts w:ascii="Myriad Pro" w:hAnsi="Myriad Pro"/>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A6CA3"/>
    <w:multiLevelType w:val="hybridMultilevel"/>
    <w:tmpl w:val="D5B292A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2CD7B73"/>
    <w:multiLevelType w:val="hybridMultilevel"/>
    <w:tmpl w:val="73586140"/>
    <w:lvl w:ilvl="0" w:tplc="04030017">
      <w:start w:val="1"/>
      <w:numFmt w:val="low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 w15:restartNumberingAfterBreak="0">
    <w:nsid w:val="179027C0"/>
    <w:multiLevelType w:val="hybridMultilevel"/>
    <w:tmpl w:val="4364D374"/>
    <w:lvl w:ilvl="0" w:tplc="2244EBAA">
      <w:start w:val="11"/>
      <w:numFmt w:val="bullet"/>
      <w:lvlText w:val="-"/>
      <w:lvlJc w:val="left"/>
      <w:pPr>
        <w:ind w:left="1080" w:hanging="360"/>
      </w:pPr>
      <w:rPr>
        <w:rFonts w:hint="default" w:ascii="Arial" w:hAnsi="Arial" w:eastAsia="Arial" w:cs="Arial"/>
      </w:rPr>
    </w:lvl>
    <w:lvl w:ilvl="1" w:tplc="04030003" w:tentative="1">
      <w:start w:val="1"/>
      <w:numFmt w:val="bullet"/>
      <w:lvlText w:val="o"/>
      <w:lvlJc w:val="left"/>
      <w:pPr>
        <w:ind w:left="1800" w:hanging="360"/>
      </w:pPr>
      <w:rPr>
        <w:rFonts w:hint="default" w:ascii="Courier New" w:hAnsi="Courier New" w:cs="Courier New"/>
      </w:rPr>
    </w:lvl>
    <w:lvl w:ilvl="2" w:tplc="04030005" w:tentative="1">
      <w:start w:val="1"/>
      <w:numFmt w:val="bullet"/>
      <w:lvlText w:val=""/>
      <w:lvlJc w:val="left"/>
      <w:pPr>
        <w:ind w:left="2520" w:hanging="360"/>
      </w:pPr>
      <w:rPr>
        <w:rFonts w:hint="default" w:ascii="Wingdings" w:hAnsi="Wingdings"/>
      </w:rPr>
    </w:lvl>
    <w:lvl w:ilvl="3" w:tplc="04030001" w:tentative="1">
      <w:start w:val="1"/>
      <w:numFmt w:val="bullet"/>
      <w:lvlText w:val=""/>
      <w:lvlJc w:val="left"/>
      <w:pPr>
        <w:ind w:left="3240" w:hanging="360"/>
      </w:pPr>
      <w:rPr>
        <w:rFonts w:hint="default" w:ascii="Symbol" w:hAnsi="Symbol"/>
      </w:rPr>
    </w:lvl>
    <w:lvl w:ilvl="4" w:tplc="04030003" w:tentative="1">
      <w:start w:val="1"/>
      <w:numFmt w:val="bullet"/>
      <w:lvlText w:val="o"/>
      <w:lvlJc w:val="left"/>
      <w:pPr>
        <w:ind w:left="3960" w:hanging="360"/>
      </w:pPr>
      <w:rPr>
        <w:rFonts w:hint="default" w:ascii="Courier New" w:hAnsi="Courier New" w:cs="Courier New"/>
      </w:rPr>
    </w:lvl>
    <w:lvl w:ilvl="5" w:tplc="04030005" w:tentative="1">
      <w:start w:val="1"/>
      <w:numFmt w:val="bullet"/>
      <w:lvlText w:val=""/>
      <w:lvlJc w:val="left"/>
      <w:pPr>
        <w:ind w:left="4680" w:hanging="360"/>
      </w:pPr>
      <w:rPr>
        <w:rFonts w:hint="default" w:ascii="Wingdings" w:hAnsi="Wingdings"/>
      </w:rPr>
    </w:lvl>
    <w:lvl w:ilvl="6" w:tplc="04030001" w:tentative="1">
      <w:start w:val="1"/>
      <w:numFmt w:val="bullet"/>
      <w:lvlText w:val=""/>
      <w:lvlJc w:val="left"/>
      <w:pPr>
        <w:ind w:left="5400" w:hanging="360"/>
      </w:pPr>
      <w:rPr>
        <w:rFonts w:hint="default" w:ascii="Symbol" w:hAnsi="Symbol"/>
      </w:rPr>
    </w:lvl>
    <w:lvl w:ilvl="7" w:tplc="04030003" w:tentative="1">
      <w:start w:val="1"/>
      <w:numFmt w:val="bullet"/>
      <w:lvlText w:val="o"/>
      <w:lvlJc w:val="left"/>
      <w:pPr>
        <w:ind w:left="6120" w:hanging="360"/>
      </w:pPr>
      <w:rPr>
        <w:rFonts w:hint="default" w:ascii="Courier New" w:hAnsi="Courier New" w:cs="Courier New"/>
      </w:rPr>
    </w:lvl>
    <w:lvl w:ilvl="8" w:tplc="04030005" w:tentative="1">
      <w:start w:val="1"/>
      <w:numFmt w:val="bullet"/>
      <w:lvlText w:val=""/>
      <w:lvlJc w:val="left"/>
      <w:pPr>
        <w:ind w:left="6840" w:hanging="360"/>
      </w:pPr>
      <w:rPr>
        <w:rFonts w:hint="default" w:ascii="Wingdings" w:hAnsi="Wingdings"/>
      </w:rPr>
    </w:lvl>
  </w:abstractNum>
  <w:abstractNum w:abstractNumId="3" w15:restartNumberingAfterBreak="0">
    <w:nsid w:val="26FA799E"/>
    <w:multiLevelType w:val="hybridMultilevel"/>
    <w:tmpl w:val="CD94462E"/>
    <w:lvl w:ilvl="0" w:tplc="0403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2C9473BC"/>
    <w:multiLevelType w:val="hybridMultilevel"/>
    <w:tmpl w:val="93EEA78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2191330"/>
    <w:multiLevelType w:val="multilevel"/>
    <w:tmpl w:val="D298ADF6"/>
    <w:styleLink w:val="Bulleted"/>
    <w:lvl w:ilvl="0">
      <w:start w:val="1"/>
      <w:numFmt w:val="bullet"/>
      <w:lvlText w:val=""/>
      <w:lvlJc w:val="left"/>
      <w:pPr>
        <w:tabs>
          <w:tab w:val="num" w:pos="720"/>
        </w:tabs>
        <w:ind w:left="720" w:hanging="360"/>
      </w:pPr>
      <w:rPr>
        <w:rFonts w:hint="default" w:ascii="Wingdings 2" w:hAnsi="Wingdings 2"/>
        <w:color w:val="1A61A9"/>
        <w:sz w:val="16"/>
        <w:szCs w:val="16"/>
      </w:rPr>
    </w:lvl>
    <w:lvl w:ilvl="1">
      <w:start w:val="1"/>
      <w:numFmt w:val="bullet"/>
      <w:lvlText w:val=""/>
      <w:lvlJc w:val="left"/>
      <w:pPr>
        <w:tabs>
          <w:tab w:val="num" w:pos="1440"/>
        </w:tabs>
        <w:ind w:left="1440" w:hanging="360"/>
      </w:pPr>
      <w:rPr>
        <w:rFonts w:hint="default" w:ascii="Wingdings 2" w:hAnsi="Wingdings 2"/>
        <w:color w:val="1A61A9"/>
        <w:sz w:val="16"/>
        <w:szCs w:val="16"/>
      </w:rPr>
    </w:lvl>
    <w:lvl w:ilvl="2">
      <w:start w:val="1"/>
      <w:numFmt w:val="bullet"/>
      <w:lvlText w:val=""/>
      <w:lvlJc w:val="left"/>
      <w:pPr>
        <w:tabs>
          <w:tab w:val="num" w:pos="2160"/>
        </w:tabs>
        <w:ind w:left="2160" w:hanging="360"/>
      </w:pPr>
      <w:rPr>
        <w:rFonts w:hint="default" w:ascii="Wingdings 2" w:hAnsi="Wingdings 2"/>
        <w:color w:val="1A61A9"/>
        <w:sz w:val="16"/>
        <w:szCs w:val="16"/>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337D095C"/>
    <w:multiLevelType w:val="hybridMultilevel"/>
    <w:tmpl w:val="60E818C8"/>
    <w:lvl w:ilvl="0" w:tplc="AE5EF506">
      <w:start w:val="16"/>
      <w:numFmt w:val="bullet"/>
      <w:lvlText w:val="-"/>
      <w:lvlJc w:val="left"/>
      <w:pPr>
        <w:ind w:left="720" w:hanging="360"/>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7" w15:restartNumberingAfterBreak="0">
    <w:nsid w:val="34AD1B42"/>
    <w:multiLevelType w:val="multilevel"/>
    <w:tmpl w:val="04090025"/>
    <w:lvl w:ilvl="0">
      <w:start w:val="1"/>
      <w:numFmt w:val="decimal"/>
      <w:lvlText w:val="%1"/>
      <w:lvlJc w:val="left"/>
      <w:pPr>
        <w:ind w:left="432" w:hanging="432"/>
      </w:pPr>
      <w:rPr>
        <w:lang w:val="en-US"/>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8293385"/>
    <w:multiLevelType w:val="hybridMultilevel"/>
    <w:tmpl w:val="4DC0322A"/>
    <w:lvl w:ilvl="0" w:tplc="2244EBAA">
      <w:start w:val="11"/>
      <w:numFmt w:val="bullet"/>
      <w:lvlText w:val="-"/>
      <w:lvlJc w:val="left"/>
      <w:pPr>
        <w:ind w:left="1440" w:hanging="360"/>
      </w:pPr>
      <w:rPr>
        <w:rFonts w:hint="default" w:ascii="Arial" w:hAnsi="Arial" w:eastAsia="Arial" w:cs="Arial"/>
      </w:rPr>
    </w:lvl>
    <w:lvl w:ilvl="1" w:tplc="04030003" w:tentative="1">
      <w:start w:val="1"/>
      <w:numFmt w:val="bullet"/>
      <w:lvlText w:val="o"/>
      <w:lvlJc w:val="left"/>
      <w:pPr>
        <w:ind w:left="2160" w:hanging="360"/>
      </w:pPr>
      <w:rPr>
        <w:rFonts w:hint="default" w:ascii="Courier New" w:hAnsi="Courier New" w:cs="Courier New"/>
      </w:rPr>
    </w:lvl>
    <w:lvl w:ilvl="2" w:tplc="04030005" w:tentative="1">
      <w:start w:val="1"/>
      <w:numFmt w:val="bullet"/>
      <w:lvlText w:val=""/>
      <w:lvlJc w:val="left"/>
      <w:pPr>
        <w:ind w:left="2880" w:hanging="360"/>
      </w:pPr>
      <w:rPr>
        <w:rFonts w:hint="default" w:ascii="Wingdings" w:hAnsi="Wingdings"/>
      </w:rPr>
    </w:lvl>
    <w:lvl w:ilvl="3" w:tplc="04030001" w:tentative="1">
      <w:start w:val="1"/>
      <w:numFmt w:val="bullet"/>
      <w:lvlText w:val=""/>
      <w:lvlJc w:val="left"/>
      <w:pPr>
        <w:ind w:left="3600" w:hanging="360"/>
      </w:pPr>
      <w:rPr>
        <w:rFonts w:hint="default" w:ascii="Symbol" w:hAnsi="Symbol"/>
      </w:rPr>
    </w:lvl>
    <w:lvl w:ilvl="4" w:tplc="04030003" w:tentative="1">
      <w:start w:val="1"/>
      <w:numFmt w:val="bullet"/>
      <w:lvlText w:val="o"/>
      <w:lvlJc w:val="left"/>
      <w:pPr>
        <w:ind w:left="4320" w:hanging="360"/>
      </w:pPr>
      <w:rPr>
        <w:rFonts w:hint="default" w:ascii="Courier New" w:hAnsi="Courier New" w:cs="Courier New"/>
      </w:rPr>
    </w:lvl>
    <w:lvl w:ilvl="5" w:tplc="04030005" w:tentative="1">
      <w:start w:val="1"/>
      <w:numFmt w:val="bullet"/>
      <w:lvlText w:val=""/>
      <w:lvlJc w:val="left"/>
      <w:pPr>
        <w:ind w:left="5040" w:hanging="360"/>
      </w:pPr>
      <w:rPr>
        <w:rFonts w:hint="default" w:ascii="Wingdings" w:hAnsi="Wingdings"/>
      </w:rPr>
    </w:lvl>
    <w:lvl w:ilvl="6" w:tplc="04030001" w:tentative="1">
      <w:start w:val="1"/>
      <w:numFmt w:val="bullet"/>
      <w:lvlText w:val=""/>
      <w:lvlJc w:val="left"/>
      <w:pPr>
        <w:ind w:left="5760" w:hanging="360"/>
      </w:pPr>
      <w:rPr>
        <w:rFonts w:hint="default" w:ascii="Symbol" w:hAnsi="Symbol"/>
      </w:rPr>
    </w:lvl>
    <w:lvl w:ilvl="7" w:tplc="04030003" w:tentative="1">
      <w:start w:val="1"/>
      <w:numFmt w:val="bullet"/>
      <w:lvlText w:val="o"/>
      <w:lvlJc w:val="left"/>
      <w:pPr>
        <w:ind w:left="6480" w:hanging="360"/>
      </w:pPr>
      <w:rPr>
        <w:rFonts w:hint="default" w:ascii="Courier New" w:hAnsi="Courier New" w:cs="Courier New"/>
      </w:rPr>
    </w:lvl>
    <w:lvl w:ilvl="8" w:tplc="04030005" w:tentative="1">
      <w:start w:val="1"/>
      <w:numFmt w:val="bullet"/>
      <w:lvlText w:val=""/>
      <w:lvlJc w:val="left"/>
      <w:pPr>
        <w:ind w:left="7200" w:hanging="360"/>
      </w:pPr>
      <w:rPr>
        <w:rFonts w:hint="default" w:ascii="Wingdings" w:hAnsi="Wingdings"/>
      </w:rPr>
    </w:lvl>
  </w:abstractNum>
  <w:abstractNum w:abstractNumId="9" w15:restartNumberingAfterBreak="0">
    <w:nsid w:val="3D05322D"/>
    <w:multiLevelType w:val="multilevel"/>
    <w:tmpl w:val="F31AE494"/>
    <w:lvl w:ilvl="0">
      <w:start w:val="1"/>
      <w:numFmt w:val="lowerLetter"/>
      <w:lvlText w:val="%1)"/>
      <w:lvlJc w:val="left"/>
      <w:pPr>
        <w:ind w:left="720" w:hanging="360"/>
      </w:pPr>
      <w:rPr>
        <w:rFonts w:hint="default"/>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0" w15:restartNumberingAfterBreak="0">
    <w:nsid w:val="42F44FF3"/>
    <w:multiLevelType w:val="hybridMultilevel"/>
    <w:tmpl w:val="5C1AA4FE"/>
    <w:lvl w:ilvl="0" w:tplc="04030001">
      <w:start w:val="1"/>
      <w:numFmt w:val="bullet"/>
      <w:lvlText w:val=""/>
      <w:lvlJc w:val="left"/>
      <w:pPr>
        <w:ind w:left="720" w:hanging="360"/>
      </w:pPr>
      <w:rPr>
        <w:rFonts w:hint="default" w:ascii="Symbol" w:hAnsi="Symbol"/>
        <w:b/>
        <w:bCs w:val="0"/>
        <w:sz w:val="16"/>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43764BDC"/>
    <w:multiLevelType w:val="hybridMultilevel"/>
    <w:tmpl w:val="E12C1A76"/>
    <w:lvl w:ilvl="0" w:tplc="87A8D39E">
      <w:start w:val="1"/>
      <w:numFmt w:val="bullet"/>
      <w:lvlText w:val=""/>
      <w:lvlJc w:val="left"/>
      <w:pPr>
        <w:ind w:left="720" w:hanging="360"/>
      </w:pPr>
      <w:rPr>
        <w:rFonts w:hint="default" w:ascii="Wingdings" w:hAnsi="Wingdings"/>
        <w:b/>
        <w:bCs w:val="0"/>
        <w:sz w:val="16"/>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12" w15:restartNumberingAfterBreak="0">
    <w:nsid w:val="47A3035F"/>
    <w:multiLevelType w:val="hybridMultilevel"/>
    <w:tmpl w:val="F438AC6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97F42CF"/>
    <w:multiLevelType w:val="multilevel"/>
    <w:tmpl w:val="1B747486"/>
    <w:lvl w:ilvl="0">
      <w:start w:val="1"/>
      <w:numFmt w:val="bullet"/>
      <w:lvlText w:val=""/>
      <w:lvlJc w:val="left"/>
      <w:pPr>
        <w:ind w:left="720" w:hanging="360"/>
      </w:pPr>
      <w:rPr>
        <w:rFonts w:hint="default" w:ascii="Symbol" w:hAnsi="Symbol"/>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4" w15:restartNumberingAfterBreak="0">
    <w:nsid w:val="4F425620"/>
    <w:multiLevelType w:val="hybridMultilevel"/>
    <w:tmpl w:val="A4D4C5FC"/>
    <w:lvl w:ilvl="0" w:tplc="0C0A0017">
      <w:start w:val="1"/>
      <w:numFmt w:val="lowerLetter"/>
      <w:lvlText w:val="%1)"/>
      <w:lvlJc w:val="left"/>
      <w:pPr>
        <w:ind w:left="720" w:hanging="360"/>
      </w:pPr>
    </w:lvl>
    <w:lvl w:ilvl="1" w:tplc="F8822768">
      <w:numFmt w:val="bullet"/>
      <w:lvlText w:val="-"/>
      <w:lvlJc w:val="left"/>
      <w:pPr>
        <w:ind w:left="1440" w:hanging="360"/>
      </w:pPr>
      <w:rPr>
        <w:rFonts w:hint="default" w:ascii="Calibri" w:hAnsi="Calibri" w:cs="Calibri" w:eastAsiaTheme="minorEastAsia"/>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0DF367D"/>
    <w:multiLevelType w:val="hybridMultilevel"/>
    <w:tmpl w:val="7B3641F6"/>
    <w:lvl w:ilvl="0" w:tplc="AE5EF506">
      <w:start w:val="16"/>
      <w:numFmt w:val="bullet"/>
      <w:lvlText w:val="-"/>
      <w:lvlJc w:val="left"/>
      <w:pPr>
        <w:ind w:left="720" w:hanging="360"/>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16" w15:restartNumberingAfterBreak="0">
    <w:nsid w:val="54812857"/>
    <w:multiLevelType w:val="multilevel"/>
    <w:tmpl w:val="04090025"/>
    <w:lvl w:ilvl="0">
      <w:start w:val="1"/>
      <w:numFmt w:val="decimal"/>
      <w:pStyle w:val="Ttol1"/>
      <w:lvlText w:val="%1"/>
      <w:lvlJc w:val="left"/>
      <w:pPr>
        <w:ind w:left="432" w:hanging="432"/>
      </w:pPr>
    </w:lvl>
    <w:lvl w:ilvl="1">
      <w:start w:val="1"/>
      <w:numFmt w:val="decimal"/>
      <w:pStyle w:val="Ttol2"/>
      <w:lvlText w:val="%1.%2"/>
      <w:lvlJc w:val="left"/>
      <w:pPr>
        <w:ind w:left="576" w:hanging="576"/>
      </w:pPr>
    </w:lvl>
    <w:lvl w:ilvl="2">
      <w:start w:val="1"/>
      <w:numFmt w:val="decimal"/>
      <w:pStyle w:val="Ttol3"/>
      <w:lvlText w:val="%1.%2.%3"/>
      <w:lvlJc w:val="left"/>
      <w:pPr>
        <w:ind w:left="720" w:hanging="720"/>
      </w:pPr>
    </w:lvl>
    <w:lvl w:ilvl="3">
      <w:start w:val="1"/>
      <w:numFmt w:val="decimal"/>
      <w:pStyle w:val="Ttol4"/>
      <w:lvlText w:val="%1.%2.%3.%4"/>
      <w:lvlJc w:val="left"/>
      <w:pPr>
        <w:ind w:left="864" w:hanging="864"/>
      </w:pPr>
    </w:lvl>
    <w:lvl w:ilvl="4">
      <w:start w:val="1"/>
      <w:numFmt w:val="decimal"/>
      <w:pStyle w:val="Ttol5"/>
      <w:lvlText w:val="%1.%2.%3.%4.%5"/>
      <w:lvlJc w:val="left"/>
      <w:pPr>
        <w:ind w:left="1008" w:hanging="1008"/>
      </w:pPr>
    </w:lvl>
    <w:lvl w:ilvl="5">
      <w:start w:val="1"/>
      <w:numFmt w:val="decimal"/>
      <w:pStyle w:val="Ttol6"/>
      <w:lvlText w:val="%1.%2.%3.%4.%5.%6"/>
      <w:lvlJc w:val="left"/>
      <w:pPr>
        <w:ind w:left="1152" w:hanging="1152"/>
      </w:pPr>
    </w:lvl>
    <w:lvl w:ilvl="6">
      <w:start w:val="1"/>
      <w:numFmt w:val="decimal"/>
      <w:pStyle w:val="Ttol7"/>
      <w:lvlText w:val="%1.%2.%3.%4.%5.%6.%7"/>
      <w:lvlJc w:val="left"/>
      <w:pPr>
        <w:ind w:left="1296" w:hanging="1296"/>
      </w:pPr>
    </w:lvl>
    <w:lvl w:ilvl="7">
      <w:start w:val="1"/>
      <w:numFmt w:val="decimal"/>
      <w:pStyle w:val="Ttol8"/>
      <w:lvlText w:val="%1.%2.%3.%4.%5.%6.%7.%8"/>
      <w:lvlJc w:val="left"/>
      <w:pPr>
        <w:ind w:left="1440" w:hanging="1440"/>
      </w:pPr>
    </w:lvl>
    <w:lvl w:ilvl="8">
      <w:start w:val="1"/>
      <w:numFmt w:val="decimal"/>
      <w:pStyle w:val="Ttol9"/>
      <w:lvlText w:val="%1.%2.%3.%4.%5.%6.%7.%8.%9"/>
      <w:lvlJc w:val="left"/>
      <w:pPr>
        <w:ind w:left="1584" w:hanging="1584"/>
      </w:pPr>
    </w:lvl>
  </w:abstractNum>
  <w:abstractNum w:abstractNumId="17" w15:restartNumberingAfterBreak="0">
    <w:nsid w:val="58613A83"/>
    <w:multiLevelType w:val="hybridMultilevel"/>
    <w:tmpl w:val="CD94462E"/>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58894292"/>
    <w:multiLevelType w:val="hybridMultilevel"/>
    <w:tmpl w:val="63785A96"/>
    <w:lvl w:ilvl="0" w:tplc="87A8D39E">
      <w:start w:val="1"/>
      <w:numFmt w:val="bullet"/>
      <w:lvlText w:val=""/>
      <w:lvlJc w:val="left"/>
      <w:pPr>
        <w:ind w:left="720" w:hanging="360"/>
      </w:pPr>
      <w:rPr>
        <w:rFonts w:hint="default" w:ascii="Wingdings" w:hAnsi="Wingdings"/>
        <w:b/>
        <w:bCs w:val="0"/>
        <w:sz w:val="16"/>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9" w15:restartNumberingAfterBreak="0">
    <w:nsid w:val="5A0A010E"/>
    <w:multiLevelType w:val="hybridMultilevel"/>
    <w:tmpl w:val="3ABCB5B8"/>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C682E87A">
      <w:numFmt w:val="bullet"/>
      <w:lvlText w:val="-"/>
      <w:lvlJc w:val="left"/>
      <w:pPr>
        <w:ind w:left="2160" w:hanging="360"/>
      </w:pPr>
      <w:rPr>
        <w:rFonts w:hint="default" w:ascii="Segoe UI" w:hAnsi="Segoe UI" w:eastAsia="Times New Roman" w:cs="Segoe UI"/>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622501C0"/>
    <w:multiLevelType w:val="hybridMultilevel"/>
    <w:tmpl w:val="9746DF14"/>
    <w:lvl w:ilvl="0" w:tplc="04030001">
      <w:start w:val="1"/>
      <w:numFmt w:val="bullet"/>
      <w:lvlText w:val=""/>
      <w:lvlJc w:val="left"/>
      <w:pPr>
        <w:ind w:left="720" w:hanging="360"/>
      </w:pPr>
      <w:rPr>
        <w:rFonts w:hint="default" w:ascii="Symbol" w:hAnsi="Symbol"/>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1" w15:restartNumberingAfterBreak="0">
    <w:nsid w:val="63754D34"/>
    <w:multiLevelType w:val="hybridMultilevel"/>
    <w:tmpl w:val="A7EC73EE"/>
    <w:lvl w:ilvl="0" w:tplc="87A8D39E">
      <w:start w:val="1"/>
      <w:numFmt w:val="bullet"/>
      <w:lvlText w:val=""/>
      <w:lvlJc w:val="left"/>
      <w:pPr>
        <w:ind w:left="720" w:hanging="360"/>
      </w:pPr>
      <w:rPr>
        <w:rFonts w:hint="default" w:ascii="Wingdings" w:hAnsi="Wingdings"/>
        <w:b/>
        <w:bCs w:val="0"/>
        <w:sz w:val="16"/>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64B23E0A"/>
    <w:multiLevelType w:val="hybridMultilevel"/>
    <w:tmpl w:val="9E187E2A"/>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3" w15:restartNumberingAfterBreak="0">
    <w:nsid w:val="6E933EA1"/>
    <w:multiLevelType w:val="hybridMultilevel"/>
    <w:tmpl w:val="6FA2F530"/>
    <w:lvl w:ilvl="0" w:tplc="04030001">
      <w:start w:val="1"/>
      <w:numFmt w:val="bullet"/>
      <w:lvlText w:val=""/>
      <w:lvlJc w:val="left"/>
      <w:pPr>
        <w:ind w:left="720" w:hanging="360"/>
      </w:pPr>
      <w:rPr>
        <w:rFonts w:hint="default" w:ascii="Symbol" w:hAnsi="Symbol"/>
      </w:rPr>
    </w:lvl>
    <w:lvl w:ilvl="1" w:tplc="2244EBAA">
      <w:start w:val="11"/>
      <w:numFmt w:val="bullet"/>
      <w:lvlText w:val="-"/>
      <w:lvlJc w:val="left"/>
      <w:pPr>
        <w:ind w:left="1440" w:hanging="360"/>
      </w:pPr>
      <w:rPr>
        <w:rFonts w:hint="default" w:ascii="Arial" w:hAnsi="Arial" w:eastAsia="Arial" w:cs="Arial"/>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4" w15:restartNumberingAfterBreak="0">
    <w:nsid w:val="71E40A2C"/>
    <w:multiLevelType w:val="hybridMultilevel"/>
    <w:tmpl w:val="C5B4FC2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25D2543"/>
    <w:multiLevelType w:val="hybridMultilevel"/>
    <w:tmpl w:val="7E6ED18C"/>
    <w:lvl w:ilvl="0" w:tplc="0C0A0017">
      <w:start w:val="1"/>
      <w:numFmt w:val="lowerLetter"/>
      <w:lvlText w:val="%1)"/>
      <w:lvlJc w:val="left"/>
      <w:pPr>
        <w:ind w:left="720" w:hanging="360"/>
      </w:pPr>
    </w:lvl>
    <w:lvl w:ilvl="1" w:tplc="6E227EAC">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6EA39C8"/>
    <w:multiLevelType w:val="hybridMultilevel"/>
    <w:tmpl w:val="BBD460F0"/>
    <w:lvl w:ilvl="0" w:tplc="2244EBAA">
      <w:start w:val="11"/>
      <w:numFmt w:val="bullet"/>
      <w:lvlText w:val="-"/>
      <w:lvlJc w:val="left"/>
      <w:pPr>
        <w:ind w:left="1068" w:hanging="360"/>
      </w:pPr>
      <w:rPr>
        <w:rFonts w:hint="default" w:ascii="Arial" w:hAnsi="Arial" w:eastAsia="Arial" w:cs="Arial"/>
      </w:rPr>
    </w:lvl>
    <w:lvl w:ilvl="1" w:tplc="04030003" w:tentative="1">
      <w:start w:val="1"/>
      <w:numFmt w:val="bullet"/>
      <w:lvlText w:val="o"/>
      <w:lvlJc w:val="left"/>
      <w:pPr>
        <w:ind w:left="1788" w:hanging="360"/>
      </w:pPr>
      <w:rPr>
        <w:rFonts w:hint="default" w:ascii="Courier New" w:hAnsi="Courier New" w:cs="Courier New"/>
      </w:rPr>
    </w:lvl>
    <w:lvl w:ilvl="2" w:tplc="04030005" w:tentative="1">
      <w:start w:val="1"/>
      <w:numFmt w:val="bullet"/>
      <w:lvlText w:val=""/>
      <w:lvlJc w:val="left"/>
      <w:pPr>
        <w:ind w:left="2508" w:hanging="360"/>
      </w:pPr>
      <w:rPr>
        <w:rFonts w:hint="default" w:ascii="Wingdings" w:hAnsi="Wingdings"/>
      </w:rPr>
    </w:lvl>
    <w:lvl w:ilvl="3" w:tplc="04030001" w:tentative="1">
      <w:start w:val="1"/>
      <w:numFmt w:val="bullet"/>
      <w:lvlText w:val=""/>
      <w:lvlJc w:val="left"/>
      <w:pPr>
        <w:ind w:left="3228" w:hanging="360"/>
      </w:pPr>
      <w:rPr>
        <w:rFonts w:hint="default" w:ascii="Symbol" w:hAnsi="Symbol"/>
      </w:rPr>
    </w:lvl>
    <w:lvl w:ilvl="4" w:tplc="04030003" w:tentative="1">
      <w:start w:val="1"/>
      <w:numFmt w:val="bullet"/>
      <w:lvlText w:val="o"/>
      <w:lvlJc w:val="left"/>
      <w:pPr>
        <w:ind w:left="3948" w:hanging="360"/>
      </w:pPr>
      <w:rPr>
        <w:rFonts w:hint="default" w:ascii="Courier New" w:hAnsi="Courier New" w:cs="Courier New"/>
      </w:rPr>
    </w:lvl>
    <w:lvl w:ilvl="5" w:tplc="04030005" w:tentative="1">
      <w:start w:val="1"/>
      <w:numFmt w:val="bullet"/>
      <w:lvlText w:val=""/>
      <w:lvlJc w:val="left"/>
      <w:pPr>
        <w:ind w:left="4668" w:hanging="360"/>
      </w:pPr>
      <w:rPr>
        <w:rFonts w:hint="default" w:ascii="Wingdings" w:hAnsi="Wingdings"/>
      </w:rPr>
    </w:lvl>
    <w:lvl w:ilvl="6" w:tplc="04030001" w:tentative="1">
      <w:start w:val="1"/>
      <w:numFmt w:val="bullet"/>
      <w:lvlText w:val=""/>
      <w:lvlJc w:val="left"/>
      <w:pPr>
        <w:ind w:left="5388" w:hanging="360"/>
      </w:pPr>
      <w:rPr>
        <w:rFonts w:hint="default" w:ascii="Symbol" w:hAnsi="Symbol"/>
      </w:rPr>
    </w:lvl>
    <w:lvl w:ilvl="7" w:tplc="04030003" w:tentative="1">
      <w:start w:val="1"/>
      <w:numFmt w:val="bullet"/>
      <w:lvlText w:val="o"/>
      <w:lvlJc w:val="left"/>
      <w:pPr>
        <w:ind w:left="6108" w:hanging="360"/>
      </w:pPr>
      <w:rPr>
        <w:rFonts w:hint="default" w:ascii="Courier New" w:hAnsi="Courier New" w:cs="Courier New"/>
      </w:rPr>
    </w:lvl>
    <w:lvl w:ilvl="8" w:tplc="04030005" w:tentative="1">
      <w:start w:val="1"/>
      <w:numFmt w:val="bullet"/>
      <w:lvlText w:val=""/>
      <w:lvlJc w:val="left"/>
      <w:pPr>
        <w:ind w:left="6828" w:hanging="360"/>
      </w:pPr>
      <w:rPr>
        <w:rFonts w:hint="default" w:ascii="Wingdings" w:hAnsi="Wingdings"/>
      </w:rPr>
    </w:lvl>
  </w:abstractNum>
  <w:abstractNum w:abstractNumId="27" w15:restartNumberingAfterBreak="0">
    <w:nsid w:val="79CD7031"/>
    <w:multiLevelType w:val="hybridMultilevel"/>
    <w:tmpl w:val="C0F0588E"/>
    <w:lvl w:ilvl="0" w:tplc="0C0A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8" w15:restartNumberingAfterBreak="0">
    <w:nsid w:val="7E596C87"/>
    <w:multiLevelType w:val="hybridMultilevel"/>
    <w:tmpl w:val="CD2CB69E"/>
    <w:lvl w:ilvl="0" w:tplc="04030001">
      <w:start w:val="1"/>
      <w:numFmt w:val="bullet"/>
      <w:lvlText w:val=""/>
      <w:lvlJc w:val="left"/>
      <w:pPr>
        <w:ind w:left="720" w:hanging="360"/>
      </w:pPr>
      <w:rPr>
        <w:rFonts w:hint="default" w:ascii="Symbol" w:hAnsi="Symbol"/>
      </w:rPr>
    </w:lvl>
    <w:lvl w:ilvl="1" w:tplc="FFFFFFFF">
      <w:numFmt w:val="bullet"/>
      <w:lvlText w:val="-"/>
      <w:lvlJc w:val="left"/>
      <w:pPr>
        <w:ind w:left="1440" w:hanging="360"/>
      </w:pPr>
      <w:rPr>
        <w:rFonts w:hint="default" w:ascii="Calibri" w:hAnsi="Calibri" w:cs="Calibri" w:eastAsiaTheme="minor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91664700">
    <w:abstractNumId w:val="5"/>
  </w:num>
  <w:num w:numId="2" w16cid:durableId="863131386">
    <w:abstractNumId w:val="7"/>
  </w:num>
  <w:num w:numId="3" w16cid:durableId="398790778">
    <w:abstractNumId w:val="16"/>
  </w:num>
  <w:num w:numId="4" w16cid:durableId="439103586">
    <w:abstractNumId w:val="13"/>
  </w:num>
  <w:num w:numId="5" w16cid:durableId="1946384597">
    <w:abstractNumId w:val="18"/>
  </w:num>
  <w:num w:numId="6" w16cid:durableId="686180613">
    <w:abstractNumId w:val="25"/>
  </w:num>
  <w:num w:numId="7" w16cid:durableId="1551116421">
    <w:abstractNumId w:val="14"/>
  </w:num>
  <w:num w:numId="8" w16cid:durableId="971523907">
    <w:abstractNumId w:val="4"/>
  </w:num>
  <w:num w:numId="9" w16cid:durableId="666131237">
    <w:abstractNumId w:val="24"/>
  </w:num>
  <w:num w:numId="10" w16cid:durableId="1877348313">
    <w:abstractNumId w:val="19"/>
  </w:num>
  <w:num w:numId="11" w16cid:durableId="722413814">
    <w:abstractNumId w:val="9"/>
  </w:num>
  <w:num w:numId="12" w16cid:durableId="1211722487">
    <w:abstractNumId w:val="28"/>
  </w:num>
  <w:num w:numId="13" w16cid:durableId="1205828849">
    <w:abstractNumId w:val="0"/>
  </w:num>
  <w:num w:numId="14" w16cid:durableId="363555812">
    <w:abstractNumId w:val="20"/>
  </w:num>
  <w:num w:numId="15" w16cid:durableId="946158688">
    <w:abstractNumId w:val="23"/>
  </w:num>
  <w:num w:numId="16" w16cid:durableId="58021260">
    <w:abstractNumId w:val="2"/>
  </w:num>
  <w:num w:numId="17" w16cid:durableId="1975017627">
    <w:abstractNumId w:val="3"/>
  </w:num>
  <w:num w:numId="18" w16cid:durableId="1960716738">
    <w:abstractNumId w:val="17"/>
  </w:num>
  <w:num w:numId="19" w16cid:durableId="754976079">
    <w:abstractNumId w:val="15"/>
  </w:num>
  <w:num w:numId="20" w16cid:durableId="1360931319">
    <w:abstractNumId w:val="6"/>
  </w:num>
  <w:num w:numId="21" w16cid:durableId="387218752">
    <w:abstractNumId w:val="21"/>
  </w:num>
  <w:num w:numId="22" w16cid:durableId="1633711386">
    <w:abstractNumId w:val="11"/>
  </w:num>
  <w:num w:numId="23" w16cid:durableId="1495610081">
    <w:abstractNumId w:val="10"/>
  </w:num>
  <w:num w:numId="24" w16cid:durableId="918247622">
    <w:abstractNumId w:val="22"/>
  </w:num>
  <w:num w:numId="25" w16cid:durableId="345058423">
    <w:abstractNumId w:val="1"/>
  </w:num>
  <w:num w:numId="26" w16cid:durableId="1543324735">
    <w:abstractNumId w:val="16"/>
  </w:num>
  <w:num w:numId="27" w16cid:durableId="1985310548">
    <w:abstractNumId w:val="16"/>
  </w:num>
  <w:num w:numId="28" w16cid:durableId="17629485">
    <w:abstractNumId w:val="12"/>
  </w:num>
  <w:num w:numId="29" w16cid:durableId="1790781286">
    <w:abstractNumId w:val="27"/>
  </w:num>
  <w:num w:numId="30" w16cid:durableId="442767794">
    <w:abstractNumId w:val="16"/>
  </w:num>
  <w:num w:numId="31" w16cid:durableId="1691711914">
    <w:abstractNumId w:val="8"/>
  </w:num>
  <w:num w:numId="32" w16cid:durableId="32391008">
    <w:abstractNumId w:val="26"/>
  </w:num>
  <w:num w:numId="33" w16cid:durableId="1201893424">
    <w:abstractNumId w:val="16"/>
  </w:num>
  <w:numIdMacAtCleanup w:val="1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removePersonalInformation/>
  <w:removeDateAndTime/>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163"/>
    <w:rsid w:val="000010FE"/>
    <w:rsid w:val="000037A4"/>
    <w:rsid w:val="00005E3C"/>
    <w:rsid w:val="00012173"/>
    <w:rsid w:val="00012AC7"/>
    <w:rsid w:val="000149CC"/>
    <w:rsid w:val="00017995"/>
    <w:rsid w:val="000205EF"/>
    <w:rsid w:val="00020A5D"/>
    <w:rsid w:val="00020AAF"/>
    <w:rsid w:val="00021ED8"/>
    <w:rsid w:val="0002573B"/>
    <w:rsid w:val="00026C26"/>
    <w:rsid w:val="0002749A"/>
    <w:rsid w:val="00027647"/>
    <w:rsid w:val="0003204D"/>
    <w:rsid w:val="00032D2E"/>
    <w:rsid w:val="00033F80"/>
    <w:rsid w:val="0003714E"/>
    <w:rsid w:val="0003775F"/>
    <w:rsid w:val="0004209C"/>
    <w:rsid w:val="0004354F"/>
    <w:rsid w:val="00045B79"/>
    <w:rsid w:val="0004771B"/>
    <w:rsid w:val="00050C4D"/>
    <w:rsid w:val="000521EA"/>
    <w:rsid w:val="0005244D"/>
    <w:rsid w:val="00052D6F"/>
    <w:rsid w:val="00055207"/>
    <w:rsid w:val="00055D76"/>
    <w:rsid w:val="000575FA"/>
    <w:rsid w:val="0006043B"/>
    <w:rsid w:val="00060809"/>
    <w:rsid w:val="00060AC5"/>
    <w:rsid w:val="00061D6A"/>
    <w:rsid w:val="00061E9A"/>
    <w:rsid w:val="000634FA"/>
    <w:rsid w:val="00066F06"/>
    <w:rsid w:val="000677BB"/>
    <w:rsid w:val="00071212"/>
    <w:rsid w:val="0007124B"/>
    <w:rsid w:val="00071856"/>
    <w:rsid w:val="00073EFC"/>
    <w:rsid w:val="00073FFE"/>
    <w:rsid w:val="00076BEE"/>
    <w:rsid w:val="0007762F"/>
    <w:rsid w:val="00077D6F"/>
    <w:rsid w:val="000800A3"/>
    <w:rsid w:val="00082397"/>
    <w:rsid w:val="000856E0"/>
    <w:rsid w:val="00086355"/>
    <w:rsid w:val="000919B2"/>
    <w:rsid w:val="00093820"/>
    <w:rsid w:val="00094588"/>
    <w:rsid w:val="00097029"/>
    <w:rsid w:val="0009722F"/>
    <w:rsid w:val="000A0E81"/>
    <w:rsid w:val="000A3197"/>
    <w:rsid w:val="000A60EB"/>
    <w:rsid w:val="000A7075"/>
    <w:rsid w:val="000B26C7"/>
    <w:rsid w:val="000B5526"/>
    <w:rsid w:val="000B6956"/>
    <w:rsid w:val="000C043E"/>
    <w:rsid w:val="000C097D"/>
    <w:rsid w:val="000C2480"/>
    <w:rsid w:val="000C2B90"/>
    <w:rsid w:val="000C32B4"/>
    <w:rsid w:val="000D084C"/>
    <w:rsid w:val="000D0C35"/>
    <w:rsid w:val="000D2ECD"/>
    <w:rsid w:val="000D2F6C"/>
    <w:rsid w:val="000D3744"/>
    <w:rsid w:val="000D3AE4"/>
    <w:rsid w:val="000D4C29"/>
    <w:rsid w:val="000D4FA8"/>
    <w:rsid w:val="000D734F"/>
    <w:rsid w:val="000E08B3"/>
    <w:rsid w:val="000E16B1"/>
    <w:rsid w:val="000E1FDC"/>
    <w:rsid w:val="000E2157"/>
    <w:rsid w:val="000E5225"/>
    <w:rsid w:val="000F17D0"/>
    <w:rsid w:val="000F1D43"/>
    <w:rsid w:val="000F346C"/>
    <w:rsid w:val="000F5D0C"/>
    <w:rsid w:val="000F5F4D"/>
    <w:rsid w:val="0010231F"/>
    <w:rsid w:val="0010241F"/>
    <w:rsid w:val="00102D5B"/>
    <w:rsid w:val="00104A0B"/>
    <w:rsid w:val="00106128"/>
    <w:rsid w:val="00110BF0"/>
    <w:rsid w:val="0011505F"/>
    <w:rsid w:val="00120857"/>
    <w:rsid w:val="00121E3B"/>
    <w:rsid w:val="00122985"/>
    <w:rsid w:val="00123D61"/>
    <w:rsid w:val="001266CB"/>
    <w:rsid w:val="00130225"/>
    <w:rsid w:val="0013326C"/>
    <w:rsid w:val="001345FE"/>
    <w:rsid w:val="00135532"/>
    <w:rsid w:val="0014138E"/>
    <w:rsid w:val="00141AEF"/>
    <w:rsid w:val="00143222"/>
    <w:rsid w:val="00145140"/>
    <w:rsid w:val="001458BF"/>
    <w:rsid w:val="00146710"/>
    <w:rsid w:val="00146B99"/>
    <w:rsid w:val="0014725D"/>
    <w:rsid w:val="001501FC"/>
    <w:rsid w:val="001503B8"/>
    <w:rsid w:val="00153A6D"/>
    <w:rsid w:val="001565EF"/>
    <w:rsid w:val="00156998"/>
    <w:rsid w:val="00164567"/>
    <w:rsid w:val="00164A1B"/>
    <w:rsid w:val="001652A1"/>
    <w:rsid w:val="0017162C"/>
    <w:rsid w:val="0017266A"/>
    <w:rsid w:val="00172812"/>
    <w:rsid w:val="00177759"/>
    <w:rsid w:val="0018069B"/>
    <w:rsid w:val="00194EB0"/>
    <w:rsid w:val="00195543"/>
    <w:rsid w:val="00197CB6"/>
    <w:rsid w:val="001A145A"/>
    <w:rsid w:val="001A1B78"/>
    <w:rsid w:val="001A6E6A"/>
    <w:rsid w:val="001A6F4B"/>
    <w:rsid w:val="001B0219"/>
    <w:rsid w:val="001B0B99"/>
    <w:rsid w:val="001B4028"/>
    <w:rsid w:val="001B7ABB"/>
    <w:rsid w:val="001C1135"/>
    <w:rsid w:val="001C4ED8"/>
    <w:rsid w:val="001C6A50"/>
    <w:rsid w:val="001D06C8"/>
    <w:rsid w:val="001D0EB1"/>
    <w:rsid w:val="001D1A82"/>
    <w:rsid w:val="001D23DA"/>
    <w:rsid w:val="001D497D"/>
    <w:rsid w:val="001D541F"/>
    <w:rsid w:val="001D6138"/>
    <w:rsid w:val="001D67BA"/>
    <w:rsid w:val="001D6DCD"/>
    <w:rsid w:val="001E1CD7"/>
    <w:rsid w:val="001E21EC"/>
    <w:rsid w:val="001E4DBC"/>
    <w:rsid w:val="001F5416"/>
    <w:rsid w:val="001F6434"/>
    <w:rsid w:val="002025DA"/>
    <w:rsid w:val="00202BD1"/>
    <w:rsid w:val="00203515"/>
    <w:rsid w:val="00207BFA"/>
    <w:rsid w:val="00210AD5"/>
    <w:rsid w:val="00210CF5"/>
    <w:rsid w:val="0021143D"/>
    <w:rsid w:val="0021163E"/>
    <w:rsid w:val="0021358E"/>
    <w:rsid w:val="00213D3D"/>
    <w:rsid w:val="002159FD"/>
    <w:rsid w:val="002209CE"/>
    <w:rsid w:val="00223E49"/>
    <w:rsid w:val="0022509D"/>
    <w:rsid w:val="00227B9D"/>
    <w:rsid w:val="0023172D"/>
    <w:rsid w:val="0023291F"/>
    <w:rsid w:val="00232C62"/>
    <w:rsid w:val="0023326B"/>
    <w:rsid w:val="002341CE"/>
    <w:rsid w:val="00234630"/>
    <w:rsid w:val="00235551"/>
    <w:rsid w:val="002368AE"/>
    <w:rsid w:val="00240F1B"/>
    <w:rsid w:val="00241090"/>
    <w:rsid w:val="0025148E"/>
    <w:rsid w:val="00251C30"/>
    <w:rsid w:val="00256B50"/>
    <w:rsid w:val="00257B9F"/>
    <w:rsid w:val="00261AFB"/>
    <w:rsid w:val="0026261F"/>
    <w:rsid w:val="00263506"/>
    <w:rsid w:val="00266BEE"/>
    <w:rsid w:val="0027132A"/>
    <w:rsid w:val="00273600"/>
    <w:rsid w:val="00274061"/>
    <w:rsid w:val="00275F33"/>
    <w:rsid w:val="002764A2"/>
    <w:rsid w:val="002776BA"/>
    <w:rsid w:val="00281A41"/>
    <w:rsid w:val="00285196"/>
    <w:rsid w:val="0029108F"/>
    <w:rsid w:val="002948A0"/>
    <w:rsid w:val="002949CE"/>
    <w:rsid w:val="00294B79"/>
    <w:rsid w:val="00294EBE"/>
    <w:rsid w:val="00295F7E"/>
    <w:rsid w:val="002A3D2E"/>
    <w:rsid w:val="002B3D70"/>
    <w:rsid w:val="002B5475"/>
    <w:rsid w:val="002B702F"/>
    <w:rsid w:val="002B7FC5"/>
    <w:rsid w:val="002C0280"/>
    <w:rsid w:val="002C3EEE"/>
    <w:rsid w:val="002C6F1F"/>
    <w:rsid w:val="002D09C6"/>
    <w:rsid w:val="002D0E6D"/>
    <w:rsid w:val="002D265A"/>
    <w:rsid w:val="002D39F7"/>
    <w:rsid w:val="002D70DF"/>
    <w:rsid w:val="002E0838"/>
    <w:rsid w:val="002E0A23"/>
    <w:rsid w:val="002E2367"/>
    <w:rsid w:val="002E2521"/>
    <w:rsid w:val="002E307F"/>
    <w:rsid w:val="002E3463"/>
    <w:rsid w:val="002E390D"/>
    <w:rsid w:val="002E5807"/>
    <w:rsid w:val="002F3F85"/>
    <w:rsid w:val="002F54F1"/>
    <w:rsid w:val="002F6998"/>
    <w:rsid w:val="002F7F14"/>
    <w:rsid w:val="003062A8"/>
    <w:rsid w:val="003074EB"/>
    <w:rsid w:val="00307D3A"/>
    <w:rsid w:val="003117C0"/>
    <w:rsid w:val="003124FA"/>
    <w:rsid w:val="00312937"/>
    <w:rsid w:val="00313FF0"/>
    <w:rsid w:val="00314F23"/>
    <w:rsid w:val="00316B98"/>
    <w:rsid w:val="00320139"/>
    <w:rsid w:val="00321581"/>
    <w:rsid w:val="003225D7"/>
    <w:rsid w:val="0032355D"/>
    <w:rsid w:val="00324628"/>
    <w:rsid w:val="003273C8"/>
    <w:rsid w:val="0033214A"/>
    <w:rsid w:val="00332F1E"/>
    <w:rsid w:val="00333DE8"/>
    <w:rsid w:val="003400A7"/>
    <w:rsid w:val="00352131"/>
    <w:rsid w:val="00355931"/>
    <w:rsid w:val="00360A45"/>
    <w:rsid w:val="003614B0"/>
    <w:rsid w:val="00362985"/>
    <w:rsid w:val="00363477"/>
    <w:rsid w:val="00363DB1"/>
    <w:rsid w:val="003663E2"/>
    <w:rsid w:val="003665C2"/>
    <w:rsid w:val="00370946"/>
    <w:rsid w:val="00372D1C"/>
    <w:rsid w:val="003742D0"/>
    <w:rsid w:val="00376BCC"/>
    <w:rsid w:val="00376D46"/>
    <w:rsid w:val="00382DC8"/>
    <w:rsid w:val="003842CB"/>
    <w:rsid w:val="00385AE5"/>
    <w:rsid w:val="003A6899"/>
    <w:rsid w:val="003B269F"/>
    <w:rsid w:val="003B40ED"/>
    <w:rsid w:val="003B7150"/>
    <w:rsid w:val="003C0205"/>
    <w:rsid w:val="003C223B"/>
    <w:rsid w:val="003C254C"/>
    <w:rsid w:val="003D15DB"/>
    <w:rsid w:val="003D2B23"/>
    <w:rsid w:val="003D2DAE"/>
    <w:rsid w:val="003D5A67"/>
    <w:rsid w:val="003D72AF"/>
    <w:rsid w:val="003E4850"/>
    <w:rsid w:val="003E5AF9"/>
    <w:rsid w:val="003E66A8"/>
    <w:rsid w:val="003E7945"/>
    <w:rsid w:val="003F0375"/>
    <w:rsid w:val="003F195C"/>
    <w:rsid w:val="003F2B55"/>
    <w:rsid w:val="003F6B76"/>
    <w:rsid w:val="003F74FD"/>
    <w:rsid w:val="00401A62"/>
    <w:rsid w:val="00402783"/>
    <w:rsid w:val="00410B7E"/>
    <w:rsid w:val="004127E0"/>
    <w:rsid w:val="00412E0B"/>
    <w:rsid w:val="0041348D"/>
    <w:rsid w:val="004135CC"/>
    <w:rsid w:val="004146ED"/>
    <w:rsid w:val="00414E03"/>
    <w:rsid w:val="00417D61"/>
    <w:rsid w:val="00421EAC"/>
    <w:rsid w:val="00427CEF"/>
    <w:rsid w:val="004305A3"/>
    <w:rsid w:val="0043247D"/>
    <w:rsid w:val="004325C4"/>
    <w:rsid w:val="00435E0C"/>
    <w:rsid w:val="00435E98"/>
    <w:rsid w:val="00441D12"/>
    <w:rsid w:val="004423D1"/>
    <w:rsid w:val="004430EC"/>
    <w:rsid w:val="0044413A"/>
    <w:rsid w:val="00447E47"/>
    <w:rsid w:val="00455064"/>
    <w:rsid w:val="004557A1"/>
    <w:rsid w:val="0045659A"/>
    <w:rsid w:val="00456777"/>
    <w:rsid w:val="00456F54"/>
    <w:rsid w:val="00457930"/>
    <w:rsid w:val="00460477"/>
    <w:rsid w:val="0046317E"/>
    <w:rsid w:val="0046365C"/>
    <w:rsid w:val="00464A08"/>
    <w:rsid w:val="00466E99"/>
    <w:rsid w:val="00467EFF"/>
    <w:rsid w:val="0047198A"/>
    <w:rsid w:val="00473BA5"/>
    <w:rsid w:val="00473BAF"/>
    <w:rsid w:val="00475FBE"/>
    <w:rsid w:val="00482793"/>
    <w:rsid w:val="00491AFA"/>
    <w:rsid w:val="0049406D"/>
    <w:rsid w:val="00495569"/>
    <w:rsid w:val="00495865"/>
    <w:rsid w:val="00495EF7"/>
    <w:rsid w:val="004A3A43"/>
    <w:rsid w:val="004A641E"/>
    <w:rsid w:val="004A762F"/>
    <w:rsid w:val="004B0DB3"/>
    <w:rsid w:val="004B3FA9"/>
    <w:rsid w:val="004B585A"/>
    <w:rsid w:val="004C1AE6"/>
    <w:rsid w:val="004C69C4"/>
    <w:rsid w:val="004D0524"/>
    <w:rsid w:val="004D0621"/>
    <w:rsid w:val="004D0F13"/>
    <w:rsid w:val="004D5546"/>
    <w:rsid w:val="004E455B"/>
    <w:rsid w:val="004E55E1"/>
    <w:rsid w:val="004E5B6C"/>
    <w:rsid w:val="004F1C43"/>
    <w:rsid w:val="004F1D60"/>
    <w:rsid w:val="004F1F83"/>
    <w:rsid w:val="004F27D4"/>
    <w:rsid w:val="004F2EEE"/>
    <w:rsid w:val="004F3AC8"/>
    <w:rsid w:val="004F65FE"/>
    <w:rsid w:val="005021ED"/>
    <w:rsid w:val="00504455"/>
    <w:rsid w:val="005059F8"/>
    <w:rsid w:val="00506E5A"/>
    <w:rsid w:val="005213C8"/>
    <w:rsid w:val="005230B3"/>
    <w:rsid w:val="00523AAF"/>
    <w:rsid w:val="00524E5F"/>
    <w:rsid w:val="00527A6F"/>
    <w:rsid w:val="00527BEB"/>
    <w:rsid w:val="00530D5B"/>
    <w:rsid w:val="00531EDF"/>
    <w:rsid w:val="00534FFB"/>
    <w:rsid w:val="00535BFB"/>
    <w:rsid w:val="00536345"/>
    <w:rsid w:val="005406B2"/>
    <w:rsid w:val="005478DB"/>
    <w:rsid w:val="00554839"/>
    <w:rsid w:val="00557AA0"/>
    <w:rsid w:val="00563970"/>
    <w:rsid w:val="00564E06"/>
    <w:rsid w:val="005657D7"/>
    <w:rsid w:val="005718CC"/>
    <w:rsid w:val="00572B5D"/>
    <w:rsid w:val="00574687"/>
    <w:rsid w:val="00575208"/>
    <w:rsid w:val="005770BC"/>
    <w:rsid w:val="00577173"/>
    <w:rsid w:val="00577326"/>
    <w:rsid w:val="005812DA"/>
    <w:rsid w:val="00590015"/>
    <w:rsid w:val="00593976"/>
    <w:rsid w:val="00595D09"/>
    <w:rsid w:val="0059606F"/>
    <w:rsid w:val="005A17A5"/>
    <w:rsid w:val="005A2009"/>
    <w:rsid w:val="005A316A"/>
    <w:rsid w:val="005A651F"/>
    <w:rsid w:val="005A7257"/>
    <w:rsid w:val="005B3F38"/>
    <w:rsid w:val="005B4194"/>
    <w:rsid w:val="005E0A52"/>
    <w:rsid w:val="005E2C7E"/>
    <w:rsid w:val="005F045F"/>
    <w:rsid w:val="005F1C56"/>
    <w:rsid w:val="005F2F69"/>
    <w:rsid w:val="006022F9"/>
    <w:rsid w:val="00602EA0"/>
    <w:rsid w:val="00604EC8"/>
    <w:rsid w:val="00612826"/>
    <w:rsid w:val="00614DC0"/>
    <w:rsid w:val="00616332"/>
    <w:rsid w:val="006260FD"/>
    <w:rsid w:val="00627892"/>
    <w:rsid w:val="00631465"/>
    <w:rsid w:val="0063462B"/>
    <w:rsid w:val="00642CED"/>
    <w:rsid w:val="006438A5"/>
    <w:rsid w:val="00643E4B"/>
    <w:rsid w:val="00646789"/>
    <w:rsid w:val="006473C8"/>
    <w:rsid w:val="006511A7"/>
    <w:rsid w:val="00651777"/>
    <w:rsid w:val="00651819"/>
    <w:rsid w:val="00655107"/>
    <w:rsid w:val="0065577B"/>
    <w:rsid w:val="00657F31"/>
    <w:rsid w:val="00661FA6"/>
    <w:rsid w:val="00665A36"/>
    <w:rsid w:val="00666FCA"/>
    <w:rsid w:val="006711EB"/>
    <w:rsid w:val="006729EF"/>
    <w:rsid w:val="006774AF"/>
    <w:rsid w:val="00682EA2"/>
    <w:rsid w:val="00684363"/>
    <w:rsid w:val="00684EEE"/>
    <w:rsid w:val="00685FD4"/>
    <w:rsid w:val="00687263"/>
    <w:rsid w:val="0068738C"/>
    <w:rsid w:val="00691314"/>
    <w:rsid w:val="0069328F"/>
    <w:rsid w:val="006969FB"/>
    <w:rsid w:val="00696D60"/>
    <w:rsid w:val="006A0B3E"/>
    <w:rsid w:val="006A186B"/>
    <w:rsid w:val="006A46E7"/>
    <w:rsid w:val="006B2947"/>
    <w:rsid w:val="006B3DB7"/>
    <w:rsid w:val="006B5143"/>
    <w:rsid w:val="006C198E"/>
    <w:rsid w:val="006C206E"/>
    <w:rsid w:val="006C3379"/>
    <w:rsid w:val="006C39CF"/>
    <w:rsid w:val="006D161B"/>
    <w:rsid w:val="006D24EF"/>
    <w:rsid w:val="006D731A"/>
    <w:rsid w:val="006E0969"/>
    <w:rsid w:val="006E3B5F"/>
    <w:rsid w:val="006E4EF6"/>
    <w:rsid w:val="006E7D70"/>
    <w:rsid w:val="006F085E"/>
    <w:rsid w:val="006F2034"/>
    <w:rsid w:val="006F2C68"/>
    <w:rsid w:val="006F47BB"/>
    <w:rsid w:val="006F6202"/>
    <w:rsid w:val="007016A7"/>
    <w:rsid w:val="00706918"/>
    <w:rsid w:val="007101EB"/>
    <w:rsid w:val="0071491A"/>
    <w:rsid w:val="007153E5"/>
    <w:rsid w:val="007200BE"/>
    <w:rsid w:val="00722F22"/>
    <w:rsid w:val="0072395E"/>
    <w:rsid w:val="00723E53"/>
    <w:rsid w:val="00734FC9"/>
    <w:rsid w:val="00736AC0"/>
    <w:rsid w:val="007409D8"/>
    <w:rsid w:val="00741FFE"/>
    <w:rsid w:val="0074200B"/>
    <w:rsid w:val="00743D24"/>
    <w:rsid w:val="00744533"/>
    <w:rsid w:val="00746AFF"/>
    <w:rsid w:val="00747EDF"/>
    <w:rsid w:val="0075144B"/>
    <w:rsid w:val="007550E1"/>
    <w:rsid w:val="00756504"/>
    <w:rsid w:val="00764EAD"/>
    <w:rsid w:val="007664F6"/>
    <w:rsid w:val="007717C8"/>
    <w:rsid w:val="00776C5B"/>
    <w:rsid w:val="0078113F"/>
    <w:rsid w:val="00782BFC"/>
    <w:rsid w:val="00785306"/>
    <w:rsid w:val="0078545D"/>
    <w:rsid w:val="0078568B"/>
    <w:rsid w:val="007902ED"/>
    <w:rsid w:val="00791E65"/>
    <w:rsid w:val="007A2C19"/>
    <w:rsid w:val="007A2D63"/>
    <w:rsid w:val="007A2EDB"/>
    <w:rsid w:val="007A378B"/>
    <w:rsid w:val="007A537C"/>
    <w:rsid w:val="007A7E04"/>
    <w:rsid w:val="007B0ADC"/>
    <w:rsid w:val="007B250C"/>
    <w:rsid w:val="007C0A40"/>
    <w:rsid w:val="007C2761"/>
    <w:rsid w:val="007C29A4"/>
    <w:rsid w:val="007D2FCB"/>
    <w:rsid w:val="007D6D92"/>
    <w:rsid w:val="007D793D"/>
    <w:rsid w:val="007F2A51"/>
    <w:rsid w:val="007F30D5"/>
    <w:rsid w:val="007F4E5E"/>
    <w:rsid w:val="008008FD"/>
    <w:rsid w:val="00801086"/>
    <w:rsid w:val="00803697"/>
    <w:rsid w:val="00804E81"/>
    <w:rsid w:val="008059D4"/>
    <w:rsid w:val="008122C7"/>
    <w:rsid w:val="00817CD7"/>
    <w:rsid w:val="008205B0"/>
    <w:rsid w:val="00820F44"/>
    <w:rsid w:val="00821E86"/>
    <w:rsid w:val="00825A7F"/>
    <w:rsid w:val="0082673B"/>
    <w:rsid w:val="00826748"/>
    <w:rsid w:val="00830549"/>
    <w:rsid w:val="008334E6"/>
    <w:rsid w:val="008449B8"/>
    <w:rsid w:val="00847758"/>
    <w:rsid w:val="00855EF5"/>
    <w:rsid w:val="00857223"/>
    <w:rsid w:val="00860275"/>
    <w:rsid w:val="00860ED6"/>
    <w:rsid w:val="0086306A"/>
    <w:rsid w:val="008640D9"/>
    <w:rsid w:val="00867F34"/>
    <w:rsid w:val="00871835"/>
    <w:rsid w:val="008734BA"/>
    <w:rsid w:val="00874EA8"/>
    <w:rsid w:val="008763AB"/>
    <w:rsid w:val="008841F0"/>
    <w:rsid w:val="008848B8"/>
    <w:rsid w:val="00891193"/>
    <w:rsid w:val="008953F0"/>
    <w:rsid w:val="0089547A"/>
    <w:rsid w:val="0089599A"/>
    <w:rsid w:val="008A1102"/>
    <w:rsid w:val="008A258C"/>
    <w:rsid w:val="008A2609"/>
    <w:rsid w:val="008A7437"/>
    <w:rsid w:val="008B0360"/>
    <w:rsid w:val="008B113E"/>
    <w:rsid w:val="008B4A33"/>
    <w:rsid w:val="008B4BD0"/>
    <w:rsid w:val="008C28CA"/>
    <w:rsid w:val="008D415D"/>
    <w:rsid w:val="008D75C9"/>
    <w:rsid w:val="008E6579"/>
    <w:rsid w:val="008E7ADE"/>
    <w:rsid w:val="008E7C63"/>
    <w:rsid w:val="008F0C33"/>
    <w:rsid w:val="008F2DE4"/>
    <w:rsid w:val="008F4599"/>
    <w:rsid w:val="00900EC8"/>
    <w:rsid w:val="009071FD"/>
    <w:rsid w:val="00910EA6"/>
    <w:rsid w:val="009132A2"/>
    <w:rsid w:val="009136B2"/>
    <w:rsid w:val="009136CC"/>
    <w:rsid w:val="00916581"/>
    <w:rsid w:val="00917E9D"/>
    <w:rsid w:val="00921752"/>
    <w:rsid w:val="00926591"/>
    <w:rsid w:val="0093075D"/>
    <w:rsid w:val="009329FF"/>
    <w:rsid w:val="00934597"/>
    <w:rsid w:val="00934B62"/>
    <w:rsid w:val="00941C71"/>
    <w:rsid w:val="00942D64"/>
    <w:rsid w:val="009430C4"/>
    <w:rsid w:val="0094701C"/>
    <w:rsid w:val="0095027E"/>
    <w:rsid w:val="0095109B"/>
    <w:rsid w:val="00952EC5"/>
    <w:rsid w:val="00955031"/>
    <w:rsid w:val="00955B91"/>
    <w:rsid w:val="00962CE6"/>
    <w:rsid w:val="00966074"/>
    <w:rsid w:val="00966236"/>
    <w:rsid w:val="00971726"/>
    <w:rsid w:val="00972CE3"/>
    <w:rsid w:val="00973CA2"/>
    <w:rsid w:val="009751AA"/>
    <w:rsid w:val="00977540"/>
    <w:rsid w:val="00977DB5"/>
    <w:rsid w:val="00980137"/>
    <w:rsid w:val="00986E4E"/>
    <w:rsid w:val="00992CF5"/>
    <w:rsid w:val="0099458E"/>
    <w:rsid w:val="009946F6"/>
    <w:rsid w:val="00997B3B"/>
    <w:rsid w:val="009A08FE"/>
    <w:rsid w:val="009A2CBC"/>
    <w:rsid w:val="009B050F"/>
    <w:rsid w:val="009B06D7"/>
    <w:rsid w:val="009B2F08"/>
    <w:rsid w:val="009B3C81"/>
    <w:rsid w:val="009B4066"/>
    <w:rsid w:val="009B4439"/>
    <w:rsid w:val="009B7ABC"/>
    <w:rsid w:val="009C05C0"/>
    <w:rsid w:val="009C54B7"/>
    <w:rsid w:val="009C75BA"/>
    <w:rsid w:val="009D0D69"/>
    <w:rsid w:val="009D4555"/>
    <w:rsid w:val="009D5606"/>
    <w:rsid w:val="009E1752"/>
    <w:rsid w:val="009E6266"/>
    <w:rsid w:val="009E729A"/>
    <w:rsid w:val="009E763D"/>
    <w:rsid w:val="009F2410"/>
    <w:rsid w:val="009F2C0E"/>
    <w:rsid w:val="009F471E"/>
    <w:rsid w:val="009F4A08"/>
    <w:rsid w:val="009F50C4"/>
    <w:rsid w:val="009F5AF0"/>
    <w:rsid w:val="009F78F5"/>
    <w:rsid w:val="00A02A76"/>
    <w:rsid w:val="00A04E1C"/>
    <w:rsid w:val="00A05799"/>
    <w:rsid w:val="00A07C3A"/>
    <w:rsid w:val="00A12007"/>
    <w:rsid w:val="00A21A93"/>
    <w:rsid w:val="00A22DA1"/>
    <w:rsid w:val="00A32280"/>
    <w:rsid w:val="00A33A03"/>
    <w:rsid w:val="00A33A2E"/>
    <w:rsid w:val="00A35897"/>
    <w:rsid w:val="00A41973"/>
    <w:rsid w:val="00A41FE4"/>
    <w:rsid w:val="00A434F9"/>
    <w:rsid w:val="00A5217B"/>
    <w:rsid w:val="00A643C6"/>
    <w:rsid w:val="00A64E1C"/>
    <w:rsid w:val="00A6514C"/>
    <w:rsid w:val="00A65675"/>
    <w:rsid w:val="00A65C1A"/>
    <w:rsid w:val="00A71959"/>
    <w:rsid w:val="00A721E7"/>
    <w:rsid w:val="00A747F3"/>
    <w:rsid w:val="00A7601A"/>
    <w:rsid w:val="00A8155F"/>
    <w:rsid w:val="00A86281"/>
    <w:rsid w:val="00A878F3"/>
    <w:rsid w:val="00A929B1"/>
    <w:rsid w:val="00A941D1"/>
    <w:rsid w:val="00AA080F"/>
    <w:rsid w:val="00AA2571"/>
    <w:rsid w:val="00AA3776"/>
    <w:rsid w:val="00AA6673"/>
    <w:rsid w:val="00AA73A0"/>
    <w:rsid w:val="00AB0B64"/>
    <w:rsid w:val="00AB1817"/>
    <w:rsid w:val="00AB3DC3"/>
    <w:rsid w:val="00AB6338"/>
    <w:rsid w:val="00AB7677"/>
    <w:rsid w:val="00AC3492"/>
    <w:rsid w:val="00AC3A3D"/>
    <w:rsid w:val="00AC540D"/>
    <w:rsid w:val="00AC5FFB"/>
    <w:rsid w:val="00AC68F2"/>
    <w:rsid w:val="00AD26F1"/>
    <w:rsid w:val="00AD4868"/>
    <w:rsid w:val="00AE05B4"/>
    <w:rsid w:val="00AE14F2"/>
    <w:rsid w:val="00AE3305"/>
    <w:rsid w:val="00AE5034"/>
    <w:rsid w:val="00AF128C"/>
    <w:rsid w:val="00AF5890"/>
    <w:rsid w:val="00B02D95"/>
    <w:rsid w:val="00B036D8"/>
    <w:rsid w:val="00B06B96"/>
    <w:rsid w:val="00B07051"/>
    <w:rsid w:val="00B100C2"/>
    <w:rsid w:val="00B12012"/>
    <w:rsid w:val="00B16B22"/>
    <w:rsid w:val="00B20B97"/>
    <w:rsid w:val="00B20FED"/>
    <w:rsid w:val="00B21C52"/>
    <w:rsid w:val="00B226ED"/>
    <w:rsid w:val="00B22B39"/>
    <w:rsid w:val="00B2341B"/>
    <w:rsid w:val="00B244C0"/>
    <w:rsid w:val="00B338F4"/>
    <w:rsid w:val="00B34039"/>
    <w:rsid w:val="00B3542C"/>
    <w:rsid w:val="00B36EF9"/>
    <w:rsid w:val="00B44219"/>
    <w:rsid w:val="00B44A62"/>
    <w:rsid w:val="00B44CAC"/>
    <w:rsid w:val="00B44F0F"/>
    <w:rsid w:val="00B50A0A"/>
    <w:rsid w:val="00B617B7"/>
    <w:rsid w:val="00B70164"/>
    <w:rsid w:val="00B70C6C"/>
    <w:rsid w:val="00B711FD"/>
    <w:rsid w:val="00B72FB9"/>
    <w:rsid w:val="00B73C5E"/>
    <w:rsid w:val="00B76536"/>
    <w:rsid w:val="00B76C3B"/>
    <w:rsid w:val="00B76C4B"/>
    <w:rsid w:val="00B8007E"/>
    <w:rsid w:val="00B90366"/>
    <w:rsid w:val="00B91EC0"/>
    <w:rsid w:val="00B93E88"/>
    <w:rsid w:val="00B949CA"/>
    <w:rsid w:val="00BA0150"/>
    <w:rsid w:val="00BB14A2"/>
    <w:rsid w:val="00BB37D4"/>
    <w:rsid w:val="00BB61DD"/>
    <w:rsid w:val="00BB77AF"/>
    <w:rsid w:val="00BC0B1F"/>
    <w:rsid w:val="00BC5A9C"/>
    <w:rsid w:val="00BD0B18"/>
    <w:rsid w:val="00BD369E"/>
    <w:rsid w:val="00BD47BC"/>
    <w:rsid w:val="00BD4A4A"/>
    <w:rsid w:val="00BD60A9"/>
    <w:rsid w:val="00BD6529"/>
    <w:rsid w:val="00BD6BE2"/>
    <w:rsid w:val="00BD7CB6"/>
    <w:rsid w:val="00BE0100"/>
    <w:rsid w:val="00BE26EC"/>
    <w:rsid w:val="00BE2C67"/>
    <w:rsid w:val="00BE7FFA"/>
    <w:rsid w:val="00C02A95"/>
    <w:rsid w:val="00C1024E"/>
    <w:rsid w:val="00C110EF"/>
    <w:rsid w:val="00C1293B"/>
    <w:rsid w:val="00C12C52"/>
    <w:rsid w:val="00C162BD"/>
    <w:rsid w:val="00C23267"/>
    <w:rsid w:val="00C247CF"/>
    <w:rsid w:val="00C24B04"/>
    <w:rsid w:val="00C278DB"/>
    <w:rsid w:val="00C3176F"/>
    <w:rsid w:val="00C366F0"/>
    <w:rsid w:val="00C3736E"/>
    <w:rsid w:val="00C37882"/>
    <w:rsid w:val="00C412B2"/>
    <w:rsid w:val="00C44AB8"/>
    <w:rsid w:val="00C475DF"/>
    <w:rsid w:val="00C47D62"/>
    <w:rsid w:val="00C5219D"/>
    <w:rsid w:val="00C5377F"/>
    <w:rsid w:val="00C5505F"/>
    <w:rsid w:val="00C5776E"/>
    <w:rsid w:val="00C57A2B"/>
    <w:rsid w:val="00C61F6D"/>
    <w:rsid w:val="00C622BD"/>
    <w:rsid w:val="00C70ADB"/>
    <w:rsid w:val="00C726E1"/>
    <w:rsid w:val="00C728A3"/>
    <w:rsid w:val="00C736FD"/>
    <w:rsid w:val="00C82328"/>
    <w:rsid w:val="00C826E9"/>
    <w:rsid w:val="00C84D2D"/>
    <w:rsid w:val="00C86212"/>
    <w:rsid w:val="00C90964"/>
    <w:rsid w:val="00C9098D"/>
    <w:rsid w:val="00C91C11"/>
    <w:rsid w:val="00C93C67"/>
    <w:rsid w:val="00C943C9"/>
    <w:rsid w:val="00C94A0C"/>
    <w:rsid w:val="00C95D0C"/>
    <w:rsid w:val="00C967AB"/>
    <w:rsid w:val="00CA0227"/>
    <w:rsid w:val="00CA050D"/>
    <w:rsid w:val="00CA1AE7"/>
    <w:rsid w:val="00CA72B7"/>
    <w:rsid w:val="00CA753E"/>
    <w:rsid w:val="00CB05A1"/>
    <w:rsid w:val="00CB115C"/>
    <w:rsid w:val="00CB2396"/>
    <w:rsid w:val="00CB3BF4"/>
    <w:rsid w:val="00CB6E71"/>
    <w:rsid w:val="00CD350E"/>
    <w:rsid w:val="00CD796D"/>
    <w:rsid w:val="00CD7EBE"/>
    <w:rsid w:val="00CE2D8D"/>
    <w:rsid w:val="00CE3A20"/>
    <w:rsid w:val="00CE73DF"/>
    <w:rsid w:val="00CE7A99"/>
    <w:rsid w:val="00CF2941"/>
    <w:rsid w:val="00CF3D4F"/>
    <w:rsid w:val="00CF5E2B"/>
    <w:rsid w:val="00D06A42"/>
    <w:rsid w:val="00D1150A"/>
    <w:rsid w:val="00D15178"/>
    <w:rsid w:val="00D161F1"/>
    <w:rsid w:val="00D213CB"/>
    <w:rsid w:val="00D25347"/>
    <w:rsid w:val="00D344E4"/>
    <w:rsid w:val="00D42A95"/>
    <w:rsid w:val="00D4312D"/>
    <w:rsid w:val="00D466F9"/>
    <w:rsid w:val="00D54FD1"/>
    <w:rsid w:val="00D55B3D"/>
    <w:rsid w:val="00D659F7"/>
    <w:rsid w:val="00D659FA"/>
    <w:rsid w:val="00D706E5"/>
    <w:rsid w:val="00D71DE8"/>
    <w:rsid w:val="00D73AA3"/>
    <w:rsid w:val="00D7407D"/>
    <w:rsid w:val="00D76191"/>
    <w:rsid w:val="00D770C5"/>
    <w:rsid w:val="00D77F5A"/>
    <w:rsid w:val="00D80F16"/>
    <w:rsid w:val="00D835EF"/>
    <w:rsid w:val="00D843EE"/>
    <w:rsid w:val="00D85D30"/>
    <w:rsid w:val="00D90D2D"/>
    <w:rsid w:val="00D92390"/>
    <w:rsid w:val="00D94DBA"/>
    <w:rsid w:val="00D963F1"/>
    <w:rsid w:val="00DA029C"/>
    <w:rsid w:val="00DA1FBC"/>
    <w:rsid w:val="00DA21DC"/>
    <w:rsid w:val="00DA6BB3"/>
    <w:rsid w:val="00DA7B9E"/>
    <w:rsid w:val="00DB043D"/>
    <w:rsid w:val="00DB0742"/>
    <w:rsid w:val="00DB25A6"/>
    <w:rsid w:val="00DB32FB"/>
    <w:rsid w:val="00DB44A5"/>
    <w:rsid w:val="00DC34D6"/>
    <w:rsid w:val="00DC4757"/>
    <w:rsid w:val="00DC5514"/>
    <w:rsid w:val="00DC6186"/>
    <w:rsid w:val="00DC77A1"/>
    <w:rsid w:val="00DD210B"/>
    <w:rsid w:val="00DD2547"/>
    <w:rsid w:val="00DD32E1"/>
    <w:rsid w:val="00DD4105"/>
    <w:rsid w:val="00DD4772"/>
    <w:rsid w:val="00DD4E40"/>
    <w:rsid w:val="00DD570D"/>
    <w:rsid w:val="00DD78B8"/>
    <w:rsid w:val="00DE0431"/>
    <w:rsid w:val="00DE361B"/>
    <w:rsid w:val="00DE36EC"/>
    <w:rsid w:val="00DE3C2D"/>
    <w:rsid w:val="00DE705F"/>
    <w:rsid w:val="00DF0FBF"/>
    <w:rsid w:val="00DF2280"/>
    <w:rsid w:val="00DF5E7B"/>
    <w:rsid w:val="00E020B4"/>
    <w:rsid w:val="00E03FDD"/>
    <w:rsid w:val="00E13933"/>
    <w:rsid w:val="00E15320"/>
    <w:rsid w:val="00E160B7"/>
    <w:rsid w:val="00E17801"/>
    <w:rsid w:val="00E20E1F"/>
    <w:rsid w:val="00E25BD5"/>
    <w:rsid w:val="00E265B2"/>
    <w:rsid w:val="00E33B00"/>
    <w:rsid w:val="00E341FF"/>
    <w:rsid w:val="00E34F3C"/>
    <w:rsid w:val="00E363C3"/>
    <w:rsid w:val="00E431BF"/>
    <w:rsid w:val="00E445B1"/>
    <w:rsid w:val="00E4612A"/>
    <w:rsid w:val="00E50FC3"/>
    <w:rsid w:val="00E53713"/>
    <w:rsid w:val="00E53B19"/>
    <w:rsid w:val="00E54DDD"/>
    <w:rsid w:val="00E6048C"/>
    <w:rsid w:val="00E61E9D"/>
    <w:rsid w:val="00E625DE"/>
    <w:rsid w:val="00E62F72"/>
    <w:rsid w:val="00E637ED"/>
    <w:rsid w:val="00E64BDE"/>
    <w:rsid w:val="00E657C3"/>
    <w:rsid w:val="00E664BB"/>
    <w:rsid w:val="00E67D72"/>
    <w:rsid w:val="00E76BF9"/>
    <w:rsid w:val="00E80579"/>
    <w:rsid w:val="00E80B6C"/>
    <w:rsid w:val="00E854AC"/>
    <w:rsid w:val="00E85B9D"/>
    <w:rsid w:val="00E866B3"/>
    <w:rsid w:val="00E95447"/>
    <w:rsid w:val="00E97E83"/>
    <w:rsid w:val="00EA086B"/>
    <w:rsid w:val="00EA36CA"/>
    <w:rsid w:val="00EA535B"/>
    <w:rsid w:val="00EB02DA"/>
    <w:rsid w:val="00EB0CC5"/>
    <w:rsid w:val="00EB1C3C"/>
    <w:rsid w:val="00EB48A9"/>
    <w:rsid w:val="00EB4DFE"/>
    <w:rsid w:val="00EB5BD6"/>
    <w:rsid w:val="00EB6A75"/>
    <w:rsid w:val="00EB6EFF"/>
    <w:rsid w:val="00EB74EE"/>
    <w:rsid w:val="00EC1BFD"/>
    <w:rsid w:val="00EC6478"/>
    <w:rsid w:val="00ED2647"/>
    <w:rsid w:val="00ED3729"/>
    <w:rsid w:val="00EE0426"/>
    <w:rsid w:val="00EE2A6E"/>
    <w:rsid w:val="00EE4D7D"/>
    <w:rsid w:val="00EE7F68"/>
    <w:rsid w:val="00EF1597"/>
    <w:rsid w:val="00EF1705"/>
    <w:rsid w:val="00EF3163"/>
    <w:rsid w:val="00EF31DA"/>
    <w:rsid w:val="00EF3504"/>
    <w:rsid w:val="00EF4BC2"/>
    <w:rsid w:val="00EF5C49"/>
    <w:rsid w:val="00EF5C6A"/>
    <w:rsid w:val="00EF7519"/>
    <w:rsid w:val="00EF79AA"/>
    <w:rsid w:val="00F01432"/>
    <w:rsid w:val="00F01585"/>
    <w:rsid w:val="00F017B3"/>
    <w:rsid w:val="00F04800"/>
    <w:rsid w:val="00F06EB3"/>
    <w:rsid w:val="00F1131E"/>
    <w:rsid w:val="00F12588"/>
    <w:rsid w:val="00F13DF2"/>
    <w:rsid w:val="00F16E84"/>
    <w:rsid w:val="00F173AB"/>
    <w:rsid w:val="00F17D88"/>
    <w:rsid w:val="00F17EDB"/>
    <w:rsid w:val="00F20BD4"/>
    <w:rsid w:val="00F2441F"/>
    <w:rsid w:val="00F27EAA"/>
    <w:rsid w:val="00F3050F"/>
    <w:rsid w:val="00F30787"/>
    <w:rsid w:val="00F31199"/>
    <w:rsid w:val="00F3479B"/>
    <w:rsid w:val="00F34AF7"/>
    <w:rsid w:val="00F34F8C"/>
    <w:rsid w:val="00F355BB"/>
    <w:rsid w:val="00F40049"/>
    <w:rsid w:val="00F40AF2"/>
    <w:rsid w:val="00F42854"/>
    <w:rsid w:val="00F4629C"/>
    <w:rsid w:val="00F46A66"/>
    <w:rsid w:val="00F50844"/>
    <w:rsid w:val="00F55910"/>
    <w:rsid w:val="00F55D93"/>
    <w:rsid w:val="00F60906"/>
    <w:rsid w:val="00F60C74"/>
    <w:rsid w:val="00F62B44"/>
    <w:rsid w:val="00F70E13"/>
    <w:rsid w:val="00F7262A"/>
    <w:rsid w:val="00F72EA5"/>
    <w:rsid w:val="00F73541"/>
    <w:rsid w:val="00F74104"/>
    <w:rsid w:val="00F74C3C"/>
    <w:rsid w:val="00F759DE"/>
    <w:rsid w:val="00F76D4E"/>
    <w:rsid w:val="00F81182"/>
    <w:rsid w:val="00F818DE"/>
    <w:rsid w:val="00F8310A"/>
    <w:rsid w:val="00F83315"/>
    <w:rsid w:val="00F8475B"/>
    <w:rsid w:val="00F87A26"/>
    <w:rsid w:val="00F93BE6"/>
    <w:rsid w:val="00F94DD8"/>
    <w:rsid w:val="00F950A2"/>
    <w:rsid w:val="00F953EF"/>
    <w:rsid w:val="00F9740D"/>
    <w:rsid w:val="00F97BC3"/>
    <w:rsid w:val="00F97CA8"/>
    <w:rsid w:val="00FA1B3C"/>
    <w:rsid w:val="00FA1E82"/>
    <w:rsid w:val="00FA688B"/>
    <w:rsid w:val="00FA6EB2"/>
    <w:rsid w:val="00FA72A0"/>
    <w:rsid w:val="00FB0792"/>
    <w:rsid w:val="00FB0C9E"/>
    <w:rsid w:val="00FB2055"/>
    <w:rsid w:val="00FB45B8"/>
    <w:rsid w:val="00FB461D"/>
    <w:rsid w:val="00FB4A10"/>
    <w:rsid w:val="00FB7A26"/>
    <w:rsid w:val="00FC3D7D"/>
    <w:rsid w:val="00FC6D9D"/>
    <w:rsid w:val="00FC77AD"/>
    <w:rsid w:val="00FE4120"/>
    <w:rsid w:val="00FE7310"/>
    <w:rsid w:val="00FF16FD"/>
    <w:rsid w:val="00FF235B"/>
    <w:rsid w:val="00FF6054"/>
    <w:rsid w:val="00FF6E48"/>
    <w:rsid w:val="00FF6E9B"/>
    <w:rsid w:val="00FF7DD1"/>
    <w:rsid w:val="03F1698F"/>
    <w:rsid w:val="121C9C3E"/>
    <w:rsid w:val="2AFA2457"/>
    <w:rsid w:val="2CF1E230"/>
    <w:rsid w:val="2DAE6B45"/>
    <w:rsid w:val="45E35E35"/>
    <w:rsid w:val="49F0C1F4"/>
    <w:rsid w:val="4DBEF619"/>
    <w:rsid w:val="59D3235E"/>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D4D45F"/>
  <w15:docId w15:val="{7F42B107-C2C6-451D-A348-C4E22D0F3F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6"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7A26"/>
    <w:pPr>
      <w:spacing w:after="120"/>
      <w:jc w:val="both"/>
    </w:pPr>
    <w:rPr>
      <w:rFonts w:asciiTheme="majorHAnsi" w:hAnsiTheme="majorHAnsi"/>
    </w:rPr>
  </w:style>
  <w:style w:type="paragraph" w:styleId="Ttol1">
    <w:name w:val="heading 1"/>
    <w:basedOn w:val="Normal"/>
    <w:next w:val="Normal"/>
    <w:link w:val="Ttol1Car"/>
    <w:qFormat/>
    <w:rsid w:val="00362985"/>
    <w:pPr>
      <w:keepNext/>
      <w:keepLines/>
      <w:numPr>
        <w:numId w:val="3"/>
      </w:numPr>
      <w:spacing w:before="480"/>
      <w:outlineLvl w:val="0"/>
    </w:pPr>
    <w:rPr>
      <w:rFonts w:eastAsiaTheme="majorEastAsia" w:cstheme="majorBidi"/>
      <w:b/>
      <w:bCs/>
      <w:color w:val="0D9A76"/>
      <w:sz w:val="32"/>
      <w:szCs w:val="32"/>
    </w:rPr>
  </w:style>
  <w:style w:type="paragraph" w:styleId="Ttol2">
    <w:name w:val="heading 2"/>
    <w:basedOn w:val="Normal"/>
    <w:next w:val="Normal"/>
    <w:link w:val="Ttol2Car"/>
    <w:unhideWhenUsed/>
    <w:qFormat/>
    <w:rsid w:val="00362985"/>
    <w:pPr>
      <w:keepNext/>
      <w:keepLines/>
      <w:numPr>
        <w:ilvl w:val="1"/>
        <w:numId w:val="3"/>
      </w:numPr>
      <w:spacing w:before="360"/>
      <w:outlineLvl w:val="1"/>
    </w:pPr>
    <w:rPr>
      <w:rFonts w:eastAsiaTheme="majorEastAsia" w:cstheme="majorBidi"/>
      <w:b/>
      <w:bCs/>
      <w:color w:val="0D9A76"/>
      <w:sz w:val="26"/>
      <w:szCs w:val="26"/>
    </w:rPr>
  </w:style>
  <w:style w:type="paragraph" w:styleId="Ttol3">
    <w:name w:val="heading 3"/>
    <w:basedOn w:val="Normal"/>
    <w:next w:val="Normal"/>
    <w:link w:val="Ttol3Car"/>
    <w:unhideWhenUsed/>
    <w:qFormat/>
    <w:rsid w:val="00372D1C"/>
    <w:pPr>
      <w:keepNext/>
      <w:keepLines/>
      <w:numPr>
        <w:ilvl w:val="2"/>
        <w:numId w:val="3"/>
      </w:numPr>
      <w:spacing w:before="200"/>
      <w:outlineLvl w:val="2"/>
    </w:pPr>
    <w:rPr>
      <w:rFonts w:eastAsiaTheme="majorEastAsia" w:cstheme="majorBidi"/>
      <w:b/>
      <w:bCs/>
    </w:rPr>
  </w:style>
  <w:style w:type="paragraph" w:styleId="Ttol4">
    <w:name w:val="heading 4"/>
    <w:basedOn w:val="Normal"/>
    <w:next w:val="Normal"/>
    <w:link w:val="Ttol4Car"/>
    <w:qFormat/>
    <w:rsid w:val="00294B79"/>
    <w:pPr>
      <w:keepNext/>
      <w:numPr>
        <w:ilvl w:val="3"/>
        <w:numId w:val="3"/>
      </w:numPr>
      <w:spacing w:before="240" w:after="60"/>
      <w:outlineLvl w:val="3"/>
    </w:pPr>
    <w:rPr>
      <w:rFonts w:ascii="Times New Roman" w:hAnsi="Times New Roman" w:eastAsia="Times New Roman" w:cs="Times New Roman"/>
      <w:b/>
      <w:bCs/>
      <w:sz w:val="28"/>
      <w:szCs w:val="28"/>
      <w:lang w:val="en-GB" w:eastAsia="en-GB"/>
    </w:rPr>
  </w:style>
  <w:style w:type="paragraph" w:styleId="Ttol5">
    <w:name w:val="heading 5"/>
    <w:basedOn w:val="Normal"/>
    <w:next w:val="Normal"/>
    <w:link w:val="Ttol5Car"/>
    <w:qFormat/>
    <w:rsid w:val="00294B79"/>
    <w:pPr>
      <w:numPr>
        <w:ilvl w:val="4"/>
        <w:numId w:val="3"/>
      </w:numPr>
      <w:spacing w:before="240" w:after="60"/>
      <w:outlineLvl w:val="4"/>
    </w:pPr>
    <w:rPr>
      <w:rFonts w:ascii="Arial" w:hAnsi="Arial" w:eastAsia="Times New Roman" w:cs="Times New Roman"/>
      <w:b/>
      <w:bCs/>
      <w:i/>
      <w:iCs/>
      <w:sz w:val="26"/>
      <w:szCs w:val="26"/>
      <w:lang w:val="en-GB" w:eastAsia="en-GB"/>
    </w:rPr>
  </w:style>
  <w:style w:type="paragraph" w:styleId="Ttol6">
    <w:name w:val="heading 6"/>
    <w:basedOn w:val="Normal"/>
    <w:next w:val="Normal"/>
    <w:link w:val="Ttol6Car"/>
    <w:qFormat/>
    <w:rsid w:val="00294B79"/>
    <w:pPr>
      <w:numPr>
        <w:ilvl w:val="5"/>
        <w:numId w:val="3"/>
      </w:numPr>
      <w:spacing w:before="240" w:after="60"/>
      <w:outlineLvl w:val="5"/>
    </w:pPr>
    <w:rPr>
      <w:rFonts w:ascii="Times New Roman" w:hAnsi="Times New Roman" w:eastAsia="Times New Roman" w:cs="Times New Roman"/>
      <w:b/>
      <w:bCs/>
      <w:sz w:val="20"/>
      <w:szCs w:val="22"/>
      <w:lang w:val="en-GB" w:eastAsia="en-GB"/>
    </w:rPr>
  </w:style>
  <w:style w:type="paragraph" w:styleId="Ttol7">
    <w:name w:val="heading 7"/>
    <w:basedOn w:val="Normal"/>
    <w:next w:val="Normal"/>
    <w:link w:val="Ttol7Car"/>
    <w:qFormat/>
    <w:rsid w:val="00294B79"/>
    <w:pPr>
      <w:numPr>
        <w:ilvl w:val="6"/>
        <w:numId w:val="3"/>
      </w:numPr>
      <w:spacing w:before="240" w:after="60"/>
      <w:outlineLvl w:val="6"/>
    </w:pPr>
    <w:rPr>
      <w:rFonts w:ascii="Times New Roman" w:hAnsi="Times New Roman" w:eastAsia="Times New Roman" w:cs="Times New Roman"/>
      <w:lang w:val="en-GB" w:eastAsia="en-GB"/>
    </w:rPr>
  </w:style>
  <w:style w:type="paragraph" w:styleId="Ttol8">
    <w:name w:val="heading 8"/>
    <w:basedOn w:val="Normal"/>
    <w:next w:val="Normal"/>
    <w:link w:val="Ttol8Car"/>
    <w:qFormat/>
    <w:rsid w:val="00294B79"/>
    <w:pPr>
      <w:numPr>
        <w:ilvl w:val="7"/>
        <w:numId w:val="3"/>
      </w:numPr>
      <w:spacing w:before="240" w:after="60"/>
      <w:outlineLvl w:val="7"/>
    </w:pPr>
    <w:rPr>
      <w:rFonts w:ascii="Times New Roman" w:hAnsi="Times New Roman" w:eastAsia="Times New Roman" w:cs="Times New Roman"/>
      <w:i/>
      <w:iCs/>
      <w:lang w:val="en-GB" w:eastAsia="en-GB"/>
    </w:rPr>
  </w:style>
  <w:style w:type="paragraph" w:styleId="Ttol9">
    <w:name w:val="heading 9"/>
    <w:basedOn w:val="Normal"/>
    <w:next w:val="Normal"/>
    <w:link w:val="Ttol9Car"/>
    <w:qFormat/>
    <w:rsid w:val="00294B79"/>
    <w:pPr>
      <w:numPr>
        <w:ilvl w:val="8"/>
        <w:numId w:val="3"/>
      </w:numPr>
      <w:spacing w:before="240" w:after="60"/>
      <w:outlineLvl w:val="8"/>
    </w:pPr>
    <w:rPr>
      <w:rFonts w:ascii="Arial" w:hAnsi="Arial" w:eastAsia="Times New Roman" w:cs="Arial"/>
      <w:sz w:val="20"/>
      <w:szCs w:val="22"/>
      <w:lang w:val="en-GB" w:eastAsia="en-GB"/>
    </w:rPr>
  </w:style>
  <w:style w:type="character" w:styleId="Lletraperdefectedelpargraf" w:default="1">
    <w:name w:val="Default Paragraph Font"/>
    <w:uiPriority w:val="1"/>
    <w:semiHidden/>
    <w:unhideWhenUsed/>
  </w:style>
  <w:style w:type="table" w:styleId="Taulanormal" w:default="1">
    <w:name w:val="Normal Table"/>
    <w:uiPriority w:val="99"/>
    <w:semiHidden/>
    <w:unhideWhenUsed/>
    <w:tblPr>
      <w:tblInd w:w="0" w:type="dxa"/>
      <w:tblCellMar>
        <w:top w:w="0" w:type="dxa"/>
        <w:left w:w="108" w:type="dxa"/>
        <w:bottom w:w="0" w:type="dxa"/>
        <w:right w:w="108" w:type="dxa"/>
      </w:tblCellMar>
    </w:tblPr>
  </w:style>
  <w:style w:type="numbering" w:styleId="Sensellista" w:default="1">
    <w:name w:val="No List"/>
    <w:uiPriority w:val="99"/>
    <w:semiHidden/>
    <w:unhideWhenUsed/>
  </w:style>
  <w:style w:type="character" w:styleId="Ttol1Car" w:customStyle="1">
    <w:name w:val="Títol 1 Car"/>
    <w:basedOn w:val="Lletraperdefectedelpargraf"/>
    <w:link w:val="Ttol1"/>
    <w:rsid w:val="00362985"/>
    <w:rPr>
      <w:rFonts w:asciiTheme="majorHAnsi" w:hAnsiTheme="majorHAnsi" w:eastAsiaTheme="majorEastAsia" w:cstheme="majorBidi"/>
      <w:b/>
      <w:bCs/>
      <w:color w:val="0D9A76"/>
      <w:sz w:val="32"/>
      <w:szCs w:val="32"/>
    </w:rPr>
  </w:style>
  <w:style w:type="paragraph" w:styleId="Capalera">
    <w:name w:val="header"/>
    <w:basedOn w:val="Normal"/>
    <w:link w:val="CapaleraCar"/>
    <w:unhideWhenUsed/>
    <w:rsid w:val="00955031"/>
    <w:pPr>
      <w:tabs>
        <w:tab w:val="center" w:pos="4252"/>
        <w:tab w:val="right" w:pos="8504"/>
      </w:tabs>
    </w:pPr>
  </w:style>
  <w:style w:type="character" w:styleId="CapaleraCar" w:customStyle="1">
    <w:name w:val="Capçalera Car"/>
    <w:basedOn w:val="Lletraperdefectedelpargraf"/>
    <w:link w:val="Capalera"/>
    <w:rsid w:val="00955031"/>
  </w:style>
  <w:style w:type="paragraph" w:styleId="Peu">
    <w:name w:val="footer"/>
    <w:basedOn w:val="Normal"/>
    <w:link w:val="PeuCar"/>
    <w:unhideWhenUsed/>
    <w:rsid w:val="00955031"/>
    <w:pPr>
      <w:tabs>
        <w:tab w:val="center" w:pos="4252"/>
        <w:tab w:val="right" w:pos="8504"/>
      </w:tabs>
    </w:pPr>
  </w:style>
  <w:style w:type="character" w:styleId="PeuCar" w:customStyle="1">
    <w:name w:val="Peu Car"/>
    <w:basedOn w:val="Lletraperdefectedelpargraf"/>
    <w:link w:val="Peu"/>
    <w:rsid w:val="00955031"/>
  </w:style>
  <w:style w:type="character" w:styleId="Nmerodepgina">
    <w:name w:val="page number"/>
    <w:basedOn w:val="Lletraperdefectedelpargraf"/>
    <w:unhideWhenUsed/>
    <w:rsid w:val="000F5F4D"/>
  </w:style>
  <w:style w:type="paragraph" w:styleId="Textdeglobus">
    <w:name w:val="Balloon Text"/>
    <w:basedOn w:val="Normal"/>
    <w:link w:val="TextdeglobusCar"/>
    <w:semiHidden/>
    <w:unhideWhenUsed/>
    <w:rsid w:val="000F5F4D"/>
    <w:rPr>
      <w:rFonts w:ascii="Lucida Grande" w:hAnsi="Lucida Grande"/>
      <w:sz w:val="18"/>
      <w:szCs w:val="18"/>
    </w:rPr>
  </w:style>
  <w:style w:type="character" w:styleId="TextdeglobusCar" w:customStyle="1">
    <w:name w:val="Text de globus Car"/>
    <w:basedOn w:val="Lletraperdefectedelpargraf"/>
    <w:link w:val="Textdeglobus"/>
    <w:uiPriority w:val="99"/>
    <w:semiHidden/>
    <w:rsid w:val="000F5F4D"/>
    <w:rPr>
      <w:rFonts w:ascii="Lucida Grande" w:hAnsi="Lucida Grande"/>
      <w:sz w:val="18"/>
      <w:szCs w:val="18"/>
    </w:rPr>
  </w:style>
  <w:style w:type="paragraph" w:styleId="Llegenda">
    <w:name w:val="caption"/>
    <w:basedOn w:val="Normal"/>
    <w:next w:val="Normal"/>
    <w:uiPriority w:val="35"/>
    <w:unhideWhenUsed/>
    <w:qFormat/>
    <w:rsid w:val="00294B79"/>
    <w:pPr>
      <w:spacing w:after="200"/>
    </w:pPr>
    <w:rPr>
      <w:b/>
      <w:bCs/>
      <w:color w:val="4F81BD" w:themeColor="accent1"/>
      <w:sz w:val="18"/>
      <w:szCs w:val="18"/>
    </w:rPr>
  </w:style>
  <w:style w:type="character" w:styleId="Ttol2Car" w:customStyle="1">
    <w:name w:val="Títol 2 Car"/>
    <w:basedOn w:val="Lletraperdefectedelpargraf"/>
    <w:link w:val="Ttol2"/>
    <w:rsid w:val="00362985"/>
    <w:rPr>
      <w:rFonts w:asciiTheme="majorHAnsi" w:hAnsiTheme="majorHAnsi" w:eastAsiaTheme="majorEastAsia" w:cstheme="majorBidi"/>
      <w:b/>
      <w:bCs/>
      <w:color w:val="0D9A76"/>
      <w:sz w:val="26"/>
      <w:szCs w:val="26"/>
    </w:rPr>
  </w:style>
  <w:style w:type="character" w:styleId="Ttol3Car" w:customStyle="1">
    <w:name w:val="Títol 3 Car"/>
    <w:basedOn w:val="Lletraperdefectedelpargraf"/>
    <w:link w:val="Ttol3"/>
    <w:rsid w:val="00372D1C"/>
    <w:rPr>
      <w:rFonts w:asciiTheme="majorHAnsi" w:hAnsiTheme="majorHAnsi" w:eastAsiaTheme="majorEastAsia" w:cstheme="majorBidi"/>
      <w:b/>
      <w:bCs/>
    </w:rPr>
  </w:style>
  <w:style w:type="character" w:styleId="Ttol4Car" w:customStyle="1">
    <w:name w:val="Títol 4 Car"/>
    <w:basedOn w:val="Lletraperdefectedelpargraf"/>
    <w:link w:val="Ttol4"/>
    <w:rsid w:val="00294B79"/>
    <w:rPr>
      <w:rFonts w:ascii="Times New Roman" w:hAnsi="Times New Roman" w:eastAsia="Times New Roman" w:cs="Times New Roman"/>
      <w:b/>
      <w:bCs/>
      <w:sz w:val="28"/>
      <w:szCs w:val="28"/>
      <w:lang w:val="en-GB" w:eastAsia="en-GB"/>
    </w:rPr>
  </w:style>
  <w:style w:type="character" w:styleId="Ttol5Car" w:customStyle="1">
    <w:name w:val="Títol 5 Car"/>
    <w:basedOn w:val="Lletraperdefectedelpargraf"/>
    <w:link w:val="Ttol5"/>
    <w:rsid w:val="00294B79"/>
    <w:rPr>
      <w:rFonts w:ascii="Arial" w:hAnsi="Arial" w:eastAsia="Times New Roman" w:cs="Times New Roman"/>
      <w:b/>
      <w:bCs/>
      <w:i/>
      <w:iCs/>
      <w:sz w:val="26"/>
      <w:szCs w:val="26"/>
      <w:lang w:val="en-GB" w:eastAsia="en-GB"/>
    </w:rPr>
  </w:style>
  <w:style w:type="character" w:styleId="Ttol6Car" w:customStyle="1">
    <w:name w:val="Títol 6 Car"/>
    <w:basedOn w:val="Lletraperdefectedelpargraf"/>
    <w:link w:val="Ttol6"/>
    <w:rsid w:val="00294B79"/>
    <w:rPr>
      <w:rFonts w:ascii="Times New Roman" w:hAnsi="Times New Roman" w:eastAsia="Times New Roman" w:cs="Times New Roman"/>
      <w:b/>
      <w:bCs/>
      <w:sz w:val="20"/>
      <w:szCs w:val="22"/>
      <w:lang w:val="en-GB" w:eastAsia="en-GB"/>
    </w:rPr>
  </w:style>
  <w:style w:type="character" w:styleId="Ttol7Car" w:customStyle="1">
    <w:name w:val="Títol 7 Car"/>
    <w:basedOn w:val="Lletraperdefectedelpargraf"/>
    <w:link w:val="Ttol7"/>
    <w:rsid w:val="00294B79"/>
    <w:rPr>
      <w:rFonts w:ascii="Times New Roman" w:hAnsi="Times New Roman" w:eastAsia="Times New Roman" w:cs="Times New Roman"/>
      <w:lang w:val="en-GB" w:eastAsia="en-GB"/>
    </w:rPr>
  </w:style>
  <w:style w:type="character" w:styleId="Ttol8Car" w:customStyle="1">
    <w:name w:val="Títol 8 Car"/>
    <w:basedOn w:val="Lletraperdefectedelpargraf"/>
    <w:link w:val="Ttol8"/>
    <w:rsid w:val="00294B79"/>
    <w:rPr>
      <w:rFonts w:ascii="Times New Roman" w:hAnsi="Times New Roman" w:eastAsia="Times New Roman" w:cs="Times New Roman"/>
      <w:i/>
      <w:iCs/>
      <w:lang w:val="en-GB" w:eastAsia="en-GB"/>
    </w:rPr>
  </w:style>
  <w:style w:type="character" w:styleId="Ttol9Car" w:customStyle="1">
    <w:name w:val="Títol 9 Car"/>
    <w:basedOn w:val="Lletraperdefectedelpargraf"/>
    <w:link w:val="Ttol9"/>
    <w:rsid w:val="00294B79"/>
    <w:rPr>
      <w:rFonts w:ascii="Arial" w:hAnsi="Arial" w:eastAsia="Times New Roman" w:cs="Arial"/>
      <w:sz w:val="20"/>
      <w:szCs w:val="22"/>
      <w:lang w:val="en-GB" w:eastAsia="en-GB"/>
    </w:rPr>
  </w:style>
  <w:style w:type="table" w:styleId="Taulaambquadrcula">
    <w:name w:val="Table Grid"/>
    <w:basedOn w:val="Taulanormal"/>
    <w:rsid w:val="00153A6D"/>
    <w:rPr>
      <w:rFonts w:ascii="Microsoft Sans Serif" w:hAnsi="Microsoft Sans Serif" w:eastAsia="Times New Roman" w:cs="Times New Roman"/>
      <w:sz w:val="20"/>
      <w:szCs w:val="20"/>
      <w:lang w:val="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denotaalfinal">
    <w:name w:val="endnote text"/>
    <w:basedOn w:val="Normal"/>
    <w:link w:val="TextdenotaalfinalCar"/>
    <w:semiHidden/>
    <w:rsid w:val="00153A6D"/>
    <w:rPr>
      <w:rFonts w:ascii="Arial" w:hAnsi="Arial" w:eastAsia="Times New Roman" w:cs="Times New Roman"/>
      <w:sz w:val="20"/>
      <w:szCs w:val="20"/>
      <w:lang w:val="en-GB" w:eastAsia="en-GB"/>
    </w:rPr>
  </w:style>
  <w:style w:type="character" w:styleId="TextdenotaalfinalCar" w:customStyle="1">
    <w:name w:val="Text de nota al final Car"/>
    <w:basedOn w:val="Lletraperdefectedelpargraf"/>
    <w:link w:val="Textdenotaalfinal"/>
    <w:semiHidden/>
    <w:rsid w:val="00153A6D"/>
    <w:rPr>
      <w:rFonts w:ascii="Arial" w:hAnsi="Arial" w:eastAsia="Times New Roman" w:cs="Times New Roman"/>
      <w:sz w:val="20"/>
      <w:szCs w:val="20"/>
      <w:lang w:val="en-GB" w:eastAsia="en-GB"/>
    </w:rPr>
  </w:style>
  <w:style w:type="character" w:styleId="Refernciadenotaalfinal">
    <w:name w:val="endnote reference"/>
    <w:semiHidden/>
    <w:rsid w:val="00153A6D"/>
    <w:rPr>
      <w:vertAlign w:val="superscript"/>
    </w:rPr>
  </w:style>
  <w:style w:type="paragraph" w:styleId="IDC1">
    <w:name w:val="toc 1"/>
    <w:basedOn w:val="Normal"/>
    <w:next w:val="Normal"/>
    <w:autoRedefine/>
    <w:uiPriority w:val="39"/>
    <w:qFormat/>
    <w:rsid w:val="00A929B1"/>
    <w:pPr>
      <w:tabs>
        <w:tab w:val="left" w:pos="426"/>
        <w:tab w:val="right" w:leader="dot" w:pos="8931"/>
      </w:tabs>
      <w:ind w:right="-1"/>
    </w:pPr>
    <w:rPr>
      <w:rFonts w:eastAsia="Times New Roman" w:cs="Times New Roman"/>
      <w:szCs w:val="22"/>
      <w:lang w:val="en-GB" w:eastAsia="en-GB"/>
    </w:rPr>
  </w:style>
  <w:style w:type="paragraph" w:styleId="IDC2">
    <w:name w:val="toc 2"/>
    <w:basedOn w:val="Normal"/>
    <w:next w:val="Normal"/>
    <w:autoRedefine/>
    <w:uiPriority w:val="39"/>
    <w:qFormat/>
    <w:rsid w:val="00A929B1"/>
    <w:pPr>
      <w:tabs>
        <w:tab w:val="left" w:pos="1100"/>
        <w:tab w:val="right" w:leader="dot" w:pos="8931"/>
      </w:tabs>
      <w:ind w:left="440" w:right="-1"/>
    </w:pPr>
    <w:rPr>
      <w:rFonts w:ascii="Calibri" w:hAnsi="Calibri" w:eastAsia="Times New Roman" w:cs="Times New Roman"/>
      <w:szCs w:val="22"/>
      <w:lang w:val="en-GB" w:eastAsia="en-GB"/>
    </w:rPr>
  </w:style>
  <w:style w:type="paragraph" w:styleId="IDC3">
    <w:name w:val="toc 3"/>
    <w:basedOn w:val="Normal"/>
    <w:next w:val="Normal"/>
    <w:autoRedefine/>
    <w:uiPriority w:val="39"/>
    <w:qFormat/>
    <w:rsid w:val="00294B79"/>
    <w:pPr>
      <w:tabs>
        <w:tab w:val="right" w:leader="dot" w:pos="8931"/>
      </w:tabs>
      <w:ind w:left="720" w:right="-1"/>
    </w:pPr>
    <w:rPr>
      <w:rFonts w:ascii="Arial" w:hAnsi="Arial" w:eastAsia="Times New Roman" w:cs="Times New Roman"/>
      <w:sz w:val="20"/>
      <w:szCs w:val="22"/>
      <w:lang w:val="en-GB" w:eastAsia="en-GB"/>
    </w:rPr>
  </w:style>
  <w:style w:type="character" w:styleId="Enlla">
    <w:name w:val="Hyperlink"/>
    <w:uiPriority w:val="99"/>
    <w:rsid w:val="00A929B1"/>
    <w:rPr>
      <w:rFonts w:ascii="Calibri" w:hAnsi="Calibri"/>
      <w:color w:val="0000FF"/>
      <w:sz w:val="24"/>
      <w:u w:val="single"/>
    </w:rPr>
  </w:style>
  <w:style w:type="paragraph" w:styleId="Textdenotaapeudepgina">
    <w:name w:val="footnote text"/>
    <w:basedOn w:val="Normal"/>
    <w:link w:val="TextdenotaapeudepginaCar"/>
    <w:semiHidden/>
    <w:rsid w:val="00153A6D"/>
    <w:rPr>
      <w:rFonts w:ascii="Arial" w:hAnsi="Arial" w:eastAsia="Times New Roman" w:cs="Times New Roman"/>
      <w:sz w:val="20"/>
      <w:szCs w:val="20"/>
      <w:lang w:val="en-GB" w:eastAsia="en-GB"/>
    </w:rPr>
  </w:style>
  <w:style w:type="character" w:styleId="TextdenotaapeudepginaCar" w:customStyle="1">
    <w:name w:val="Text de nota a peu de pàgina Car"/>
    <w:basedOn w:val="Lletraperdefectedelpargraf"/>
    <w:link w:val="Textdenotaapeudepgina"/>
    <w:semiHidden/>
    <w:rsid w:val="00153A6D"/>
    <w:rPr>
      <w:rFonts w:ascii="Arial" w:hAnsi="Arial" w:eastAsia="Times New Roman" w:cs="Times New Roman"/>
      <w:sz w:val="20"/>
      <w:szCs w:val="20"/>
      <w:lang w:val="en-GB" w:eastAsia="en-GB"/>
    </w:rPr>
  </w:style>
  <w:style w:type="character" w:styleId="Refernciadenotaapeudepgina">
    <w:name w:val="footnote reference"/>
    <w:rsid w:val="00153A6D"/>
    <w:rPr>
      <w:vertAlign w:val="superscript"/>
    </w:rPr>
  </w:style>
  <w:style w:type="paragraph" w:styleId="Footnote" w:customStyle="1">
    <w:name w:val="Footnote"/>
    <w:basedOn w:val="Textdenotaapeudepgina"/>
    <w:autoRedefine/>
    <w:rsid w:val="00153A6D"/>
    <w:rPr>
      <w:color w:val="1C1C1C"/>
      <w:sz w:val="16"/>
    </w:rPr>
  </w:style>
  <w:style w:type="numbering" w:styleId="Bulleted" w:customStyle="1">
    <w:name w:val="Bulleted"/>
    <w:basedOn w:val="Sensellista"/>
    <w:rsid w:val="00153A6D"/>
    <w:pPr>
      <w:numPr>
        <w:numId w:val="1"/>
      </w:numPr>
    </w:pPr>
  </w:style>
  <w:style w:type="paragraph" w:styleId="CoverHeading1" w:customStyle="1">
    <w:name w:val="Cover Heading 1"/>
    <w:basedOn w:val="Normal"/>
    <w:rsid w:val="00153A6D"/>
    <w:pPr>
      <w:framePr w:hSpace="180" w:wrap="around" w:hAnchor="margin" w:vAnchor="text" w:xAlign="center" w:y="165"/>
      <w:spacing w:line="720" w:lineRule="exact"/>
    </w:pPr>
    <w:rPr>
      <w:rFonts w:ascii="Arial" w:hAnsi="Arial" w:eastAsia="Times New Roman" w:cs="Times New Roman"/>
      <w:b/>
      <w:color w:val="1A61A9"/>
      <w:sz w:val="60"/>
      <w:szCs w:val="56"/>
      <w:lang w:val="en-GB" w:eastAsia="en-GB"/>
    </w:rPr>
  </w:style>
  <w:style w:type="paragraph" w:styleId="CoverHeading2" w:customStyle="1">
    <w:name w:val="Cover Heading 2"/>
    <w:basedOn w:val="Normal"/>
    <w:rsid w:val="00153A6D"/>
    <w:pPr>
      <w:framePr w:hSpace="180" w:wrap="around" w:hAnchor="margin" w:vAnchor="text" w:xAlign="center" w:y="165"/>
      <w:spacing w:line="576" w:lineRule="exact"/>
    </w:pPr>
    <w:rPr>
      <w:rFonts w:ascii="Arial" w:hAnsi="Arial" w:eastAsia="Times New Roman" w:cs="Times New Roman"/>
      <w:b/>
      <w:color w:val="1A61A9"/>
      <w:sz w:val="48"/>
      <w:szCs w:val="48"/>
      <w:lang w:val="en-GB" w:eastAsia="en-GB"/>
    </w:rPr>
  </w:style>
  <w:style w:type="paragraph" w:styleId="CoverHeading3" w:customStyle="1">
    <w:name w:val="Cover Heading 3"/>
    <w:basedOn w:val="Normal"/>
    <w:rsid w:val="00153A6D"/>
    <w:pPr>
      <w:framePr w:hSpace="180" w:wrap="around" w:hAnchor="margin" w:vAnchor="text" w:xAlign="center" w:y="165"/>
      <w:spacing w:line="432" w:lineRule="exact"/>
    </w:pPr>
    <w:rPr>
      <w:rFonts w:ascii="Arial" w:hAnsi="Arial" w:eastAsia="Times New Roman" w:cs="Times New Roman"/>
      <w:b/>
      <w:color w:val="1A61A9"/>
      <w:sz w:val="32"/>
      <w:szCs w:val="40"/>
      <w:lang w:val="en-GB" w:eastAsia="en-GB"/>
    </w:rPr>
  </w:style>
  <w:style w:type="character" w:styleId="IndexHeading1" w:customStyle="1">
    <w:name w:val="Index Heading1"/>
    <w:rsid w:val="00153A6D"/>
    <w:rPr>
      <w:rFonts w:ascii="Arial" w:hAnsi="Arial"/>
      <w:b/>
      <w:bCs/>
      <w:color w:val="1A61A9"/>
      <w:sz w:val="36"/>
    </w:rPr>
  </w:style>
  <w:style w:type="paragraph" w:styleId="ndex1">
    <w:name w:val="index 1"/>
    <w:basedOn w:val="Normal"/>
    <w:next w:val="Normal"/>
    <w:autoRedefine/>
    <w:semiHidden/>
    <w:rsid w:val="00153A6D"/>
    <w:pPr>
      <w:ind w:left="220" w:hanging="220"/>
    </w:pPr>
    <w:rPr>
      <w:rFonts w:ascii="Arial" w:hAnsi="Arial" w:eastAsia="Times New Roman" w:cs="Times New Roman"/>
      <w:sz w:val="20"/>
      <w:szCs w:val="22"/>
      <w:lang w:val="en-GB" w:eastAsia="en-GB"/>
    </w:rPr>
  </w:style>
  <w:style w:type="paragraph" w:styleId="ndex2">
    <w:name w:val="index 2"/>
    <w:basedOn w:val="Normal"/>
    <w:next w:val="Normal"/>
    <w:autoRedefine/>
    <w:semiHidden/>
    <w:rsid w:val="00153A6D"/>
    <w:pPr>
      <w:ind w:left="440" w:hanging="220"/>
    </w:pPr>
    <w:rPr>
      <w:rFonts w:ascii="Arial" w:hAnsi="Arial" w:eastAsia="Times New Roman" w:cs="Times New Roman"/>
      <w:sz w:val="20"/>
      <w:szCs w:val="22"/>
      <w:lang w:val="en-GB" w:eastAsia="en-GB"/>
    </w:rPr>
  </w:style>
  <w:style w:type="paragraph" w:styleId="highligt" w:customStyle="1">
    <w:name w:val="highligt"/>
    <w:basedOn w:val="Normal"/>
    <w:next w:val="Normal"/>
    <w:autoRedefine/>
    <w:rsid w:val="00153A6D"/>
    <w:pPr>
      <w:keepNext/>
      <w:keepLines/>
      <w:tabs>
        <w:tab w:val="left" w:pos="720"/>
      </w:tabs>
      <w:spacing w:before="120"/>
    </w:pPr>
    <w:rPr>
      <w:rFonts w:ascii="Arial" w:hAnsi="Arial" w:eastAsia="Times New Roman" w:cs="Arial"/>
      <w:lang w:val="en-GB" w:eastAsia="en-US"/>
    </w:rPr>
  </w:style>
  <w:style w:type="paragraph" w:styleId="NormalWeb">
    <w:name w:val="Normal (Web)"/>
    <w:basedOn w:val="Normal"/>
    <w:link w:val="NormalWebCar"/>
    <w:uiPriority w:val="99"/>
    <w:rsid w:val="00153A6D"/>
    <w:pPr>
      <w:spacing w:before="100" w:beforeAutospacing="1" w:after="100" w:afterAutospacing="1"/>
    </w:pPr>
    <w:rPr>
      <w:rFonts w:ascii="Arial" w:hAnsi="Arial" w:eastAsia="Times New Roman" w:cs="Times New Roman"/>
      <w:lang w:val="en-GB" w:eastAsia="en-US"/>
    </w:rPr>
  </w:style>
  <w:style w:type="paragraph" w:styleId="Textindependent3">
    <w:name w:val="Body Text 3"/>
    <w:basedOn w:val="Normal"/>
    <w:link w:val="Textindependent3Car"/>
    <w:rsid w:val="00153A6D"/>
    <w:pPr>
      <w:spacing w:before="120"/>
    </w:pPr>
    <w:rPr>
      <w:rFonts w:ascii="Arial" w:hAnsi="Arial" w:eastAsia="Times New Roman" w:cs="Arial"/>
      <w:color w:val="000000"/>
      <w:szCs w:val="20"/>
      <w:lang w:val="en-US" w:eastAsia="en-US"/>
    </w:rPr>
  </w:style>
  <w:style w:type="character" w:styleId="Textindependent3Car" w:customStyle="1">
    <w:name w:val="Text independent 3 Car"/>
    <w:basedOn w:val="Lletraperdefectedelpargraf"/>
    <w:link w:val="Textindependent3"/>
    <w:rsid w:val="00153A6D"/>
    <w:rPr>
      <w:rFonts w:ascii="Arial" w:hAnsi="Arial" w:eastAsia="Times New Roman" w:cs="Arial"/>
      <w:color w:val="000000"/>
      <w:szCs w:val="20"/>
      <w:lang w:val="en-US" w:eastAsia="en-US"/>
    </w:rPr>
  </w:style>
  <w:style w:type="paragraph" w:styleId="Pargrafdellista">
    <w:name w:val="List Paragraph"/>
    <w:aliases w:val="Titulo de Fígura,TITULO A"/>
    <w:basedOn w:val="Normal"/>
    <w:link w:val="PargrafdellistaCar"/>
    <w:qFormat/>
    <w:rsid w:val="00410B7E"/>
    <w:pPr>
      <w:ind w:left="720"/>
    </w:pPr>
    <w:rPr>
      <w:rFonts w:eastAsia="Times New Roman" w:cs="Times New Roman"/>
      <w:szCs w:val="22"/>
      <w:lang w:val="en-GB" w:eastAsia="en-GB"/>
    </w:rPr>
  </w:style>
  <w:style w:type="character" w:styleId="Refernciadecomentari">
    <w:name w:val="annotation reference"/>
    <w:basedOn w:val="Lletraperdefectedelpargraf"/>
    <w:rsid w:val="00153A6D"/>
    <w:rPr>
      <w:sz w:val="16"/>
      <w:szCs w:val="16"/>
    </w:rPr>
  </w:style>
  <w:style w:type="paragraph" w:styleId="Textdecomentari">
    <w:name w:val="annotation text"/>
    <w:basedOn w:val="Normal"/>
    <w:link w:val="TextdecomentariCar"/>
    <w:rsid w:val="00153A6D"/>
    <w:rPr>
      <w:rFonts w:ascii="Arial" w:hAnsi="Arial" w:eastAsia="Times New Roman" w:cs="Times New Roman"/>
      <w:sz w:val="20"/>
      <w:szCs w:val="20"/>
      <w:lang w:val="en-GB" w:eastAsia="en-GB"/>
    </w:rPr>
  </w:style>
  <w:style w:type="character" w:styleId="TextdecomentariCar" w:customStyle="1">
    <w:name w:val="Text de comentari Car"/>
    <w:basedOn w:val="Lletraperdefectedelpargraf"/>
    <w:link w:val="Textdecomentari"/>
    <w:rsid w:val="00153A6D"/>
    <w:rPr>
      <w:rFonts w:ascii="Arial" w:hAnsi="Arial" w:eastAsia="Times New Roman" w:cs="Times New Roman"/>
      <w:sz w:val="20"/>
      <w:szCs w:val="20"/>
      <w:lang w:val="en-GB" w:eastAsia="en-GB"/>
    </w:rPr>
  </w:style>
  <w:style w:type="paragraph" w:styleId="Temadelcomentari">
    <w:name w:val="annotation subject"/>
    <w:basedOn w:val="Textdecomentari"/>
    <w:next w:val="Textdecomentari"/>
    <w:link w:val="TemadelcomentariCar"/>
    <w:rsid w:val="00153A6D"/>
    <w:rPr>
      <w:b/>
      <w:bCs/>
    </w:rPr>
  </w:style>
  <w:style w:type="character" w:styleId="TemadelcomentariCar" w:customStyle="1">
    <w:name w:val="Tema del comentari Car"/>
    <w:basedOn w:val="TextdecomentariCar"/>
    <w:link w:val="Temadelcomentari"/>
    <w:rsid w:val="00153A6D"/>
    <w:rPr>
      <w:rFonts w:ascii="Arial" w:hAnsi="Arial" w:eastAsia="Times New Roman" w:cs="Times New Roman"/>
      <w:b/>
      <w:bCs/>
      <w:sz w:val="20"/>
      <w:szCs w:val="20"/>
      <w:lang w:val="en-GB" w:eastAsia="en-GB"/>
    </w:rPr>
  </w:style>
  <w:style w:type="character" w:styleId="Enllavisitat">
    <w:name w:val="FollowedHyperlink"/>
    <w:basedOn w:val="Lletraperdefectedelpargraf"/>
    <w:rsid w:val="00153A6D"/>
    <w:rPr>
      <w:color w:val="800080" w:themeColor="followedHyperlink"/>
      <w:u w:val="single"/>
    </w:rPr>
  </w:style>
  <w:style w:type="character" w:styleId="Textennegreta">
    <w:name w:val="Strong"/>
    <w:basedOn w:val="Lletraperdefectedelpargraf"/>
    <w:uiPriority w:val="22"/>
    <w:qFormat/>
    <w:rsid w:val="00294B79"/>
    <w:rPr>
      <w:b/>
      <w:bCs/>
    </w:rPr>
  </w:style>
  <w:style w:type="character" w:styleId="NormalWebCar" w:customStyle="1">
    <w:name w:val="Normal (Web) Car"/>
    <w:basedOn w:val="Lletraperdefectedelpargraf"/>
    <w:link w:val="NormalWeb"/>
    <w:uiPriority w:val="99"/>
    <w:rsid w:val="00153A6D"/>
    <w:rPr>
      <w:rFonts w:ascii="Arial" w:hAnsi="Arial" w:eastAsia="Times New Roman" w:cs="Times New Roman"/>
      <w:lang w:val="en-GB" w:eastAsia="en-US"/>
    </w:rPr>
  </w:style>
  <w:style w:type="paragraph" w:styleId="TtoldelIDC">
    <w:name w:val="TOC Heading"/>
    <w:basedOn w:val="Ttol"/>
    <w:next w:val="Normal"/>
    <w:uiPriority w:val="39"/>
    <w:unhideWhenUsed/>
    <w:qFormat/>
    <w:rsid w:val="00EA535B"/>
    <w:pPr>
      <w:tabs>
        <w:tab w:val="left" w:pos="1021"/>
      </w:tabs>
      <w:spacing w:line="276" w:lineRule="auto"/>
    </w:pPr>
    <w:rPr>
      <w:sz w:val="28"/>
      <w:szCs w:val="28"/>
      <w:lang w:eastAsia="ja-JP"/>
    </w:rPr>
  </w:style>
  <w:style w:type="paragraph" w:styleId="Revisi">
    <w:name w:val="Revision"/>
    <w:hidden/>
    <w:uiPriority w:val="99"/>
    <w:semiHidden/>
    <w:rsid w:val="00153A6D"/>
    <w:rPr>
      <w:rFonts w:ascii="Arial" w:hAnsi="Arial" w:eastAsia="Times New Roman" w:cs="Times New Roman"/>
      <w:sz w:val="22"/>
      <w:szCs w:val="22"/>
      <w:lang w:val="en-GB" w:eastAsia="en-GB"/>
    </w:rPr>
  </w:style>
  <w:style w:type="table" w:styleId="LightGrid-Accent11" w:customStyle="1">
    <w:name w:val="Light Grid - Accent 11"/>
    <w:basedOn w:val="Taulanormal"/>
    <w:uiPriority w:val="62"/>
    <w:rsid w:val="00153A6D"/>
    <w:rPr>
      <w:rFonts w:ascii="Times New Roman" w:hAnsi="Times New Roman" w:eastAsia="Times New Roman" w:cs="Times New Roman"/>
      <w:sz w:val="20"/>
      <w:szCs w:val="20"/>
      <w:lang w:val="en-US" w:eastAsia="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paragraph" w:styleId="BoxText" w:customStyle="1">
    <w:name w:val="Box Text"/>
    <w:basedOn w:val="Textindependent2"/>
    <w:link w:val="BoxTextChar"/>
    <w:rsid w:val="00153A6D"/>
    <w:pPr>
      <w:spacing w:before="60" w:after="60" w:line="240" w:lineRule="auto"/>
    </w:pPr>
    <w:rPr>
      <w:rFonts w:ascii="Verdana" w:hAnsi="Verdana"/>
      <w:sz w:val="16"/>
      <w:szCs w:val="24"/>
      <w:lang w:val="en-US" w:eastAsia="en-US"/>
    </w:rPr>
  </w:style>
  <w:style w:type="character" w:styleId="BoxTextChar" w:customStyle="1">
    <w:name w:val="Box Text Char"/>
    <w:basedOn w:val="Textindependent2Car"/>
    <w:link w:val="BoxText"/>
    <w:locked/>
    <w:rsid w:val="00153A6D"/>
    <w:rPr>
      <w:rFonts w:ascii="Verdana" w:hAnsi="Verdana" w:eastAsia="Times New Roman" w:cs="Times New Roman"/>
      <w:sz w:val="16"/>
      <w:szCs w:val="22"/>
      <w:lang w:val="en-US" w:eastAsia="en-US"/>
    </w:rPr>
  </w:style>
  <w:style w:type="paragraph" w:styleId="Textindependent2">
    <w:name w:val="Body Text 2"/>
    <w:basedOn w:val="Normal"/>
    <w:link w:val="Textindependent2Car"/>
    <w:rsid w:val="00153A6D"/>
    <w:pPr>
      <w:spacing w:line="480" w:lineRule="auto"/>
    </w:pPr>
    <w:rPr>
      <w:rFonts w:ascii="Arial" w:hAnsi="Arial" w:eastAsia="Times New Roman" w:cs="Times New Roman"/>
      <w:sz w:val="20"/>
      <w:szCs w:val="22"/>
      <w:lang w:val="en-GB" w:eastAsia="en-GB"/>
    </w:rPr>
  </w:style>
  <w:style w:type="character" w:styleId="Textindependent2Car" w:customStyle="1">
    <w:name w:val="Text independent 2 Car"/>
    <w:basedOn w:val="Lletraperdefectedelpargraf"/>
    <w:link w:val="Textindependent2"/>
    <w:rsid w:val="00153A6D"/>
    <w:rPr>
      <w:rFonts w:ascii="Arial" w:hAnsi="Arial" w:eastAsia="Times New Roman" w:cs="Times New Roman"/>
      <w:sz w:val="20"/>
      <w:szCs w:val="22"/>
      <w:lang w:val="en-GB" w:eastAsia="en-GB"/>
    </w:rPr>
  </w:style>
  <w:style w:type="character" w:styleId="PargrafdellistaCar" w:customStyle="1">
    <w:name w:val="Paràgraf de llista Car"/>
    <w:aliases w:val="Titulo de Fígura Car,TITULO A Car"/>
    <w:basedOn w:val="Lletraperdefectedelpargraf"/>
    <w:link w:val="Pargrafdellista"/>
    <w:rsid w:val="00410B7E"/>
    <w:rPr>
      <w:rFonts w:eastAsia="Times New Roman" w:cs="Times New Roman" w:asciiTheme="majorHAnsi" w:hAnsiTheme="majorHAnsi"/>
      <w:szCs w:val="22"/>
      <w:lang w:val="en-GB" w:eastAsia="en-GB"/>
    </w:rPr>
  </w:style>
  <w:style w:type="paragraph" w:styleId="Subttol">
    <w:name w:val="Subtitle"/>
    <w:basedOn w:val="Normal"/>
    <w:next w:val="Normal"/>
    <w:link w:val="SubttolCar"/>
    <w:autoRedefine/>
    <w:qFormat/>
    <w:rsid w:val="00294B79"/>
    <w:pPr>
      <w:numPr>
        <w:ilvl w:val="1"/>
      </w:numPr>
      <w:spacing w:after="200" w:line="300" w:lineRule="exact"/>
    </w:pPr>
    <w:rPr>
      <w:rFonts w:ascii="Verdana" w:hAnsi="Verdana" w:eastAsiaTheme="majorEastAsia" w:cstheme="majorBidi"/>
      <w:b/>
      <w:iCs/>
      <w:color w:val="00A9E0"/>
      <w:spacing w:val="15"/>
      <w:lang w:val="en-GB" w:eastAsia="en-US"/>
    </w:rPr>
  </w:style>
  <w:style w:type="character" w:styleId="SubttolCar" w:customStyle="1">
    <w:name w:val="Subtítol Car"/>
    <w:basedOn w:val="Lletraperdefectedelpargraf"/>
    <w:link w:val="Subttol"/>
    <w:rsid w:val="00294B79"/>
    <w:rPr>
      <w:rFonts w:ascii="Verdana" w:hAnsi="Verdana" w:eastAsiaTheme="majorEastAsia" w:cstheme="majorBidi"/>
      <w:b/>
      <w:iCs/>
      <w:color w:val="00A9E0"/>
      <w:spacing w:val="15"/>
      <w:lang w:val="en-GB" w:eastAsia="en-US"/>
    </w:rPr>
  </w:style>
  <w:style w:type="character" w:styleId="mfasiintens">
    <w:name w:val="Intense Emphasis"/>
    <w:aliases w:val="Blue color text"/>
    <w:basedOn w:val="Lletraperdefectedelpargraf"/>
    <w:uiPriority w:val="66"/>
    <w:qFormat/>
    <w:rsid w:val="00294B79"/>
    <w:rPr>
      <w:b w:val="0"/>
      <w:bCs/>
      <w:i w:val="0"/>
      <w:iCs/>
      <w:color w:val="CE0058"/>
    </w:rPr>
  </w:style>
  <w:style w:type="character" w:styleId="mfasi">
    <w:name w:val="Emphasis"/>
    <w:basedOn w:val="Lletraperdefectedelpargraf"/>
    <w:qFormat/>
    <w:rsid w:val="00294B79"/>
    <w:rPr>
      <w:i/>
      <w:iCs/>
    </w:rPr>
  </w:style>
  <w:style w:type="paragraph" w:styleId="Default" w:customStyle="1">
    <w:name w:val="Default"/>
    <w:rsid w:val="00153A6D"/>
    <w:pPr>
      <w:autoSpaceDE w:val="0"/>
      <w:autoSpaceDN w:val="0"/>
      <w:adjustRightInd w:val="0"/>
    </w:pPr>
    <w:rPr>
      <w:rFonts w:ascii="Arial" w:hAnsi="Arial" w:eastAsia="Times New Roman" w:cs="Arial"/>
      <w:color w:val="000000"/>
      <w:lang w:val="es-ES"/>
    </w:rPr>
  </w:style>
  <w:style w:type="paragraph" w:styleId="ParrafoCM" w:customStyle="1">
    <w:name w:val="Parrafo CM"/>
    <w:rsid w:val="00A643C6"/>
    <w:pPr>
      <w:keepLines/>
      <w:spacing w:before="120" w:after="120"/>
      <w:jc w:val="both"/>
    </w:pPr>
    <w:rPr>
      <w:rFonts w:ascii="Arial" w:hAnsi="Arial" w:eastAsia="Times New Roman" w:cs="Times New Roman"/>
      <w:sz w:val="20"/>
      <w:szCs w:val="20"/>
      <w:lang w:val="es-ES"/>
    </w:rPr>
  </w:style>
  <w:style w:type="character" w:styleId="pp-headline-item" w:customStyle="1">
    <w:name w:val="pp-headline-item"/>
    <w:basedOn w:val="Lletraperdefectedelpargraf"/>
    <w:rsid w:val="00A643C6"/>
  </w:style>
  <w:style w:type="paragraph" w:styleId="Tabla-Texto" w:customStyle="1">
    <w:name w:val="Tabla - Texto"/>
    <w:basedOn w:val="Normal"/>
    <w:rsid w:val="001458BF"/>
    <w:pPr>
      <w:spacing w:before="40" w:after="40"/>
    </w:pPr>
    <w:rPr>
      <w:rFonts w:ascii="Verdana" w:hAnsi="Verdana" w:eastAsia="Times New Roman" w:cs="Times New Roman"/>
      <w:sz w:val="14"/>
      <w:lang w:val="es-ES"/>
    </w:rPr>
  </w:style>
  <w:style w:type="paragraph" w:styleId="Tabla-Cabecera" w:customStyle="1">
    <w:name w:val="Tabla - Cabecera"/>
    <w:basedOn w:val="Tabla-Texto"/>
    <w:rsid w:val="001458BF"/>
    <w:pPr>
      <w:keepNext/>
      <w:jc w:val="center"/>
    </w:pPr>
    <w:rPr>
      <w:b/>
      <w:color w:val="FFFFFF"/>
    </w:rPr>
  </w:style>
  <w:style w:type="table" w:styleId="Taulaambquadrcula4-mfasi1">
    <w:name w:val="Grid Table 4 Accent 1"/>
    <w:basedOn w:val="Taulanormal"/>
    <w:uiPriority w:val="49"/>
    <w:rsid w:val="002B3D70"/>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ulaambquadrcula1" w:customStyle="1">
    <w:name w:val="Taula amb quadrícula1"/>
    <w:basedOn w:val="Taulanormal"/>
    <w:next w:val="Taulaambquadrcula"/>
    <w:uiPriority w:val="99"/>
    <w:rsid w:val="00F50844"/>
    <w:pPr>
      <w:spacing w:before="60" w:line="360" w:lineRule="auto"/>
      <w:jc w:val="both"/>
    </w:pPr>
    <w:rPr>
      <w:rFonts w:ascii="Calibri" w:hAnsi="Calibri" w:eastAsia="Calibri" w:cs="Calibri"/>
      <w:lang w:val="es-ES" w:eastAsia="ca-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ol">
    <w:name w:val="Title"/>
    <w:basedOn w:val="Normal"/>
    <w:next w:val="Normal"/>
    <w:link w:val="TtolCar"/>
    <w:uiPriority w:val="10"/>
    <w:qFormat/>
    <w:rsid w:val="00DB25A6"/>
    <w:pPr>
      <w:spacing w:before="360"/>
      <w:ind w:left="431" w:hanging="431"/>
    </w:pPr>
    <w:rPr>
      <w:rFonts w:eastAsiaTheme="majorEastAsia" w:cstheme="majorBidi"/>
      <w:b/>
      <w:bCs/>
      <w:color w:val="0D9A76"/>
      <w:sz w:val="32"/>
      <w:szCs w:val="32"/>
      <w:lang w:val="es-ES"/>
    </w:rPr>
  </w:style>
  <w:style w:type="character" w:styleId="TtolCar" w:customStyle="1">
    <w:name w:val="Títol Car"/>
    <w:basedOn w:val="Lletraperdefectedelpargraf"/>
    <w:link w:val="Ttol"/>
    <w:uiPriority w:val="10"/>
    <w:rsid w:val="00DB25A6"/>
    <w:rPr>
      <w:rFonts w:asciiTheme="majorHAnsi" w:hAnsiTheme="majorHAnsi" w:eastAsiaTheme="majorEastAsia" w:cstheme="majorBidi"/>
      <w:b/>
      <w:bCs/>
      <w:color w:val="0D9A76"/>
      <w:sz w:val="32"/>
      <w:szCs w:val="3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97278">
      <w:bodyDiv w:val="1"/>
      <w:marLeft w:val="0"/>
      <w:marRight w:val="0"/>
      <w:marTop w:val="0"/>
      <w:marBottom w:val="0"/>
      <w:divBdr>
        <w:top w:val="none" w:sz="0" w:space="0" w:color="auto"/>
        <w:left w:val="none" w:sz="0" w:space="0" w:color="auto"/>
        <w:bottom w:val="none" w:sz="0" w:space="0" w:color="auto"/>
        <w:right w:val="none" w:sz="0" w:space="0" w:color="auto"/>
      </w:divBdr>
    </w:div>
    <w:div w:id="158153172">
      <w:bodyDiv w:val="1"/>
      <w:marLeft w:val="0"/>
      <w:marRight w:val="0"/>
      <w:marTop w:val="0"/>
      <w:marBottom w:val="0"/>
      <w:divBdr>
        <w:top w:val="none" w:sz="0" w:space="0" w:color="auto"/>
        <w:left w:val="none" w:sz="0" w:space="0" w:color="auto"/>
        <w:bottom w:val="none" w:sz="0" w:space="0" w:color="auto"/>
        <w:right w:val="none" w:sz="0" w:space="0" w:color="auto"/>
      </w:divBdr>
    </w:div>
    <w:div w:id="461193245">
      <w:bodyDiv w:val="1"/>
      <w:marLeft w:val="0"/>
      <w:marRight w:val="0"/>
      <w:marTop w:val="0"/>
      <w:marBottom w:val="0"/>
      <w:divBdr>
        <w:top w:val="none" w:sz="0" w:space="0" w:color="auto"/>
        <w:left w:val="none" w:sz="0" w:space="0" w:color="auto"/>
        <w:bottom w:val="none" w:sz="0" w:space="0" w:color="auto"/>
        <w:right w:val="none" w:sz="0" w:space="0" w:color="auto"/>
      </w:divBdr>
    </w:div>
    <w:div w:id="769473172">
      <w:bodyDiv w:val="1"/>
      <w:marLeft w:val="0"/>
      <w:marRight w:val="0"/>
      <w:marTop w:val="0"/>
      <w:marBottom w:val="0"/>
      <w:divBdr>
        <w:top w:val="none" w:sz="0" w:space="0" w:color="auto"/>
        <w:left w:val="none" w:sz="0" w:space="0" w:color="auto"/>
        <w:bottom w:val="none" w:sz="0" w:space="0" w:color="auto"/>
        <w:right w:val="none" w:sz="0" w:space="0" w:color="auto"/>
      </w:divBdr>
    </w:div>
    <w:div w:id="803616541">
      <w:bodyDiv w:val="1"/>
      <w:marLeft w:val="0"/>
      <w:marRight w:val="0"/>
      <w:marTop w:val="0"/>
      <w:marBottom w:val="0"/>
      <w:divBdr>
        <w:top w:val="none" w:sz="0" w:space="0" w:color="auto"/>
        <w:left w:val="none" w:sz="0" w:space="0" w:color="auto"/>
        <w:bottom w:val="none" w:sz="0" w:space="0" w:color="auto"/>
        <w:right w:val="none" w:sz="0" w:space="0" w:color="auto"/>
      </w:divBdr>
    </w:div>
    <w:div w:id="910769373">
      <w:bodyDiv w:val="1"/>
      <w:marLeft w:val="0"/>
      <w:marRight w:val="0"/>
      <w:marTop w:val="0"/>
      <w:marBottom w:val="0"/>
      <w:divBdr>
        <w:top w:val="none" w:sz="0" w:space="0" w:color="auto"/>
        <w:left w:val="none" w:sz="0" w:space="0" w:color="auto"/>
        <w:bottom w:val="none" w:sz="0" w:space="0" w:color="auto"/>
        <w:right w:val="none" w:sz="0" w:space="0" w:color="auto"/>
      </w:divBdr>
    </w:div>
    <w:div w:id="1072432761">
      <w:bodyDiv w:val="1"/>
      <w:marLeft w:val="0"/>
      <w:marRight w:val="0"/>
      <w:marTop w:val="0"/>
      <w:marBottom w:val="0"/>
      <w:divBdr>
        <w:top w:val="none" w:sz="0" w:space="0" w:color="auto"/>
        <w:left w:val="none" w:sz="0" w:space="0" w:color="auto"/>
        <w:bottom w:val="none" w:sz="0" w:space="0" w:color="auto"/>
        <w:right w:val="none" w:sz="0" w:space="0" w:color="auto"/>
      </w:divBdr>
    </w:div>
    <w:div w:id="1101608258">
      <w:bodyDiv w:val="1"/>
      <w:marLeft w:val="0"/>
      <w:marRight w:val="0"/>
      <w:marTop w:val="0"/>
      <w:marBottom w:val="0"/>
      <w:divBdr>
        <w:top w:val="none" w:sz="0" w:space="0" w:color="auto"/>
        <w:left w:val="none" w:sz="0" w:space="0" w:color="auto"/>
        <w:bottom w:val="none" w:sz="0" w:space="0" w:color="auto"/>
        <w:right w:val="none" w:sz="0" w:space="0" w:color="auto"/>
      </w:divBdr>
    </w:div>
    <w:div w:id="1309750086">
      <w:bodyDiv w:val="1"/>
      <w:marLeft w:val="0"/>
      <w:marRight w:val="0"/>
      <w:marTop w:val="0"/>
      <w:marBottom w:val="0"/>
      <w:divBdr>
        <w:top w:val="none" w:sz="0" w:space="0" w:color="auto"/>
        <w:left w:val="none" w:sz="0" w:space="0" w:color="auto"/>
        <w:bottom w:val="none" w:sz="0" w:space="0" w:color="auto"/>
        <w:right w:val="none" w:sz="0" w:space="0" w:color="auto"/>
      </w:divBdr>
    </w:div>
    <w:div w:id="1427653709">
      <w:bodyDiv w:val="1"/>
      <w:marLeft w:val="0"/>
      <w:marRight w:val="0"/>
      <w:marTop w:val="0"/>
      <w:marBottom w:val="0"/>
      <w:divBdr>
        <w:top w:val="none" w:sz="0" w:space="0" w:color="auto"/>
        <w:left w:val="none" w:sz="0" w:space="0" w:color="auto"/>
        <w:bottom w:val="none" w:sz="0" w:space="0" w:color="auto"/>
        <w:right w:val="none" w:sz="0" w:space="0" w:color="auto"/>
      </w:divBdr>
    </w:div>
    <w:div w:id="1873572050">
      <w:bodyDiv w:val="1"/>
      <w:marLeft w:val="0"/>
      <w:marRight w:val="0"/>
      <w:marTop w:val="0"/>
      <w:marBottom w:val="0"/>
      <w:divBdr>
        <w:top w:val="none" w:sz="0" w:space="0" w:color="auto"/>
        <w:left w:val="none" w:sz="0" w:space="0" w:color="auto"/>
        <w:bottom w:val="none" w:sz="0" w:space="0" w:color="auto"/>
        <w:right w:val="none" w:sz="0" w:space="0" w:color="auto"/>
      </w:divBdr>
    </w:div>
    <w:div w:id="1940604497">
      <w:bodyDiv w:val="1"/>
      <w:marLeft w:val="0"/>
      <w:marRight w:val="0"/>
      <w:marTop w:val="0"/>
      <w:marBottom w:val="0"/>
      <w:divBdr>
        <w:top w:val="none" w:sz="0" w:space="0" w:color="auto"/>
        <w:left w:val="none" w:sz="0" w:space="0" w:color="auto"/>
        <w:bottom w:val="none" w:sz="0" w:space="0" w:color="auto"/>
        <w:right w:val="none" w:sz="0" w:space="0" w:color="auto"/>
      </w:divBdr>
    </w:div>
    <w:div w:id="1983265728">
      <w:bodyDiv w:val="1"/>
      <w:marLeft w:val="0"/>
      <w:marRight w:val="0"/>
      <w:marTop w:val="0"/>
      <w:marBottom w:val="0"/>
      <w:divBdr>
        <w:top w:val="none" w:sz="0" w:space="0" w:color="auto"/>
        <w:left w:val="none" w:sz="0" w:space="0" w:color="auto"/>
        <w:bottom w:val="none" w:sz="0" w:space="0" w:color="auto"/>
        <w:right w:val="none" w:sz="0" w:space="0" w:color="auto"/>
      </w:divBdr>
    </w:div>
    <w:div w:id="2015691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3.xml" Id="rId14" /></Relationships>
</file>

<file path=word/_rels/footer3.xml.rels><?xml version="1.0" encoding="UTF-8" standalone="yes"?>
<Relationships xmlns="http://schemas.openxmlformats.org/package/2006/relationships"><Relationship Id="rId1" Type="http://schemas.openxmlformats.org/officeDocument/2006/relationships/hyperlink" Target="http://www.optimtec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leida.net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47B8C1A74757498A2029EF7A2CB39D" ma:contentTypeVersion="3" ma:contentTypeDescription="Crea un document nou" ma:contentTypeScope="" ma:versionID="abac026b6ef648ccef61e7a2b1110207">
  <xsd:schema xmlns:xsd="http://www.w3.org/2001/XMLSchema" xmlns:xs="http://www.w3.org/2001/XMLSchema" xmlns:p="http://schemas.microsoft.com/office/2006/metadata/properties" xmlns:ns2="8a433bc3-02fd-410b-9ca8-de1c3ba283d8" targetNamespace="http://schemas.microsoft.com/office/2006/metadata/properties" ma:root="true" ma:fieldsID="66130ff68f456b53950cec4374bfb5b5"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us de contingut"/>
        <xsd:element ref="dc:title" minOccurs="0" maxOccurs="1" ma:index="4" ma:displayName="Títo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D1FA24-F062-490D-AC98-81FCDEB6D5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669614C-0363-4625-AC1D-9FE4EF9EC14C}">
  <ds:schemaRefs>
    <ds:schemaRef ds:uri="http://schemas.microsoft.com/sharepoint/v3/contenttype/forms"/>
  </ds:schemaRefs>
</ds:datastoreItem>
</file>

<file path=customXml/itemProps3.xml><?xml version="1.0" encoding="utf-8"?>
<ds:datastoreItem xmlns:ds="http://schemas.openxmlformats.org/officeDocument/2006/customXml" ds:itemID="{93AB3B71-2007-4066-923B-0EF0EE3E230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Jordi Roca</cp:lastModifiedBy>
  <cp:revision>2</cp:revision>
  <dcterms:created xsi:type="dcterms:W3CDTF">2023-07-19T16:13:00Z</dcterms:created>
  <dcterms:modified xsi:type="dcterms:W3CDTF">2025-11-30T07:56:59Z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0x010100A747B8C1A74757498A2029EF7A2CB39D</vt:lpwstr>
  </property>
  <property fmtid="{D5CDD505-2E9C-101B-9397-08002B2CF9AE}" pid="4" name="_ExtendedDescription">
    <vt:lpwstr/>
  </property>
  <property fmtid="{D5CDD505-2E9C-101B-9397-08002B2CF9AE}" pid="5" name="docLang">
    <vt:lpwstr>es</vt:lpwstr>
  </property>
</Properties>
</file>