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19"/>
        <w:gridCol w:w="7729"/>
      </w:tblGrid>
      <w:tr w:rsidR="00DE68BA" w:rsidRPr="006D6CEA" w14:paraId="15675F5A" w14:textId="77777777" w:rsidTr="003C671A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665992F3" w14:textId="449CACB3" w:rsidR="00DE68BA" w:rsidRPr="006D6CEA" w:rsidRDefault="00DE68BA" w:rsidP="009F32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MISIÓN</w:t>
            </w:r>
          </w:p>
        </w:tc>
      </w:tr>
      <w:tr w:rsidR="009F3277" w:rsidRPr="006D6CEA" w14:paraId="0FAECEFF" w14:textId="77777777" w:rsidTr="003C671A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4C450A74" w14:textId="5B389AD9" w:rsidR="00EA7BCF" w:rsidRPr="00AE638C" w:rsidRDefault="006514EE" w:rsidP="00AE638C">
            <w:pPr>
              <w:spacing w:before="60" w:after="60"/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>D</w:t>
            </w:r>
            <w:r w:rsidRPr="003D6A1E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 xml:space="preserve">efinición, implementación y supervisión de estrategias, políticas, controles y procedimientos </w:t>
            </w:r>
            <w:r w:rsidR="009F3277" w:rsidRPr="00AE638C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 xml:space="preserve">para proteger </w:t>
            </w:r>
            <w:r w:rsidR="00EA7BCF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 xml:space="preserve">los datos personales y garantizar </w:t>
            </w:r>
            <w:r w:rsidR="00EA7BCF" w:rsidRPr="00EA7BCF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>el cumplimiento de la normativa en materia de protección de datos personales (RGPD, LOPDGDD u otras aplicables)</w:t>
            </w:r>
            <w:r w:rsidR="00EA7BCF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 xml:space="preserve"> </w:t>
            </w:r>
            <w:r w:rsidR="00EA7BCF" w:rsidRPr="00EA7BCF">
              <w:rPr>
                <w:rFonts w:asciiTheme="minorHAnsi" w:hAnsiTheme="minorHAnsi" w:cstheme="minorHAnsi"/>
                <w:bCs/>
                <w:sz w:val="22"/>
                <w:szCs w:val="22"/>
                <w:lang w:val="es-ES"/>
              </w:rPr>
              <w:t>y supervisando la correcta gestión del ciclo de vida de los datos personales.</w:t>
            </w:r>
          </w:p>
        </w:tc>
      </w:tr>
      <w:tr w:rsidR="00886CA3" w:rsidRPr="00680E66" w14:paraId="511D297E" w14:textId="77777777" w:rsidTr="003C671A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74947544" w14:textId="77777777" w:rsidR="00886CA3" w:rsidRPr="006D6CEA" w:rsidRDefault="00886CA3" w:rsidP="0078271E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Dependencia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E63AE28" w14:textId="4D409A4F" w:rsidR="00886CA3" w:rsidRPr="00444B35" w:rsidRDefault="00886CA3" w:rsidP="0078271E">
            <w:pPr>
              <w:pStyle w:val="Pargrafdellista"/>
              <w:numPr>
                <w:ilvl w:val="0"/>
                <w:numId w:val="37"/>
              </w:numPr>
              <w:spacing w:before="60" w:after="60"/>
              <w:ind w:left="214" w:hanging="214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Dirección General</w:t>
            </w:r>
          </w:p>
        </w:tc>
      </w:tr>
      <w:tr w:rsidR="00886CA3" w:rsidRPr="00680E66" w14:paraId="03758EC0" w14:textId="77777777" w:rsidTr="003C671A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66CDB571" w14:textId="77777777" w:rsidR="00886CA3" w:rsidRPr="006D6CEA" w:rsidRDefault="00886CA3" w:rsidP="0078271E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Autoridad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CB694C0" w14:textId="2AC7E0AC" w:rsidR="00886CA3" w:rsidRPr="00444B35" w:rsidRDefault="00886CA3" w:rsidP="0078271E">
            <w:pPr>
              <w:pStyle w:val="Pargrafdellista"/>
              <w:numPr>
                <w:ilvl w:val="0"/>
                <w:numId w:val="37"/>
              </w:numPr>
              <w:spacing w:before="60" w:after="60"/>
              <w:ind w:left="214" w:hanging="214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444B3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Todo el personal de la organización, en temas de </w:t>
            </w:r>
            <w:r w:rsidR="00EA7BCF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protección de datos personales</w:t>
            </w:r>
          </w:p>
        </w:tc>
      </w:tr>
      <w:tr w:rsidR="006D6CEA" w:rsidRPr="006D6CEA" w14:paraId="714689F5" w14:textId="77777777" w:rsidTr="003C671A">
        <w:trPr>
          <w:trHeight w:val="362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39F46EAC" w14:textId="33A305C0" w:rsidR="0000396C" w:rsidRPr="006D6CEA" w:rsidRDefault="0000396C" w:rsidP="009F3277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FUNCIONES Y RESPONSABILIDADES</w:t>
            </w:r>
          </w:p>
        </w:tc>
      </w:tr>
      <w:tr w:rsidR="007E75B0" w:rsidRPr="00680E66" w14:paraId="52B09545" w14:textId="77777777" w:rsidTr="003C671A">
        <w:trPr>
          <w:trHeight w:val="417"/>
        </w:trPr>
        <w:tc>
          <w:tcPr>
            <w:tcW w:w="10348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DBA511B" w14:textId="7E06C1F6" w:rsidR="00C11330" w:rsidRPr="00FC2F98" w:rsidRDefault="00C11330" w:rsidP="00C11330">
            <w:pPr>
              <w:numPr>
                <w:ilvl w:val="0"/>
                <w:numId w:val="34"/>
              </w:numPr>
              <w:spacing w:before="120" w:after="60"/>
              <w:ind w:left="714" w:hanging="35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 xml:space="preserve">Gestión Estratégica de la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Protección de Datos Personales</w:t>
            </w:r>
          </w:p>
          <w:p w14:paraId="7FC659C3" w14:textId="0EC3DDE3" w:rsidR="00C11330" w:rsidRPr="00FC2F98" w:rsidRDefault="00C11330" w:rsidP="00C11330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Definir y mantener la estrategia corporativa de 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protección de datos personales</w:t>
            </w: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alineada con los objetivos del negocio.</w:t>
            </w:r>
          </w:p>
          <w:p w14:paraId="678B4AE5" w14:textId="3BE12C9D" w:rsidR="00C11330" w:rsidRDefault="00C11330" w:rsidP="00C11330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Establecer políticas, normas y procedimientos de 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protección de datos personales</w:t>
            </w: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  <w:p w14:paraId="5837C809" w14:textId="2F9C0EDF" w:rsidR="00C11330" w:rsidRPr="00FC2F98" w:rsidRDefault="00C11330" w:rsidP="00C11330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Colaborar con la Dirección en la determinación de objetivos de </w:t>
            </w:r>
            <w:r w:rsidR="0015546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protección de datos personales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  <w:p w14:paraId="6F01EEE3" w14:textId="77777777" w:rsidR="00C11330" w:rsidRPr="00FC2F98" w:rsidRDefault="00C11330" w:rsidP="00C11330">
            <w:pPr>
              <w:numPr>
                <w:ilvl w:val="0"/>
                <w:numId w:val="34"/>
              </w:numPr>
              <w:spacing w:before="60" w:after="6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Gobierno y Gestión de Riesgos</w:t>
            </w:r>
          </w:p>
          <w:p w14:paraId="383670B4" w14:textId="629812E0" w:rsidR="00C11330" w:rsidRDefault="00C11330" w:rsidP="00C11330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Realizar análisis y gestión de riesgos de </w:t>
            </w:r>
            <w:r w:rsidR="0015546C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protección de datos personales</w:t>
            </w:r>
            <w:r w:rsidR="0015546C"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</w:t>
            </w: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de forma periódica.</w:t>
            </w:r>
          </w:p>
          <w:p w14:paraId="0FD36E2A" w14:textId="6B31EAD6" w:rsidR="00E52CCB" w:rsidRPr="00FC2F98" w:rsidRDefault="00E52CCB" w:rsidP="00397F1F">
            <w:pPr>
              <w:pStyle w:val="Pargrafdellista"/>
              <w:numPr>
                <w:ilvl w:val="1"/>
                <w:numId w:val="46"/>
              </w:numPr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E52CC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Colaborar con el Responsable de Seguridad de la Información en la definición de las acciones para afrontar riesgos asociados a las operaciones de tratamiento</w:t>
            </w: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de datos personales.</w:t>
            </w:r>
            <w:r w:rsidRPr="00E52CC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</w:t>
            </w:r>
          </w:p>
          <w:p w14:paraId="1B8E7525" w14:textId="77777777" w:rsidR="00C11330" w:rsidRPr="00FC2F98" w:rsidRDefault="00C11330" w:rsidP="00C11330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Coordinar evaluaciones de impacto, análisis de brechas y auditorías internas/externas.</w:t>
            </w:r>
          </w:p>
          <w:p w14:paraId="71EB89BD" w14:textId="384D0EEF" w:rsidR="00C11330" w:rsidRPr="0015546C" w:rsidRDefault="00C11330" w:rsidP="0015546C">
            <w:pPr>
              <w:numPr>
                <w:ilvl w:val="1"/>
                <w:numId w:val="46"/>
              </w:num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C2F9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Supervisar planes de tratamiento y mitigación de riesgos.</w:t>
            </w:r>
          </w:p>
          <w:p w14:paraId="41D05403" w14:textId="5EBC1E84" w:rsidR="00707AE8" w:rsidRPr="00707AE8" w:rsidRDefault="00707AE8" w:rsidP="00707AE8">
            <w:pPr>
              <w:numPr>
                <w:ilvl w:val="0"/>
                <w:numId w:val="34"/>
              </w:numPr>
              <w:spacing w:before="120" w:after="60"/>
              <w:ind w:left="714" w:hanging="35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  <w:t>Supervisión del Cumplimiento Normativo</w:t>
            </w:r>
          </w:p>
          <w:p w14:paraId="7033C935" w14:textId="77777777" w:rsidR="00707AE8" w:rsidRPr="00707AE8" w:rsidRDefault="00707AE8" w:rsidP="00707AE8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Garantizar que la organización cumpla el RGPD, la LOPDGDD y demás normativas relacionadas.</w:t>
            </w:r>
          </w:p>
          <w:p w14:paraId="0DBAF975" w14:textId="77777777" w:rsidR="00707AE8" w:rsidRPr="00707AE8" w:rsidRDefault="00707AE8" w:rsidP="00707AE8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Realizar auditorías internas y revisiones periódicas para verificar el cumplimiento.</w:t>
            </w:r>
          </w:p>
          <w:p w14:paraId="5900B314" w14:textId="77777777" w:rsidR="00707AE8" w:rsidRPr="00707AE8" w:rsidRDefault="00707AE8" w:rsidP="00707AE8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Supervisar la aplicación de políticas de privacidad, procedimientos y controles internos.</w:t>
            </w:r>
          </w:p>
          <w:p w14:paraId="0AE2DB3D" w14:textId="77777777" w:rsidR="00707AE8" w:rsidRPr="00707AE8" w:rsidRDefault="00707AE8" w:rsidP="00707AE8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Mantener el Registro de Actividades de Tratamiento (RAT) actualizado.</w:t>
            </w:r>
          </w:p>
          <w:p w14:paraId="3C0165E3" w14:textId="7250E2D2" w:rsidR="00707AE8" w:rsidRPr="00707AE8" w:rsidRDefault="00707AE8" w:rsidP="00707AE8">
            <w:pPr>
              <w:numPr>
                <w:ilvl w:val="0"/>
                <w:numId w:val="34"/>
              </w:numPr>
              <w:spacing w:before="120" w:after="60"/>
              <w:ind w:left="714" w:hanging="35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  <w:t>Asesoramiento y Consultoría Interna</w:t>
            </w:r>
          </w:p>
          <w:p w14:paraId="1CAE8E2F" w14:textId="77777777" w:rsidR="00707AE8" w:rsidRPr="00707AE8" w:rsidRDefault="00707AE8" w:rsidP="00707AE8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Asesorar a la organización sobre obligaciones legales, medidas de seguridad y evaluación de riesgos.</w:t>
            </w:r>
          </w:p>
          <w:p w14:paraId="6F9156F2" w14:textId="77777777" w:rsidR="00707AE8" w:rsidRPr="00707AE8" w:rsidRDefault="00707AE8" w:rsidP="00707AE8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Emitir recomendaciones sobre evaluaciones de impacto de protección de datos (EIPD / DPIA).</w:t>
            </w:r>
          </w:p>
          <w:p w14:paraId="35C172C2" w14:textId="77777777" w:rsidR="00707AE8" w:rsidRPr="00707AE8" w:rsidRDefault="00707AE8" w:rsidP="00707AE8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Participar en la revisión de contratos, convenios y acuerdos de procesamiento de datos (DPA).</w:t>
            </w:r>
          </w:p>
          <w:p w14:paraId="595C453B" w14:textId="35A3F439" w:rsidR="00707AE8" w:rsidRPr="00707AE8" w:rsidRDefault="00707AE8" w:rsidP="00707AE8">
            <w:pPr>
              <w:numPr>
                <w:ilvl w:val="0"/>
                <w:numId w:val="34"/>
              </w:numPr>
              <w:spacing w:before="120" w:after="60"/>
              <w:ind w:left="714" w:hanging="35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  <w:t>Gestión del Ciclo de Vida del Dato Personal</w:t>
            </w:r>
          </w:p>
          <w:p w14:paraId="43D8D096" w14:textId="77777777" w:rsidR="00707AE8" w:rsidRPr="00707AE8" w:rsidRDefault="00707AE8" w:rsidP="002966E4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Supervisar la correcta clasificación, conservación, minimización y destrucción de datos.</w:t>
            </w:r>
          </w:p>
          <w:p w14:paraId="6FC6D066" w14:textId="77777777" w:rsidR="00707AE8" w:rsidRPr="00707AE8" w:rsidRDefault="00707AE8" w:rsidP="002966E4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Velar por el cumplimiento de los principios del RGPD (licitud, transparencia, minimización, integridad, responsabilidad proactiva, etc.).</w:t>
            </w:r>
          </w:p>
          <w:p w14:paraId="3935C4F4" w14:textId="77777777" w:rsidR="00707AE8" w:rsidRPr="00707AE8" w:rsidRDefault="00707AE8" w:rsidP="002966E4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Revisar los flujos internacionales de datos y las garantías adecuadas.</w:t>
            </w:r>
          </w:p>
          <w:p w14:paraId="5ED18DB2" w14:textId="2AC20C7B" w:rsidR="00707AE8" w:rsidRPr="00707AE8" w:rsidRDefault="00707AE8" w:rsidP="00707AE8">
            <w:pPr>
              <w:numPr>
                <w:ilvl w:val="0"/>
                <w:numId w:val="34"/>
              </w:numPr>
              <w:spacing w:before="120" w:after="60"/>
              <w:ind w:left="714" w:hanging="35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  <w:t>Gestión de Incidentes de Privacidad</w:t>
            </w:r>
          </w:p>
          <w:p w14:paraId="2835C354" w14:textId="77777777" w:rsidR="00707AE8" w:rsidRPr="00707AE8" w:rsidRDefault="00707AE8" w:rsidP="002966E4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Coordinar la gestión de incidentes de seguridad que afecten datos personales.</w:t>
            </w:r>
          </w:p>
          <w:p w14:paraId="319322F1" w14:textId="77777777" w:rsidR="00707AE8" w:rsidRPr="00707AE8" w:rsidRDefault="00707AE8" w:rsidP="002966E4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Valorar la obligación de notificar a la Agencia Española de Protección de Datos (AEPD) y a los interesados.</w:t>
            </w:r>
          </w:p>
          <w:p w14:paraId="74B03E94" w14:textId="77777777" w:rsidR="00707AE8" w:rsidRPr="00707AE8" w:rsidRDefault="00707AE8" w:rsidP="002966E4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lastRenderedPageBreak/>
              <w:t>Elaborar informes, recomendaciones y planes de acción derivados de incidentes.</w:t>
            </w:r>
          </w:p>
          <w:p w14:paraId="285DBB76" w14:textId="3E3C2A9D" w:rsidR="00707AE8" w:rsidRPr="00707AE8" w:rsidRDefault="00707AE8" w:rsidP="00707AE8">
            <w:pPr>
              <w:numPr>
                <w:ilvl w:val="0"/>
                <w:numId w:val="34"/>
              </w:numPr>
              <w:spacing w:before="120" w:after="60"/>
              <w:ind w:left="714" w:hanging="35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  <w:t xml:space="preserve"> Relación con Terceros y Autoridades</w:t>
            </w:r>
          </w:p>
          <w:p w14:paraId="2EED75E9" w14:textId="525ED3AE" w:rsidR="00707AE8" w:rsidRPr="00707AE8" w:rsidRDefault="00E5569D" w:rsidP="002966E4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Cooperar y a</w:t>
            </w:r>
            <w:r w:rsidR="00707AE8"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ctuar como punto de contacto con la AEPD y otras autoridades de control.</w:t>
            </w:r>
          </w:p>
          <w:p w14:paraId="66D12F87" w14:textId="77777777" w:rsidR="00707AE8" w:rsidRPr="00707AE8" w:rsidRDefault="00707AE8" w:rsidP="002966E4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Gestionar consultas, reclamaciones y solicitudes de ejercicio de derechos (ARCO-POL: acceso, rectificación, supresión, limitación, oposición, portabilidad).</w:t>
            </w:r>
          </w:p>
          <w:p w14:paraId="02193D9E" w14:textId="77777777" w:rsidR="00707AE8" w:rsidRPr="00707AE8" w:rsidRDefault="00707AE8" w:rsidP="002966E4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Supervisar la privacidad en contratos con proveedores y encargados de tratamiento.</w:t>
            </w:r>
          </w:p>
          <w:p w14:paraId="1D5D7545" w14:textId="598A70AF" w:rsidR="00707AE8" w:rsidRPr="00707AE8" w:rsidRDefault="00707AE8" w:rsidP="00707AE8">
            <w:pPr>
              <w:numPr>
                <w:ilvl w:val="0"/>
                <w:numId w:val="34"/>
              </w:numPr>
              <w:spacing w:before="120" w:after="60"/>
              <w:ind w:left="714" w:hanging="35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  <w:t>Formación y Sensibilización</w:t>
            </w:r>
          </w:p>
          <w:p w14:paraId="2568AB9E" w14:textId="77777777" w:rsidR="00707AE8" w:rsidRPr="00707AE8" w:rsidRDefault="00707AE8" w:rsidP="002966E4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Diseñar y coordinar programas de formación y concienciación sobre privacidad para empleados.</w:t>
            </w:r>
          </w:p>
          <w:p w14:paraId="3B8C84D2" w14:textId="77777777" w:rsidR="00707AE8" w:rsidRPr="00707AE8" w:rsidRDefault="00707AE8" w:rsidP="002966E4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Promover una cultura de privacidad y protección de datos en toda la organización.</w:t>
            </w:r>
          </w:p>
          <w:p w14:paraId="18D03D84" w14:textId="38F26C95" w:rsidR="00707AE8" w:rsidRPr="00707AE8" w:rsidRDefault="00707AE8" w:rsidP="00707AE8">
            <w:pPr>
              <w:numPr>
                <w:ilvl w:val="0"/>
                <w:numId w:val="34"/>
              </w:numPr>
              <w:spacing w:before="120" w:after="60"/>
              <w:ind w:left="714" w:hanging="357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S_tradnl"/>
              </w:rPr>
              <w:t>Reportes y Documentación</w:t>
            </w:r>
          </w:p>
          <w:p w14:paraId="07D4A089" w14:textId="77777777" w:rsidR="00707AE8" w:rsidRPr="00707AE8" w:rsidRDefault="00707AE8" w:rsidP="002966E4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Elaborar informes periódicos para la dirección y comités internos.</w:t>
            </w:r>
          </w:p>
          <w:p w14:paraId="031F685D" w14:textId="77777777" w:rsidR="00707AE8" w:rsidRPr="00707AE8" w:rsidRDefault="00707AE8" w:rsidP="002966E4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Documentar decisiones, riesgos, medidas adoptadas y cumplimiento.</w:t>
            </w:r>
          </w:p>
          <w:p w14:paraId="44823824" w14:textId="5C40210F" w:rsidR="001D34EB" w:rsidRPr="006062A0" w:rsidRDefault="00707AE8" w:rsidP="006A45BD">
            <w:pPr>
              <w:numPr>
                <w:ilvl w:val="1"/>
                <w:numId w:val="46"/>
              </w:numPr>
              <w:tabs>
                <w:tab w:val="num" w:pos="720"/>
              </w:tabs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</w:pPr>
            <w:r w:rsidRPr="00707AE8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Mantener un repositorio actualizado de políticas, procedimientos y evidencias.</w:t>
            </w:r>
          </w:p>
        </w:tc>
      </w:tr>
      <w:tr w:rsidR="006D6CEA" w:rsidRPr="00680E66" w14:paraId="7E589A93" w14:textId="77777777" w:rsidTr="003C671A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4E61A2B9" w14:textId="7777777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lastRenderedPageBreak/>
              <w:t>Formación necesaria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6A6D94F" w14:textId="222D4660" w:rsidR="00F205E4" w:rsidRPr="00F205E4" w:rsidRDefault="00F205E4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205E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Titulación universitaria en Derecho, Compliance, Ciberseguridad o áreas afines.</w:t>
            </w:r>
          </w:p>
          <w:p w14:paraId="12AC7D89" w14:textId="3A11F4A4" w:rsidR="006D6CEA" w:rsidRPr="00444B35" w:rsidRDefault="00F205E4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contextualSpacing w:val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F205E4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Preferiblemente formación especializada en Protección de Datos.</w:t>
            </w:r>
          </w:p>
        </w:tc>
      </w:tr>
      <w:tr w:rsidR="008F41DD" w:rsidRPr="00680E66" w14:paraId="77ADF40C" w14:textId="77777777" w:rsidTr="003C671A">
        <w:trPr>
          <w:trHeight w:val="362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15C72798" w14:textId="6CF48779" w:rsidR="008F41DD" w:rsidRPr="006D6CEA" w:rsidRDefault="008F41DD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Conocimientos deseables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7C07AEC" w14:textId="7707D056" w:rsidR="00F205E4" w:rsidRDefault="00F205E4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Reglamento General de Protección de Datos (RGPD)</w:t>
            </w:r>
            <w:r w:rsidR="004E418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y LOPDGDD.</w:t>
            </w:r>
          </w:p>
          <w:p w14:paraId="1958CEC0" w14:textId="77777777" w:rsidR="008F41DD" w:rsidRDefault="008F41DD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Esquema Nacional de Seguridad (ENS)</w:t>
            </w:r>
          </w:p>
          <w:p w14:paraId="00ACF92A" w14:textId="77777777" w:rsidR="00387868" w:rsidRDefault="00387868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Requisitos legales de aplicación al sector</w:t>
            </w:r>
          </w:p>
          <w:p w14:paraId="27314872" w14:textId="769670F0" w:rsidR="000C5879" w:rsidRPr="000C5879" w:rsidRDefault="000C5879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0C58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Gestión de riesgos</w:t>
            </w:r>
          </w:p>
          <w:p w14:paraId="40E6285D" w14:textId="75B04BAE" w:rsidR="000C5879" w:rsidRPr="000C5879" w:rsidRDefault="000C5879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0C587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Arquitecturas de seguridad</w:t>
            </w:r>
          </w:p>
          <w:p w14:paraId="1446B582" w14:textId="35CBAB34" w:rsidR="000C5879" w:rsidRPr="0090694B" w:rsidRDefault="0090694B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</w:t>
            </w:r>
            <w:r w:rsidRPr="0090694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eguridad de la información (ISO 27001, ENS).</w:t>
            </w:r>
          </w:p>
        </w:tc>
      </w:tr>
      <w:tr w:rsidR="006D6CEA" w:rsidRPr="00680E66" w14:paraId="11D545D8" w14:textId="77777777" w:rsidTr="003C671A">
        <w:trPr>
          <w:trHeight w:val="678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282F073E" w14:textId="0B48B70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 xml:space="preserve">Experiencia </w:t>
            </w:r>
            <w:r w:rsidR="00015B61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requerida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BD096BC" w14:textId="76F4A06C" w:rsidR="006D6CEA" w:rsidRDefault="006D6CEA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015B6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Experiencia </w:t>
            </w:r>
            <w:r w:rsidR="001F47D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2</w:t>
            </w:r>
            <w:r w:rsidRPr="00015B6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año</w:t>
            </w:r>
            <w:r w:rsidR="008F41DD" w:rsidRPr="00015B6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s</w:t>
            </w:r>
            <w:r w:rsidRPr="00015B6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</w:t>
            </w:r>
            <w:r w:rsidR="00015B61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en </w:t>
            </w:r>
            <w:r w:rsidR="001F47D8" w:rsidRPr="001F47D8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n protección de datos o privacidad.</w:t>
            </w:r>
          </w:p>
          <w:p w14:paraId="17A0E09B" w14:textId="0DA13767" w:rsidR="00021338" w:rsidRPr="00387868" w:rsidRDefault="00C303B9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C303B9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Experiencia en gestión de proyectos de cumplimiento, auditorías o consultoría.</w:t>
            </w:r>
          </w:p>
        </w:tc>
      </w:tr>
      <w:tr w:rsidR="006D6CEA" w:rsidRPr="00680E66" w14:paraId="2675D4CC" w14:textId="77777777" w:rsidTr="003C671A">
        <w:trPr>
          <w:trHeight w:val="1131"/>
        </w:trPr>
        <w:tc>
          <w:tcPr>
            <w:tcW w:w="261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1FDF9"/>
            <w:vAlign w:val="center"/>
          </w:tcPr>
          <w:p w14:paraId="3DE53766" w14:textId="77777777" w:rsidR="006D6CEA" w:rsidRPr="006D6CEA" w:rsidRDefault="006D6CEA" w:rsidP="009F3277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D6CEA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Habilidades</w:t>
            </w:r>
          </w:p>
        </w:tc>
        <w:tc>
          <w:tcPr>
            <w:tcW w:w="772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3B13EE7" w14:textId="11C60B33" w:rsidR="00D15EDB" w:rsidRPr="00D15EDB" w:rsidRDefault="00D15EDB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15ED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Liderazgo y gestión de equipos</w:t>
            </w:r>
          </w:p>
          <w:p w14:paraId="6582B644" w14:textId="7A4C9B96" w:rsidR="00C303B9" w:rsidRDefault="00C303B9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Independencia y capacidad crítica</w:t>
            </w:r>
          </w:p>
          <w:p w14:paraId="5CBBB344" w14:textId="193E2FBC" w:rsidR="00D15EDB" w:rsidRPr="00D15EDB" w:rsidRDefault="00D15EDB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15ED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Comunicación clara y efectiva</w:t>
            </w:r>
          </w:p>
          <w:p w14:paraId="03668B5F" w14:textId="15D02834" w:rsidR="004D434B" w:rsidRPr="004D434B" w:rsidRDefault="004D434B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4D434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Habilidades de negociación y trato con terceros.</w:t>
            </w:r>
          </w:p>
          <w:p w14:paraId="068C8920" w14:textId="1F4E84F2" w:rsidR="004D434B" w:rsidRPr="004D434B" w:rsidRDefault="004D434B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4D434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Pensamiento analítico y orientación a la resolución de problemas.</w:t>
            </w:r>
          </w:p>
          <w:p w14:paraId="49D13FAE" w14:textId="77777777" w:rsidR="004D434B" w:rsidRDefault="004D434B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4D434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Ética profesional y responsabilidad proactiva.</w:t>
            </w:r>
          </w:p>
          <w:p w14:paraId="63CBEF9E" w14:textId="224EF31C" w:rsidR="00D15EDB" w:rsidRDefault="00D15EDB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D15EDB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Visión estratégica</w:t>
            </w:r>
          </w:p>
          <w:p w14:paraId="1D8B2C48" w14:textId="42E845D6" w:rsidR="006D6CEA" w:rsidRPr="00444B35" w:rsidRDefault="006D6CEA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444B3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Capacidad comunicativa.</w:t>
            </w:r>
          </w:p>
          <w:p w14:paraId="6D887177" w14:textId="062E6B2A" w:rsidR="006D6CEA" w:rsidRPr="00B53B9D" w:rsidRDefault="006D6CEA" w:rsidP="001F28E8">
            <w:pPr>
              <w:pStyle w:val="Pargrafdellista"/>
              <w:numPr>
                <w:ilvl w:val="0"/>
                <w:numId w:val="37"/>
              </w:numPr>
              <w:spacing w:before="60" w:after="60"/>
              <w:ind w:hanging="218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444B35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Planificación y organización.</w:t>
            </w:r>
          </w:p>
        </w:tc>
      </w:tr>
    </w:tbl>
    <w:p w14:paraId="5B5B49E3" w14:textId="77777777" w:rsidR="007E75B0" w:rsidRPr="00680E66" w:rsidRDefault="007E75B0" w:rsidP="00D84215">
      <w:pPr>
        <w:rPr>
          <w:rFonts w:cs="Arial"/>
          <w:color w:val="000000"/>
          <w:sz w:val="22"/>
          <w:szCs w:val="22"/>
        </w:rPr>
      </w:pPr>
    </w:p>
    <w:sectPr w:rsidR="007E75B0" w:rsidRPr="00680E66" w:rsidSect="00546D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40" w:code="9"/>
      <w:pgMar w:top="2361" w:right="851" w:bottom="1135" w:left="851" w:header="426" w:footer="15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E78E8C" w14:textId="77777777" w:rsidR="0072728A" w:rsidRDefault="0072728A">
      <w:r>
        <w:separator/>
      </w:r>
    </w:p>
  </w:endnote>
  <w:endnote w:type="continuationSeparator" w:id="0">
    <w:p w14:paraId="3891891A" w14:textId="77777777" w:rsidR="0072728A" w:rsidRDefault="00727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CFD5F8" w14:textId="77777777" w:rsidR="00F130DF" w:rsidRDefault="00F130DF">
    <w:pPr>
      <w:pStyle w:val="Peu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94961" w14:textId="77777777" w:rsidR="00F130DF" w:rsidRDefault="00F130DF">
    <w:pPr>
      <w:pStyle w:val="Peu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8C1EE" w14:textId="77777777" w:rsidR="00F130DF" w:rsidRDefault="00F130DF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7DC043" w14:textId="77777777" w:rsidR="0072728A" w:rsidRDefault="0072728A">
      <w:r>
        <w:separator/>
      </w:r>
    </w:p>
  </w:footnote>
  <w:footnote w:type="continuationSeparator" w:id="0">
    <w:p w14:paraId="11D40408" w14:textId="77777777" w:rsidR="0072728A" w:rsidRDefault="007272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B4180A" w14:textId="77777777" w:rsidR="00F130DF" w:rsidRDefault="00F130DF">
    <w:pPr>
      <w:pStyle w:val="Capaler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0" w:type="dxa"/>
      <w:tblInd w:w="13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3505"/>
      <w:gridCol w:w="3716"/>
    </w:tblGrid>
    <w:tr w:rsidR="00DC34ED" w:rsidRPr="00DC34ED" w14:paraId="27B7A103" w14:textId="77777777" w:rsidTr="00444B35">
      <w:trPr>
        <w:trHeight w:val="735"/>
      </w:trPr>
      <w:tc>
        <w:tcPr>
          <w:tcW w:w="3119" w:type="dxa"/>
          <w:vMerge w:val="restart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0DE4C972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120" w:after="20"/>
            <w:ind w:left="170" w:right="360"/>
            <w:jc w:val="center"/>
            <w:rPr>
              <w:rFonts w:ascii="Segoe UI" w:eastAsia="Roboto Light" w:hAnsi="Segoe UI" w:cs="Segoe UI"/>
              <w:b/>
              <w:bCs/>
              <w:szCs w:val="24"/>
              <w:lang w:val="es-ES"/>
            </w:rPr>
          </w:pPr>
          <w:r w:rsidRPr="00DC34ED">
            <w:rPr>
              <w:rFonts w:ascii="Calibri" w:eastAsia="MS Mincho" w:hAnsi="Calibri" w:cs="Arial"/>
              <w:noProof/>
              <w:szCs w:val="24"/>
              <w:lang w:val="es-ES_tradnl"/>
            </w:rPr>
            <w:drawing>
              <wp:anchor distT="0" distB="0" distL="114300" distR="114300" simplePos="0" relativeHeight="251658240" behindDoc="0" locked="0" layoutInCell="1" allowOverlap="1" wp14:anchorId="49674EF4" wp14:editId="1B4CBCD0">
                <wp:simplePos x="0" y="0"/>
                <wp:positionH relativeFrom="column">
                  <wp:posOffset>196850</wp:posOffset>
                </wp:positionH>
                <wp:positionV relativeFrom="paragraph">
                  <wp:posOffset>-20955</wp:posOffset>
                </wp:positionV>
                <wp:extent cx="1548130" cy="641350"/>
                <wp:effectExtent l="0" t="0" r="0" b="0"/>
                <wp:wrapNone/>
                <wp:docPr id="1792548025" name="Imatge 1792548025" descr="Imatge que conté Gràfics, Font, disseny gràfic, logotip&#10;&#10;Pot ser que el contingut generat per IA no sigui correcte.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89B5D9-964D-4ECD-8584-185B6DD08C0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tge 1" descr="Imatge que conté Gràfics, Font, disseny gràfic, logotip&#10;&#10;Pot ser que el contingut generat per IA no sigui correcte.">
                          <a:extLst>
                            <a:ext uri="{FF2B5EF4-FFF2-40B4-BE49-F238E27FC236}">
                              <a16:creationId xmlns:a16="http://schemas.microsoft.com/office/drawing/2014/main" id="{1789B5D9-964D-4ECD-8584-185B6DD08C0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130" cy="64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221" w:type="dxa"/>
          <w:gridSpan w:val="2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1D10C739" w14:textId="6ED2954F" w:rsidR="00DC34ED" w:rsidRPr="00DC34ED" w:rsidRDefault="00444B35" w:rsidP="00DC34ED">
          <w:pPr>
            <w:tabs>
              <w:tab w:val="center" w:pos="4252"/>
              <w:tab w:val="right" w:pos="8504"/>
            </w:tabs>
            <w:spacing w:before="60" w:after="60"/>
            <w:jc w:val="center"/>
            <w:rPr>
              <w:rFonts w:ascii="Segoe UI" w:eastAsia="Roboto Light" w:hAnsi="Segoe UI" w:cs="Segoe UI"/>
              <w:b/>
              <w:sz w:val="20"/>
              <w:lang w:val="es-ES"/>
            </w:rPr>
          </w:pPr>
          <w:r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DESCRIPCIÓNDE PUESTO DE TRABAJO</w:t>
          </w:r>
          <w:r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br/>
          </w:r>
          <w:r w:rsidR="00546DE7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 xml:space="preserve">RESPONSABLE </w:t>
          </w:r>
          <w:r w:rsidR="00F130DF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 xml:space="preserve">DE PROTECCIÓN DE </w:t>
          </w:r>
          <w:r w:rsidR="00F130DF">
            <w:rPr>
              <w:rFonts w:ascii="Segoe UI" w:eastAsia="Roboto Light" w:hAnsi="Segoe UI" w:cs="Segoe UI"/>
              <w:b/>
              <w:color w:val="808080"/>
              <w:sz w:val="20"/>
              <w:lang w:val="es-ES"/>
            </w:rPr>
            <w:t>DATOS</w:t>
          </w:r>
        </w:p>
      </w:tc>
    </w:tr>
    <w:tr w:rsidR="00DC34ED" w:rsidRPr="00DC34ED" w14:paraId="4688BE69" w14:textId="77777777" w:rsidTr="00444B35">
      <w:trPr>
        <w:trHeight w:val="547"/>
      </w:trPr>
      <w:tc>
        <w:tcPr>
          <w:tcW w:w="3119" w:type="dxa"/>
          <w:vMerge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4AA8B89F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120" w:after="20"/>
            <w:ind w:left="170" w:right="360"/>
            <w:jc w:val="center"/>
            <w:rPr>
              <w:rFonts w:ascii="Segoe UI" w:eastAsia="Roboto Light" w:hAnsi="Segoe UI" w:cs="Segoe UI"/>
              <w:b/>
              <w:noProof/>
              <w:szCs w:val="24"/>
              <w:lang w:val="es-ES" w:eastAsia="ca-ES"/>
            </w:rPr>
          </w:pPr>
        </w:p>
      </w:tc>
      <w:tc>
        <w:tcPr>
          <w:tcW w:w="3505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45BF7F02" w14:textId="69DEA17B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40" w:after="20"/>
            <w:ind w:left="170" w:right="170"/>
            <w:jc w:val="center"/>
            <w:rPr>
              <w:rFonts w:ascii="Segoe UI" w:eastAsia="Roboto Light" w:hAnsi="Segoe UI" w:cs="Segoe UI"/>
              <w:b/>
              <w:color w:val="808080"/>
              <w:sz w:val="18"/>
              <w:szCs w:val="18"/>
              <w:lang w:val="es-ES"/>
            </w:rPr>
          </w:pP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D</w:t>
          </w:r>
          <w:r w:rsidR="00546DE7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PT</w:t>
          </w: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0</w:t>
          </w:r>
          <w:r w:rsidR="006062A0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3</w:t>
          </w: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 xml:space="preserve"> Rev.01</w:t>
          </w:r>
        </w:p>
      </w:tc>
      <w:tc>
        <w:tcPr>
          <w:tcW w:w="3716" w:type="dxa"/>
          <w:tcBorders>
            <w:top w:val="single" w:sz="6" w:space="0" w:color="BFBFBF"/>
            <w:left w:val="single" w:sz="6" w:space="0" w:color="BFBFBF"/>
            <w:bottom w:val="single" w:sz="6" w:space="0" w:color="BFBFBF"/>
            <w:right w:val="single" w:sz="6" w:space="0" w:color="BFBFBF"/>
          </w:tcBorders>
          <w:vAlign w:val="center"/>
        </w:tcPr>
        <w:p w14:paraId="5E7841FF" w14:textId="77777777" w:rsidR="00DC34ED" w:rsidRPr="00DC34ED" w:rsidRDefault="00DC34ED" w:rsidP="00DC34ED">
          <w:pPr>
            <w:tabs>
              <w:tab w:val="center" w:pos="4252"/>
              <w:tab w:val="right" w:pos="8504"/>
            </w:tabs>
            <w:spacing w:before="40" w:after="20"/>
            <w:ind w:left="170" w:right="170"/>
            <w:jc w:val="center"/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</w:pPr>
          <w:r w:rsidRPr="00DC34ED">
            <w:rPr>
              <w:rFonts w:ascii="Segoe UI" w:eastAsia="Roboto Light" w:hAnsi="Segoe UI" w:cs="Segoe UI"/>
              <w:color w:val="808080"/>
              <w:sz w:val="18"/>
              <w:szCs w:val="18"/>
              <w:lang w:val="es-ES"/>
            </w:rPr>
            <w:t>USO INTERNO</w:t>
          </w:r>
        </w:p>
      </w:tc>
    </w:tr>
  </w:tbl>
  <w:p w14:paraId="08A9E1BC" w14:textId="1621130E" w:rsidR="00E47B25" w:rsidRDefault="00E47B25">
    <w:pPr>
      <w:pStyle w:val="Capaler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112EAB" w14:textId="77777777" w:rsidR="00F130DF" w:rsidRDefault="00F130DF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0012B"/>
    <w:multiLevelType w:val="hybridMultilevel"/>
    <w:tmpl w:val="6E6A3B06"/>
    <w:lvl w:ilvl="0" w:tplc="62EEC3DC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C1015"/>
    <w:multiLevelType w:val="hybridMultilevel"/>
    <w:tmpl w:val="4524DE5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4F12E75"/>
    <w:multiLevelType w:val="hybridMultilevel"/>
    <w:tmpl w:val="70303EF0"/>
    <w:lvl w:ilvl="0" w:tplc="DA28C9CE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C7F7C"/>
    <w:multiLevelType w:val="hybridMultilevel"/>
    <w:tmpl w:val="E84A216C"/>
    <w:lvl w:ilvl="0" w:tplc="BD2A7C10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15DFF"/>
    <w:multiLevelType w:val="hybridMultilevel"/>
    <w:tmpl w:val="B242041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68221D"/>
    <w:multiLevelType w:val="hybridMultilevel"/>
    <w:tmpl w:val="F0A6ACCE"/>
    <w:lvl w:ilvl="0" w:tplc="D71245CA">
      <w:start w:val="1"/>
      <w:numFmt w:val="bullet"/>
      <w:lvlText w:val="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  <w:sz w:val="8"/>
      </w:rPr>
    </w:lvl>
    <w:lvl w:ilvl="1" w:tplc="0C0A0003" w:tentative="1">
      <w:start w:val="1"/>
      <w:numFmt w:val="bullet"/>
      <w:lvlText w:val="o"/>
      <w:lvlJc w:val="left"/>
      <w:pPr>
        <w:tabs>
          <w:tab w:val="num" w:pos="4272"/>
        </w:tabs>
        <w:ind w:left="427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992"/>
        </w:tabs>
        <w:ind w:left="49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712"/>
        </w:tabs>
        <w:ind w:left="57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6432"/>
        </w:tabs>
        <w:ind w:left="643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7152"/>
        </w:tabs>
        <w:ind w:left="71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872"/>
        </w:tabs>
        <w:ind w:left="78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8592"/>
        </w:tabs>
        <w:ind w:left="859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9312"/>
        </w:tabs>
        <w:ind w:left="9312" w:hanging="360"/>
      </w:pPr>
      <w:rPr>
        <w:rFonts w:ascii="Wingdings" w:hAnsi="Wingdings" w:hint="default"/>
      </w:rPr>
    </w:lvl>
  </w:abstractNum>
  <w:abstractNum w:abstractNumId="6" w15:restartNumberingAfterBreak="0">
    <w:nsid w:val="11076CF0"/>
    <w:multiLevelType w:val="multilevel"/>
    <w:tmpl w:val="2458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229EE"/>
    <w:multiLevelType w:val="hybridMultilevel"/>
    <w:tmpl w:val="8E0005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44EBAA">
      <w:start w:val="1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440A4"/>
    <w:multiLevelType w:val="hybridMultilevel"/>
    <w:tmpl w:val="24A882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1742F"/>
    <w:multiLevelType w:val="hybridMultilevel"/>
    <w:tmpl w:val="E246373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D329A0"/>
    <w:multiLevelType w:val="hybridMultilevel"/>
    <w:tmpl w:val="E5769B40"/>
    <w:lvl w:ilvl="0" w:tplc="38BAAA76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63E8F"/>
    <w:multiLevelType w:val="multilevel"/>
    <w:tmpl w:val="54CA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57BE1"/>
    <w:multiLevelType w:val="hybridMultilevel"/>
    <w:tmpl w:val="F1643228"/>
    <w:lvl w:ilvl="0" w:tplc="C13809DE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57A6E"/>
    <w:multiLevelType w:val="singleLevel"/>
    <w:tmpl w:val="0DA26F42"/>
    <w:lvl w:ilvl="0">
      <w:numFmt w:val="bullet"/>
      <w:pStyle w:val="Subrespon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6605DDC"/>
    <w:multiLevelType w:val="hybridMultilevel"/>
    <w:tmpl w:val="031802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750EA6"/>
    <w:multiLevelType w:val="hybridMultilevel"/>
    <w:tmpl w:val="556C63CA"/>
    <w:lvl w:ilvl="0" w:tplc="AD24CD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8BAEE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EED5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5CF06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E4C32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E88F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CC96F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768F3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BA4A60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6B94388"/>
    <w:multiLevelType w:val="hybridMultilevel"/>
    <w:tmpl w:val="2BCEFA96"/>
    <w:lvl w:ilvl="0" w:tplc="9E90891A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C3E4E"/>
    <w:multiLevelType w:val="hybridMultilevel"/>
    <w:tmpl w:val="1CB6B5D4"/>
    <w:lvl w:ilvl="0" w:tplc="00F4026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AD76AC"/>
    <w:multiLevelType w:val="hybridMultilevel"/>
    <w:tmpl w:val="A7E82100"/>
    <w:lvl w:ilvl="0" w:tplc="6F50DC50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F825CC"/>
    <w:multiLevelType w:val="hybridMultilevel"/>
    <w:tmpl w:val="C4BE3402"/>
    <w:lvl w:ilvl="0" w:tplc="E77CFE1A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613AB1"/>
    <w:multiLevelType w:val="hybridMultilevel"/>
    <w:tmpl w:val="9ED860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FE2087"/>
    <w:multiLevelType w:val="hybridMultilevel"/>
    <w:tmpl w:val="438E16FA"/>
    <w:lvl w:ilvl="0" w:tplc="CCC066FC">
      <w:start w:val="1"/>
      <w:numFmt w:val="bullet"/>
      <w:lvlText w:val="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B64DDE">
      <w:start w:val="1"/>
      <w:numFmt w:val="bullet"/>
      <w:lvlText w:val="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404AC6" w:tentative="1">
      <w:start w:val="1"/>
      <w:numFmt w:val="bullet"/>
      <w:lvlText w:val="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3A4E8C" w:tentative="1">
      <w:start w:val="1"/>
      <w:numFmt w:val="bullet"/>
      <w:lvlText w:val="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44A7A6" w:tentative="1">
      <w:start w:val="1"/>
      <w:numFmt w:val="bullet"/>
      <w:lvlText w:val="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B0E222" w:tentative="1">
      <w:start w:val="1"/>
      <w:numFmt w:val="bullet"/>
      <w:lvlText w:val="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96C0B4" w:tentative="1">
      <w:start w:val="1"/>
      <w:numFmt w:val="bullet"/>
      <w:lvlText w:val="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582388" w:tentative="1">
      <w:start w:val="1"/>
      <w:numFmt w:val="bullet"/>
      <w:lvlText w:val="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94F57E" w:tentative="1">
      <w:start w:val="1"/>
      <w:numFmt w:val="bullet"/>
      <w:lvlText w:val="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4B2423"/>
    <w:multiLevelType w:val="multilevel"/>
    <w:tmpl w:val="F5AC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6425D"/>
    <w:multiLevelType w:val="hybridMultilevel"/>
    <w:tmpl w:val="E5F43DF0"/>
    <w:lvl w:ilvl="0" w:tplc="D8F6E29A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8D6152"/>
    <w:multiLevelType w:val="hybridMultilevel"/>
    <w:tmpl w:val="ACCA5972"/>
    <w:lvl w:ilvl="0" w:tplc="360E033E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35470C"/>
    <w:multiLevelType w:val="hybridMultilevel"/>
    <w:tmpl w:val="6A467754"/>
    <w:lvl w:ilvl="0" w:tplc="BB7AD50A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E7478A"/>
    <w:multiLevelType w:val="hybridMultilevel"/>
    <w:tmpl w:val="799CE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04788F"/>
    <w:multiLevelType w:val="hybridMultilevel"/>
    <w:tmpl w:val="4E6E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103424">
      <w:numFmt w:val="bullet"/>
      <w:lvlText w:val="•"/>
      <w:lvlJc w:val="left"/>
      <w:pPr>
        <w:ind w:left="1718" w:hanging="638"/>
      </w:pPr>
      <w:rPr>
        <w:rFonts w:ascii="Arial" w:eastAsia="Times New Roman" w:hAnsi="Arial" w:cs="Arial" w:hint="default"/>
        <w:b/>
        <w:u w:val="single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2C698F"/>
    <w:multiLevelType w:val="hybridMultilevel"/>
    <w:tmpl w:val="00866824"/>
    <w:lvl w:ilvl="0" w:tplc="FB745E02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D9791F"/>
    <w:multiLevelType w:val="hybridMultilevel"/>
    <w:tmpl w:val="95C056E0"/>
    <w:lvl w:ilvl="0" w:tplc="19B6AA9C">
      <w:start w:val="1"/>
      <w:numFmt w:val="bullet"/>
      <w:lvlText w:val="-"/>
      <w:lvlJc w:val="left"/>
      <w:pPr>
        <w:ind w:left="405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0" w15:restartNumberingAfterBreak="0">
    <w:nsid w:val="49FA2FFA"/>
    <w:multiLevelType w:val="multilevel"/>
    <w:tmpl w:val="76504198"/>
    <w:lvl w:ilvl="0">
      <w:numFmt w:val="decimal"/>
      <w:pStyle w:val="TitolppalPR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89"/>
        </w:tabs>
        <w:ind w:left="1134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1" w15:restartNumberingAfterBreak="0">
    <w:nsid w:val="4E090150"/>
    <w:multiLevelType w:val="hybridMultilevel"/>
    <w:tmpl w:val="046290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D95DD5"/>
    <w:multiLevelType w:val="hybridMultilevel"/>
    <w:tmpl w:val="FACE5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A14E38"/>
    <w:multiLevelType w:val="multilevel"/>
    <w:tmpl w:val="F34E88D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35F2CDA"/>
    <w:multiLevelType w:val="hybridMultilevel"/>
    <w:tmpl w:val="E9B66E6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3E005DD"/>
    <w:multiLevelType w:val="hybridMultilevel"/>
    <w:tmpl w:val="5978DA90"/>
    <w:lvl w:ilvl="0" w:tplc="6FD02058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E1373F"/>
    <w:multiLevelType w:val="hybridMultilevel"/>
    <w:tmpl w:val="28EC7110"/>
    <w:lvl w:ilvl="0" w:tplc="79AADA96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E94322"/>
    <w:multiLevelType w:val="hybridMultilevel"/>
    <w:tmpl w:val="5A5A9F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8E69D7"/>
    <w:multiLevelType w:val="multilevel"/>
    <w:tmpl w:val="3398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5838CD"/>
    <w:multiLevelType w:val="multilevel"/>
    <w:tmpl w:val="B1A6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201082"/>
    <w:multiLevelType w:val="hybridMultilevel"/>
    <w:tmpl w:val="E5BCEAF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7D19DA"/>
    <w:multiLevelType w:val="multilevel"/>
    <w:tmpl w:val="CA76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194DB2"/>
    <w:multiLevelType w:val="hybridMultilevel"/>
    <w:tmpl w:val="B2A4CD7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5458DA"/>
    <w:multiLevelType w:val="hybridMultilevel"/>
    <w:tmpl w:val="E32A52B8"/>
    <w:lvl w:ilvl="0" w:tplc="0C0A000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4" w15:restartNumberingAfterBreak="0">
    <w:nsid w:val="6EFF7F70"/>
    <w:multiLevelType w:val="hybridMultilevel"/>
    <w:tmpl w:val="E1DC4C54"/>
    <w:lvl w:ilvl="0" w:tplc="5F64E95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D16F0D"/>
    <w:multiLevelType w:val="hybridMultilevel"/>
    <w:tmpl w:val="2A4C34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396211"/>
    <w:multiLevelType w:val="multilevel"/>
    <w:tmpl w:val="FB5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DC643C"/>
    <w:multiLevelType w:val="hybridMultilevel"/>
    <w:tmpl w:val="EAB49F5C"/>
    <w:lvl w:ilvl="0" w:tplc="5F64E956">
      <w:start w:val="5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1F7CF7"/>
    <w:multiLevelType w:val="hybridMultilevel"/>
    <w:tmpl w:val="FBDE1EA4"/>
    <w:lvl w:ilvl="0" w:tplc="D72AE940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C20314"/>
    <w:multiLevelType w:val="hybridMultilevel"/>
    <w:tmpl w:val="6A06C556"/>
    <w:lvl w:ilvl="0" w:tplc="B344AABC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C52412"/>
    <w:multiLevelType w:val="hybridMultilevel"/>
    <w:tmpl w:val="E74E5EF8"/>
    <w:lvl w:ilvl="0" w:tplc="5DDAFA10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040054"/>
    <w:multiLevelType w:val="hybridMultilevel"/>
    <w:tmpl w:val="1A3E2526"/>
    <w:lvl w:ilvl="0" w:tplc="0710635C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A25073"/>
    <w:multiLevelType w:val="hybridMultilevel"/>
    <w:tmpl w:val="0F8604B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881780">
    <w:abstractNumId w:val="30"/>
  </w:num>
  <w:num w:numId="2" w16cid:durableId="1451122968">
    <w:abstractNumId w:val="13"/>
  </w:num>
  <w:num w:numId="3" w16cid:durableId="782966249">
    <w:abstractNumId w:val="43"/>
  </w:num>
  <w:num w:numId="4" w16cid:durableId="182745064">
    <w:abstractNumId w:val="1"/>
  </w:num>
  <w:num w:numId="5" w16cid:durableId="1154251713">
    <w:abstractNumId w:val="45"/>
  </w:num>
  <w:num w:numId="6" w16cid:durableId="321281315">
    <w:abstractNumId w:val="31"/>
  </w:num>
  <w:num w:numId="7" w16cid:durableId="181287754">
    <w:abstractNumId w:val="34"/>
  </w:num>
  <w:num w:numId="8" w16cid:durableId="399449010">
    <w:abstractNumId w:val="35"/>
  </w:num>
  <w:num w:numId="9" w16cid:durableId="1701279005">
    <w:abstractNumId w:val="51"/>
  </w:num>
  <w:num w:numId="10" w16cid:durableId="1145900489">
    <w:abstractNumId w:val="25"/>
  </w:num>
  <w:num w:numId="11" w16cid:durableId="425422677">
    <w:abstractNumId w:val="10"/>
  </w:num>
  <w:num w:numId="12" w16cid:durableId="1107769621">
    <w:abstractNumId w:val="0"/>
  </w:num>
  <w:num w:numId="13" w16cid:durableId="699010155">
    <w:abstractNumId w:val="24"/>
  </w:num>
  <w:num w:numId="14" w16cid:durableId="170994712">
    <w:abstractNumId w:val="49"/>
  </w:num>
  <w:num w:numId="15" w16cid:durableId="612519550">
    <w:abstractNumId w:val="12"/>
  </w:num>
  <w:num w:numId="16" w16cid:durableId="1081291738">
    <w:abstractNumId w:val="28"/>
  </w:num>
  <w:num w:numId="17" w16cid:durableId="543980031">
    <w:abstractNumId w:val="19"/>
  </w:num>
  <w:num w:numId="18" w16cid:durableId="2084640181">
    <w:abstractNumId w:val="18"/>
  </w:num>
  <w:num w:numId="19" w16cid:durableId="657196845">
    <w:abstractNumId w:val="23"/>
  </w:num>
  <w:num w:numId="20" w16cid:durableId="1095858382">
    <w:abstractNumId w:val="16"/>
  </w:num>
  <w:num w:numId="21" w16cid:durableId="1321032606">
    <w:abstractNumId w:val="29"/>
  </w:num>
  <w:num w:numId="22" w16cid:durableId="735129372">
    <w:abstractNumId w:val="50"/>
  </w:num>
  <w:num w:numId="23" w16cid:durableId="441342546">
    <w:abstractNumId w:val="2"/>
  </w:num>
  <w:num w:numId="24" w16cid:durableId="1076173304">
    <w:abstractNumId w:val="3"/>
  </w:num>
  <w:num w:numId="25" w16cid:durableId="906109613">
    <w:abstractNumId w:val="36"/>
  </w:num>
  <w:num w:numId="26" w16cid:durableId="182284180">
    <w:abstractNumId w:val="17"/>
  </w:num>
  <w:num w:numId="27" w16cid:durableId="356346406">
    <w:abstractNumId w:val="48"/>
  </w:num>
  <w:num w:numId="28" w16cid:durableId="1214344290">
    <w:abstractNumId w:val="15"/>
  </w:num>
  <w:num w:numId="29" w16cid:durableId="510919854">
    <w:abstractNumId w:val="42"/>
  </w:num>
  <w:num w:numId="30" w16cid:durableId="2170719">
    <w:abstractNumId w:val="5"/>
  </w:num>
  <w:num w:numId="31" w16cid:durableId="314379993">
    <w:abstractNumId w:val="33"/>
  </w:num>
  <w:num w:numId="32" w16cid:durableId="1982729305">
    <w:abstractNumId w:val="21"/>
  </w:num>
  <w:num w:numId="33" w16cid:durableId="784689034">
    <w:abstractNumId w:val="4"/>
  </w:num>
  <w:num w:numId="34" w16cid:durableId="1464274799">
    <w:abstractNumId w:val="27"/>
  </w:num>
  <w:num w:numId="35" w16cid:durableId="1813399503">
    <w:abstractNumId w:val="47"/>
  </w:num>
  <w:num w:numId="36" w16cid:durableId="1259290067">
    <w:abstractNumId w:val="44"/>
  </w:num>
  <w:num w:numId="37" w16cid:durableId="1763138597">
    <w:abstractNumId w:val="14"/>
  </w:num>
  <w:num w:numId="38" w16cid:durableId="884560518">
    <w:abstractNumId w:val="5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94022617">
    <w:abstractNumId w:val="9"/>
  </w:num>
  <w:num w:numId="40" w16cid:durableId="1066879299">
    <w:abstractNumId w:val="8"/>
  </w:num>
  <w:num w:numId="41" w16cid:durableId="380710873">
    <w:abstractNumId w:val="37"/>
  </w:num>
  <w:num w:numId="42" w16cid:durableId="1597058141">
    <w:abstractNumId w:val="32"/>
  </w:num>
  <w:num w:numId="43" w16cid:durableId="275410258">
    <w:abstractNumId w:val="26"/>
  </w:num>
  <w:num w:numId="44" w16cid:durableId="1079599300">
    <w:abstractNumId w:val="20"/>
  </w:num>
  <w:num w:numId="45" w16cid:durableId="1571651390">
    <w:abstractNumId w:val="40"/>
  </w:num>
  <w:num w:numId="46" w16cid:durableId="1421410959">
    <w:abstractNumId w:val="7"/>
  </w:num>
  <w:num w:numId="47" w16cid:durableId="329259233">
    <w:abstractNumId w:val="46"/>
  </w:num>
  <w:num w:numId="48" w16cid:durableId="937255667">
    <w:abstractNumId w:val="11"/>
  </w:num>
  <w:num w:numId="49" w16cid:durableId="1689796359">
    <w:abstractNumId w:val="38"/>
  </w:num>
  <w:num w:numId="50" w16cid:durableId="186409016">
    <w:abstractNumId w:val="22"/>
  </w:num>
  <w:num w:numId="51" w16cid:durableId="353725279">
    <w:abstractNumId w:val="6"/>
  </w:num>
  <w:num w:numId="52" w16cid:durableId="1851985942">
    <w:abstractNumId w:val="39"/>
  </w:num>
  <w:num w:numId="53" w16cid:durableId="1067149508">
    <w:abstractNumId w:val="4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F7"/>
    <w:rsid w:val="0000396C"/>
    <w:rsid w:val="000055E5"/>
    <w:rsid w:val="00015B61"/>
    <w:rsid w:val="00021338"/>
    <w:rsid w:val="00047619"/>
    <w:rsid w:val="00056E22"/>
    <w:rsid w:val="000762F8"/>
    <w:rsid w:val="00084ADA"/>
    <w:rsid w:val="0009120C"/>
    <w:rsid w:val="000940EA"/>
    <w:rsid w:val="000A4E2C"/>
    <w:rsid w:val="000B30B8"/>
    <w:rsid w:val="000B5CA2"/>
    <w:rsid w:val="000B62C3"/>
    <w:rsid w:val="000C5879"/>
    <w:rsid w:val="000D1D0C"/>
    <w:rsid w:val="000F48DF"/>
    <w:rsid w:val="00104973"/>
    <w:rsid w:val="001126EB"/>
    <w:rsid w:val="00114B2B"/>
    <w:rsid w:val="00117A8C"/>
    <w:rsid w:val="00120CCC"/>
    <w:rsid w:val="0012161F"/>
    <w:rsid w:val="00122775"/>
    <w:rsid w:val="00125B7B"/>
    <w:rsid w:val="001268AC"/>
    <w:rsid w:val="00136192"/>
    <w:rsid w:val="00140267"/>
    <w:rsid w:val="00140B5B"/>
    <w:rsid w:val="001429A6"/>
    <w:rsid w:val="00143C2A"/>
    <w:rsid w:val="0014617F"/>
    <w:rsid w:val="0015546C"/>
    <w:rsid w:val="001559DD"/>
    <w:rsid w:val="0017146D"/>
    <w:rsid w:val="00176C65"/>
    <w:rsid w:val="00181DE0"/>
    <w:rsid w:val="001B0A88"/>
    <w:rsid w:val="001C26BD"/>
    <w:rsid w:val="001C3AD3"/>
    <w:rsid w:val="001D34EB"/>
    <w:rsid w:val="001E076D"/>
    <w:rsid w:val="001E7A33"/>
    <w:rsid w:val="001F28E8"/>
    <w:rsid w:val="001F3204"/>
    <w:rsid w:val="001F47D8"/>
    <w:rsid w:val="00200A02"/>
    <w:rsid w:val="002119FA"/>
    <w:rsid w:val="00216141"/>
    <w:rsid w:val="0023799A"/>
    <w:rsid w:val="00237B19"/>
    <w:rsid w:val="00253046"/>
    <w:rsid w:val="00265A99"/>
    <w:rsid w:val="0026757C"/>
    <w:rsid w:val="00275048"/>
    <w:rsid w:val="00276D33"/>
    <w:rsid w:val="0028407A"/>
    <w:rsid w:val="002966E4"/>
    <w:rsid w:val="002A08F4"/>
    <w:rsid w:val="002A389F"/>
    <w:rsid w:val="002C062E"/>
    <w:rsid w:val="002C4457"/>
    <w:rsid w:val="002C7A28"/>
    <w:rsid w:val="002D306C"/>
    <w:rsid w:val="002E4451"/>
    <w:rsid w:val="00307E94"/>
    <w:rsid w:val="003109FF"/>
    <w:rsid w:val="00325D52"/>
    <w:rsid w:val="003613A5"/>
    <w:rsid w:val="003736B6"/>
    <w:rsid w:val="00387868"/>
    <w:rsid w:val="0039434F"/>
    <w:rsid w:val="003A540D"/>
    <w:rsid w:val="003C671A"/>
    <w:rsid w:val="003C76BD"/>
    <w:rsid w:val="003C7C8E"/>
    <w:rsid w:val="003D6A1E"/>
    <w:rsid w:val="003D7D59"/>
    <w:rsid w:val="003E0A71"/>
    <w:rsid w:val="003E5B8D"/>
    <w:rsid w:val="003E6F77"/>
    <w:rsid w:val="003F4610"/>
    <w:rsid w:val="003F516D"/>
    <w:rsid w:val="003F7D54"/>
    <w:rsid w:val="00402DE5"/>
    <w:rsid w:val="00427D4B"/>
    <w:rsid w:val="00444B35"/>
    <w:rsid w:val="004834CA"/>
    <w:rsid w:val="00483EA5"/>
    <w:rsid w:val="004B2B3B"/>
    <w:rsid w:val="004B5603"/>
    <w:rsid w:val="004C259D"/>
    <w:rsid w:val="004C3112"/>
    <w:rsid w:val="004D04ED"/>
    <w:rsid w:val="004D35BB"/>
    <w:rsid w:val="004D434B"/>
    <w:rsid w:val="004E4188"/>
    <w:rsid w:val="004E6DD8"/>
    <w:rsid w:val="004F10A9"/>
    <w:rsid w:val="004F791E"/>
    <w:rsid w:val="00501C3C"/>
    <w:rsid w:val="0050762F"/>
    <w:rsid w:val="00512184"/>
    <w:rsid w:val="00517549"/>
    <w:rsid w:val="005229F3"/>
    <w:rsid w:val="005246AB"/>
    <w:rsid w:val="00533268"/>
    <w:rsid w:val="005412FD"/>
    <w:rsid w:val="0054683F"/>
    <w:rsid w:val="00546DE7"/>
    <w:rsid w:val="00552F4C"/>
    <w:rsid w:val="00563EFD"/>
    <w:rsid w:val="005734EA"/>
    <w:rsid w:val="0058737E"/>
    <w:rsid w:val="00587AB1"/>
    <w:rsid w:val="005A183E"/>
    <w:rsid w:val="005A331C"/>
    <w:rsid w:val="005A5762"/>
    <w:rsid w:val="005C6A0B"/>
    <w:rsid w:val="005C775D"/>
    <w:rsid w:val="005C7AB3"/>
    <w:rsid w:val="005F17A0"/>
    <w:rsid w:val="006025CE"/>
    <w:rsid w:val="006062A0"/>
    <w:rsid w:val="006337F1"/>
    <w:rsid w:val="00635E96"/>
    <w:rsid w:val="00644F3A"/>
    <w:rsid w:val="00645C14"/>
    <w:rsid w:val="00646CD9"/>
    <w:rsid w:val="006514EE"/>
    <w:rsid w:val="006736F7"/>
    <w:rsid w:val="00680E66"/>
    <w:rsid w:val="00681092"/>
    <w:rsid w:val="006824D2"/>
    <w:rsid w:val="00684134"/>
    <w:rsid w:val="006A05D1"/>
    <w:rsid w:val="006A45BD"/>
    <w:rsid w:val="006B3B2A"/>
    <w:rsid w:val="006B42E2"/>
    <w:rsid w:val="006D3C84"/>
    <w:rsid w:val="006D6CEA"/>
    <w:rsid w:val="006F1D9A"/>
    <w:rsid w:val="006F7E29"/>
    <w:rsid w:val="00702572"/>
    <w:rsid w:val="00703243"/>
    <w:rsid w:val="0070610F"/>
    <w:rsid w:val="00707AE8"/>
    <w:rsid w:val="00711D1D"/>
    <w:rsid w:val="00725513"/>
    <w:rsid w:val="0072728A"/>
    <w:rsid w:val="007334BF"/>
    <w:rsid w:val="00747E6F"/>
    <w:rsid w:val="0075086E"/>
    <w:rsid w:val="00752C79"/>
    <w:rsid w:val="00773458"/>
    <w:rsid w:val="00793EA7"/>
    <w:rsid w:val="007942AC"/>
    <w:rsid w:val="007955F4"/>
    <w:rsid w:val="007A4FDB"/>
    <w:rsid w:val="007A7529"/>
    <w:rsid w:val="007C05A8"/>
    <w:rsid w:val="007C0FA6"/>
    <w:rsid w:val="007C55EC"/>
    <w:rsid w:val="007C7519"/>
    <w:rsid w:val="007D3476"/>
    <w:rsid w:val="007D45CF"/>
    <w:rsid w:val="007D4E0C"/>
    <w:rsid w:val="007E5B07"/>
    <w:rsid w:val="007E75B0"/>
    <w:rsid w:val="007E7FF1"/>
    <w:rsid w:val="007F4A92"/>
    <w:rsid w:val="007F6717"/>
    <w:rsid w:val="008041DF"/>
    <w:rsid w:val="00810A33"/>
    <w:rsid w:val="00814F44"/>
    <w:rsid w:val="0082381E"/>
    <w:rsid w:val="00850B3E"/>
    <w:rsid w:val="008576A4"/>
    <w:rsid w:val="00872C4F"/>
    <w:rsid w:val="0087332E"/>
    <w:rsid w:val="00886CA3"/>
    <w:rsid w:val="00893385"/>
    <w:rsid w:val="008A3A94"/>
    <w:rsid w:val="008A3C22"/>
    <w:rsid w:val="008E3CFE"/>
    <w:rsid w:val="008E54AF"/>
    <w:rsid w:val="008F1CE1"/>
    <w:rsid w:val="008F41DD"/>
    <w:rsid w:val="00902630"/>
    <w:rsid w:val="00906640"/>
    <w:rsid w:val="0090694B"/>
    <w:rsid w:val="00916A08"/>
    <w:rsid w:val="0099254F"/>
    <w:rsid w:val="009A388E"/>
    <w:rsid w:val="009A3C10"/>
    <w:rsid w:val="009B0FC8"/>
    <w:rsid w:val="009D7FF0"/>
    <w:rsid w:val="009F3277"/>
    <w:rsid w:val="00A100B9"/>
    <w:rsid w:val="00A133B2"/>
    <w:rsid w:val="00A258E0"/>
    <w:rsid w:val="00A43C6F"/>
    <w:rsid w:val="00A52906"/>
    <w:rsid w:val="00A61D04"/>
    <w:rsid w:val="00A62BB6"/>
    <w:rsid w:val="00A71556"/>
    <w:rsid w:val="00AA2290"/>
    <w:rsid w:val="00AA37BD"/>
    <w:rsid w:val="00AC3B65"/>
    <w:rsid w:val="00AD137C"/>
    <w:rsid w:val="00AD6299"/>
    <w:rsid w:val="00AE638C"/>
    <w:rsid w:val="00AF5CA2"/>
    <w:rsid w:val="00AF7821"/>
    <w:rsid w:val="00AF799A"/>
    <w:rsid w:val="00B05EC1"/>
    <w:rsid w:val="00B20D71"/>
    <w:rsid w:val="00B30C4B"/>
    <w:rsid w:val="00B34105"/>
    <w:rsid w:val="00B400C5"/>
    <w:rsid w:val="00B469B8"/>
    <w:rsid w:val="00B51138"/>
    <w:rsid w:val="00B53B9D"/>
    <w:rsid w:val="00B53BD1"/>
    <w:rsid w:val="00B64A67"/>
    <w:rsid w:val="00B674A7"/>
    <w:rsid w:val="00B84166"/>
    <w:rsid w:val="00B844C6"/>
    <w:rsid w:val="00BA4DB6"/>
    <w:rsid w:val="00BA4F49"/>
    <w:rsid w:val="00BB32D9"/>
    <w:rsid w:val="00BB392F"/>
    <w:rsid w:val="00BC0D21"/>
    <w:rsid w:val="00BC377F"/>
    <w:rsid w:val="00BC5A11"/>
    <w:rsid w:val="00BD11BB"/>
    <w:rsid w:val="00BE3118"/>
    <w:rsid w:val="00BF34A7"/>
    <w:rsid w:val="00BF75CD"/>
    <w:rsid w:val="00C11330"/>
    <w:rsid w:val="00C153E9"/>
    <w:rsid w:val="00C22E36"/>
    <w:rsid w:val="00C26F9A"/>
    <w:rsid w:val="00C30082"/>
    <w:rsid w:val="00C303B9"/>
    <w:rsid w:val="00C3041C"/>
    <w:rsid w:val="00C51215"/>
    <w:rsid w:val="00CA6CAB"/>
    <w:rsid w:val="00CE58EB"/>
    <w:rsid w:val="00CF4C94"/>
    <w:rsid w:val="00D1494D"/>
    <w:rsid w:val="00D15EDB"/>
    <w:rsid w:val="00D23F3E"/>
    <w:rsid w:val="00D2706D"/>
    <w:rsid w:val="00D34C5E"/>
    <w:rsid w:val="00D6611A"/>
    <w:rsid w:val="00D84215"/>
    <w:rsid w:val="00D851D1"/>
    <w:rsid w:val="00D865E0"/>
    <w:rsid w:val="00DB1E6D"/>
    <w:rsid w:val="00DB7F06"/>
    <w:rsid w:val="00DC34ED"/>
    <w:rsid w:val="00DD2EDD"/>
    <w:rsid w:val="00DD33B7"/>
    <w:rsid w:val="00DE2797"/>
    <w:rsid w:val="00DE68BA"/>
    <w:rsid w:val="00E07B50"/>
    <w:rsid w:val="00E10043"/>
    <w:rsid w:val="00E16220"/>
    <w:rsid w:val="00E17FBF"/>
    <w:rsid w:val="00E26978"/>
    <w:rsid w:val="00E326EF"/>
    <w:rsid w:val="00E35F48"/>
    <w:rsid w:val="00E468F0"/>
    <w:rsid w:val="00E47B25"/>
    <w:rsid w:val="00E50105"/>
    <w:rsid w:val="00E52CCB"/>
    <w:rsid w:val="00E5569D"/>
    <w:rsid w:val="00E73850"/>
    <w:rsid w:val="00E7623C"/>
    <w:rsid w:val="00E84C37"/>
    <w:rsid w:val="00E9202D"/>
    <w:rsid w:val="00E95263"/>
    <w:rsid w:val="00EA7BCF"/>
    <w:rsid w:val="00EC07C9"/>
    <w:rsid w:val="00EC44E8"/>
    <w:rsid w:val="00ED1F39"/>
    <w:rsid w:val="00ED2569"/>
    <w:rsid w:val="00ED77AA"/>
    <w:rsid w:val="00EF06E7"/>
    <w:rsid w:val="00F02780"/>
    <w:rsid w:val="00F1161E"/>
    <w:rsid w:val="00F130DF"/>
    <w:rsid w:val="00F205E4"/>
    <w:rsid w:val="00F27DBD"/>
    <w:rsid w:val="00F43A42"/>
    <w:rsid w:val="00F4430C"/>
    <w:rsid w:val="00F53D42"/>
    <w:rsid w:val="00F5409C"/>
    <w:rsid w:val="00F70BB7"/>
    <w:rsid w:val="00F72124"/>
    <w:rsid w:val="00FC2F98"/>
    <w:rsid w:val="00FC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</o:shapedefaults>
    <o:shapelayout v:ext="edit">
      <o:idmap v:ext="edit" data="2"/>
    </o:shapelayout>
  </w:shapeDefaults>
  <w:decimalSymbol w:val=","/>
  <w:listSeparator w:val=";"/>
  <w14:docId w14:val="3642A496"/>
  <w15:docId w15:val="{FB189608-5509-4C05-8294-D6CB72ED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34CA"/>
    <w:rPr>
      <w:rFonts w:ascii="Arial" w:hAnsi="Arial"/>
      <w:sz w:val="24"/>
      <w:lang w:val="ca-ES"/>
    </w:rPr>
  </w:style>
  <w:style w:type="paragraph" w:styleId="Ttol1">
    <w:name w:val="heading 1"/>
    <w:basedOn w:val="Normal"/>
    <w:next w:val="Normal"/>
    <w:link w:val="Ttol1Car"/>
    <w:qFormat/>
    <w:rsid w:val="004834CA"/>
    <w:pPr>
      <w:keepNext/>
      <w:suppressAutoHyphens/>
      <w:spacing w:before="60"/>
      <w:jc w:val="both"/>
      <w:outlineLvl w:val="0"/>
    </w:pPr>
    <w:rPr>
      <w:spacing w:val="-3"/>
    </w:rPr>
  </w:style>
  <w:style w:type="paragraph" w:styleId="Ttol2">
    <w:name w:val="heading 2"/>
    <w:basedOn w:val="Normal"/>
    <w:next w:val="Normal"/>
    <w:qFormat/>
    <w:rsid w:val="004834CA"/>
    <w:pPr>
      <w:keepNext/>
      <w:suppressAutoHyphens/>
      <w:spacing w:before="240" w:after="240"/>
      <w:jc w:val="center"/>
      <w:outlineLvl w:val="1"/>
    </w:pPr>
    <w:rPr>
      <w:b/>
      <w:spacing w:val="-3"/>
    </w:rPr>
  </w:style>
  <w:style w:type="paragraph" w:styleId="Ttol3">
    <w:name w:val="heading 3"/>
    <w:basedOn w:val="Normal"/>
    <w:next w:val="Normal"/>
    <w:qFormat/>
    <w:rsid w:val="004834CA"/>
    <w:pPr>
      <w:keepNext/>
      <w:suppressAutoHyphens/>
      <w:outlineLvl w:val="2"/>
    </w:pPr>
    <w:rPr>
      <w:b/>
      <w:caps/>
      <w:spacing w:val="-3"/>
    </w:rPr>
  </w:style>
  <w:style w:type="paragraph" w:styleId="Ttol4">
    <w:name w:val="heading 4"/>
    <w:basedOn w:val="Normal"/>
    <w:next w:val="Normal"/>
    <w:qFormat/>
    <w:rsid w:val="004834CA"/>
    <w:pPr>
      <w:keepNext/>
      <w:suppressAutoHyphens/>
      <w:jc w:val="both"/>
      <w:outlineLvl w:val="3"/>
    </w:pPr>
    <w:rPr>
      <w:b/>
      <w:caps/>
      <w:color w:val="FF0000"/>
      <w:spacing w:val="-3"/>
      <w:sz w:val="28"/>
    </w:rPr>
  </w:style>
  <w:style w:type="paragraph" w:styleId="Ttol5">
    <w:name w:val="heading 5"/>
    <w:basedOn w:val="Normal"/>
    <w:next w:val="Normal"/>
    <w:qFormat/>
    <w:rsid w:val="004834CA"/>
    <w:pPr>
      <w:keepNext/>
      <w:jc w:val="center"/>
      <w:outlineLvl w:val="4"/>
    </w:pPr>
    <w:rPr>
      <w:b/>
      <w:sz w:val="20"/>
      <w:lang w:val="es-ES_tradnl"/>
    </w:rPr>
  </w:style>
  <w:style w:type="paragraph" w:styleId="Ttol6">
    <w:name w:val="heading 6"/>
    <w:basedOn w:val="Normal"/>
    <w:next w:val="Normal"/>
    <w:qFormat/>
    <w:rsid w:val="004834CA"/>
    <w:pPr>
      <w:keepNext/>
      <w:jc w:val="center"/>
      <w:outlineLvl w:val="5"/>
    </w:pPr>
    <w:rPr>
      <w:i/>
      <w:noProof/>
    </w:rPr>
  </w:style>
  <w:style w:type="paragraph" w:styleId="Ttol7">
    <w:name w:val="heading 7"/>
    <w:basedOn w:val="Normal"/>
    <w:next w:val="Normal"/>
    <w:qFormat/>
    <w:rsid w:val="004834CA"/>
    <w:pPr>
      <w:keepNext/>
      <w:suppressAutoHyphens/>
      <w:jc w:val="center"/>
      <w:outlineLvl w:val="6"/>
    </w:pPr>
    <w:rPr>
      <w:b/>
      <w:i/>
      <w:color w:val="000000"/>
    </w:rPr>
  </w:style>
  <w:style w:type="paragraph" w:styleId="Ttol8">
    <w:name w:val="heading 8"/>
    <w:basedOn w:val="Normal"/>
    <w:next w:val="Normal"/>
    <w:qFormat/>
    <w:rsid w:val="004834CA"/>
    <w:pPr>
      <w:keepNext/>
      <w:jc w:val="both"/>
      <w:outlineLvl w:val="7"/>
    </w:pPr>
    <w:rPr>
      <w:rFonts w:ascii="Times New Roman" w:hAnsi="Times New Roman"/>
      <w:b/>
      <w:sz w:val="22"/>
    </w:rPr>
  </w:style>
  <w:style w:type="paragraph" w:styleId="Ttol9">
    <w:name w:val="heading 9"/>
    <w:basedOn w:val="Normal"/>
    <w:next w:val="Normal"/>
    <w:qFormat/>
    <w:rsid w:val="004834CA"/>
    <w:pPr>
      <w:keepNext/>
      <w:suppressAutoHyphens/>
      <w:ind w:right="28"/>
      <w:jc w:val="both"/>
      <w:outlineLvl w:val="8"/>
    </w:pPr>
    <w:rPr>
      <w:rFonts w:ascii="Times New Roman" w:hAnsi="Times New Roman"/>
      <w:b/>
      <w:spacing w:val="-3"/>
      <w:sz w:val="1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rsid w:val="004834CA"/>
    <w:pPr>
      <w:widowControl w:val="0"/>
      <w:tabs>
        <w:tab w:val="center" w:pos="4252"/>
        <w:tab w:val="right" w:pos="8504"/>
      </w:tabs>
      <w:jc w:val="both"/>
    </w:pPr>
    <w:rPr>
      <w:rFonts w:ascii="Times New Roman" w:hAnsi="Times New Roman"/>
      <w:lang w:val="es-ES_tradnl"/>
    </w:rPr>
  </w:style>
  <w:style w:type="character" w:styleId="Nmerodepgina">
    <w:name w:val="page number"/>
    <w:basedOn w:val="Lletraperdefectedelpargraf"/>
    <w:rsid w:val="004834CA"/>
  </w:style>
  <w:style w:type="paragraph" w:styleId="Peu">
    <w:name w:val="footer"/>
    <w:basedOn w:val="Normal"/>
    <w:link w:val="PeuCar"/>
    <w:rsid w:val="004834CA"/>
    <w:pPr>
      <w:widowControl w:val="0"/>
      <w:tabs>
        <w:tab w:val="center" w:pos="4252"/>
        <w:tab w:val="right" w:pos="8504"/>
      </w:tabs>
      <w:jc w:val="both"/>
    </w:pPr>
    <w:rPr>
      <w:rFonts w:ascii="Times New Roman" w:hAnsi="Times New Roman"/>
      <w:lang w:val="es-ES_tradnl"/>
    </w:rPr>
  </w:style>
  <w:style w:type="paragraph" w:styleId="Textindependent">
    <w:name w:val="Body Text"/>
    <w:basedOn w:val="Normal"/>
    <w:rsid w:val="004834CA"/>
    <w:pPr>
      <w:suppressAutoHyphens/>
      <w:jc w:val="both"/>
    </w:pPr>
    <w:rPr>
      <w:spacing w:val="-3"/>
    </w:rPr>
  </w:style>
  <w:style w:type="paragraph" w:styleId="Sagniadetextindependent">
    <w:name w:val="Body Text Indent"/>
    <w:basedOn w:val="Normal"/>
    <w:rsid w:val="004834CA"/>
    <w:pPr>
      <w:suppressAutoHyphens/>
      <w:spacing w:before="160"/>
      <w:ind w:left="720"/>
      <w:jc w:val="both"/>
    </w:pPr>
    <w:rPr>
      <w:spacing w:val="-3"/>
    </w:rPr>
  </w:style>
  <w:style w:type="paragraph" w:styleId="Sagniadetextindependent2">
    <w:name w:val="Body Text Indent 2"/>
    <w:basedOn w:val="Normal"/>
    <w:rsid w:val="004834CA"/>
    <w:pPr>
      <w:suppressAutoHyphens/>
      <w:spacing w:before="160"/>
      <w:ind w:left="1068"/>
      <w:jc w:val="both"/>
    </w:pPr>
    <w:rPr>
      <w:spacing w:val="-3"/>
    </w:rPr>
  </w:style>
  <w:style w:type="paragraph" w:customStyle="1" w:styleId="TitolppalPR">
    <w:name w:val="Titol ppal PR"/>
    <w:basedOn w:val="Normal"/>
    <w:rsid w:val="004834CA"/>
    <w:pPr>
      <w:numPr>
        <w:numId w:val="1"/>
      </w:numPr>
    </w:pPr>
    <w:rPr>
      <w:rFonts w:ascii="Tahoma" w:hAnsi="Tahoma"/>
      <w:b/>
      <w:sz w:val="28"/>
      <w:lang w:val="es-ES_tradnl"/>
    </w:rPr>
  </w:style>
  <w:style w:type="paragraph" w:customStyle="1" w:styleId="Subrespon">
    <w:name w:val="Subrespon"/>
    <w:basedOn w:val="Normal"/>
    <w:next w:val="Normal"/>
    <w:rsid w:val="004834CA"/>
    <w:pPr>
      <w:numPr>
        <w:numId w:val="2"/>
      </w:numPr>
      <w:suppressAutoHyphens/>
      <w:spacing w:before="120"/>
      <w:jc w:val="both"/>
    </w:pPr>
  </w:style>
  <w:style w:type="paragraph" w:styleId="Textindependent2">
    <w:name w:val="Body Text 2"/>
    <w:basedOn w:val="Normal"/>
    <w:link w:val="Textindependent2Car"/>
    <w:rsid w:val="004834CA"/>
    <w:pPr>
      <w:spacing w:line="360" w:lineRule="auto"/>
      <w:jc w:val="both"/>
    </w:pPr>
    <w:rPr>
      <w:sz w:val="22"/>
    </w:rPr>
  </w:style>
  <w:style w:type="paragraph" w:customStyle="1" w:styleId="Textoindependiente21">
    <w:name w:val="Texto independiente 21"/>
    <w:basedOn w:val="Normal"/>
    <w:rsid w:val="004834CA"/>
    <w:pPr>
      <w:tabs>
        <w:tab w:val="left" w:pos="2835"/>
      </w:tabs>
      <w:suppressAutoHyphens/>
      <w:overflowPunct w:val="0"/>
      <w:autoSpaceDE w:val="0"/>
      <w:autoSpaceDN w:val="0"/>
      <w:adjustRightInd w:val="0"/>
      <w:jc w:val="both"/>
      <w:textAlignment w:val="baseline"/>
    </w:pPr>
    <w:rPr>
      <w:rFonts w:ascii="Tahoma" w:hAnsi="Tahoma"/>
      <w:b/>
      <w:spacing w:val="-3"/>
      <w:lang w:val="es-ES_tradnl"/>
    </w:rPr>
  </w:style>
  <w:style w:type="paragraph" w:styleId="Textindependent3">
    <w:name w:val="Body Text 3"/>
    <w:basedOn w:val="Normal"/>
    <w:rsid w:val="004834CA"/>
    <w:pPr>
      <w:jc w:val="center"/>
    </w:pPr>
    <w:rPr>
      <w:sz w:val="18"/>
      <w:lang w:val="es-ES_tradnl"/>
    </w:rPr>
  </w:style>
  <w:style w:type="paragraph" w:styleId="Sagniadetextindependent3">
    <w:name w:val="Body Text Indent 3"/>
    <w:basedOn w:val="Normal"/>
    <w:rsid w:val="004834CA"/>
    <w:pPr>
      <w:suppressAutoHyphens/>
      <w:ind w:left="709"/>
      <w:jc w:val="both"/>
    </w:pPr>
    <w:rPr>
      <w:spacing w:val="-3"/>
    </w:rPr>
  </w:style>
  <w:style w:type="paragraph" w:styleId="Textdebloc">
    <w:name w:val="Block Text"/>
    <w:basedOn w:val="Normal"/>
    <w:rsid w:val="004834CA"/>
    <w:pPr>
      <w:suppressAutoHyphens/>
      <w:ind w:left="-425" w:right="28"/>
    </w:pPr>
    <w:rPr>
      <w:rFonts w:ascii="Times New Roman" w:hAnsi="Times New Roman"/>
      <w:spacing w:val="-3"/>
      <w:sz w:val="20"/>
    </w:rPr>
  </w:style>
  <w:style w:type="table" w:styleId="Taulaambquadrcula">
    <w:name w:val="Table Grid"/>
    <w:basedOn w:val="Taulanormal"/>
    <w:rsid w:val="00E07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deglobus">
    <w:name w:val="Balloon Text"/>
    <w:basedOn w:val="Normal"/>
    <w:link w:val="TextdeglobusCar"/>
    <w:rsid w:val="00D851D1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basedOn w:val="Lletraperdefectedelpargraf"/>
    <w:link w:val="Textdeglobus"/>
    <w:rsid w:val="00D851D1"/>
    <w:rPr>
      <w:rFonts w:ascii="Tahoma" w:hAnsi="Tahoma" w:cs="Tahoma"/>
      <w:sz w:val="16"/>
      <w:szCs w:val="16"/>
      <w:lang w:val="ca-ES"/>
    </w:rPr>
  </w:style>
  <w:style w:type="paragraph" w:styleId="Pargrafdellista">
    <w:name w:val="List Paragraph"/>
    <w:basedOn w:val="Normal"/>
    <w:uiPriority w:val="34"/>
    <w:qFormat/>
    <w:rsid w:val="00C153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24D2"/>
    <w:pPr>
      <w:spacing w:before="100" w:beforeAutospacing="1" w:after="100" w:afterAutospacing="1"/>
    </w:pPr>
    <w:rPr>
      <w:rFonts w:ascii="Times New Roman" w:hAnsi="Times New Roman"/>
      <w:szCs w:val="24"/>
      <w:lang w:val="es-ES"/>
    </w:rPr>
  </w:style>
  <w:style w:type="paragraph" w:customStyle="1" w:styleId="ListNumber1">
    <w:name w:val="List Number 1"/>
    <w:basedOn w:val="Normal"/>
    <w:rsid w:val="0028407A"/>
    <w:pPr>
      <w:tabs>
        <w:tab w:val="left" w:pos="403"/>
      </w:tabs>
      <w:spacing w:after="240" w:line="240" w:lineRule="atLeast"/>
      <w:ind w:left="403" w:hanging="403"/>
      <w:jc w:val="both"/>
    </w:pPr>
    <w:rPr>
      <w:rFonts w:ascii="Cambria" w:eastAsia="Calibri" w:hAnsi="Cambria"/>
      <w:sz w:val="22"/>
      <w:szCs w:val="22"/>
      <w:lang w:eastAsia="ca-ES"/>
    </w:rPr>
  </w:style>
  <w:style w:type="character" w:customStyle="1" w:styleId="CapaleraCar">
    <w:name w:val="Capçalera Car"/>
    <w:basedOn w:val="Lletraperdefectedelpargraf"/>
    <w:link w:val="Capalera"/>
    <w:uiPriority w:val="99"/>
    <w:locked/>
    <w:rsid w:val="0028407A"/>
    <w:rPr>
      <w:sz w:val="24"/>
      <w:lang w:val="es-ES_tradnl"/>
    </w:rPr>
  </w:style>
  <w:style w:type="character" w:customStyle="1" w:styleId="shorttext">
    <w:name w:val="short_text"/>
    <w:basedOn w:val="Lletraperdefectedelpargraf"/>
    <w:rsid w:val="002C062E"/>
  </w:style>
  <w:style w:type="character" w:customStyle="1" w:styleId="hps">
    <w:name w:val="hps"/>
    <w:basedOn w:val="Lletraperdefectedelpargraf"/>
    <w:rsid w:val="002C062E"/>
  </w:style>
  <w:style w:type="character" w:customStyle="1" w:styleId="PeuCar">
    <w:name w:val="Peu Car"/>
    <w:basedOn w:val="Lletraperdefectedelpargraf"/>
    <w:link w:val="Peu"/>
    <w:rsid w:val="001D34EB"/>
    <w:rPr>
      <w:sz w:val="24"/>
      <w:lang w:val="es-ES_tradnl"/>
    </w:rPr>
  </w:style>
  <w:style w:type="character" w:customStyle="1" w:styleId="Textindependent2Car">
    <w:name w:val="Text independent 2 Car"/>
    <w:basedOn w:val="Lletraperdefectedelpargraf"/>
    <w:link w:val="Textindependent2"/>
    <w:rsid w:val="00635E96"/>
    <w:rPr>
      <w:rFonts w:ascii="Arial" w:hAnsi="Arial"/>
      <w:sz w:val="22"/>
      <w:lang w:val="ca-ES"/>
    </w:rPr>
  </w:style>
  <w:style w:type="paragraph" w:customStyle="1" w:styleId="TTOL1A">
    <w:name w:val="TÍTOL1A"/>
    <w:basedOn w:val="Ttol1"/>
    <w:qFormat/>
    <w:rsid w:val="00114B2B"/>
    <w:rPr>
      <w:rFonts w:ascii="Verdana" w:hAnsi="Verdana"/>
      <w:b/>
      <w:sz w:val="22"/>
      <w:szCs w:val="22"/>
      <w:lang w:val="es-ES"/>
    </w:rPr>
  </w:style>
  <w:style w:type="character" w:customStyle="1" w:styleId="Ttol1Car">
    <w:name w:val="Títol 1 Car"/>
    <w:basedOn w:val="Lletraperdefectedelpargraf"/>
    <w:link w:val="Ttol1"/>
    <w:rsid w:val="00DC34ED"/>
    <w:rPr>
      <w:rFonts w:ascii="Arial" w:hAnsi="Arial"/>
      <w:spacing w:val="-3"/>
      <w:sz w:val="24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48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01467">
          <w:marLeft w:val="720"/>
          <w:marRight w:val="0"/>
          <w:marTop w:val="3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00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399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955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42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803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6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750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147854-4AE9-4632-9190-78218DA87F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D32809-9619-4747-996A-BC18159259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83DF2E-3A5C-4CFC-9D2A-E78D89B9B10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CEA13C-174F-4A8E-95FC-1BFF7A08AF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609</Words>
  <Characters>3754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>ENTRADES</vt:lpstr>
      <vt:lpstr>ENTRADES</vt:lpstr>
    </vt:vector>
  </TitlesOfParts>
  <Company>INGECAL</Company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ENTRADES</dc:title>
  <dc:creator>INGECAL</dc:creator>
  <cp:lastModifiedBy>Toni Ripoll</cp:lastModifiedBy>
  <cp:revision>19</cp:revision>
  <cp:lastPrinted>2015-01-13T13:38:00Z</cp:lastPrinted>
  <dcterms:created xsi:type="dcterms:W3CDTF">2025-11-18T23:04:00Z</dcterms:created>
  <dcterms:modified xsi:type="dcterms:W3CDTF">2025-11-18T23:36:00Z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  <property fmtid="{D5CDD505-2E9C-101B-9397-08002B2CF9AE}" pid="4" name="docLang">
    <vt:lpwstr>es</vt:lpwstr>
  </property>
</Properties>
</file>