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body>
    <w:p w:rsidRPr="002D265A" w:rsidR="000F5F4D" w:rsidRDefault="000F5F4D" w14:paraId="52EAF903" w14:textId="60D06F65">
      <w:pPr>
        <w:rPr>
          <w:lang w:val="es-ES"/>
        </w:rPr>
      </w:pPr>
    </w:p>
    <w:p w:rsidRPr="002D265A" w:rsidR="000F5F4D" w:rsidRDefault="00372D1C" w14:paraId="1B5FDC9B" w14:textId="374E608A">
      <w:pPr>
        <w:rPr>
          <w:lang w:val="es-ES"/>
        </w:rPr>
      </w:pPr>
      <w:r>
        <w:rPr>
          <w:noProof/>
        </w:rPr>
        <w:drawing>
          <wp:anchor distT="0" distB="0" distL="114300" distR="114300" simplePos="0" relativeHeight="251655168"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rsidRPr="002D265A" w:rsidR="000F5F4D" w:rsidRDefault="000F5F4D" w14:paraId="479EEB18" w14:textId="2B21A093">
      <w:pPr>
        <w:rPr>
          <w:lang w:val="es-ES"/>
        </w:rPr>
      </w:pPr>
    </w:p>
    <w:p w:rsidRPr="002D265A" w:rsidR="007A7E04" w:rsidRDefault="007A7E04" w14:paraId="36ADC7D1" w14:textId="77777777">
      <w:pPr>
        <w:rPr>
          <w:lang w:val="es-ES"/>
        </w:rPr>
      </w:pPr>
    </w:p>
    <w:p w:rsidRPr="002D265A" w:rsidR="007A7E04" w:rsidRDefault="007A7E04" w14:paraId="43D77D6F" w14:textId="77777777">
      <w:pPr>
        <w:rPr>
          <w:lang w:val="es-ES"/>
        </w:rPr>
      </w:pPr>
    </w:p>
    <w:p w:rsidRPr="002D265A" w:rsidR="007A7E04" w:rsidRDefault="007A7E04" w14:paraId="3CF3E35E" w14:textId="77777777">
      <w:pPr>
        <w:rPr>
          <w:lang w:val="es-ES"/>
        </w:rPr>
      </w:pPr>
    </w:p>
    <w:p w:rsidR="007A7E04" w:rsidRDefault="007A7E04" w14:paraId="73665108" w14:textId="77777777">
      <w:pPr>
        <w:rPr>
          <w:lang w:val="es-ES"/>
        </w:rPr>
      </w:pPr>
    </w:p>
    <w:p w:rsidR="00EE7F68" w:rsidRDefault="00EE7F68" w14:paraId="1914F968" w14:textId="77777777">
      <w:pPr>
        <w:rPr>
          <w:lang w:val="es-ES"/>
        </w:rPr>
      </w:pPr>
    </w:p>
    <w:p w:rsidR="00372D1C" w:rsidRDefault="00372D1C" w14:paraId="59F04BD6" w14:textId="77777777">
      <w:pPr>
        <w:rPr>
          <w:lang w:val="es-ES"/>
        </w:rPr>
      </w:pPr>
    </w:p>
    <w:p w:rsidRPr="002D265A" w:rsidR="00EE7F68" w:rsidRDefault="00EE7F68" w14:paraId="220E4848" w14:textId="77777777">
      <w:pPr>
        <w:rPr>
          <w:lang w:val="es-ES"/>
        </w:rPr>
      </w:pPr>
    </w:p>
    <w:p w:rsidR="00633122" w:rsidP="00313FF0" w:rsidRDefault="00633122" w14:paraId="1DA161C3" w14:textId="77777777">
      <w:pPr>
        <w:jc w:val="center"/>
        <w:rPr>
          <w:color w:val="808080" w:themeColor="background1" w:themeShade="80"/>
          <w:sz w:val="80"/>
          <w:szCs w:val="80"/>
          <w:lang w:val="es-ES"/>
        </w:rPr>
      </w:pPr>
      <w:r>
        <w:rPr>
          <w:color w:val="808080" w:themeColor="background1" w:themeShade="80"/>
          <w:sz w:val="80"/>
          <w:szCs w:val="80"/>
          <w:lang w:val="es-ES"/>
        </w:rPr>
        <w:t>Procedimiento</w:t>
      </w:r>
    </w:p>
    <w:p w:rsidRPr="00CB115C" w:rsidR="000F346C" w:rsidP="00313FF0" w:rsidRDefault="00633122" w14:paraId="373F8F7A" w14:textId="47B2C9B8">
      <w:pPr>
        <w:jc w:val="center"/>
        <w:rPr>
          <w:color w:val="808080" w:themeColor="background1" w:themeShade="80"/>
          <w:sz w:val="80"/>
          <w:szCs w:val="80"/>
          <w:lang w:val="es-ES"/>
        </w:rPr>
      </w:pPr>
      <w:r>
        <w:rPr>
          <w:color w:val="808080" w:themeColor="background1" w:themeShade="80"/>
          <w:sz w:val="80"/>
          <w:szCs w:val="80"/>
          <w:lang w:val="es-ES"/>
        </w:rPr>
        <w:t xml:space="preserve">Gestión de Riesgos de Seguridad de la </w:t>
      </w:r>
      <w:r w:rsidRPr="00CB115C" w:rsidR="00F017B3">
        <w:rPr>
          <w:color w:val="808080" w:themeColor="background1" w:themeShade="80"/>
          <w:sz w:val="80"/>
          <w:szCs w:val="80"/>
          <w:lang w:val="es-ES"/>
        </w:rPr>
        <w:t>Información</w:t>
      </w:r>
      <w:r w:rsidRPr="00CB115C" w:rsidR="000F5F4D">
        <w:rPr>
          <w:color w:val="808080" w:themeColor="background1" w:themeShade="80"/>
          <w:lang w:val="es-ES"/>
        </w:rPr>
        <w:br w:type="page"/>
      </w:r>
      <w:bookmarkStart w:name="_Toc129516120" w:id="0"/>
      <w:bookmarkStart w:name="_Toc129516121" w:id="1"/>
    </w:p>
    <w:p w:rsidRPr="002D265A" w:rsidR="00BE26EC" w:rsidP="009713B6" w:rsidRDefault="00BE26EC" w14:paraId="08CF8021" w14:textId="77777777">
      <w:pPr>
        <w:pStyle w:val="TtoldelIDC"/>
        <w:rPr>
          <w:lang w:val="es-ES"/>
        </w:rPr>
      </w:pPr>
      <w:bookmarkStart w:name="_Toc400038961" w:id="2"/>
      <w:bookmarkStart w:name="_Toc404856761" w:id="3"/>
      <w:r w:rsidRPr="002D265A">
        <w:rPr>
          <w:lang w:val="es-ES"/>
        </w:rPr>
        <w:t>Control Documental</w:t>
      </w:r>
      <w:bookmarkEnd w:id="2"/>
      <w:bookmarkEnd w:id="3"/>
    </w:p>
    <w:tbl>
      <w:tblPr>
        <w:tblStyle w:val="Taulaambquadrcula"/>
        <w:tblW w:w="948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252"/>
        <w:gridCol w:w="860"/>
        <w:gridCol w:w="988"/>
        <w:gridCol w:w="4326"/>
        <w:gridCol w:w="2061"/>
      </w:tblGrid>
      <w:tr w:rsidRPr="002D265A" w:rsidR="002665E5" w:rsidTr="007C171F" w14:paraId="539999D8" w14:textId="77777777">
        <w:tc>
          <w:tcPr>
            <w:tcW w:w="1252" w:type="dxa"/>
            <w:shd w:val="clear" w:color="auto" w:fill="D1FBF0"/>
            <w:vAlign w:val="center"/>
          </w:tcPr>
          <w:p w:rsidRPr="002D265A" w:rsidR="002665E5" w:rsidP="00EE7F68" w:rsidRDefault="002665E5" w14:paraId="2A856282" w14:textId="77777777">
            <w:pPr>
              <w:spacing w:before="60" w:after="60"/>
              <w:jc w:val="center"/>
              <w:rPr>
                <w:b/>
                <w:sz w:val="22"/>
              </w:rPr>
            </w:pPr>
            <w:r w:rsidRPr="002D265A">
              <w:rPr>
                <w:b/>
                <w:sz w:val="22"/>
              </w:rPr>
              <w:t>Fecha</w:t>
            </w:r>
          </w:p>
        </w:tc>
        <w:tc>
          <w:tcPr>
            <w:tcW w:w="860" w:type="dxa"/>
            <w:shd w:val="clear" w:color="auto" w:fill="D1FBF0"/>
          </w:tcPr>
          <w:p w:rsidRPr="002D265A" w:rsidR="002665E5" w:rsidP="00EE7F68" w:rsidRDefault="002665E5" w14:paraId="6B79EE4B" w14:textId="77777777">
            <w:pPr>
              <w:spacing w:before="60" w:after="60"/>
              <w:jc w:val="center"/>
              <w:rPr>
                <w:b/>
                <w:sz w:val="22"/>
              </w:rPr>
            </w:pPr>
          </w:p>
        </w:tc>
        <w:tc>
          <w:tcPr>
            <w:tcW w:w="988" w:type="dxa"/>
            <w:shd w:val="clear" w:color="auto" w:fill="D1FBF0"/>
            <w:vAlign w:val="center"/>
          </w:tcPr>
          <w:p w:rsidRPr="002D265A" w:rsidR="002665E5" w:rsidP="00EE7F68" w:rsidRDefault="002665E5" w14:paraId="5A20E746" w14:textId="754B7950">
            <w:pPr>
              <w:spacing w:before="60" w:after="60"/>
              <w:jc w:val="center"/>
              <w:rPr>
                <w:b/>
                <w:sz w:val="22"/>
              </w:rPr>
            </w:pPr>
            <w:r w:rsidRPr="002D265A">
              <w:rPr>
                <w:b/>
                <w:sz w:val="22"/>
              </w:rPr>
              <w:t>Versión</w:t>
            </w:r>
          </w:p>
        </w:tc>
        <w:tc>
          <w:tcPr>
            <w:tcW w:w="4326" w:type="dxa"/>
            <w:shd w:val="clear" w:color="auto" w:fill="D1FBF0"/>
            <w:vAlign w:val="center"/>
          </w:tcPr>
          <w:p w:rsidRPr="002D265A" w:rsidR="002665E5" w:rsidP="00EE7F68" w:rsidRDefault="002665E5" w14:paraId="3B553E4C" w14:textId="77777777">
            <w:pPr>
              <w:spacing w:before="60" w:after="60"/>
              <w:jc w:val="center"/>
              <w:rPr>
                <w:b/>
                <w:sz w:val="22"/>
              </w:rPr>
            </w:pPr>
            <w:r w:rsidRPr="002D265A">
              <w:rPr>
                <w:b/>
                <w:sz w:val="22"/>
              </w:rPr>
              <w:t>Modificaciones</w:t>
            </w:r>
          </w:p>
        </w:tc>
        <w:tc>
          <w:tcPr>
            <w:tcW w:w="2061" w:type="dxa"/>
            <w:shd w:val="clear" w:color="auto" w:fill="D1FBF0"/>
            <w:vAlign w:val="center"/>
          </w:tcPr>
          <w:p w:rsidRPr="002D265A" w:rsidR="002665E5" w:rsidP="00EE7F68" w:rsidRDefault="002665E5" w14:paraId="5043C998" w14:textId="6D09CA59">
            <w:pPr>
              <w:spacing w:before="60" w:after="60"/>
              <w:jc w:val="center"/>
              <w:rPr>
                <w:b/>
                <w:sz w:val="22"/>
              </w:rPr>
            </w:pPr>
            <w:r>
              <w:rPr>
                <w:b/>
                <w:sz w:val="22"/>
              </w:rPr>
              <w:t>Aprobado</w:t>
            </w:r>
          </w:p>
        </w:tc>
      </w:tr>
      <w:tr w:rsidRPr="002D265A" w:rsidR="002665E5" w:rsidTr="007C171F" w14:paraId="2CA31B25" w14:textId="77777777">
        <w:tc>
          <w:tcPr>
            <w:tcW w:w="1252" w:type="dxa"/>
            <w:vAlign w:val="center"/>
          </w:tcPr>
          <w:p w:rsidRPr="002D265A" w:rsidR="002665E5" w:rsidP="00EE7F68" w:rsidRDefault="00633122" w14:paraId="46AFD433" w14:textId="5785EBC5">
            <w:pPr>
              <w:spacing w:before="60" w:after="60"/>
            </w:pPr>
            <w:r>
              <w:t>20</w:t>
            </w:r>
            <w:r w:rsidRPr="001D497D" w:rsidR="002665E5">
              <w:t>/</w:t>
            </w:r>
            <w:r w:rsidR="002665E5">
              <w:t>10</w:t>
            </w:r>
            <w:r w:rsidRPr="002D265A" w:rsidR="002665E5">
              <w:t>/20</w:t>
            </w:r>
            <w:r w:rsidR="002665E5">
              <w:t>25</w:t>
            </w:r>
          </w:p>
        </w:tc>
        <w:tc>
          <w:tcPr>
            <w:tcW w:w="860" w:type="dxa"/>
          </w:tcPr>
          <w:p w:rsidRPr="002D265A" w:rsidR="002665E5" w:rsidP="00EE7F68" w:rsidRDefault="002665E5" w14:paraId="4F6EE7F4" w14:textId="77777777">
            <w:pPr>
              <w:spacing w:before="60" w:after="60"/>
              <w:jc w:val="center"/>
            </w:pPr>
          </w:p>
        </w:tc>
        <w:tc>
          <w:tcPr>
            <w:tcW w:w="988" w:type="dxa"/>
            <w:vAlign w:val="center"/>
          </w:tcPr>
          <w:p w:rsidRPr="002D265A" w:rsidR="002665E5" w:rsidP="00EE7F68" w:rsidRDefault="002665E5" w14:paraId="626C9579" w14:textId="40A32FD5">
            <w:pPr>
              <w:spacing w:before="60" w:after="60"/>
              <w:jc w:val="center"/>
            </w:pPr>
            <w:r w:rsidRPr="002D265A">
              <w:t>1.0</w:t>
            </w:r>
          </w:p>
        </w:tc>
        <w:tc>
          <w:tcPr>
            <w:tcW w:w="4326" w:type="dxa"/>
            <w:vAlign w:val="center"/>
          </w:tcPr>
          <w:p w:rsidRPr="002D265A" w:rsidR="002665E5" w:rsidP="00EE7F68" w:rsidRDefault="002665E5" w14:paraId="7AAF20D7" w14:textId="601D53C3">
            <w:pPr>
              <w:spacing w:before="60" w:after="60"/>
            </w:pPr>
            <w:r w:rsidRPr="002D265A">
              <w:t>Creación</w:t>
            </w:r>
          </w:p>
        </w:tc>
        <w:tc>
          <w:tcPr>
            <w:tcW w:w="2061" w:type="dxa"/>
            <w:vAlign w:val="center"/>
          </w:tcPr>
          <w:p w:rsidRPr="002D265A" w:rsidR="002665E5" w:rsidP="00EE7F68" w:rsidRDefault="002665E5" w14:paraId="2B8BC8CD" w14:textId="67A90600">
            <w:pPr>
              <w:spacing w:before="60" w:after="60"/>
              <w:jc w:val="center"/>
            </w:pPr>
            <w:r>
              <w:t>Jordi Roca</w:t>
            </w:r>
          </w:p>
        </w:tc>
      </w:tr>
      <w:tr w:rsidRPr="002D265A" w:rsidR="002665E5" w:rsidTr="007C171F" w14:paraId="1E1BB880" w14:textId="77777777">
        <w:tc>
          <w:tcPr>
            <w:tcW w:w="1252" w:type="dxa"/>
            <w:vAlign w:val="center"/>
          </w:tcPr>
          <w:p w:rsidRPr="001D497D" w:rsidR="002665E5" w:rsidP="00EE7F68" w:rsidRDefault="002665E5" w14:paraId="2CA6F525" w14:textId="187783F2">
            <w:pPr>
              <w:spacing w:before="60" w:after="60"/>
            </w:pPr>
          </w:p>
        </w:tc>
        <w:tc>
          <w:tcPr>
            <w:tcW w:w="860" w:type="dxa"/>
          </w:tcPr>
          <w:p w:rsidRPr="002D265A" w:rsidR="002665E5" w:rsidP="00EE7F68" w:rsidRDefault="002665E5" w14:paraId="5E5DF6ED" w14:textId="77777777">
            <w:pPr>
              <w:spacing w:before="60" w:after="60"/>
              <w:jc w:val="center"/>
            </w:pPr>
          </w:p>
        </w:tc>
        <w:tc>
          <w:tcPr>
            <w:tcW w:w="988" w:type="dxa"/>
            <w:vAlign w:val="center"/>
          </w:tcPr>
          <w:p w:rsidRPr="002D265A" w:rsidR="002665E5" w:rsidP="00EE7F68" w:rsidRDefault="002665E5" w14:paraId="1C174DB5" w14:textId="6F1A488B">
            <w:pPr>
              <w:spacing w:before="60" w:after="60"/>
              <w:jc w:val="center"/>
            </w:pPr>
          </w:p>
        </w:tc>
        <w:tc>
          <w:tcPr>
            <w:tcW w:w="4326" w:type="dxa"/>
            <w:vAlign w:val="center"/>
          </w:tcPr>
          <w:p w:rsidRPr="002D265A" w:rsidR="002665E5" w:rsidP="00EE7F68" w:rsidRDefault="002665E5" w14:paraId="450CD43F" w14:textId="38666CBF">
            <w:pPr>
              <w:spacing w:before="60" w:after="60"/>
            </w:pPr>
          </w:p>
        </w:tc>
        <w:tc>
          <w:tcPr>
            <w:tcW w:w="2061" w:type="dxa"/>
            <w:vAlign w:val="center"/>
          </w:tcPr>
          <w:p w:rsidRPr="002D265A" w:rsidR="002665E5" w:rsidP="00EE7F68" w:rsidRDefault="002665E5" w14:paraId="18375745" w14:textId="05841D58">
            <w:pPr>
              <w:spacing w:before="60" w:after="60"/>
              <w:jc w:val="center"/>
            </w:pPr>
          </w:p>
        </w:tc>
      </w:tr>
      <w:tr w:rsidRPr="002D265A" w:rsidR="002665E5" w:rsidTr="007C171F" w14:paraId="7BE00417" w14:textId="77777777">
        <w:tc>
          <w:tcPr>
            <w:tcW w:w="1252" w:type="dxa"/>
            <w:vAlign w:val="center"/>
          </w:tcPr>
          <w:p w:rsidRPr="001D497D" w:rsidR="002665E5" w:rsidP="00EE7F68" w:rsidRDefault="002665E5" w14:paraId="1D2C5638" w14:textId="017D4026">
            <w:pPr>
              <w:spacing w:before="60" w:after="60"/>
            </w:pPr>
          </w:p>
        </w:tc>
        <w:tc>
          <w:tcPr>
            <w:tcW w:w="860" w:type="dxa"/>
          </w:tcPr>
          <w:p w:rsidRPr="002D265A" w:rsidR="002665E5" w:rsidP="00EE7F68" w:rsidRDefault="002665E5" w14:paraId="3BD37AD4" w14:textId="77777777">
            <w:pPr>
              <w:spacing w:before="60" w:after="60"/>
              <w:jc w:val="center"/>
            </w:pPr>
          </w:p>
        </w:tc>
        <w:tc>
          <w:tcPr>
            <w:tcW w:w="988" w:type="dxa"/>
            <w:vAlign w:val="center"/>
          </w:tcPr>
          <w:p w:rsidRPr="002D265A" w:rsidR="002665E5" w:rsidP="00EE7F68" w:rsidRDefault="002665E5" w14:paraId="48F465DB" w14:textId="2590B744">
            <w:pPr>
              <w:spacing w:before="60" w:after="60"/>
              <w:jc w:val="center"/>
            </w:pPr>
          </w:p>
        </w:tc>
        <w:tc>
          <w:tcPr>
            <w:tcW w:w="4326" w:type="dxa"/>
            <w:vAlign w:val="center"/>
          </w:tcPr>
          <w:p w:rsidRPr="002D265A" w:rsidR="002665E5" w:rsidP="00EE7F68" w:rsidRDefault="002665E5" w14:paraId="62F44F49" w14:textId="7358133E">
            <w:pPr>
              <w:spacing w:before="60" w:after="60"/>
            </w:pPr>
          </w:p>
        </w:tc>
        <w:tc>
          <w:tcPr>
            <w:tcW w:w="2061" w:type="dxa"/>
            <w:vAlign w:val="center"/>
          </w:tcPr>
          <w:p w:rsidRPr="002D265A" w:rsidR="002665E5" w:rsidP="00EE7F68" w:rsidRDefault="002665E5" w14:paraId="51927D5C" w14:textId="3C0DAAA3">
            <w:pPr>
              <w:spacing w:before="60" w:after="60"/>
              <w:jc w:val="center"/>
            </w:pPr>
          </w:p>
        </w:tc>
      </w:tr>
      <w:tr w:rsidRPr="002D265A" w:rsidR="002665E5" w:rsidTr="007C171F" w14:paraId="1E1C7052" w14:textId="77777777">
        <w:tc>
          <w:tcPr>
            <w:tcW w:w="1252" w:type="dxa"/>
            <w:vAlign w:val="center"/>
          </w:tcPr>
          <w:p w:rsidRPr="001D497D" w:rsidR="002665E5" w:rsidP="00EE7F68" w:rsidRDefault="002665E5" w14:paraId="78252B89" w14:textId="450CDA92">
            <w:pPr>
              <w:spacing w:before="60" w:after="60"/>
            </w:pPr>
          </w:p>
        </w:tc>
        <w:tc>
          <w:tcPr>
            <w:tcW w:w="860" w:type="dxa"/>
          </w:tcPr>
          <w:p w:rsidRPr="002D265A" w:rsidR="002665E5" w:rsidP="00EE7F68" w:rsidRDefault="002665E5" w14:paraId="5DC6F469" w14:textId="77777777">
            <w:pPr>
              <w:spacing w:before="60" w:after="60"/>
              <w:jc w:val="center"/>
            </w:pPr>
          </w:p>
        </w:tc>
        <w:tc>
          <w:tcPr>
            <w:tcW w:w="988" w:type="dxa"/>
            <w:vAlign w:val="center"/>
          </w:tcPr>
          <w:p w:rsidRPr="002D265A" w:rsidR="002665E5" w:rsidP="00EE7F68" w:rsidRDefault="002665E5" w14:paraId="45041B22" w14:textId="7F93A251">
            <w:pPr>
              <w:spacing w:before="60" w:after="60"/>
              <w:jc w:val="center"/>
            </w:pPr>
          </w:p>
        </w:tc>
        <w:tc>
          <w:tcPr>
            <w:tcW w:w="4326" w:type="dxa"/>
            <w:vAlign w:val="center"/>
          </w:tcPr>
          <w:p w:rsidRPr="002D265A" w:rsidR="002665E5" w:rsidP="00EE7F68" w:rsidRDefault="002665E5" w14:paraId="4991C4A3" w14:textId="11979319">
            <w:pPr>
              <w:spacing w:before="60" w:after="60"/>
            </w:pPr>
          </w:p>
        </w:tc>
        <w:tc>
          <w:tcPr>
            <w:tcW w:w="2061" w:type="dxa"/>
            <w:vAlign w:val="center"/>
          </w:tcPr>
          <w:p w:rsidRPr="002D265A" w:rsidR="002665E5" w:rsidP="00EE7F68" w:rsidRDefault="002665E5" w14:paraId="78318085" w14:textId="3D12B431">
            <w:pPr>
              <w:spacing w:before="60" w:after="60"/>
              <w:jc w:val="center"/>
            </w:pPr>
          </w:p>
        </w:tc>
      </w:tr>
    </w:tbl>
    <w:p w:rsidRPr="002D265A" w:rsidR="00BE26EC" w:rsidP="009713B6" w:rsidRDefault="00BE26EC" w14:paraId="434E532C" w14:textId="77777777">
      <w:pPr>
        <w:pStyle w:val="TtoldelIDC"/>
        <w:rPr>
          <w:lang w:val="es-ES"/>
        </w:rPr>
      </w:pPr>
      <w:bookmarkStart w:name="_Toc400038962" w:id="4"/>
      <w:bookmarkStart w:name="_Toc404856762" w:id="5"/>
      <w:r w:rsidRPr="001D497D">
        <w:rPr>
          <w:lang w:val="es-ES"/>
        </w:rPr>
        <w:t>Lista de 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2D265A" w:rsidR="00BE26EC" w:rsidTr="003C6826" w14:paraId="5B7EF7FD" w14:textId="77777777">
        <w:tc>
          <w:tcPr>
            <w:tcW w:w="9487" w:type="dxa"/>
            <w:shd w:val="clear" w:color="auto" w:fill="F1FDF9"/>
            <w:vAlign w:val="center"/>
          </w:tcPr>
          <w:p w:rsidRPr="002D265A" w:rsidR="00BE26EC" w:rsidP="00EE7F68" w:rsidRDefault="00BE26EC" w14:paraId="6AAF2081" w14:textId="77777777">
            <w:pPr>
              <w:spacing w:before="60" w:after="60"/>
              <w:rPr>
                <w:b/>
                <w:sz w:val="22"/>
              </w:rPr>
            </w:pPr>
            <w:r w:rsidRPr="002D265A">
              <w:rPr>
                <w:b/>
                <w:sz w:val="22"/>
              </w:rPr>
              <w:t>Departamentos</w:t>
            </w:r>
          </w:p>
        </w:tc>
      </w:tr>
      <w:tr w:rsidRPr="002D265A" w:rsidR="00BE26EC" w:rsidTr="003C6826" w14:paraId="60D9A5F5" w14:textId="77777777">
        <w:tc>
          <w:tcPr>
            <w:tcW w:w="9487" w:type="dxa"/>
            <w:vAlign w:val="center"/>
          </w:tcPr>
          <w:p w:rsidRPr="002D265A" w:rsidR="00BE26EC" w:rsidP="00EE7F68" w:rsidRDefault="00EE7F68" w14:paraId="30FC79CE" w14:textId="7FE43B63">
            <w:pPr>
              <w:spacing w:before="60" w:after="60"/>
            </w:pPr>
            <w:r>
              <w:t>Todos</w:t>
            </w:r>
          </w:p>
        </w:tc>
      </w:tr>
    </w:tbl>
    <w:p w:rsidRPr="002D265A" w:rsidR="00BE26EC" w:rsidP="009713B6" w:rsidRDefault="00BE26EC" w14:paraId="2CB507F8" w14:textId="77777777">
      <w:pPr>
        <w:pStyle w:val="TtoldelIDC"/>
        <w:rPr>
          <w:lang w:val="es-ES"/>
        </w:rPr>
      </w:pPr>
      <w:bookmarkStart w:name="_Toc400038963" w:id="6"/>
      <w:bookmarkStart w:name="_Toc404856763" w:id="7"/>
      <w:r w:rsidRPr="001D497D">
        <w:rPr>
          <w:lang w:val="es-ES"/>
        </w:rPr>
        <w:t>Clasificación y estatus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2D265A" w:rsidR="00BE26EC" w:rsidTr="003C6826" w14:paraId="0FB93E3C" w14:textId="77777777">
        <w:tc>
          <w:tcPr>
            <w:tcW w:w="4748" w:type="dxa"/>
            <w:shd w:val="clear" w:color="auto" w:fill="F1FDF9"/>
            <w:vAlign w:val="center"/>
          </w:tcPr>
          <w:p w:rsidRPr="002D265A" w:rsidR="00BE26EC" w:rsidP="00455EAF" w:rsidRDefault="00BE26EC" w14:paraId="60550CEE" w14:textId="77777777">
            <w:pPr>
              <w:spacing w:before="60" w:after="60"/>
              <w:rPr>
                <w:b/>
                <w:sz w:val="22"/>
              </w:rPr>
            </w:pPr>
            <w:r w:rsidRPr="002D265A">
              <w:rPr>
                <w:b/>
                <w:sz w:val="22"/>
              </w:rPr>
              <w:t>Clasificación del documento</w:t>
            </w:r>
          </w:p>
        </w:tc>
        <w:tc>
          <w:tcPr>
            <w:tcW w:w="4739" w:type="dxa"/>
            <w:shd w:val="clear" w:color="auto" w:fill="auto"/>
            <w:vAlign w:val="center"/>
          </w:tcPr>
          <w:p w:rsidRPr="002D265A" w:rsidR="00BE26EC" w:rsidP="00455EAF" w:rsidRDefault="00A82337" w14:paraId="39DDDECD" w14:textId="20E7FAF6">
            <w:pPr>
              <w:spacing w:before="60" w:after="60"/>
              <w:rPr>
                <w:sz w:val="22"/>
              </w:rPr>
            </w:pPr>
            <w:r>
              <w:t>USO INTERNO</w:t>
            </w:r>
          </w:p>
        </w:tc>
      </w:tr>
    </w:tbl>
    <w:p w:rsidRPr="002D265A" w:rsidR="000F346C" w:rsidRDefault="000F346C" w14:paraId="1E15F65D" w14:textId="77777777">
      <w:pPr>
        <w:rPr>
          <w:rFonts w:eastAsiaTheme="majorEastAsia" w:cstheme="majorBidi"/>
          <w:b/>
          <w:bCs/>
          <w:color w:val="345A8A" w:themeColor="accent1" w:themeShade="B5"/>
          <w:sz w:val="32"/>
          <w:szCs w:val="32"/>
          <w:lang w:val="es-ES"/>
        </w:rPr>
      </w:pPr>
      <w:r w:rsidRPr="002D265A">
        <w:rPr>
          <w:lang w:val="es-ES"/>
        </w:rPr>
        <w:br w:type="page"/>
      </w:r>
    </w:p>
    <w:sdt>
      <w:sdtPr>
        <w:id w:val="-1931190438"/>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4"/>
          <w:szCs w:val="24"/>
          <w:lang w:val="es-ES"/>
        </w:rPr>
      </w:sdtPr>
      <w:sdtEndPr>
        <w:rPr>
          <w:rFonts w:ascii="Calibri" w:hAnsi="Calibri" w:eastAsia="ＭＳ 明朝" w:cs="Arial" w:asciiTheme="majorAscii" w:hAnsiTheme="majorAscii" w:eastAsiaTheme="minorEastAsia" w:cstheme="minorBidi"/>
          <w:b w:val="0"/>
          <w:bCs w:val="0"/>
          <w:color w:val="auto"/>
          <w:sz w:val="24"/>
          <w:szCs w:val="24"/>
          <w:lang w:val="es-ES"/>
        </w:rPr>
      </w:sdtEndPr>
      <w:sdtContent>
        <w:p w:rsidRPr="00831FEF" w:rsidR="000F346C" w:rsidP="00831FEF" w:rsidRDefault="00313FF0" w14:paraId="4B9901C9" w14:textId="77777777">
          <w:pPr>
            <w:pStyle w:val="TtoldelIDC"/>
          </w:pPr>
          <w:r w:rsidRPr="00831FEF">
            <w:t>Í</w:t>
          </w:r>
          <w:r w:rsidRPr="00831FEF" w:rsidR="000F346C">
            <w:t>ndice</w:t>
          </w:r>
        </w:p>
        <w:p w:rsidR="006009C1" w:rsidRDefault="000F346C" w14:paraId="55221868" w14:textId="48786C7F">
          <w:pPr>
            <w:pStyle w:val="IDC1"/>
            <w:rPr>
              <w:rFonts w:asciiTheme="minorHAnsi" w:hAnsiTheme="minorHAnsi" w:eastAsiaTheme="minorEastAsia" w:cstheme="minorBidi"/>
              <w:noProof/>
              <w:kern w:val="2"/>
              <w:szCs w:val="24"/>
              <w:lang w:val="ca-ES" w:eastAsia="ca-ES"/>
              <w14:ligatures w14:val="standardContextual"/>
            </w:rPr>
          </w:pPr>
          <w:r w:rsidRPr="001A6E6A">
            <w:rPr>
              <w:sz w:val="20"/>
              <w:lang w:val="es-ES"/>
            </w:rPr>
            <w:fldChar w:fldCharType="begin"/>
          </w:r>
          <w:r w:rsidRPr="001A6E6A">
            <w:rPr>
              <w:lang w:val="es-ES"/>
            </w:rPr>
            <w:instrText xml:space="preserve"> TOC \o "1-3" \h \z \u </w:instrText>
          </w:r>
          <w:r w:rsidRPr="001A6E6A">
            <w:rPr>
              <w:rFonts w:eastAsiaTheme="minorEastAsia"/>
              <w:sz w:val="20"/>
              <w:lang w:val="es-ES"/>
            </w:rPr>
            <w:fldChar w:fldCharType="separate"/>
          </w:r>
          <w:hyperlink w:history="1" w:anchor="_Toc211933398">
            <w:r w:rsidRPr="001A4C97" w:rsidR="006009C1">
              <w:rPr>
                <w:rStyle w:val="Enlla"/>
                <w:rFonts w:eastAsiaTheme="majorEastAsia"/>
                <w:noProof/>
              </w:rPr>
              <w:t>1</w:t>
            </w:r>
            <w:r w:rsidR="006009C1">
              <w:rPr>
                <w:rFonts w:asciiTheme="minorHAnsi" w:hAnsiTheme="minorHAnsi" w:eastAsiaTheme="minorEastAsia" w:cstheme="minorBidi"/>
                <w:noProof/>
                <w:kern w:val="2"/>
                <w:szCs w:val="24"/>
                <w:lang w:val="ca-ES" w:eastAsia="ca-ES"/>
                <w14:ligatures w14:val="standardContextual"/>
              </w:rPr>
              <w:tab/>
            </w:r>
            <w:r w:rsidRPr="001A4C97" w:rsidR="006009C1">
              <w:rPr>
                <w:rStyle w:val="Enlla"/>
                <w:rFonts w:eastAsiaTheme="majorEastAsia"/>
                <w:noProof/>
              </w:rPr>
              <w:t>Objeto</w:t>
            </w:r>
            <w:r w:rsidR="006009C1">
              <w:rPr>
                <w:noProof/>
                <w:webHidden/>
              </w:rPr>
              <w:tab/>
            </w:r>
            <w:r w:rsidR="006009C1">
              <w:rPr>
                <w:noProof/>
                <w:webHidden/>
              </w:rPr>
              <w:fldChar w:fldCharType="begin"/>
            </w:r>
            <w:r w:rsidR="006009C1">
              <w:rPr>
                <w:noProof/>
                <w:webHidden/>
              </w:rPr>
              <w:instrText xml:space="preserve"> PAGEREF _Toc211933398 \h </w:instrText>
            </w:r>
            <w:r w:rsidR="006009C1">
              <w:rPr>
                <w:noProof/>
                <w:webHidden/>
              </w:rPr>
            </w:r>
            <w:r w:rsidR="006009C1">
              <w:rPr>
                <w:noProof/>
                <w:webHidden/>
              </w:rPr>
              <w:fldChar w:fldCharType="separate"/>
            </w:r>
            <w:r w:rsidR="006009C1">
              <w:rPr>
                <w:noProof/>
                <w:webHidden/>
              </w:rPr>
              <w:t>3</w:t>
            </w:r>
            <w:r w:rsidR="006009C1">
              <w:rPr>
                <w:noProof/>
                <w:webHidden/>
              </w:rPr>
              <w:fldChar w:fldCharType="end"/>
            </w:r>
          </w:hyperlink>
        </w:p>
        <w:p w:rsidR="006009C1" w:rsidRDefault="006009C1" w14:paraId="180F236D" w14:textId="07FAEA13">
          <w:pPr>
            <w:pStyle w:val="IDC1"/>
            <w:rPr>
              <w:rFonts w:asciiTheme="minorHAnsi" w:hAnsiTheme="minorHAnsi" w:eastAsiaTheme="minorEastAsia" w:cstheme="minorBidi"/>
              <w:noProof/>
              <w:kern w:val="2"/>
              <w:szCs w:val="24"/>
              <w:lang w:val="ca-ES" w:eastAsia="ca-ES"/>
              <w14:ligatures w14:val="standardContextual"/>
            </w:rPr>
          </w:pPr>
          <w:hyperlink w:history="1" w:anchor="_Toc211933399">
            <w:r w:rsidRPr="001A4C97">
              <w:rPr>
                <w:rStyle w:val="Enlla"/>
                <w:rFonts w:eastAsiaTheme="majorEastAsia"/>
                <w:noProof/>
              </w:rPr>
              <w:t>2</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Alcance</w:t>
            </w:r>
            <w:r>
              <w:rPr>
                <w:noProof/>
                <w:webHidden/>
              </w:rPr>
              <w:tab/>
            </w:r>
            <w:r>
              <w:rPr>
                <w:noProof/>
                <w:webHidden/>
              </w:rPr>
              <w:fldChar w:fldCharType="begin"/>
            </w:r>
            <w:r>
              <w:rPr>
                <w:noProof/>
                <w:webHidden/>
              </w:rPr>
              <w:instrText xml:space="preserve"> PAGEREF _Toc211933399 \h </w:instrText>
            </w:r>
            <w:r>
              <w:rPr>
                <w:noProof/>
                <w:webHidden/>
              </w:rPr>
            </w:r>
            <w:r>
              <w:rPr>
                <w:noProof/>
                <w:webHidden/>
              </w:rPr>
              <w:fldChar w:fldCharType="separate"/>
            </w:r>
            <w:r>
              <w:rPr>
                <w:noProof/>
                <w:webHidden/>
              </w:rPr>
              <w:t>3</w:t>
            </w:r>
            <w:r>
              <w:rPr>
                <w:noProof/>
                <w:webHidden/>
              </w:rPr>
              <w:fldChar w:fldCharType="end"/>
            </w:r>
          </w:hyperlink>
        </w:p>
        <w:p w:rsidR="006009C1" w:rsidRDefault="006009C1" w14:paraId="17CED7AE" w14:textId="16A11CCC">
          <w:pPr>
            <w:pStyle w:val="IDC1"/>
            <w:rPr>
              <w:rFonts w:asciiTheme="minorHAnsi" w:hAnsiTheme="minorHAnsi" w:eastAsiaTheme="minorEastAsia" w:cstheme="minorBidi"/>
              <w:noProof/>
              <w:kern w:val="2"/>
              <w:szCs w:val="24"/>
              <w:lang w:val="ca-ES" w:eastAsia="ca-ES"/>
              <w14:ligatures w14:val="standardContextual"/>
            </w:rPr>
          </w:pPr>
          <w:hyperlink w:history="1" w:anchor="_Toc211933400">
            <w:r w:rsidRPr="001A4C97">
              <w:rPr>
                <w:rStyle w:val="Enlla"/>
                <w:rFonts w:eastAsiaTheme="majorEastAsia"/>
                <w:noProof/>
              </w:rPr>
              <w:t>3</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Anexos relacionados con esta normativa</w:t>
            </w:r>
            <w:r>
              <w:rPr>
                <w:noProof/>
                <w:webHidden/>
              </w:rPr>
              <w:tab/>
            </w:r>
            <w:r>
              <w:rPr>
                <w:noProof/>
                <w:webHidden/>
              </w:rPr>
              <w:fldChar w:fldCharType="begin"/>
            </w:r>
            <w:r>
              <w:rPr>
                <w:noProof/>
                <w:webHidden/>
              </w:rPr>
              <w:instrText xml:space="preserve"> PAGEREF _Toc211933400 \h </w:instrText>
            </w:r>
            <w:r>
              <w:rPr>
                <w:noProof/>
                <w:webHidden/>
              </w:rPr>
            </w:r>
            <w:r>
              <w:rPr>
                <w:noProof/>
                <w:webHidden/>
              </w:rPr>
              <w:fldChar w:fldCharType="separate"/>
            </w:r>
            <w:r>
              <w:rPr>
                <w:noProof/>
                <w:webHidden/>
              </w:rPr>
              <w:t>3</w:t>
            </w:r>
            <w:r>
              <w:rPr>
                <w:noProof/>
                <w:webHidden/>
              </w:rPr>
              <w:fldChar w:fldCharType="end"/>
            </w:r>
          </w:hyperlink>
        </w:p>
        <w:p w:rsidR="006009C1" w:rsidRDefault="006009C1" w14:paraId="7534E1D5" w14:textId="6A79B86F">
          <w:pPr>
            <w:pStyle w:val="IDC1"/>
            <w:rPr>
              <w:rFonts w:asciiTheme="minorHAnsi" w:hAnsiTheme="minorHAnsi" w:eastAsiaTheme="minorEastAsia" w:cstheme="minorBidi"/>
              <w:noProof/>
              <w:kern w:val="2"/>
              <w:szCs w:val="24"/>
              <w:lang w:val="ca-ES" w:eastAsia="ca-ES"/>
              <w14:ligatures w14:val="standardContextual"/>
            </w:rPr>
          </w:pPr>
          <w:hyperlink w:history="1" w:anchor="_Toc211933401">
            <w:r w:rsidRPr="001A4C97">
              <w:rPr>
                <w:rStyle w:val="Enlla"/>
                <w:rFonts w:eastAsiaTheme="majorEastAsia"/>
                <w:noProof/>
              </w:rPr>
              <w:t>4</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Referencias</w:t>
            </w:r>
            <w:r>
              <w:rPr>
                <w:noProof/>
                <w:webHidden/>
              </w:rPr>
              <w:tab/>
            </w:r>
            <w:r>
              <w:rPr>
                <w:noProof/>
                <w:webHidden/>
              </w:rPr>
              <w:fldChar w:fldCharType="begin"/>
            </w:r>
            <w:r>
              <w:rPr>
                <w:noProof/>
                <w:webHidden/>
              </w:rPr>
              <w:instrText xml:space="preserve"> PAGEREF _Toc211933401 \h </w:instrText>
            </w:r>
            <w:r>
              <w:rPr>
                <w:noProof/>
                <w:webHidden/>
              </w:rPr>
            </w:r>
            <w:r>
              <w:rPr>
                <w:noProof/>
                <w:webHidden/>
              </w:rPr>
              <w:fldChar w:fldCharType="separate"/>
            </w:r>
            <w:r>
              <w:rPr>
                <w:noProof/>
                <w:webHidden/>
              </w:rPr>
              <w:t>3</w:t>
            </w:r>
            <w:r>
              <w:rPr>
                <w:noProof/>
                <w:webHidden/>
              </w:rPr>
              <w:fldChar w:fldCharType="end"/>
            </w:r>
          </w:hyperlink>
        </w:p>
        <w:p w:rsidR="006009C1" w:rsidRDefault="006009C1" w14:paraId="08C8AE5B" w14:textId="36E67105">
          <w:pPr>
            <w:pStyle w:val="IDC1"/>
            <w:rPr>
              <w:rFonts w:asciiTheme="minorHAnsi" w:hAnsiTheme="minorHAnsi" w:eastAsiaTheme="minorEastAsia" w:cstheme="minorBidi"/>
              <w:noProof/>
              <w:kern w:val="2"/>
              <w:szCs w:val="24"/>
              <w:lang w:val="ca-ES" w:eastAsia="ca-ES"/>
              <w14:ligatures w14:val="standardContextual"/>
            </w:rPr>
          </w:pPr>
          <w:hyperlink w:history="1" w:anchor="_Toc211933402">
            <w:r w:rsidRPr="001A4C97">
              <w:rPr>
                <w:rStyle w:val="Enlla"/>
                <w:rFonts w:eastAsiaTheme="majorEastAsia"/>
                <w:noProof/>
              </w:rPr>
              <w:t>5</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Roles y responsabilidades</w:t>
            </w:r>
            <w:r>
              <w:rPr>
                <w:noProof/>
                <w:webHidden/>
              </w:rPr>
              <w:tab/>
            </w:r>
            <w:r>
              <w:rPr>
                <w:noProof/>
                <w:webHidden/>
              </w:rPr>
              <w:fldChar w:fldCharType="begin"/>
            </w:r>
            <w:r>
              <w:rPr>
                <w:noProof/>
                <w:webHidden/>
              </w:rPr>
              <w:instrText xml:space="preserve"> PAGEREF _Toc211933402 \h </w:instrText>
            </w:r>
            <w:r>
              <w:rPr>
                <w:noProof/>
                <w:webHidden/>
              </w:rPr>
            </w:r>
            <w:r>
              <w:rPr>
                <w:noProof/>
                <w:webHidden/>
              </w:rPr>
              <w:fldChar w:fldCharType="separate"/>
            </w:r>
            <w:r>
              <w:rPr>
                <w:noProof/>
                <w:webHidden/>
              </w:rPr>
              <w:t>4</w:t>
            </w:r>
            <w:r>
              <w:rPr>
                <w:noProof/>
                <w:webHidden/>
              </w:rPr>
              <w:fldChar w:fldCharType="end"/>
            </w:r>
          </w:hyperlink>
        </w:p>
        <w:p w:rsidR="006009C1" w:rsidRDefault="006009C1" w14:paraId="15D583D8" w14:textId="34B12ED2">
          <w:pPr>
            <w:pStyle w:val="IDC1"/>
            <w:rPr>
              <w:rFonts w:asciiTheme="minorHAnsi" w:hAnsiTheme="minorHAnsi" w:eastAsiaTheme="minorEastAsia" w:cstheme="minorBidi"/>
              <w:noProof/>
              <w:kern w:val="2"/>
              <w:szCs w:val="24"/>
              <w:lang w:val="ca-ES" w:eastAsia="ca-ES"/>
              <w14:ligatures w14:val="standardContextual"/>
            </w:rPr>
          </w:pPr>
          <w:hyperlink w:history="1" w:anchor="_Toc211933403">
            <w:r w:rsidRPr="001A4C97">
              <w:rPr>
                <w:rStyle w:val="Enlla"/>
                <w:rFonts w:eastAsiaTheme="majorEastAsia"/>
                <w:noProof/>
              </w:rPr>
              <w:t>6</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Proceso</w:t>
            </w:r>
            <w:r>
              <w:rPr>
                <w:noProof/>
                <w:webHidden/>
              </w:rPr>
              <w:tab/>
            </w:r>
            <w:r>
              <w:rPr>
                <w:noProof/>
                <w:webHidden/>
              </w:rPr>
              <w:fldChar w:fldCharType="begin"/>
            </w:r>
            <w:r>
              <w:rPr>
                <w:noProof/>
                <w:webHidden/>
              </w:rPr>
              <w:instrText xml:space="preserve"> PAGEREF _Toc211933403 \h </w:instrText>
            </w:r>
            <w:r>
              <w:rPr>
                <w:noProof/>
                <w:webHidden/>
              </w:rPr>
            </w:r>
            <w:r>
              <w:rPr>
                <w:noProof/>
                <w:webHidden/>
              </w:rPr>
              <w:fldChar w:fldCharType="separate"/>
            </w:r>
            <w:r>
              <w:rPr>
                <w:noProof/>
                <w:webHidden/>
              </w:rPr>
              <w:t>4</w:t>
            </w:r>
            <w:r>
              <w:rPr>
                <w:noProof/>
                <w:webHidden/>
              </w:rPr>
              <w:fldChar w:fldCharType="end"/>
            </w:r>
          </w:hyperlink>
        </w:p>
        <w:p w:rsidR="006009C1" w:rsidRDefault="006009C1" w14:paraId="3B2FC472" w14:textId="21627EFA">
          <w:pPr>
            <w:pStyle w:val="IDC2"/>
            <w:rPr>
              <w:rFonts w:asciiTheme="minorHAnsi" w:hAnsiTheme="minorHAnsi" w:eastAsiaTheme="minorEastAsia" w:cstheme="minorBidi"/>
              <w:noProof/>
              <w:kern w:val="2"/>
              <w:szCs w:val="24"/>
              <w:lang w:val="ca-ES" w:eastAsia="ca-ES"/>
              <w14:ligatures w14:val="standardContextual"/>
            </w:rPr>
          </w:pPr>
          <w:hyperlink w:history="1" w:anchor="_Toc211933404">
            <w:r w:rsidRPr="001A4C97">
              <w:rPr>
                <w:rStyle w:val="Enlla"/>
                <w:rFonts w:eastAsiaTheme="majorEastAsia"/>
                <w:noProof/>
                <w:lang w:val="es-ES"/>
              </w:rPr>
              <w:t>6.1</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Valoración de activos</w:t>
            </w:r>
            <w:r>
              <w:rPr>
                <w:noProof/>
                <w:webHidden/>
              </w:rPr>
              <w:tab/>
            </w:r>
            <w:r>
              <w:rPr>
                <w:noProof/>
                <w:webHidden/>
              </w:rPr>
              <w:fldChar w:fldCharType="begin"/>
            </w:r>
            <w:r>
              <w:rPr>
                <w:noProof/>
                <w:webHidden/>
              </w:rPr>
              <w:instrText xml:space="preserve"> PAGEREF _Toc211933404 \h </w:instrText>
            </w:r>
            <w:r>
              <w:rPr>
                <w:noProof/>
                <w:webHidden/>
              </w:rPr>
            </w:r>
            <w:r>
              <w:rPr>
                <w:noProof/>
                <w:webHidden/>
              </w:rPr>
              <w:fldChar w:fldCharType="separate"/>
            </w:r>
            <w:r>
              <w:rPr>
                <w:noProof/>
                <w:webHidden/>
              </w:rPr>
              <w:t>4</w:t>
            </w:r>
            <w:r>
              <w:rPr>
                <w:noProof/>
                <w:webHidden/>
              </w:rPr>
              <w:fldChar w:fldCharType="end"/>
            </w:r>
          </w:hyperlink>
        </w:p>
        <w:p w:rsidR="006009C1" w:rsidRDefault="006009C1" w14:paraId="32900E20" w14:textId="37633771">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05">
            <w:r w:rsidRPr="001A4C97">
              <w:rPr>
                <w:rStyle w:val="Enlla"/>
                <w:rFonts w:eastAsiaTheme="majorEastAsia"/>
                <w:noProof/>
              </w:rPr>
              <w:t>6.1.1</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Tipos de activos</w:t>
            </w:r>
            <w:r>
              <w:rPr>
                <w:noProof/>
                <w:webHidden/>
              </w:rPr>
              <w:tab/>
            </w:r>
            <w:r>
              <w:rPr>
                <w:noProof/>
                <w:webHidden/>
              </w:rPr>
              <w:fldChar w:fldCharType="begin"/>
            </w:r>
            <w:r>
              <w:rPr>
                <w:noProof/>
                <w:webHidden/>
              </w:rPr>
              <w:instrText xml:space="preserve"> PAGEREF _Toc211933405 \h </w:instrText>
            </w:r>
            <w:r>
              <w:rPr>
                <w:noProof/>
                <w:webHidden/>
              </w:rPr>
            </w:r>
            <w:r>
              <w:rPr>
                <w:noProof/>
                <w:webHidden/>
              </w:rPr>
              <w:fldChar w:fldCharType="separate"/>
            </w:r>
            <w:r>
              <w:rPr>
                <w:noProof/>
                <w:webHidden/>
              </w:rPr>
              <w:t>4</w:t>
            </w:r>
            <w:r>
              <w:rPr>
                <w:noProof/>
                <w:webHidden/>
              </w:rPr>
              <w:fldChar w:fldCharType="end"/>
            </w:r>
          </w:hyperlink>
        </w:p>
        <w:p w:rsidR="006009C1" w:rsidRDefault="006009C1" w14:paraId="5B7AAAC1" w14:textId="0E7A3849">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06">
            <w:r w:rsidRPr="001A4C97">
              <w:rPr>
                <w:rStyle w:val="Enlla"/>
                <w:rFonts w:eastAsiaTheme="majorEastAsia"/>
                <w:noProof/>
              </w:rPr>
              <w:t>6.1.2</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Criterios de valoración</w:t>
            </w:r>
            <w:r>
              <w:rPr>
                <w:noProof/>
                <w:webHidden/>
              </w:rPr>
              <w:tab/>
            </w:r>
            <w:r>
              <w:rPr>
                <w:noProof/>
                <w:webHidden/>
              </w:rPr>
              <w:fldChar w:fldCharType="begin"/>
            </w:r>
            <w:r>
              <w:rPr>
                <w:noProof/>
                <w:webHidden/>
              </w:rPr>
              <w:instrText xml:space="preserve"> PAGEREF _Toc211933406 \h </w:instrText>
            </w:r>
            <w:r>
              <w:rPr>
                <w:noProof/>
                <w:webHidden/>
              </w:rPr>
            </w:r>
            <w:r>
              <w:rPr>
                <w:noProof/>
                <w:webHidden/>
              </w:rPr>
              <w:fldChar w:fldCharType="separate"/>
            </w:r>
            <w:r>
              <w:rPr>
                <w:noProof/>
                <w:webHidden/>
              </w:rPr>
              <w:t>6</w:t>
            </w:r>
            <w:r>
              <w:rPr>
                <w:noProof/>
                <w:webHidden/>
              </w:rPr>
              <w:fldChar w:fldCharType="end"/>
            </w:r>
          </w:hyperlink>
        </w:p>
        <w:p w:rsidR="006009C1" w:rsidRDefault="006009C1" w14:paraId="0BF592BF" w14:textId="26315D16">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07">
            <w:r w:rsidRPr="001A4C97">
              <w:rPr>
                <w:rStyle w:val="Enlla"/>
                <w:rFonts w:eastAsiaTheme="majorEastAsia"/>
                <w:noProof/>
              </w:rPr>
              <w:t>6.1.3</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Fórmula de cálculo</w:t>
            </w:r>
            <w:r>
              <w:rPr>
                <w:noProof/>
                <w:webHidden/>
              </w:rPr>
              <w:tab/>
            </w:r>
            <w:r>
              <w:rPr>
                <w:noProof/>
                <w:webHidden/>
              </w:rPr>
              <w:fldChar w:fldCharType="begin"/>
            </w:r>
            <w:r>
              <w:rPr>
                <w:noProof/>
                <w:webHidden/>
              </w:rPr>
              <w:instrText xml:space="preserve"> PAGEREF _Toc211933407 \h </w:instrText>
            </w:r>
            <w:r>
              <w:rPr>
                <w:noProof/>
                <w:webHidden/>
              </w:rPr>
            </w:r>
            <w:r>
              <w:rPr>
                <w:noProof/>
                <w:webHidden/>
              </w:rPr>
              <w:fldChar w:fldCharType="separate"/>
            </w:r>
            <w:r>
              <w:rPr>
                <w:noProof/>
                <w:webHidden/>
              </w:rPr>
              <w:t>7</w:t>
            </w:r>
            <w:r>
              <w:rPr>
                <w:noProof/>
                <w:webHidden/>
              </w:rPr>
              <w:fldChar w:fldCharType="end"/>
            </w:r>
          </w:hyperlink>
        </w:p>
        <w:p w:rsidR="006009C1" w:rsidRDefault="006009C1" w14:paraId="670B5AB0" w14:textId="53FA5464">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08">
            <w:r w:rsidRPr="001A4C97">
              <w:rPr>
                <w:rStyle w:val="Enlla"/>
                <w:rFonts w:eastAsiaTheme="majorEastAsia"/>
                <w:noProof/>
              </w:rPr>
              <w:t>6.1.4</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Documento de valoración de activos</w:t>
            </w:r>
            <w:r>
              <w:rPr>
                <w:noProof/>
                <w:webHidden/>
              </w:rPr>
              <w:tab/>
            </w:r>
            <w:r>
              <w:rPr>
                <w:noProof/>
                <w:webHidden/>
              </w:rPr>
              <w:fldChar w:fldCharType="begin"/>
            </w:r>
            <w:r>
              <w:rPr>
                <w:noProof/>
                <w:webHidden/>
              </w:rPr>
              <w:instrText xml:space="preserve"> PAGEREF _Toc211933408 \h </w:instrText>
            </w:r>
            <w:r>
              <w:rPr>
                <w:noProof/>
                <w:webHidden/>
              </w:rPr>
            </w:r>
            <w:r>
              <w:rPr>
                <w:noProof/>
                <w:webHidden/>
              </w:rPr>
              <w:fldChar w:fldCharType="separate"/>
            </w:r>
            <w:r>
              <w:rPr>
                <w:noProof/>
                <w:webHidden/>
              </w:rPr>
              <w:t>7</w:t>
            </w:r>
            <w:r>
              <w:rPr>
                <w:noProof/>
                <w:webHidden/>
              </w:rPr>
              <w:fldChar w:fldCharType="end"/>
            </w:r>
          </w:hyperlink>
        </w:p>
        <w:p w:rsidR="006009C1" w:rsidRDefault="006009C1" w14:paraId="39A2FFB5" w14:textId="16E6E914">
          <w:pPr>
            <w:pStyle w:val="IDC2"/>
            <w:rPr>
              <w:rFonts w:asciiTheme="minorHAnsi" w:hAnsiTheme="minorHAnsi" w:eastAsiaTheme="minorEastAsia" w:cstheme="minorBidi"/>
              <w:noProof/>
              <w:kern w:val="2"/>
              <w:szCs w:val="24"/>
              <w:lang w:val="ca-ES" w:eastAsia="ca-ES"/>
              <w14:ligatures w14:val="standardContextual"/>
            </w:rPr>
          </w:pPr>
          <w:hyperlink w:history="1" w:anchor="_Toc211933409">
            <w:r w:rsidRPr="001A4C97">
              <w:rPr>
                <w:rStyle w:val="Enlla"/>
                <w:rFonts w:eastAsiaTheme="majorEastAsia"/>
                <w:noProof/>
                <w:lang w:val="es-ES"/>
              </w:rPr>
              <w:t>6.2</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Análisis de los riesgos</w:t>
            </w:r>
            <w:r>
              <w:rPr>
                <w:noProof/>
                <w:webHidden/>
              </w:rPr>
              <w:tab/>
            </w:r>
            <w:r>
              <w:rPr>
                <w:noProof/>
                <w:webHidden/>
              </w:rPr>
              <w:fldChar w:fldCharType="begin"/>
            </w:r>
            <w:r>
              <w:rPr>
                <w:noProof/>
                <w:webHidden/>
              </w:rPr>
              <w:instrText xml:space="preserve"> PAGEREF _Toc211933409 \h </w:instrText>
            </w:r>
            <w:r>
              <w:rPr>
                <w:noProof/>
                <w:webHidden/>
              </w:rPr>
            </w:r>
            <w:r>
              <w:rPr>
                <w:noProof/>
                <w:webHidden/>
              </w:rPr>
              <w:fldChar w:fldCharType="separate"/>
            </w:r>
            <w:r>
              <w:rPr>
                <w:noProof/>
                <w:webHidden/>
              </w:rPr>
              <w:t>9</w:t>
            </w:r>
            <w:r>
              <w:rPr>
                <w:noProof/>
                <w:webHidden/>
              </w:rPr>
              <w:fldChar w:fldCharType="end"/>
            </w:r>
          </w:hyperlink>
        </w:p>
        <w:p w:rsidR="006009C1" w:rsidRDefault="006009C1" w14:paraId="3D38A091" w14:textId="1ABF2980">
          <w:pPr>
            <w:pStyle w:val="IDC2"/>
            <w:rPr>
              <w:rFonts w:asciiTheme="minorHAnsi" w:hAnsiTheme="minorHAnsi" w:eastAsiaTheme="minorEastAsia" w:cstheme="minorBidi"/>
              <w:noProof/>
              <w:kern w:val="2"/>
              <w:szCs w:val="24"/>
              <w:lang w:val="ca-ES" w:eastAsia="ca-ES"/>
              <w14:ligatures w14:val="standardContextual"/>
            </w:rPr>
          </w:pPr>
          <w:hyperlink w:history="1" w:anchor="_Toc211933410">
            <w:r w:rsidRPr="001A4C97">
              <w:rPr>
                <w:rStyle w:val="Enlla"/>
                <w:rFonts w:eastAsiaTheme="majorEastAsia"/>
                <w:noProof/>
              </w:rPr>
              <w:t>6.3</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Valoración del Riesgo</w:t>
            </w:r>
            <w:r>
              <w:rPr>
                <w:noProof/>
                <w:webHidden/>
              </w:rPr>
              <w:tab/>
            </w:r>
            <w:r>
              <w:rPr>
                <w:noProof/>
                <w:webHidden/>
              </w:rPr>
              <w:fldChar w:fldCharType="begin"/>
            </w:r>
            <w:r>
              <w:rPr>
                <w:noProof/>
                <w:webHidden/>
              </w:rPr>
              <w:instrText xml:space="preserve"> PAGEREF _Toc211933410 \h </w:instrText>
            </w:r>
            <w:r>
              <w:rPr>
                <w:noProof/>
                <w:webHidden/>
              </w:rPr>
            </w:r>
            <w:r>
              <w:rPr>
                <w:noProof/>
                <w:webHidden/>
              </w:rPr>
              <w:fldChar w:fldCharType="separate"/>
            </w:r>
            <w:r>
              <w:rPr>
                <w:noProof/>
                <w:webHidden/>
              </w:rPr>
              <w:t>11</w:t>
            </w:r>
            <w:r>
              <w:rPr>
                <w:noProof/>
                <w:webHidden/>
              </w:rPr>
              <w:fldChar w:fldCharType="end"/>
            </w:r>
          </w:hyperlink>
        </w:p>
        <w:p w:rsidR="006009C1" w:rsidRDefault="006009C1" w14:paraId="40749E09" w14:textId="08F6E39F">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11">
            <w:r w:rsidRPr="001A4C97">
              <w:rPr>
                <w:rStyle w:val="Enlla"/>
                <w:rFonts w:eastAsiaTheme="majorEastAsia"/>
                <w:noProof/>
              </w:rPr>
              <w:t>6.3.1</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Método de valoración del riesgo</w:t>
            </w:r>
            <w:r>
              <w:rPr>
                <w:noProof/>
                <w:webHidden/>
              </w:rPr>
              <w:tab/>
            </w:r>
            <w:r>
              <w:rPr>
                <w:noProof/>
                <w:webHidden/>
              </w:rPr>
              <w:fldChar w:fldCharType="begin"/>
            </w:r>
            <w:r>
              <w:rPr>
                <w:noProof/>
                <w:webHidden/>
              </w:rPr>
              <w:instrText xml:space="preserve"> PAGEREF _Toc211933411 \h </w:instrText>
            </w:r>
            <w:r>
              <w:rPr>
                <w:noProof/>
                <w:webHidden/>
              </w:rPr>
            </w:r>
            <w:r>
              <w:rPr>
                <w:noProof/>
                <w:webHidden/>
              </w:rPr>
              <w:fldChar w:fldCharType="separate"/>
            </w:r>
            <w:r>
              <w:rPr>
                <w:noProof/>
                <w:webHidden/>
              </w:rPr>
              <w:t>11</w:t>
            </w:r>
            <w:r>
              <w:rPr>
                <w:noProof/>
                <w:webHidden/>
              </w:rPr>
              <w:fldChar w:fldCharType="end"/>
            </w:r>
          </w:hyperlink>
        </w:p>
        <w:p w:rsidR="006009C1" w:rsidRDefault="006009C1" w14:paraId="54DFA46C" w14:textId="344ACAFF">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12">
            <w:r w:rsidRPr="001A4C97">
              <w:rPr>
                <w:rStyle w:val="Enlla"/>
                <w:rFonts w:eastAsiaTheme="majorEastAsia"/>
                <w:noProof/>
              </w:rPr>
              <w:t>6.3.2</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Criterios de valoración del riesgo</w:t>
            </w:r>
            <w:r>
              <w:rPr>
                <w:noProof/>
                <w:webHidden/>
              </w:rPr>
              <w:tab/>
            </w:r>
            <w:r>
              <w:rPr>
                <w:noProof/>
                <w:webHidden/>
              </w:rPr>
              <w:fldChar w:fldCharType="begin"/>
            </w:r>
            <w:r>
              <w:rPr>
                <w:noProof/>
                <w:webHidden/>
              </w:rPr>
              <w:instrText xml:space="preserve"> PAGEREF _Toc211933412 \h </w:instrText>
            </w:r>
            <w:r>
              <w:rPr>
                <w:noProof/>
                <w:webHidden/>
              </w:rPr>
            </w:r>
            <w:r>
              <w:rPr>
                <w:noProof/>
                <w:webHidden/>
              </w:rPr>
              <w:fldChar w:fldCharType="separate"/>
            </w:r>
            <w:r>
              <w:rPr>
                <w:noProof/>
                <w:webHidden/>
              </w:rPr>
              <w:t>12</w:t>
            </w:r>
            <w:r>
              <w:rPr>
                <w:noProof/>
                <w:webHidden/>
              </w:rPr>
              <w:fldChar w:fldCharType="end"/>
            </w:r>
          </w:hyperlink>
        </w:p>
        <w:p w:rsidR="006009C1" w:rsidRDefault="006009C1" w14:paraId="22B3A551" w14:textId="1BD6C423">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13">
            <w:r w:rsidRPr="001A4C97">
              <w:rPr>
                <w:rStyle w:val="Enlla"/>
                <w:rFonts w:eastAsiaTheme="majorEastAsia"/>
                <w:noProof/>
              </w:rPr>
              <w:t>6.3.3</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Criterio de aceptación del riesgo</w:t>
            </w:r>
            <w:r>
              <w:rPr>
                <w:noProof/>
                <w:webHidden/>
              </w:rPr>
              <w:tab/>
            </w:r>
            <w:r>
              <w:rPr>
                <w:noProof/>
                <w:webHidden/>
              </w:rPr>
              <w:fldChar w:fldCharType="begin"/>
            </w:r>
            <w:r>
              <w:rPr>
                <w:noProof/>
                <w:webHidden/>
              </w:rPr>
              <w:instrText xml:space="preserve"> PAGEREF _Toc211933413 \h </w:instrText>
            </w:r>
            <w:r>
              <w:rPr>
                <w:noProof/>
                <w:webHidden/>
              </w:rPr>
            </w:r>
            <w:r>
              <w:rPr>
                <w:noProof/>
                <w:webHidden/>
              </w:rPr>
              <w:fldChar w:fldCharType="separate"/>
            </w:r>
            <w:r>
              <w:rPr>
                <w:noProof/>
                <w:webHidden/>
              </w:rPr>
              <w:t>15</w:t>
            </w:r>
            <w:r>
              <w:rPr>
                <w:noProof/>
                <w:webHidden/>
              </w:rPr>
              <w:fldChar w:fldCharType="end"/>
            </w:r>
          </w:hyperlink>
        </w:p>
        <w:p w:rsidR="006009C1" w:rsidRDefault="006009C1" w14:paraId="60D9E559" w14:textId="193DEAA8">
          <w:pPr>
            <w:pStyle w:val="IDC2"/>
            <w:rPr>
              <w:rFonts w:asciiTheme="minorHAnsi" w:hAnsiTheme="minorHAnsi" w:eastAsiaTheme="minorEastAsia" w:cstheme="minorBidi"/>
              <w:noProof/>
              <w:kern w:val="2"/>
              <w:szCs w:val="24"/>
              <w:lang w:val="ca-ES" w:eastAsia="ca-ES"/>
              <w14:ligatures w14:val="standardContextual"/>
            </w:rPr>
          </w:pPr>
          <w:hyperlink w:history="1" w:anchor="_Toc211933414">
            <w:r w:rsidRPr="001A4C97">
              <w:rPr>
                <w:rStyle w:val="Enlla"/>
                <w:rFonts w:eastAsiaTheme="majorEastAsia"/>
                <w:noProof/>
                <w:lang w:val="es-ES"/>
              </w:rPr>
              <w:t>6.4</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Plan de Tratamiento de riesgos</w:t>
            </w:r>
            <w:r>
              <w:rPr>
                <w:noProof/>
                <w:webHidden/>
              </w:rPr>
              <w:tab/>
            </w:r>
            <w:r>
              <w:rPr>
                <w:noProof/>
                <w:webHidden/>
              </w:rPr>
              <w:fldChar w:fldCharType="begin"/>
            </w:r>
            <w:r>
              <w:rPr>
                <w:noProof/>
                <w:webHidden/>
              </w:rPr>
              <w:instrText xml:space="preserve"> PAGEREF _Toc211933414 \h </w:instrText>
            </w:r>
            <w:r>
              <w:rPr>
                <w:noProof/>
                <w:webHidden/>
              </w:rPr>
            </w:r>
            <w:r>
              <w:rPr>
                <w:noProof/>
                <w:webHidden/>
              </w:rPr>
              <w:fldChar w:fldCharType="separate"/>
            </w:r>
            <w:r>
              <w:rPr>
                <w:noProof/>
                <w:webHidden/>
              </w:rPr>
              <w:t>16</w:t>
            </w:r>
            <w:r>
              <w:rPr>
                <w:noProof/>
                <w:webHidden/>
              </w:rPr>
              <w:fldChar w:fldCharType="end"/>
            </w:r>
          </w:hyperlink>
        </w:p>
        <w:p w:rsidR="006009C1" w:rsidRDefault="006009C1" w14:paraId="224067C4" w14:textId="2A3BB788">
          <w:pPr>
            <w:pStyle w:val="IDC2"/>
            <w:rPr>
              <w:rFonts w:asciiTheme="minorHAnsi" w:hAnsiTheme="minorHAnsi" w:eastAsiaTheme="minorEastAsia" w:cstheme="minorBidi"/>
              <w:noProof/>
              <w:kern w:val="2"/>
              <w:szCs w:val="24"/>
              <w:lang w:val="ca-ES" w:eastAsia="ca-ES"/>
              <w14:ligatures w14:val="standardContextual"/>
            </w:rPr>
          </w:pPr>
          <w:hyperlink w:history="1" w:anchor="_Toc211933415">
            <w:r w:rsidRPr="001A4C97">
              <w:rPr>
                <w:rStyle w:val="Enlla"/>
                <w:rFonts w:eastAsiaTheme="majorEastAsia"/>
                <w:noProof/>
                <w:lang w:val="es-ES"/>
              </w:rPr>
              <w:t>6.5</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Valoración de la eficacia del tratamiento</w:t>
            </w:r>
            <w:r>
              <w:rPr>
                <w:noProof/>
                <w:webHidden/>
              </w:rPr>
              <w:tab/>
            </w:r>
            <w:r>
              <w:rPr>
                <w:noProof/>
                <w:webHidden/>
              </w:rPr>
              <w:fldChar w:fldCharType="begin"/>
            </w:r>
            <w:r>
              <w:rPr>
                <w:noProof/>
                <w:webHidden/>
              </w:rPr>
              <w:instrText xml:space="preserve"> PAGEREF _Toc211933415 \h </w:instrText>
            </w:r>
            <w:r>
              <w:rPr>
                <w:noProof/>
                <w:webHidden/>
              </w:rPr>
            </w:r>
            <w:r>
              <w:rPr>
                <w:noProof/>
                <w:webHidden/>
              </w:rPr>
              <w:fldChar w:fldCharType="separate"/>
            </w:r>
            <w:r>
              <w:rPr>
                <w:noProof/>
                <w:webHidden/>
              </w:rPr>
              <w:t>17</w:t>
            </w:r>
            <w:r>
              <w:rPr>
                <w:noProof/>
                <w:webHidden/>
              </w:rPr>
              <w:fldChar w:fldCharType="end"/>
            </w:r>
          </w:hyperlink>
        </w:p>
        <w:p w:rsidR="006009C1" w:rsidRDefault="006009C1" w14:paraId="1BD99B47" w14:textId="26D3B423">
          <w:pPr>
            <w:pStyle w:val="IDC2"/>
            <w:rPr>
              <w:rFonts w:asciiTheme="minorHAnsi" w:hAnsiTheme="minorHAnsi" w:eastAsiaTheme="minorEastAsia" w:cstheme="minorBidi"/>
              <w:noProof/>
              <w:kern w:val="2"/>
              <w:szCs w:val="24"/>
              <w:lang w:val="ca-ES" w:eastAsia="ca-ES"/>
              <w14:ligatures w14:val="standardContextual"/>
            </w:rPr>
          </w:pPr>
          <w:hyperlink w:history="1" w:anchor="_Toc211933416">
            <w:r w:rsidRPr="001A4C97">
              <w:rPr>
                <w:rStyle w:val="Enlla"/>
                <w:rFonts w:eastAsiaTheme="majorEastAsia"/>
                <w:noProof/>
                <w:lang w:val="es-ES"/>
              </w:rPr>
              <w:t>6.6</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Aceptación del riesgo residual y del plan de tratamiento de riesgos</w:t>
            </w:r>
            <w:r>
              <w:rPr>
                <w:noProof/>
                <w:webHidden/>
              </w:rPr>
              <w:tab/>
            </w:r>
            <w:r>
              <w:rPr>
                <w:noProof/>
                <w:webHidden/>
              </w:rPr>
              <w:fldChar w:fldCharType="begin"/>
            </w:r>
            <w:r>
              <w:rPr>
                <w:noProof/>
                <w:webHidden/>
              </w:rPr>
              <w:instrText xml:space="preserve"> PAGEREF _Toc211933416 \h </w:instrText>
            </w:r>
            <w:r>
              <w:rPr>
                <w:noProof/>
                <w:webHidden/>
              </w:rPr>
            </w:r>
            <w:r>
              <w:rPr>
                <w:noProof/>
                <w:webHidden/>
              </w:rPr>
              <w:fldChar w:fldCharType="separate"/>
            </w:r>
            <w:r>
              <w:rPr>
                <w:noProof/>
                <w:webHidden/>
              </w:rPr>
              <w:t>17</w:t>
            </w:r>
            <w:r>
              <w:rPr>
                <w:noProof/>
                <w:webHidden/>
              </w:rPr>
              <w:fldChar w:fldCharType="end"/>
            </w:r>
          </w:hyperlink>
        </w:p>
        <w:p w:rsidRPr="001A6E6A" w:rsidR="000F346C" w:rsidRDefault="000F346C" w14:paraId="1F50712E" w14:textId="0626BACE">
          <w:pPr>
            <w:rPr>
              <w:lang w:val="es-ES"/>
            </w:rPr>
          </w:pPr>
          <w:r w:rsidRPr="001A6E6A">
            <w:rPr>
              <w:b/>
              <w:lang w:val="es-ES"/>
            </w:rPr>
            <w:fldChar w:fldCharType="end"/>
          </w:r>
        </w:p>
      </w:sdtContent>
    </w:sdt>
    <w:p w:rsidRPr="002D265A" w:rsidR="000F346C" w:rsidRDefault="000F346C" w14:paraId="6C12BD76" w14:textId="77777777">
      <w:pPr>
        <w:rPr>
          <w:rFonts w:eastAsiaTheme="majorEastAsia" w:cstheme="majorBidi"/>
          <w:b/>
          <w:bCs/>
          <w:color w:val="345A8A" w:themeColor="accent1" w:themeShade="B5"/>
          <w:sz w:val="32"/>
          <w:szCs w:val="32"/>
          <w:lang w:val="es-ES"/>
        </w:rPr>
      </w:pPr>
      <w:r w:rsidRPr="001D497D">
        <w:rPr>
          <w:lang w:val="es-ES"/>
        </w:rPr>
        <w:br w:type="page"/>
      </w:r>
    </w:p>
    <w:p w:rsidRPr="00004EF5" w:rsidR="005C34CE" w:rsidP="005C34CE" w:rsidRDefault="005C34CE" w14:paraId="2D98BD7A" w14:textId="77777777">
      <w:pPr>
        <w:pStyle w:val="Ttol1"/>
      </w:pPr>
      <w:bookmarkStart w:name="_Toc392193420" w:id="8"/>
      <w:bookmarkStart w:name="_Toc392193501" w:id="9"/>
      <w:bookmarkStart w:name="_Toc210247361" w:id="10"/>
      <w:bookmarkStart w:name="_Toc211933398" w:id="11"/>
      <w:bookmarkEnd w:id="0"/>
      <w:bookmarkEnd w:id="1"/>
      <w:bookmarkEnd w:id="8"/>
      <w:bookmarkEnd w:id="9"/>
      <w:r w:rsidRPr="00004EF5">
        <w:t>Objeto</w:t>
      </w:r>
      <w:bookmarkEnd w:id="10"/>
      <w:bookmarkEnd w:id="11"/>
    </w:p>
    <w:p w:rsidR="001B2F79" w:rsidP="001B2F79" w:rsidRDefault="001B2F79" w14:paraId="29422F4A" w14:textId="5C4BBA8B">
      <w:r w:rsidRPr="36B82DDD" w:rsidR="001B2F79">
        <w:rPr>
          <w:lang w:val="es-ES"/>
        </w:rPr>
        <w:t xml:space="preserve">El presente documento define el enfoque del análisis de los riesgos de seguridad de la información de </w:t>
      </w:r>
      <w:r w:rsidRPr="36B82DDD" w:rsidR="00F213E2">
        <w:rPr>
          <w:lang w:val="es-ES"/>
        </w:rPr>
        <w:t>OptimTech</w:t>
      </w:r>
      <w:r w:rsidRPr="36B82DDD" w:rsidR="001B2F79">
        <w:rPr>
          <w:lang w:val="es-ES"/>
        </w:rPr>
        <w:t>.</w:t>
      </w:r>
    </w:p>
    <w:p w:rsidR="001B2F79" w:rsidP="001B2F79" w:rsidRDefault="001B2F79" w14:paraId="6B1CE90C" w14:textId="77777777">
      <w:r>
        <w:t>Los objetivos son:</w:t>
      </w:r>
    </w:p>
    <w:p w:rsidRPr="001B2F79" w:rsidR="001B2F79" w:rsidP="00E87E29" w:rsidRDefault="001B2F79" w14:paraId="4F254FEB" w14:textId="3F7E7171">
      <w:pPr>
        <w:numPr>
          <w:ilvl w:val="0"/>
          <w:numId w:val="31"/>
        </w:numPr>
        <w:spacing w:line="288" w:lineRule="auto"/>
      </w:pPr>
      <w:r w:rsidRPr="001B2F79">
        <w:t>Especificar una metodología de evaluación de riesgos adecuada para el Sistema de Gestión de Seguridad de la Información (SGSI), las necesidades de negocio identificadas en materia de seguridad de la información de la empresa y los requisitos legales y reglamentarios.</w:t>
      </w:r>
    </w:p>
    <w:p w:rsidRPr="001B2F79" w:rsidR="001B2F79" w:rsidP="00E87E29" w:rsidRDefault="001B2F79" w14:paraId="6577CD33" w14:textId="48220C12">
      <w:pPr>
        <w:numPr>
          <w:ilvl w:val="0"/>
          <w:numId w:val="31"/>
        </w:numPr>
        <w:spacing w:line="288" w:lineRule="auto"/>
      </w:pPr>
      <w:r w:rsidRPr="001B2F79">
        <w:t>Desarrollar criterios de aceptación de riesgo y fijar los niveles de riesgo aceptables.</w:t>
      </w:r>
    </w:p>
    <w:p w:rsidRPr="001B2F79" w:rsidR="001B2F79" w:rsidP="00E87E29" w:rsidRDefault="001B2F79" w14:paraId="40080DC5" w14:textId="7683EA36">
      <w:pPr>
        <w:numPr>
          <w:ilvl w:val="0"/>
          <w:numId w:val="31"/>
        </w:numPr>
        <w:spacing w:line="288" w:lineRule="auto"/>
      </w:pPr>
      <w:r w:rsidRPr="001B2F79">
        <w:t>Definir los criterios para llevar a cabo las apreciaciones de los riesgos de la seguridad de la información.</w:t>
      </w:r>
    </w:p>
    <w:p w:rsidR="001B2F79" w:rsidP="00E87E29" w:rsidRDefault="001B2F79" w14:paraId="10051C28" w14:textId="1B5369B3">
      <w:pPr>
        <w:numPr>
          <w:ilvl w:val="0"/>
          <w:numId w:val="31"/>
        </w:numPr>
        <w:spacing w:line="288" w:lineRule="auto"/>
      </w:pPr>
      <w:r w:rsidRPr="001B2F79">
        <w:t>Definir los criterios para valorar la</w:t>
      </w:r>
      <w:r>
        <w:t xml:space="preserve"> eficacia del plan de tratamiento de los riesgos.</w:t>
      </w:r>
    </w:p>
    <w:p w:rsidR="001B2F79" w:rsidP="001B2F79" w:rsidRDefault="001B2F79" w14:paraId="2F15D8FD" w14:textId="77777777">
      <w:r>
        <w:t>La apreciación de los riesgos de seguridad de la información se realizará atendiendo a los impactos asociados a la pérdida de integridad, confidencialidad, disponibilidad, autenticidad y trazabilidad de la información y los servicios.</w:t>
      </w:r>
    </w:p>
    <w:p w:rsidRPr="00004EF5" w:rsidR="005C34CE" w:rsidP="005C34CE" w:rsidRDefault="001B2F79" w14:paraId="6A03919E" w14:textId="1DEF13F7">
      <w:r>
        <w:t>Los posibles riesgos para la seguridad de la información se determinarán a partir de la valoración de la eficacia de los controles implementados de cara a cumplir con los requisitos de las partes interesadas, incluyendo los requisitos del Esquema Nacional de Seguridad.</w:t>
      </w:r>
    </w:p>
    <w:p w:rsidRPr="00004EF5" w:rsidR="005C34CE" w:rsidP="00831FEF" w:rsidRDefault="005C34CE" w14:paraId="25F65548" w14:textId="77777777">
      <w:pPr>
        <w:pStyle w:val="Ttol1"/>
      </w:pPr>
      <w:bookmarkStart w:name="_Toc210247362" w:id="12"/>
      <w:bookmarkStart w:name="_Toc211933399" w:id="13"/>
      <w:r w:rsidRPr="00831FEF">
        <w:t>Alcance</w:t>
      </w:r>
      <w:bookmarkEnd w:id="12"/>
      <w:bookmarkEnd w:id="13"/>
    </w:p>
    <w:p w:rsidRPr="008A1974" w:rsidR="008A1974" w:rsidP="36B82DDD" w:rsidRDefault="008A1974" w14:paraId="244DF408" w14:textId="1B3BDD10">
      <w:pPr>
        <w:rPr>
          <w:rFonts w:cs="Segoe UI"/>
          <w:lang w:val="es-ES"/>
        </w:rPr>
      </w:pPr>
      <w:r w:rsidRPr="36B82DDD" w:rsidR="008A1974">
        <w:rPr>
          <w:rFonts w:cs="Segoe UI"/>
          <w:lang w:val="es-ES"/>
        </w:rPr>
        <w:t xml:space="preserve">El alcance de este procedimiento se extiende a la actividad de análisis de riesgos en materia de seguridad de la información de </w:t>
      </w:r>
      <w:r w:rsidRPr="36B82DDD" w:rsidR="00F213E2">
        <w:rPr>
          <w:rFonts w:cs="Segoe UI"/>
          <w:lang w:val="es-ES"/>
        </w:rPr>
        <w:t>OptimTech</w:t>
      </w:r>
      <w:r w:rsidRPr="36B82DDD" w:rsidR="008A1974">
        <w:rPr>
          <w:rFonts w:cs="Segoe UI"/>
          <w:lang w:val="es-ES"/>
        </w:rPr>
        <w:t>.</w:t>
      </w:r>
    </w:p>
    <w:p w:rsidRPr="00004EF5" w:rsidR="005C34CE" w:rsidP="008A1974" w:rsidRDefault="008A1974" w14:paraId="763280CC" w14:textId="46D852A7">
      <w:r w:rsidRPr="008A1974">
        <w:rPr>
          <w:rFonts w:cs="Segoe UI"/>
        </w:rPr>
        <w:t xml:space="preserve">La apreciación y valoración de los riesgos se encuentra en el </w:t>
      </w:r>
      <w:r w:rsidRPr="002D1E15" w:rsidR="002D1E15">
        <w:rPr>
          <w:rFonts w:cs="Segoe UI"/>
          <w:i/>
          <w:iCs/>
        </w:rPr>
        <w:t>D06 Riesgos de seguridad de la Información</w:t>
      </w:r>
      <w:r w:rsidR="0053480D">
        <w:t>.</w:t>
      </w:r>
      <w:r w:rsidRPr="00004EF5" w:rsidR="005C34CE">
        <w:t xml:space="preserve"> </w:t>
      </w:r>
    </w:p>
    <w:p w:rsidRPr="00004EF5" w:rsidR="005C34CE" w:rsidP="00831FEF" w:rsidRDefault="005C34CE" w14:paraId="769240F7" w14:textId="77777777">
      <w:pPr>
        <w:pStyle w:val="Ttol1"/>
      </w:pPr>
      <w:bookmarkStart w:name="_Toc210247363" w:id="14"/>
      <w:bookmarkStart w:name="_Toc211933400" w:id="15"/>
      <w:r w:rsidRPr="00004EF5">
        <w:t xml:space="preserve">Anexos </w:t>
      </w:r>
      <w:r w:rsidRPr="00831FEF">
        <w:t>relacionados</w:t>
      </w:r>
      <w:r w:rsidRPr="00004EF5">
        <w:t xml:space="preserve"> con esta normativa</w:t>
      </w:r>
      <w:bookmarkEnd w:id="14"/>
      <w:bookmarkEnd w:id="15"/>
    </w:p>
    <w:p w:rsidRPr="00E87E29" w:rsidR="0090061E" w:rsidP="00E87E29" w:rsidRDefault="0090061E" w14:paraId="03C56C15" w14:textId="7C80228B">
      <w:pPr>
        <w:numPr>
          <w:ilvl w:val="0"/>
          <w:numId w:val="31"/>
        </w:numPr>
        <w:spacing w:line="288" w:lineRule="auto"/>
        <w:rPr>
          <w:i/>
          <w:iCs/>
        </w:rPr>
      </w:pPr>
      <w:r w:rsidRPr="00E87E29">
        <w:rPr>
          <w:i/>
          <w:iCs/>
        </w:rPr>
        <w:t>D05 Activos de Seguridad de la Información</w:t>
      </w:r>
    </w:p>
    <w:p w:rsidRPr="00E87E29" w:rsidR="002D1E15" w:rsidP="00E87E29" w:rsidRDefault="002D1E15" w14:paraId="061217EB" w14:textId="5AC99E29">
      <w:pPr>
        <w:numPr>
          <w:ilvl w:val="0"/>
          <w:numId w:val="31"/>
        </w:numPr>
        <w:spacing w:line="288" w:lineRule="auto"/>
        <w:rPr>
          <w:i/>
          <w:iCs/>
        </w:rPr>
      </w:pPr>
      <w:r w:rsidRPr="00E87E29">
        <w:rPr>
          <w:i/>
          <w:iCs/>
        </w:rPr>
        <w:t>D06 Riesgos de seguridad de la Información</w:t>
      </w:r>
    </w:p>
    <w:p w:rsidRPr="00831FEF" w:rsidR="005C34CE" w:rsidP="00831FEF" w:rsidRDefault="005C34CE" w14:paraId="385856CD" w14:textId="77777777">
      <w:pPr>
        <w:pStyle w:val="Ttol1"/>
      </w:pPr>
      <w:bookmarkStart w:name="_Toc210247364" w:id="16"/>
      <w:bookmarkStart w:name="_Toc211933401" w:id="17"/>
      <w:r w:rsidRPr="00831FEF">
        <w:t>Referencias</w:t>
      </w:r>
      <w:bookmarkEnd w:id="16"/>
      <w:bookmarkEnd w:id="17"/>
    </w:p>
    <w:p w:rsidRPr="00E87E29" w:rsidR="005C34CE" w:rsidP="00E87E29" w:rsidRDefault="005C34CE" w14:paraId="3006BB1C" w14:textId="1F5C02D9">
      <w:pPr>
        <w:numPr>
          <w:ilvl w:val="0"/>
          <w:numId w:val="31"/>
        </w:numPr>
        <w:spacing w:line="288" w:lineRule="auto"/>
        <w:rPr>
          <w:i/>
          <w:iCs/>
        </w:rPr>
      </w:pPr>
      <w:r w:rsidRPr="00E87E29">
        <w:rPr>
          <w:i/>
          <w:iCs/>
        </w:rPr>
        <w:t>D01 Política de Seguridad de la Información</w:t>
      </w:r>
    </w:p>
    <w:p w:rsidR="005C34CE" w:rsidP="00C679E6" w:rsidRDefault="001906C0" w14:paraId="0D44E356" w14:textId="72488533">
      <w:pPr>
        <w:pStyle w:val="Ttol1"/>
        <w:spacing w:after="240"/>
        <w:ind w:left="431" w:hanging="431"/>
      </w:pPr>
      <w:bookmarkStart w:name="_Toc211933402" w:id="18"/>
      <w:r>
        <w:t>Roles y responsabilidades</w:t>
      </w:r>
      <w:bookmarkEnd w:id="18"/>
    </w:p>
    <w:tbl>
      <w:tblPr>
        <w:tblW w:w="9629" w:type="dxa"/>
        <w:tblInd w:w="-10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ayout w:type="fixed"/>
        <w:tblLook w:val="0000" w:firstRow="0" w:lastRow="0" w:firstColumn="0" w:lastColumn="0" w:noHBand="0" w:noVBand="0"/>
      </w:tblPr>
      <w:tblGrid>
        <w:gridCol w:w="3222"/>
        <w:gridCol w:w="6407"/>
      </w:tblGrid>
      <w:tr w:rsidRPr="00C679E6" w:rsidR="00C679E6" w:rsidTr="00FE2E18" w14:paraId="72B489C2" w14:textId="77777777">
        <w:tc>
          <w:tcPr>
            <w:tcW w:w="3222" w:type="dxa"/>
            <w:shd w:val="clear" w:color="auto" w:fill="F1FDF9"/>
          </w:tcPr>
          <w:p w:rsidRPr="00C679E6" w:rsidR="00C679E6" w:rsidP="00297EE1" w:rsidRDefault="00C679E6" w14:paraId="3B19EA16" w14:textId="5416E7DC">
            <w:pPr>
              <w:spacing w:before="60" w:after="60"/>
              <w:jc w:val="center"/>
              <w:rPr>
                <w:b/>
                <w:lang w:val="es-ES"/>
              </w:rPr>
            </w:pPr>
            <w:r w:rsidRPr="00C679E6">
              <w:rPr>
                <w:b/>
                <w:lang w:val="es-ES"/>
              </w:rPr>
              <w:t>Función</w:t>
            </w:r>
          </w:p>
        </w:tc>
        <w:tc>
          <w:tcPr>
            <w:tcW w:w="6407" w:type="dxa"/>
            <w:shd w:val="clear" w:color="auto" w:fill="F1FDF9"/>
          </w:tcPr>
          <w:p w:rsidRPr="00C679E6" w:rsidR="00C679E6" w:rsidP="00297EE1" w:rsidRDefault="00C679E6" w14:paraId="6C361AF1" w14:textId="4C437CC8">
            <w:pPr>
              <w:spacing w:before="60" w:after="60"/>
              <w:jc w:val="center"/>
              <w:rPr>
                <w:b/>
                <w:lang w:val="es-ES"/>
              </w:rPr>
            </w:pPr>
            <w:r w:rsidRPr="00C679E6">
              <w:rPr>
                <w:b/>
                <w:lang w:val="es-ES"/>
              </w:rPr>
              <w:t>Responsabilidades</w:t>
            </w:r>
          </w:p>
        </w:tc>
      </w:tr>
      <w:tr w:rsidRPr="00C679E6" w:rsidR="00C679E6" w:rsidTr="00FE2E18" w14:paraId="3B83BED7" w14:textId="77777777">
        <w:tc>
          <w:tcPr>
            <w:tcW w:w="3222" w:type="dxa"/>
          </w:tcPr>
          <w:p w:rsidRPr="00C679E6" w:rsidR="00C679E6" w:rsidP="00C679E6" w:rsidRDefault="00C679E6" w14:paraId="1315BB36" w14:textId="3357428B">
            <w:pPr>
              <w:spacing w:before="60" w:after="60"/>
              <w:rPr>
                <w:lang w:val="es-ES"/>
              </w:rPr>
            </w:pPr>
            <w:r w:rsidRPr="00C679E6">
              <w:rPr>
                <w:lang w:val="es-ES"/>
              </w:rPr>
              <w:t>Comité de seguridad de la Información</w:t>
            </w:r>
          </w:p>
        </w:tc>
        <w:tc>
          <w:tcPr>
            <w:tcW w:w="6407" w:type="dxa"/>
          </w:tcPr>
          <w:p w:rsidRPr="00C679E6" w:rsidR="00C679E6" w:rsidP="00C679E6" w:rsidRDefault="00C679E6" w14:paraId="43BBB11A" w14:textId="77777777">
            <w:pPr>
              <w:numPr>
                <w:ilvl w:val="0"/>
                <w:numId w:val="39"/>
              </w:numPr>
              <w:spacing w:before="60" w:after="60"/>
              <w:rPr>
                <w:lang w:val="es-ES"/>
              </w:rPr>
            </w:pPr>
            <w:r w:rsidRPr="00C679E6">
              <w:rPr>
                <w:lang w:val="es-ES"/>
              </w:rPr>
              <w:t>Aprobar el análisis y plan de tratamiento de los riesgos.</w:t>
            </w:r>
          </w:p>
          <w:p w:rsidRPr="00C679E6" w:rsidR="00C679E6" w:rsidP="00C679E6" w:rsidRDefault="00C679E6" w14:paraId="12860BEA" w14:textId="77777777">
            <w:pPr>
              <w:numPr>
                <w:ilvl w:val="0"/>
                <w:numId w:val="39"/>
              </w:numPr>
              <w:spacing w:before="60" w:after="60"/>
              <w:rPr>
                <w:lang w:val="es-ES"/>
              </w:rPr>
            </w:pPr>
            <w:r w:rsidRPr="00C679E6">
              <w:rPr>
                <w:lang w:val="es-ES"/>
              </w:rPr>
              <w:t>Esta aprobación puede ser delegada a los responsables de las áreas específicas de competencia.</w:t>
            </w:r>
          </w:p>
        </w:tc>
      </w:tr>
      <w:tr w:rsidRPr="00C679E6" w:rsidR="00C679E6" w:rsidTr="00FE2E18" w14:paraId="6D19A20D" w14:textId="77777777">
        <w:tc>
          <w:tcPr>
            <w:tcW w:w="3222" w:type="dxa"/>
          </w:tcPr>
          <w:p w:rsidRPr="00C679E6" w:rsidR="00C679E6" w:rsidP="00C679E6" w:rsidRDefault="00C679E6" w14:paraId="483D05BD" w14:textId="352D0F42">
            <w:pPr>
              <w:spacing w:before="60" w:after="60"/>
              <w:rPr>
                <w:lang w:val="es-ES"/>
              </w:rPr>
            </w:pPr>
            <w:r w:rsidRPr="00C679E6">
              <w:rPr>
                <w:lang w:val="es-ES"/>
              </w:rPr>
              <w:t xml:space="preserve">Responsable de </w:t>
            </w:r>
            <w:r w:rsidR="00FE2E18">
              <w:rPr>
                <w:lang w:val="es-ES"/>
              </w:rPr>
              <w:t>S</w:t>
            </w:r>
            <w:r w:rsidRPr="00C679E6">
              <w:rPr>
                <w:lang w:val="es-ES"/>
              </w:rPr>
              <w:t>eguridad de la Información</w:t>
            </w:r>
          </w:p>
        </w:tc>
        <w:tc>
          <w:tcPr>
            <w:tcW w:w="6407" w:type="dxa"/>
          </w:tcPr>
          <w:p w:rsidRPr="00C679E6" w:rsidR="00C679E6" w:rsidP="00C679E6" w:rsidRDefault="00C679E6" w14:paraId="6811F003" w14:textId="77777777">
            <w:pPr>
              <w:numPr>
                <w:ilvl w:val="0"/>
                <w:numId w:val="40"/>
              </w:numPr>
              <w:spacing w:before="60" w:after="60"/>
              <w:rPr>
                <w:lang w:val="es-ES"/>
              </w:rPr>
            </w:pPr>
            <w:r w:rsidRPr="00C679E6">
              <w:rPr>
                <w:lang w:val="es-ES"/>
              </w:rPr>
              <w:t>Velar por la correcta gestión de los riesgos.</w:t>
            </w:r>
          </w:p>
          <w:p w:rsidRPr="00C679E6" w:rsidR="00C679E6" w:rsidP="00C679E6" w:rsidRDefault="00C679E6" w14:paraId="13318074" w14:textId="77777777">
            <w:pPr>
              <w:numPr>
                <w:ilvl w:val="0"/>
                <w:numId w:val="40"/>
              </w:numPr>
              <w:spacing w:before="60" w:after="60"/>
              <w:rPr>
                <w:lang w:val="es-ES"/>
              </w:rPr>
            </w:pPr>
            <w:r w:rsidRPr="00C679E6">
              <w:rPr>
                <w:lang w:val="es-ES"/>
              </w:rPr>
              <w:t>Velar por la ejecución del plan de tratamiento de riesgos.</w:t>
            </w:r>
          </w:p>
        </w:tc>
      </w:tr>
      <w:tr w:rsidRPr="00C679E6" w:rsidR="00C679E6" w:rsidTr="00FE2E18" w14:paraId="699EE2BF" w14:textId="77777777">
        <w:tc>
          <w:tcPr>
            <w:tcW w:w="3222" w:type="dxa"/>
          </w:tcPr>
          <w:p w:rsidRPr="00C679E6" w:rsidR="00C679E6" w:rsidP="00C679E6" w:rsidRDefault="00C679E6" w14:paraId="0B6ACA9B" w14:textId="1C6508DA">
            <w:pPr>
              <w:spacing w:before="60" w:after="60"/>
              <w:rPr>
                <w:lang w:val="es-ES"/>
              </w:rPr>
            </w:pPr>
            <w:r w:rsidRPr="00C679E6">
              <w:rPr>
                <w:lang w:val="es-ES"/>
              </w:rPr>
              <w:t>Propietario del Riesgo</w:t>
            </w:r>
          </w:p>
        </w:tc>
        <w:tc>
          <w:tcPr>
            <w:tcW w:w="6407" w:type="dxa"/>
          </w:tcPr>
          <w:p w:rsidR="00C679E6" w:rsidP="00C679E6" w:rsidRDefault="00C679E6" w14:paraId="1AEB55C8" w14:textId="77777777">
            <w:pPr>
              <w:numPr>
                <w:ilvl w:val="0"/>
                <w:numId w:val="40"/>
              </w:numPr>
              <w:spacing w:before="60" w:after="60"/>
              <w:rPr>
                <w:lang w:val="es-ES"/>
              </w:rPr>
            </w:pPr>
            <w:r w:rsidRPr="00C679E6">
              <w:rPr>
                <w:lang w:val="es-ES"/>
              </w:rPr>
              <w:t>Evaluar los riesgos identificados.</w:t>
            </w:r>
          </w:p>
          <w:p w:rsidRPr="00C679E6" w:rsidR="00C679E6" w:rsidP="00486D46" w:rsidRDefault="005D1CF5" w14:paraId="51469958" w14:textId="645F7818">
            <w:pPr>
              <w:numPr>
                <w:ilvl w:val="0"/>
                <w:numId w:val="40"/>
              </w:numPr>
              <w:spacing w:before="60" w:after="60"/>
              <w:rPr>
                <w:lang w:val="es-ES"/>
              </w:rPr>
            </w:pPr>
            <w:r w:rsidRPr="00FE2E18">
              <w:rPr>
                <w:lang w:val="es-ES"/>
              </w:rPr>
              <w:t xml:space="preserve">Aceptar el riesgo residual o </w:t>
            </w:r>
            <w:r w:rsidR="00FE2E18">
              <w:rPr>
                <w:lang w:val="es-ES"/>
              </w:rPr>
              <w:t>det</w:t>
            </w:r>
            <w:r w:rsidRPr="00C679E6" w:rsidR="00C679E6">
              <w:rPr>
                <w:lang w:val="es-ES"/>
              </w:rPr>
              <w:t>erminar las acciones de tratamiento a llevar a cabo.</w:t>
            </w:r>
          </w:p>
          <w:p w:rsidRPr="00C679E6" w:rsidR="00C679E6" w:rsidP="00C679E6" w:rsidRDefault="00C679E6" w14:paraId="1C75ADF2" w14:textId="77777777">
            <w:pPr>
              <w:numPr>
                <w:ilvl w:val="0"/>
                <w:numId w:val="40"/>
              </w:numPr>
              <w:spacing w:before="60" w:after="60"/>
              <w:rPr>
                <w:lang w:val="es-ES"/>
              </w:rPr>
            </w:pPr>
            <w:r w:rsidRPr="00C679E6">
              <w:rPr>
                <w:lang w:val="es-ES"/>
              </w:rPr>
              <w:t>Valorar la eficacia de las acciones de tratamiento.</w:t>
            </w:r>
          </w:p>
        </w:tc>
      </w:tr>
    </w:tbl>
    <w:p w:rsidR="00297EE1" w:rsidP="00297EE1" w:rsidRDefault="00297EE1" w14:paraId="2E6E3682" w14:textId="1DABD866">
      <w:pPr>
        <w:pStyle w:val="Ttol1"/>
      </w:pPr>
      <w:bookmarkStart w:name="_Toc210247366" w:id="19"/>
      <w:bookmarkStart w:name="_Toc211933403" w:id="20"/>
      <w:r>
        <w:t>Proceso</w:t>
      </w:r>
      <w:bookmarkEnd w:id="20"/>
    </w:p>
    <w:p w:rsidRPr="00240FB0" w:rsidR="00240FB0" w:rsidP="00240FB0" w:rsidRDefault="00240FB0" w14:paraId="7B130EDA" w14:textId="5A014922">
      <w:pPr>
        <w:rPr>
          <w:lang w:val="es-ES"/>
        </w:rPr>
      </w:pPr>
      <w:r w:rsidRPr="00240FB0">
        <w:rPr>
          <w:lang w:val="es-ES"/>
        </w:rPr>
        <w:t>El análisis se realizará basado en l</w:t>
      </w:r>
      <w:r>
        <w:rPr>
          <w:lang w:val="es-ES"/>
        </w:rPr>
        <w:t xml:space="preserve">as mejores prácticas de seguridad de la información y </w:t>
      </w:r>
      <w:r w:rsidR="00E87E29">
        <w:rPr>
          <w:lang w:val="es-ES"/>
        </w:rPr>
        <w:t xml:space="preserve">las directrices </w:t>
      </w:r>
      <w:r w:rsidRPr="00240FB0">
        <w:rPr>
          <w:lang w:val="es-ES"/>
        </w:rPr>
        <w:t>de la ISO 27005 –Gestión de riesgos de seguridad de la información:</w:t>
      </w:r>
    </w:p>
    <w:p w:rsidRPr="00E87E29" w:rsidR="00240FB0" w:rsidP="00E87E29" w:rsidRDefault="00240FB0" w14:paraId="252DBE67" w14:textId="77777777">
      <w:pPr>
        <w:numPr>
          <w:ilvl w:val="0"/>
          <w:numId w:val="31"/>
        </w:numPr>
        <w:ind w:left="714" w:hanging="357"/>
      </w:pPr>
      <w:r w:rsidRPr="00E87E29">
        <w:t>Valorando las consecuencias o efectos para los objetivos del negocio, y en particular los requisitos de las partes interesadas, si los riesgos se materializasen.</w:t>
      </w:r>
    </w:p>
    <w:p w:rsidRPr="00E87E29" w:rsidR="00240FB0" w:rsidP="00E87E29" w:rsidRDefault="00240FB0" w14:paraId="66EE3CF9" w14:textId="77777777">
      <w:pPr>
        <w:numPr>
          <w:ilvl w:val="0"/>
          <w:numId w:val="31"/>
        </w:numPr>
        <w:ind w:left="714" w:hanging="357"/>
      </w:pPr>
      <w:r w:rsidRPr="00E87E29">
        <w:t>Valorando la probabilidad de ocurrencia de los riesgos.</w:t>
      </w:r>
    </w:p>
    <w:p w:rsidRPr="00E87E29" w:rsidR="00240FB0" w:rsidP="00E87E29" w:rsidRDefault="00240FB0" w14:paraId="5CA60834" w14:textId="77777777">
      <w:pPr>
        <w:numPr>
          <w:ilvl w:val="0"/>
          <w:numId w:val="31"/>
        </w:numPr>
        <w:ind w:left="714" w:hanging="357"/>
      </w:pPr>
      <w:r w:rsidRPr="00E87E29">
        <w:t>Determinando el nivel de riesgo a partir de estos dos factores.</w:t>
      </w:r>
    </w:p>
    <w:p w:rsidRPr="00240FB0" w:rsidR="00240FB0" w:rsidP="00E87E29" w:rsidRDefault="00240FB0" w14:paraId="6895945F" w14:textId="77777777">
      <w:pPr>
        <w:pStyle w:val="Ttol2"/>
        <w:rPr>
          <w:lang w:val="es-ES"/>
        </w:rPr>
      </w:pPr>
      <w:bookmarkStart w:name="_Toc191999365" w:id="21"/>
      <w:bookmarkStart w:name="_Toc211933404" w:id="22"/>
      <w:r w:rsidRPr="00240FB0">
        <w:rPr>
          <w:lang w:val="es-ES"/>
        </w:rPr>
        <w:t>Valoración de activos</w:t>
      </w:r>
      <w:bookmarkEnd w:id="21"/>
      <w:bookmarkEnd w:id="22"/>
    </w:p>
    <w:p w:rsidRPr="00240FB0" w:rsidR="00240FB0" w:rsidP="00240FB0" w:rsidRDefault="00240FB0" w14:paraId="4D69E66A" w14:textId="77777777">
      <w:pPr>
        <w:rPr>
          <w:lang w:val="es-ES"/>
        </w:rPr>
      </w:pPr>
      <w:r w:rsidRPr="00240FB0">
        <w:rPr>
          <w:lang w:val="es-ES"/>
        </w:rPr>
        <w:t>La valoración de activos tiene el objetivo de identificar aquellos activos más valiosos para la organización y, por tanto, los que debemos tener más en cuenta a la hora de evaluar los riesgos.</w:t>
      </w:r>
    </w:p>
    <w:p w:rsidRPr="00240FB0" w:rsidR="00240FB0" w:rsidP="00240FB0" w:rsidRDefault="00240FB0" w14:paraId="72B94B8B" w14:textId="77777777">
      <w:pPr>
        <w:rPr>
          <w:lang w:val="es-ES"/>
        </w:rPr>
      </w:pPr>
      <w:r w:rsidRPr="00240FB0">
        <w:rPr>
          <w:lang w:val="es-ES"/>
        </w:rPr>
        <w:t>Es decir, un mismo riesgo puede tener un impacto muy diferente en función del activo que sea vulnerable y, por tanto, en la evaluación de riesgos se deberá tener en cuenta si un riesgo determinado aplica a un activo en particular para valorar el riesgo en cada caso.</w:t>
      </w:r>
    </w:p>
    <w:p w:rsidRPr="00240FB0" w:rsidR="00240FB0" w:rsidP="00971151" w:rsidRDefault="00240FB0" w14:paraId="499407EF" w14:textId="77777777">
      <w:pPr>
        <w:pStyle w:val="Ttol3"/>
      </w:pPr>
      <w:bookmarkStart w:name="_Toc191999366" w:id="23"/>
      <w:bookmarkStart w:name="_Toc211933405" w:id="24"/>
      <w:r w:rsidRPr="00240FB0">
        <w:t xml:space="preserve">Tipos de </w:t>
      </w:r>
      <w:r w:rsidRPr="00971151">
        <w:t>activos</w:t>
      </w:r>
      <w:bookmarkEnd w:id="23"/>
      <w:bookmarkEnd w:id="24"/>
    </w:p>
    <w:p w:rsidRPr="00240FB0" w:rsidR="00240FB0" w:rsidP="00240FB0" w:rsidRDefault="00240FB0" w14:paraId="4F014027" w14:textId="77777777">
      <w:pPr>
        <w:rPr>
          <w:lang w:val="es-ES"/>
        </w:rPr>
      </w:pPr>
      <w:r w:rsidRPr="00240FB0">
        <w:rPr>
          <w:lang w:val="es-ES"/>
        </w:rPr>
        <w:t>Para la valoración de los activos tendremos en cuenta en primer lugar su tipificación.</w:t>
      </w:r>
    </w:p>
    <w:p w:rsidRPr="00240FB0" w:rsidR="00240FB0" w:rsidP="00240FB0" w:rsidRDefault="00240FB0" w14:paraId="7E06FA52" w14:textId="77777777">
      <w:pPr>
        <w:rPr>
          <w:lang w:val="es-ES"/>
        </w:rPr>
      </w:pPr>
      <w:r w:rsidRPr="00240FB0">
        <w:rPr>
          <w:lang w:val="es-ES"/>
        </w:rPr>
        <w:t>La tipificación de los activos es tanto una información documental de interés como un criterio de identificación de amenazas potenciales y salvaguardas apropiadas a la naturaleza del activo.</w:t>
      </w:r>
    </w:p>
    <w:p w:rsidRPr="00240FB0" w:rsidR="00240FB0" w:rsidP="00240FB0" w:rsidRDefault="00240FB0" w14:paraId="6CBE1A0A" w14:textId="77777777">
      <w:pPr>
        <w:rPr>
          <w:lang w:val="es-ES"/>
        </w:rPr>
      </w:pPr>
      <w:r w:rsidRPr="00240FB0">
        <w:rPr>
          <w:lang w:val="es-ES"/>
        </w:rPr>
        <w:t>La tipificación aplicada es:</w:t>
      </w:r>
    </w:p>
    <w:p w:rsidRPr="00240FB0" w:rsidR="00240FB0" w:rsidP="00472F24" w:rsidRDefault="00240FB0" w14:paraId="53F9F462" w14:textId="77777777">
      <w:pPr>
        <w:keepNext/>
        <w:numPr>
          <w:ilvl w:val="0"/>
          <w:numId w:val="46"/>
        </w:numPr>
        <w:ind w:left="714" w:hanging="357"/>
        <w:rPr>
          <w:b/>
          <w:bCs/>
          <w:lang w:val="es-ES"/>
        </w:rPr>
      </w:pPr>
      <w:r w:rsidRPr="00240FB0">
        <w:rPr>
          <w:b/>
          <w:bCs/>
          <w:lang w:val="es-ES"/>
        </w:rPr>
        <w:t>Servicios propios</w:t>
      </w:r>
    </w:p>
    <w:p w:rsidRPr="00240FB0" w:rsidR="00240FB0" w:rsidP="00472F24" w:rsidRDefault="00240FB0" w14:paraId="37212C18" w14:textId="77777777">
      <w:pPr>
        <w:ind w:left="714"/>
      </w:pPr>
      <w:r w:rsidRPr="00240FB0">
        <w:t>Función que presta la organización que satisface una necesidad esencial de los usuarios (del servicio), ya sean servicios a terceros (externos) o a usuarios propios (internos).</w:t>
      </w:r>
    </w:p>
    <w:p w:rsidRPr="00240FB0" w:rsidR="00240FB0" w:rsidP="00240FB0" w:rsidRDefault="00240FB0" w14:paraId="0EA55C0E" w14:textId="77777777">
      <w:pPr>
        <w:numPr>
          <w:ilvl w:val="0"/>
          <w:numId w:val="47"/>
        </w:numPr>
        <w:rPr>
          <w:b/>
          <w:bCs/>
          <w:lang w:val="es-ES"/>
        </w:rPr>
      </w:pPr>
      <w:r w:rsidRPr="00240FB0">
        <w:rPr>
          <w:b/>
          <w:bCs/>
          <w:lang w:val="es-ES"/>
        </w:rPr>
        <w:t>Datos / Información</w:t>
      </w:r>
    </w:p>
    <w:p w:rsidRPr="00240FB0" w:rsidR="00240FB0" w:rsidP="00472F24" w:rsidRDefault="00240FB0" w14:paraId="78C93590" w14:textId="77777777">
      <w:pPr>
        <w:ind w:left="714"/>
      </w:pPr>
      <w:r w:rsidRPr="00240FB0">
        <w:t>Elementos de información que, de forma singular o agrupados de alguna forma, representan el conocimiento que se tiene de algo. Son los datos que manejan los servicios esenciales prestados por la organización (Servicios propios).</w:t>
      </w:r>
    </w:p>
    <w:p w:rsidRPr="00240FB0" w:rsidR="00240FB0" w:rsidP="00472F24" w:rsidRDefault="00240FB0" w14:paraId="5A18C328" w14:textId="77777777">
      <w:pPr>
        <w:ind w:left="714"/>
      </w:pPr>
      <w:r w:rsidRPr="00240FB0">
        <w:t>Es importante identificar aquellos datos que se refieran a personas identificadas o identificables, dado que deberán valorarse y tratarse de acuerdo con las estipulaciones establecidas por la legislación vigente en materia de protección de datos.</w:t>
      </w:r>
    </w:p>
    <w:p w:rsidRPr="00240FB0" w:rsidR="00240FB0" w:rsidP="00240FB0" w:rsidRDefault="00240FB0" w14:paraId="0303BA77" w14:textId="77777777">
      <w:pPr>
        <w:numPr>
          <w:ilvl w:val="0"/>
          <w:numId w:val="48"/>
        </w:numPr>
        <w:rPr>
          <w:b/>
          <w:bCs/>
          <w:lang w:val="es-ES"/>
        </w:rPr>
      </w:pPr>
      <w:r w:rsidRPr="00240FB0">
        <w:rPr>
          <w:b/>
          <w:bCs/>
          <w:lang w:val="es-ES"/>
        </w:rPr>
        <w:t>Aplicaciones (Software)</w:t>
      </w:r>
    </w:p>
    <w:p w:rsidRPr="001D44A6" w:rsidR="00240FB0" w:rsidP="001D44A6" w:rsidRDefault="00240FB0" w14:paraId="41150E0B" w14:textId="77777777">
      <w:pPr>
        <w:ind w:left="714"/>
      </w:pPr>
      <w:r w:rsidRPr="001D44A6">
        <w:t>Aplicaciones propias o adquiridas que automatizan tareas para gestionar, analizar y transformar los datos permitiendo la explotación de la información para la prestación de los servicios esenciales. </w:t>
      </w:r>
    </w:p>
    <w:p w:rsidRPr="001D44A6" w:rsidR="00240FB0" w:rsidP="001D44A6" w:rsidRDefault="00240FB0" w14:paraId="5FC89948" w14:textId="77777777">
      <w:pPr>
        <w:ind w:left="714"/>
      </w:pPr>
      <w:r w:rsidRPr="001D44A6">
        <w:t>En este apartado se contemplan aquellas aplicaciones instaladas o gestionadas en equipos bajo la supervisión directa de la organización, ya sea con personal propio o contratado a terceros (servicios externos).</w:t>
      </w:r>
    </w:p>
    <w:p w:rsidRPr="00240FB0" w:rsidR="00240FB0" w:rsidP="00240FB0" w:rsidRDefault="00240FB0" w14:paraId="2DAD5578" w14:textId="77777777">
      <w:pPr>
        <w:numPr>
          <w:ilvl w:val="0"/>
          <w:numId w:val="49"/>
        </w:numPr>
        <w:rPr>
          <w:b/>
          <w:bCs/>
          <w:lang w:val="es-ES"/>
        </w:rPr>
      </w:pPr>
      <w:r w:rsidRPr="00240FB0">
        <w:rPr>
          <w:b/>
          <w:bCs/>
          <w:lang w:val="es-ES"/>
        </w:rPr>
        <w:t>Servicios SaaS</w:t>
      </w:r>
    </w:p>
    <w:p w:rsidRPr="001D44A6" w:rsidR="00240FB0" w:rsidP="001D44A6" w:rsidRDefault="00240FB0" w14:paraId="6DB4AF2A" w14:textId="532108D3">
      <w:pPr>
        <w:ind w:left="714"/>
      </w:pPr>
      <w:r w:rsidRPr="36B82DDD" w:rsidR="00240FB0">
        <w:rPr>
          <w:lang w:val="es-ES"/>
        </w:rPr>
        <w:t xml:space="preserve">Aplicaciones de terceros proporcionadas en modalidad Software as a </w:t>
      </w:r>
      <w:r w:rsidRPr="36B82DDD" w:rsidR="00240FB0">
        <w:rPr>
          <w:lang w:val="es-ES"/>
        </w:rPr>
        <w:t>Service</w:t>
      </w:r>
      <w:r w:rsidRPr="36B82DDD" w:rsidR="000143E2">
        <w:rPr>
          <w:lang w:val="es-ES"/>
        </w:rPr>
        <w:t xml:space="preserve"> (SaaS) </w:t>
      </w:r>
      <w:r w:rsidRPr="36B82DDD" w:rsidR="00240FB0">
        <w:rPr>
          <w:lang w:val="es-ES"/>
        </w:rPr>
        <w:t>generalmente disponibles como servicios en la nube.</w:t>
      </w:r>
    </w:p>
    <w:p w:rsidRPr="00240FB0" w:rsidR="00240FB0" w:rsidP="00240FB0" w:rsidRDefault="00240FB0" w14:paraId="47B0BE8A" w14:textId="77777777">
      <w:pPr>
        <w:numPr>
          <w:ilvl w:val="0"/>
          <w:numId w:val="50"/>
        </w:numPr>
        <w:rPr>
          <w:b/>
          <w:bCs/>
          <w:lang w:val="es-ES"/>
        </w:rPr>
      </w:pPr>
      <w:r w:rsidRPr="00240FB0">
        <w:rPr>
          <w:b/>
          <w:bCs/>
          <w:lang w:val="es-ES"/>
        </w:rPr>
        <w:t>Servicios externos</w:t>
      </w:r>
    </w:p>
    <w:p w:rsidRPr="001D44A6" w:rsidR="00240FB0" w:rsidP="001D44A6" w:rsidRDefault="00240FB0" w14:paraId="628A9DB4" w14:textId="77777777">
      <w:pPr>
        <w:ind w:left="714"/>
      </w:pPr>
      <w:r w:rsidRPr="001D44A6">
        <w:t>Servicios contratados a un tercero y que son estrictamente necesarios para la prestación de los servicios esenciales.</w:t>
      </w:r>
    </w:p>
    <w:p w:rsidRPr="00240FB0" w:rsidR="00240FB0" w:rsidP="00240FB0" w:rsidRDefault="00240FB0" w14:paraId="7AD0FFF8" w14:textId="77777777">
      <w:pPr>
        <w:numPr>
          <w:ilvl w:val="0"/>
          <w:numId w:val="51"/>
        </w:numPr>
        <w:rPr>
          <w:b/>
          <w:bCs/>
          <w:lang w:val="es-ES"/>
        </w:rPr>
      </w:pPr>
      <w:r w:rsidRPr="00240FB0">
        <w:rPr>
          <w:b/>
          <w:bCs/>
          <w:lang w:val="es-ES"/>
        </w:rPr>
        <w:t>Equipos informáticos (Hardware)</w:t>
      </w:r>
    </w:p>
    <w:p w:rsidRPr="001D44A6" w:rsidR="00240FB0" w:rsidP="001D44A6" w:rsidRDefault="00240FB0" w14:paraId="3EF8B76B" w14:textId="77777777">
      <w:pPr>
        <w:ind w:left="714"/>
      </w:pPr>
      <w:r w:rsidRPr="001D44A6">
        <w:t>Equipos en los que se ejecutan las aplicaciones requeridas por los servicios que presta la organización, siendo pues depositarios temporales o permanentes de los datos, soporte de ejecución de las aplicaciones informáticas o necesarios para el procesado o la transmisión de datos.</w:t>
      </w:r>
    </w:p>
    <w:p w:rsidRPr="001D44A6" w:rsidR="00240FB0" w:rsidP="001D44A6" w:rsidRDefault="001D44A6" w14:paraId="66A1541E" w14:textId="09FB8297">
      <w:pPr>
        <w:ind w:left="714"/>
      </w:pPr>
      <w:r>
        <w:t>También s</w:t>
      </w:r>
      <w:r w:rsidRPr="001D44A6" w:rsidR="00240FB0">
        <w:t>e incluyen en esta clasificación aquellos equipos virtualizados.</w:t>
      </w:r>
    </w:p>
    <w:p w:rsidRPr="001D44A6" w:rsidR="00240FB0" w:rsidP="001D44A6" w:rsidRDefault="00240FB0" w14:paraId="5624F157" w14:textId="77777777">
      <w:pPr>
        <w:ind w:left="714"/>
      </w:pPr>
      <w:r w:rsidRPr="001D44A6">
        <w:t>En este apartado se contemplan aquellos equipos informáticos gestionados bajo la supervisión directa de la organización, ya sea con personal propio o contratado a terceros (servicios externos).</w:t>
      </w:r>
    </w:p>
    <w:p w:rsidRPr="00240FB0" w:rsidR="00240FB0" w:rsidP="00240FB0" w:rsidRDefault="00240FB0" w14:paraId="624B8CC4" w14:textId="77777777">
      <w:pPr>
        <w:numPr>
          <w:ilvl w:val="0"/>
          <w:numId w:val="52"/>
        </w:numPr>
        <w:rPr>
          <w:b/>
          <w:bCs/>
          <w:lang w:val="es-ES"/>
        </w:rPr>
      </w:pPr>
      <w:r w:rsidRPr="00240FB0">
        <w:rPr>
          <w:b/>
          <w:bCs/>
          <w:lang w:val="es-ES"/>
        </w:rPr>
        <w:t>Servicios IaaS</w:t>
      </w:r>
    </w:p>
    <w:p w:rsidRPr="001D44A6" w:rsidR="00240FB0" w:rsidP="001D44A6" w:rsidRDefault="00240FB0" w14:paraId="07642634" w14:textId="77777777">
      <w:pPr>
        <w:ind w:left="714"/>
      </w:pPr>
      <w:r w:rsidRPr="36B82DDD" w:rsidR="00240FB0">
        <w:rPr>
          <w:lang w:val="es-ES"/>
        </w:rPr>
        <w:t xml:space="preserve">Servicios proporcionados por terceros que pueden ser utilizados en modalidad </w:t>
      </w:r>
      <w:r w:rsidRPr="36B82DDD" w:rsidR="00240FB0">
        <w:rPr>
          <w:lang w:val="es-ES"/>
        </w:rPr>
        <w:t>Infraestructure</w:t>
      </w:r>
      <w:r w:rsidRPr="36B82DDD" w:rsidR="00240FB0">
        <w:rPr>
          <w:lang w:val="es-ES"/>
        </w:rPr>
        <w:t xml:space="preserve"> as a </w:t>
      </w:r>
      <w:r w:rsidRPr="36B82DDD" w:rsidR="00240FB0">
        <w:rPr>
          <w:lang w:val="es-ES"/>
        </w:rPr>
        <w:t>Service</w:t>
      </w:r>
      <w:r w:rsidRPr="36B82DDD" w:rsidR="00240FB0">
        <w:rPr>
          <w:lang w:val="es-ES"/>
        </w:rPr>
        <w:t xml:space="preserve"> (IaaS) o Platform as a </w:t>
      </w:r>
      <w:r w:rsidRPr="36B82DDD" w:rsidR="00240FB0">
        <w:rPr>
          <w:lang w:val="es-ES"/>
        </w:rPr>
        <w:t>Service</w:t>
      </w:r>
      <w:r w:rsidRPr="36B82DDD" w:rsidR="00240FB0">
        <w:rPr>
          <w:lang w:val="es-ES"/>
        </w:rPr>
        <w:t xml:space="preserve"> (PaaS) y generalmente ubicadas como servicios en la nube.</w:t>
      </w:r>
    </w:p>
    <w:p w:rsidRPr="001D44A6" w:rsidR="00240FB0" w:rsidP="001D44A6" w:rsidRDefault="00240FB0" w14:paraId="281A5B0E" w14:textId="77777777">
      <w:pPr>
        <w:ind w:left="714"/>
      </w:pPr>
      <w:r w:rsidRPr="001D44A6">
        <w:t>La organización adquiere una capacidad de procesamiento, no estando a cargo de la gestión ni supervisión de los equipos que la proporcionan.</w:t>
      </w:r>
    </w:p>
    <w:p w:rsidRPr="00240FB0" w:rsidR="00240FB0" w:rsidP="00240FB0" w:rsidRDefault="00240FB0" w14:paraId="1623EA7A" w14:textId="77777777">
      <w:pPr>
        <w:numPr>
          <w:ilvl w:val="0"/>
          <w:numId w:val="53"/>
        </w:numPr>
        <w:rPr>
          <w:b/>
          <w:bCs/>
          <w:lang w:val="es-ES"/>
        </w:rPr>
      </w:pPr>
      <w:r w:rsidRPr="00240FB0">
        <w:rPr>
          <w:b/>
          <w:bCs/>
          <w:lang w:val="es-ES"/>
        </w:rPr>
        <w:t>Servicios de comunicaciones</w:t>
      </w:r>
    </w:p>
    <w:p w:rsidRPr="001D44A6" w:rsidR="00240FB0" w:rsidP="001D44A6" w:rsidRDefault="00240FB0" w14:paraId="7AE6FB3F" w14:textId="77777777">
      <w:pPr>
        <w:ind w:left="714"/>
      </w:pPr>
      <w:r w:rsidRPr="001D44A6">
        <w:t>Incluyendo tanto servicios de red propios como servicios de comunicaciones contratados a terceros; pero siempre centrándose en que son medios de transporte que llevan datos de un sitio a otro.</w:t>
      </w:r>
    </w:p>
    <w:p w:rsidRPr="00240FB0" w:rsidR="00240FB0" w:rsidP="00240FB0" w:rsidRDefault="00240FB0" w14:paraId="0A41912F" w14:textId="77777777">
      <w:pPr>
        <w:numPr>
          <w:ilvl w:val="0"/>
          <w:numId w:val="54"/>
        </w:numPr>
        <w:rPr>
          <w:b/>
          <w:bCs/>
          <w:lang w:val="es-ES"/>
        </w:rPr>
      </w:pPr>
      <w:r w:rsidRPr="00240FB0">
        <w:rPr>
          <w:b/>
          <w:bCs/>
          <w:lang w:val="es-ES"/>
        </w:rPr>
        <w:t>Soportes de información</w:t>
      </w:r>
    </w:p>
    <w:p w:rsidRPr="001D44A6" w:rsidR="00240FB0" w:rsidP="001D44A6" w:rsidRDefault="00240FB0" w14:paraId="106B5DC4" w14:textId="77777777">
      <w:pPr>
        <w:ind w:left="714"/>
      </w:pPr>
      <w:r w:rsidRPr="001D44A6">
        <w:t>Dispositivos físicos que permiten almacenar información de forma permanente o, al menos, durante largos periodos de tiempo. Se consideran tanto soportes electrónicos como no electrónicos.</w:t>
      </w:r>
    </w:p>
    <w:p w:rsidRPr="00240FB0" w:rsidR="00240FB0" w:rsidP="00240FB0" w:rsidRDefault="00240FB0" w14:paraId="01F8E9B2" w14:textId="77777777">
      <w:pPr>
        <w:numPr>
          <w:ilvl w:val="0"/>
          <w:numId w:val="55"/>
        </w:numPr>
        <w:rPr>
          <w:b/>
          <w:bCs/>
          <w:lang w:val="es-ES"/>
        </w:rPr>
      </w:pPr>
      <w:r w:rsidRPr="00240FB0">
        <w:rPr>
          <w:b/>
          <w:bCs/>
          <w:lang w:val="es-ES"/>
        </w:rPr>
        <w:t>Claves criptográficas</w:t>
      </w:r>
    </w:p>
    <w:p w:rsidRPr="001D44A6" w:rsidR="00240FB0" w:rsidP="001D44A6" w:rsidRDefault="00240FB0" w14:paraId="4529FBB3" w14:textId="77777777">
      <w:pPr>
        <w:ind w:left="714"/>
      </w:pPr>
      <w:r w:rsidRPr="001D44A6">
        <w:t>Claves que mediante la aplicación de algoritmos criptográficos permiten cifrar comunicaciones o asegurar la autenticidad de información, documentos u origen de comunicaciones.</w:t>
      </w:r>
    </w:p>
    <w:p w:rsidRPr="00240FB0" w:rsidR="00240FB0" w:rsidP="00240FB0" w:rsidRDefault="00240FB0" w14:paraId="76A9D80B" w14:textId="77777777">
      <w:pPr>
        <w:numPr>
          <w:ilvl w:val="0"/>
          <w:numId w:val="56"/>
        </w:numPr>
        <w:rPr>
          <w:b/>
          <w:bCs/>
          <w:lang w:val="es-ES"/>
        </w:rPr>
      </w:pPr>
      <w:r w:rsidRPr="00240FB0">
        <w:rPr>
          <w:b/>
          <w:bCs/>
          <w:lang w:val="es-ES"/>
        </w:rPr>
        <w:t>Equipamiento auxiliar</w:t>
      </w:r>
    </w:p>
    <w:p w:rsidRPr="001D44A6" w:rsidR="00240FB0" w:rsidP="001D44A6" w:rsidRDefault="00240FB0" w14:paraId="6CD222EB" w14:textId="77777777">
      <w:pPr>
        <w:ind w:left="714"/>
      </w:pPr>
      <w:r w:rsidRPr="36B82DDD" w:rsidR="00240FB0">
        <w:rPr>
          <w:lang w:val="es-ES"/>
        </w:rPr>
        <w:t>Otros equipos e infraestructuras que sirven de soporte a los sistemas de información, sin estar directamente relacionados con datos, pero que son estrictamente necesarios para asegurar la disponibilidad y el correcto funcionamiento de los servicios prestados.</w:t>
      </w:r>
    </w:p>
    <w:p w:rsidRPr="00240FB0" w:rsidR="00240FB0" w:rsidP="00240FB0" w:rsidRDefault="00240FB0" w14:paraId="54927433" w14:textId="77777777">
      <w:pPr>
        <w:numPr>
          <w:ilvl w:val="0"/>
          <w:numId w:val="56"/>
        </w:numPr>
        <w:rPr>
          <w:b/>
          <w:bCs/>
          <w:lang w:val="es-ES"/>
        </w:rPr>
      </w:pPr>
      <w:r w:rsidRPr="00240FB0">
        <w:rPr>
          <w:b/>
          <w:bCs/>
          <w:lang w:val="es-ES"/>
        </w:rPr>
        <w:t>Instalaciones</w:t>
      </w:r>
    </w:p>
    <w:p w:rsidRPr="001D44A6" w:rsidR="00240FB0" w:rsidP="001D44A6" w:rsidRDefault="00240FB0" w14:paraId="1180B8D9" w14:textId="77777777">
      <w:pPr>
        <w:ind w:left="714"/>
      </w:pPr>
      <w:r w:rsidRPr="001D44A6">
        <w:t>Edificios, dependencias y espacios donde se hospedan los sistemas de información y comunicaciones y donde se realizan las tareas de tratamiento y gestión de los servicios.</w:t>
      </w:r>
    </w:p>
    <w:p w:rsidRPr="00240FB0" w:rsidR="00240FB0" w:rsidP="00240FB0" w:rsidRDefault="00240FB0" w14:paraId="12401B07" w14:textId="77777777">
      <w:pPr>
        <w:numPr>
          <w:ilvl w:val="0"/>
          <w:numId w:val="58"/>
        </w:numPr>
        <w:rPr>
          <w:b/>
          <w:bCs/>
          <w:lang w:val="es-ES"/>
        </w:rPr>
      </w:pPr>
      <w:r w:rsidRPr="00240FB0">
        <w:rPr>
          <w:b/>
          <w:bCs/>
          <w:lang w:val="es-ES"/>
        </w:rPr>
        <w:t>Personal</w:t>
      </w:r>
    </w:p>
    <w:p w:rsidRPr="001D44A6" w:rsidR="00240FB0" w:rsidP="001D44A6" w:rsidRDefault="00240FB0" w14:paraId="405985E1" w14:textId="77777777">
      <w:pPr>
        <w:ind w:left="714"/>
      </w:pPr>
      <w:r w:rsidRPr="001D44A6">
        <w:t>Personas, identificadas por su puesto de trabajo, requeridas para la prestación de los servicios propios identificados.</w:t>
      </w:r>
    </w:p>
    <w:p w:rsidRPr="001D44A6" w:rsidR="00240FB0" w:rsidP="001D44A6" w:rsidRDefault="00240FB0" w14:paraId="4571D444" w14:textId="77777777">
      <w:pPr>
        <w:ind w:left="714"/>
      </w:pPr>
      <w:r w:rsidRPr="36B82DDD" w:rsidR="00240FB0">
        <w:rPr>
          <w:lang w:val="es-ES"/>
        </w:rPr>
        <w:t>Una vez identificados y tipificados los activos se determinarán diferentes subgrupos atendiendo a diferentes tipologías que puedan tener un tratamiento o tipo de riesgo similar. De esta forma se busca un equilibrio entre la identificación individual de los activos y una simplificación de la gestión de las amenazas que permita trabajar con grupos de activos suficientemente homogéneos.</w:t>
      </w:r>
    </w:p>
    <w:p w:rsidRPr="00240FB0" w:rsidR="00240FB0" w:rsidP="00971151" w:rsidRDefault="00240FB0" w14:paraId="3AE91224" w14:textId="77777777">
      <w:pPr>
        <w:pStyle w:val="Ttol3"/>
      </w:pPr>
      <w:bookmarkStart w:name="_Toc191999367" w:id="25"/>
      <w:bookmarkStart w:name="_Toc211933406" w:id="26"/>
      <w:r w:rsidRPr="00240FB0">
        <w:t>Criterios de valoración</w:t>
      </w:r>
      <w:bookmarkEnd w:id="25"/>
      <w:bookmarkEnd w:id="26"/>
    </w:p>
    <w:p w:rsidRPr="00240FB0" w:rsidR="00240FB0" w:rsidP="00240FB0" w:rsidRDefault="00240FB0" w14:paraId="1A69B5F7" w14:textId="77777777">
      <w:pPr>
        <w:rPr>
          <w:lang w:val="es-ES"/>
        </w:rPr>
      </w:pPr>
      <w:r w:rsidRPr="00240FB0">
        <w:rPr>
          <w:lang w:val="es-ES"/>
        </w:rPr>
        <w:t>Tendremos en cuenta las dimensiones de seguridad para dar un valor a un activo. </w:t>
      </w:r>
    </w:p>
    <w:p w:rsidRPr="00240FB0" w:rsidR="00240FB0" w:rsidP="00240FB0" w:rsidRDefault="00240FB0" w14:paraId="2EF7260D" w14:textId="0B08042D">
      <w:pPr>
        <w:rPr>
          <w:lang w:val="es-ES"/>
        </w:rPr>
      </w:pPr>
      <w:r w:rsidRPr="00240FB0">
        <w:rPr>
          <w:lang w:val="es-ES"/>
        </w:rPr>
        <w:t>La valoración que recibe un activo en una cierta dimensión es la medida del perjuicio para la organización si el activo se ve dañado en esta dimensión</w:t>
      </w:r>
      <w:r w:rsidR="00B848D1">
        <w:rPr>
          <w:lang w:val="es-ES"/>
        </w:rPr>
        <w:t>, es decir, es el v</w:t>
      </w:r>
      <w:r w:rsidRPr="00240FB0">
        <w:rPr>
          <w:lang w:val="es-ES"/>
        </w:rPr>
        <w:t>alor del activo para el negocio atendiendo a su criticidad para el negocio, teniendo en cuenta el perjuicio causado en cuanto a alguno de los siguientes aspectos:</w:t>
      </w:r>
    </w:p>
    <w:p w:rsidRPr="00240FB0" w:rsidR="00240FB0" w:rsidP="00240FB0" w:rsidRDefault="00240FB0" w14:paraId="5A7B7CE4" w14:textId="77777777">
      <w:pPr>
        <w:numPr>
          <w:ilvl w:val="0"/>
          <w:numId w:val="59"/>
        </w:numPr>
        <w:rPr>
          <w:lang w:val="es-ES"/>
        </w:rPr>
      </w:pPr>
      <w:r w:rsidRPr="00240FB0">
        <w:rPr>
          <w:b/>
          <w:bCs/>
          <w:lang w:val="es-ES"/>
        </w:rPr>
        <w:t>(D) Disponibilidad:</w:t>
      </w:r>
      <w:r w:rsidRPr="00240FB0">
        <w:rPr>
          <w:lang w:val="es-ES"/>
        </w:rPr>
        <w:t xml:space="preserve"> La necesidad de que la información (y los sistemas que la gestionan) esté disponible cuando se la necesita. Se deriva del RTO del servicio, aunque también se deber de tener en cuenta el % de disponibilidad pactado.</w:t>
      </w:r>
    </w:p>
    <w:p w:rsidRPr="00240FB0" w:rsidR="00240FB0" w:rsidP="00240FB0" w:rsidRDefault="00240FB0" w14:paraId="4E730B32" w14:textId="77777777">
      <w:pPr>
        <w:numPr>
          <w:ilvl w:val="0"/>
          <w:numId w:val="59"/>
        </w:numPr>
        <w:rPr>
          <w:lang w:val="es-ES"/>
        </w:rPr>
      </w:pPr>
      <w:r w:rsidRPr="00240FB0">
        <w:rPr>
          <w:b/>
          <w:bCs/>
          <w:lang w:val="es-ES"/>
        </w:rPr>
        <w:t>(I) Integridad:</w:t>
      </w:r>
      <w:r w:rsidRPr="00240FB0">
        <w:rPr>
          <w:lang w:val="es-ES"/>
        </w:rPr>
        <w:t xml:space="preserve"> La necesidad de que la información esté completa y correcta, sin pérdidas o alteraciones indebidas. Se puede derivar del RPO</w:t>
      </w:r>
    </w:p>
    <w:p w:rsidRPr="00240FB0" w:rsidR="00240FB0" w:rsidP="00240FB0" w:rsidRDefault="00240FB0" w14:paraId="2E816B3C" w14:textId="77777777">
      <w:pPr>
        <w:numPr>
          <w:ilvl w:val="0"/>
          <w:numId w:val="59"/>
        </w:numPr>
        <w:rPr>
          <w:lang w:val="es-ES"/>
        </w:rPr>
      </w:pPr>
      <w:r w:rsidRPr="00240FB0">
        <w:rPr>
          <w:b/>
          <w:bCs/>
          <w:lang w:val="es-ES"/>
        </w:rPr>
        <w:t>(C) Confidencialidad:</w:t>
      </w:r>
      <w:r w:rsidRPr="00240FB0">
        <w:rPr>
          <w:lang w:val="es-ES"/>
        </w:rPr>
        <w:t xml:space="preserve"> La necesidad de que la información solamente sea accesible por aquellas personas que están debidamente autorizadas. Se deriva de la clasificación de confidencialidad.</w:t>
      </w:r>
    </w:p>
    <w:p w:rsidRPr="00240FB0" w:rsidR="00240FB0" w:rsidP="00240FB0" w:rsidRDefault="00240FB0" w14:paraId="35FBB01E" w14:textId="77777777">
      <w:pPr>
        <w:numPr>
          <w:ilvl w:val="0"/>
          <w:numId w:val="59"/>
        </w:numPr>
        <w:rPr>
          <w:lang w:val="es-ES"/>
        </w:rPr>
      </w:pPr>
      <w:bookmarkStart w:name="_Hlk134700249" w:id="27"/>
      <w:r w:rsidRPr="00240FB0">
        <w:rPr>
          <w:b/>
          <w:bCs/>
          <w:lang w:val="es-ES"/>
        </w:rPr>
        <w:t>(A) Autenticidad:</w:t>
      </w:r>
      <w:r w:rsidRPr="00240FB0">
        <w:rPr>
          <w:lang w:val="es-ES"/>
        </w:rPr>
        <w:t xml:space="preserve"> La necesidad de que la información sea auténtica</w:t>
      </w:r>
    </w:p>
    <w:p w:rsidRPr="00240FB0" w:rsidR="00240FB0" w:rsidP="00240FB0" w:rsidRDefault="00240FB0" w14:paraId="13A04824" w14:textId="77777777">
      <w:pPr>
        <w:numPr>
          <w:ilvl w:val="0"/>
          <w:numId w:val="59"/>
        </w:numPr>
        <w:rPr>
          <w:lang w:val="es-ES"/>
        </w:rPr>
      </w:pPr>
      <w:r w:rsidRPr="00240FB0">
        <w:rPr>
          <w:b/>
          <w:bCs/>
          <w:lang w:val="es-ES"/>
        </w:rPr>
        <w:t>(T) Trazabilidad:</w:t>
      </w:r>
      <w:r w:rsidRPr="00240FB0">
        <w:rPr>
          <w:lang w:val="es-ES"/>
        </w:rPr>
        <w:t xml:space="preserve"> La necesidad de poder rastrear a posteriori quién ha accedido a o modificado una cierta información.</w:t>
      </w:r>
    </w:p>
    <w:bookmarkEnd w:id="27"/>
    <w:p w:rsidRPr="00240FB0" w:rsidR="00240FB0" w:rsidP="00240FB0" w:rsidRDefault="00240FB0" w14:paraId="06FC4D5F" w14:textId="766AEDCF">
      <w:pPr>
        <w:rPr>
          <w:lang w:val="es-ES"/>
        </w:rPr>
      </w:pPr>
      <w:r w:rsidRPr="00240FB0">
        <w:rPr>
          <w:lang w:val="es-ES"/>
        </w:rPr>
        <w:t xml:space="preserve">No todos los activos deben tener un valor en </w:t>
      </w:r>
      <w:r w:rsidR="00E04031">
        <w:rPr>
          <w:lang w:val="es-ES"/>
        </w:rPr>
        <w:t>todas las dimensiones</w:t>
      </w:r>
      <w:r w:rsidRPr="00240FB0">
        <w:rPr>
          <w:lang w:val="es-ES"/>
        </w:rPr>
        <w:t xml:space="preserve">. Por ejemplo, un equipo de HW </w:t>
      </w:r>
      <w:proofErr w:type="gramStart"/>
      <w:r w:rsidRPr="00240FB0">
        <w:rPr>
          <w:lang w:val="es-ES"/>
        </w:rPr>
        <w:t>probablemente</w:t>
      </w:r>
      <w:proofErr w:type="gramEnd"/>
      <w:r w:rsidRPr="00240FB0">
        <w:rPr>
          <w:lang w:val="es-ES"/>
        </w:rPr>
        <w:t xml:space="preserve"> solamente tiene valor por su disponibilidad, pero podría ser importante también para la confidencialidad e integridad si contiene datos, por ejemplo, un aparato de medición o en referencia a los datos de configuración de un equipo.</w:t>
      </w:r>
    </w:p>
    <w:p w:rsidRPr="00240FB0" w:rsidR="00240FB0" w:rsidP="00240FB0" w:rsidRDefault="00240FB0" w14:paraId="1830E325" w14:textId="77777777">
      <w:pPr>
        <w:rPr>
          <w:lang w:val="es-ES"/>
        </w:rPr>
      </w:pPr>
      <w:r w:rsidRPr="00240FB0">
        <w:rPr>
          <w:lang w:val="es-ES"/>
        </w:rPr>
        <w:t>A efectos de esta valoración se identifican las dependencias entre activos y, por tanto, el valor asignado será directamente el acumulado, es decir, teniendo en cuenta directamente los servicios que dependen de él.</w:t>
      </w:r>
    </w:p>
    <w:p w:rsidRPr="00240FB0" w:rsidR="00240FB0" w:rsidP="00AF61D0" w:rsidRDefault="00240FB0" w14:paraId="2686CDAC" w14:textId="77777777">
      <w:pPr>
        <w:pStyle w:val="Ttol3"/>
      </w:pPr>
      <w:bookmarkStart w:name="_Toc191999368" w:id="28"/>
      <w:bookmarkStart w:name="_Toc211933407" w:id="29"/>
      <w:r w:rsidRPr="00240FB0">
        <w:t>Fórmula de cálculo</w:t>
      </w:r>
      <w:bookmarkEnd w:id="28"/>
      <w:bookmarkEnd w:id="29"/>
    </w:p>
    <w:p w:rsidRPr="00240FB0" w:rsidR="00240FB0" w:rsidP="00240FB0" w:rsidRDefault="00240FB0" w14:paraId="1C8D010D" w14:textId="77777777">
      <w:pPr>
        <w:rPr>
          <w:lang w:val="es-ES"/>
        </w:rPr>
      </w:pPr>
      <w:r w:rsidRPr="00240FB0">
        <w:rPr>
          <w:lang w:val="es-ES"/>
        </w:rPr>
        <w:t>Los activos de la empresa serán tasados de acuerdo con un valor medio de 3 ítems, valorado cada uno con un valor de 1 al 3 (3: Muy Alto, 1: Muy Bajo).</w:t>
      </w:r>
    </w:p>
    <w:p w:rsidRPr="00240FB0" w:rsidR="00240FB0" w:rsidP="00240FB0" w:rsidRDefault="00240FB0" w14:paraId="686E00B9" w14:textId="77777777">
      <w:pPr>
        <w:numPr>
          <w:ilvl w:val="0"/>
          <w:numId w:val="60"/>
        </w:numPr>
        <w:rPr>
          <w:lang w:val="es-ES"/>
        </w:rPr>
      </w:pPr>
      <w:r w:rsidRPr="00240FB0">
        <w:rPr>
          <w:lang w:val="es-ES"/>
        </w:rPr>
        <w:t>Valor de la Confidencialidad (</w:t>
      </w:r>
      <w:proofErr w:type="spellStart"/>
      <w:r w:rsidRPr="00240FB0">
        <w:rPr>
          <w:lang w:val="es-ES"/>
        </w:rPr>
        <w:t>Vc</w:t>
      </w:r>
      <w:proofErr w:type="spellEnd"/>
      <w:r w:rsidRPr="00240FB0">
        <w:rPr>
          <w:lang w:val="es-ES"/>
        </w:rPr>
        <w:t>)</w:t>
      </w:r>
    </w:p>
    <w:p w:rsidRPr="00240FB0" w:rsidR="00240FB0" w:rsidP="00240FB0" w:rsidRDefault="00240FB0" w14:paraId="5F1EB177" w14:textId="77777777">
      <w:pPr>
        <w:numPr>
          <w:ilvl w:val="0"/>
          <w:numId w:val="60"/>
        </w:numPr>
        <w:rPr>
          <w:lang w:val="es-ES"/>
        </w:rPr>
      </w:pPr>
      <w:r w:rsidRPr="00240FB0">
        <w:rPr>
          <w:lang w:val="es-ES"/>
        </w:rPr>
        <w:t>Valor de la Integridad (Vi)</w:t>
      </w:r>
    </w:p>
    <w:p w:rsidRPr="00240FB0" w:rsidR="00240FB0" w:rsidP="00240FB0" w:rsidRDefault="00240FB0" w14:paraId="378B1087" w14:textId="77777777">
      <w:pPr>
        <w:numPr>
          <w:ilvl w:val="0"/>
          <w:numId w:val="60"/>
        </w:numPr>
        <w:rPr>
          <w:lang w:val="es-ES"/>
        </w:rPr>
      </w:pPr>
      <w:r w:rsidRPr="00240FB0">
        <w:rPr>
          <w:lang w:val="es-ES"/>
        </w:rPr>
        <w:t>Valor de la Disponibilidad (</w:t>
      </w:r>
      <w:proofErr w:type="spellStart"/>
      <w:r w:rsidRPr="00240FB0">
        <w:rPr>
          <w:lang w:val="es-ES"/>
        </w:rPr>
        <w:t>Vd</w:t>
      </w:r>
      <w:proofErr w:type="spellEnd"/>
      <w:r w:rsidRPr="00240FB0">
        <w:rPr>
          <w:lang w:val="es-ES"/>
        </w:rPr>
        <w:t>)</w:t>
      </w:r>
    </w:p>
    <w:p w:rsidRPr="00240FB0" w:rsidR="00240FB0" w:rsidP="00240FB0" w:rsidRDefault="00240FB0" w14:paraId="6D05CCE7" w14:textId="77777777">
      <w:pPr>
        <w:numPr>
          <w:ilvl w:val="0"/>
          <w:numId w:val="60"/>
        </w:numPr>
        <w:rPr>
          <w:lang w:val="es-ES"/>
        </w:rPr>
      </w:pPr>
      <w:bookmarkStart w:name="_Hlk134700321" w:id="30"/>
      <w:r w:rsidRPr="00240FB0">
        <w:rPr>
          <w:lang w:val="es-ES"/>
        </w:rPr>
        <w:t>Valor de la Autenticidad (Va)</w:t>
      </w:r>
    </w:p>
    <w:p w:rsidRPr="00240FB0" w:rsidR="00240FB0" w:rsidP="00240FB0" w:rsidRDefault="00240FB0" w14:paraId="1292AD29" w14:textId="77777777">
      <w:pPr>
        <w:numPr>
          <w:ilvl w:val="0"/>
          <w:numId w:val="60"/>
        </w:numPr>
        <w:rPr>
          <w:lang w:val="es-ES"/>
        </w:rPr>
      </w:pPr>
      <w:r w:rsidRPr="00240FB0">
        <w:rPr>
          <w:lang w:val="es-ES"/>
        </w:rPr>
        <w:t>Valor de la Trazabilidad (</w:t>
      </w:r>
      <w:proofErr w:type="spellStart"/>
      <w:r w:rsidRPr="00240FB0">
        <w:rPr>
          <w:lang w:val="es-ES"/>
        </w:rPr>
        <w:t>Vt</w:t>
      </w:r>
      <w:proofErr w:type="spellEnd"/>
      <w:r w:rsidRPr="00240FB0">
        <w:rPr>
          <w:lang w:val="es-ES"/>
        </w:rPr>
        <w:t>)</w:t>
      </w:r>
    </w:p>
    <w:bookmarkEnd w:id="30"/>
    <w:p w:rsidRPr="00240FB0" w:rsidR="00240FB0" w:rsidP="00240FB0" w:rsidRDefault="00240FB0" w14:paraId="2009BF76" w14:textId="77777777">
      <w:pPr>
        <w:rPr>
          <w:lang w:val="es-ES"/>
        </w:rPr>
      </w:pPr>
      <w:r w:rsidRPr="00240FB0">
        <w:rPr>
          <w:lang w:val="es-ES"/>
        </w:rPr>
        <w:t>Por tanto, el valor del activo será el máximo de los valores para cada una de las dimensiones:</w:t>
      </w:r>
    </w:p>
    <w:p w:rsidRPr="00240FB0" w:rsidR="00240FB0" w:rsidP="00240FB0" w:rsidRDefault="00240FB0" w14:paraId="3102C2DF" w14:textId="77777777">
      <w:pPr>
        <w:rPr>
          <w:lang w:val="es-ES"/>
        </w:rPr>
      </w:pPr>
      <w:bookmarkStart w:name="_Hlk134700365" w:id="31"/>
      <w:r w:rsidRPr="00240FB0">
        <w:rPr>
          <w:lang w:val="es-ES"/>
        </w:rPr>
        <w:t>Valor activos = MAX (</w:t>
      </w:r>
      <w:proofErr w:type="spellStart"/>
      <w:proofErr w:type="gramStart"/>
      <w:r w:rsidRPr="00240FB0">
        <w:rPr>
          <w:lang w:val="es-ES"/>
        </w:rPr>
        <w:t>Vc</w:t>
      </w:r>
      <w:proofErr w:type="spellEnd"/>
      <w:r w:rsidRPr="00240FB0">
        <w:rPr>
          <w:lang w:val="es-ES"/>
        </w:rPr>
        <w:t>,  Vi</w:t>
      </w:r>
      <w:proofErr w:type="gramEnd"/>
      <w:r w:rsidRPr="00240FB0">
        <w:rPr>
          <w:lang w:val="es-ES"/>
        </w:rPr>
        <w:t xml:space="preserve"> , </w:t>
      </w:r>
      <w:proofErr w:type="spellStart"/>
      <w:r w:rsidRPr="00240FB0">
        <w:rPr>
          <w:lang w:val="es-ES"/>
        </w:rPr>
        <w:t>Vd</w:t>
      </w:r>
      <w:proofErr w:type="spellEnd"/>
      <w:r w:rsidRPr="00240FB0">
        <w:rPr>
          <w:lang w:val="es-ES"/>
        </w:rPr>
        <w:t xml:space="preserve">, Va, </w:t>
      </w:r>
      <w:proofErr w:type="spellStart"/>
      <w:r w:rsidRPr="00240FB0">
        <w:rPr>
          <w:lang w:val="es-ES"/>
        </w:rPr>
        <w:t>Vt</w:t>
      </w:r>
      <w:proofErr w:type="spellEnd"/>
      <w:r w:rsidRPr="00240FB0">
        <w:rPr>
          <w:lang w:val="es-ES"/>
        </w:rPr>
        <w:t>) </w:t>
      </w:r>
    </w:p>
    <w:p w:rsidRPr="00240FB0" w:rsidR="00240FB0" w:rsidP="00AF61D0" w:rsidRDefault="00CD109F" w14:paraId="51FAB6E8" w14:textId="355C76DC">
      <w:pPr>
        <w:pStyle w:val="Ttol3"/>
      </w:pPr>
      <w:bookmarkStart w:name="_Toc191999369" w:id="32"/>
      <w:bookmarkStart w:name="_Toc211933408" w:id="33"/>
      <w:bookmarkEnd w:id="31"/>
      <w:r>
        <w:t>D</w:t>
      </w:r>
      <w:r w:rsidRPr="00240FB0" w:rsidR="00240FB0">
        <w:t>ocumento de valoración de activos</w:t>
      </w:r>
      <w:bookmarkEnd w:id="32"/>
      <w:bookmarkEnd w:id="33"/>
    </w:p>
    <w:p w:rsidRPr="00240FB0" w:rsidR="00240FB0" w:rsidP="00240FB0" w:rsidRDefault="00240FB0" w14:paraId="1A47D094" w14:textId="488CFF0A">
      <w:pPr>
        <w:rPr>
          <w:lang w:val="es-ES"/>
        </w:rPr>
      </w:pPr>
      <w:r w:rsidRPr="00240FB0">
        <w:rPr>
          <w:lang w:val="es-ES"/>
        </w:rPr>
        <w:t xml:space="preserve">La valoración de los activos se documenta en el </w:t>
      </w:r>
      <w:r w:rsidRPr="008B4C8E" w:rsidR="00CD109F">
        <w:rPr>
          <w:i/>
          <w:iCs/>
          <w:lang w:val="es-ES"/>
        </w:rPr>
        <w:t>D05 Activos de Seguridad de la Información</w:t>
      </w:r>
      <w:r w:rsidR="00CD109F">
        <w:rPr>
          <w:lang w:val="es-ES"/>
        </w:rPr>
        <w:t xml:space="preserve"> </w:t>
      </w:r>
      <w:r w:rsidRPr="00240FB0">
        <w:rPr>
          <w:lang w:val="es-ES"/>
        </w:rPr>
        <w:t>formado por tantas hojas como categorías posibles de activos existan (servicios, datos, aplicaciones, equipos, …).</w:t>
      </w:r>
    </w:p>
    <w:p w:rsidRPr="00240FB0" w:rsidR="00240FB0" w:rsidP="00240FB0" w:rsidRDefault="00240FB0" w14:paraId="50197FA0" w14:textId="77777777">
      <w:pPr>
        <w:rPr>
          <w:lang w:val="es-ES"/>
        </w:rPr>
      </w:pPr>
      <w:r w:rsidRPr="00240FB0">
        <w:rPr>
          <w:lang w:val="es-ES"/>
        </w:rPr>
        <w:t>Por cada activo se indicará:</w:t>
      </w:r>
    </w:p>
    <w:p w:rsidRPr="00240FB0" w:rsidR="00240FB0" w:rsidP="00240FB0" w:rsidRDefault="00240FB0" w14:paraId="7D42105C" w14:textId="77777777">
      <w:pPr>
        <w:rPr>
          <w:lang w:val="es-ES"/>
        </w:rPr>
      </w:pPr>
    </w:p>
    <w:tbl>
      <w:tblPr>
        <w:tblW w:w="0" w:type="auto"/>
        <w:tbl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insideH w:val="single" w:color="D9D9D9" w:themeColor="background1" w:themeShade="D9" w:sz="6" w:space="0"/>
          <w:insideV w:val="single" w:color="D9D9D9" w:themeColor="background1" w:themeShade="D9" w:sz="6" w:space="0"/>
        </w:tblBorders>
        <w:tblCellMar>
          <w:top w:w="15" w:type="dxa"/>
          <w:left w:w="15" w:type="dxa"/>
          <w:bottom w:w="15" w:type="dxa"/>
          <w:right w:w="15" w:type="dxa"/>
        </w:tblCellMar>
        <w:tblLook w:val="04A0" w:firstRow="1" w:lastRow="0" w:firstColumn="1" w:lastColumn="0" w:noHBand="0" w:noVBand="1"/>
      </w:tblPr>
      <w:tblGrid>
        <w:gridCol w:w="1884"/>
        <w:gridCol w:w="7597"/>
      </w:tblGrid>
      <w:tr w:rsidRPr="00240FB0" w:rsidR="00620850" w:rsidTr="00620850" w14:paraId="73B04B9C" w14:textId="77777777">
        <w:trPr>
          <w:cantSplit/>
          <w:trHeight w:val="480"/>
        </w:trPr>
        <w:tc>
          <w:tcPr>
            <w:tcW w:w="0" w:type="auto"/>
            <w:shd w:val="clear" w:color="auto" w:fill="F1FDF9"/>
            <w:tcMar>
              <w:top w:w="0" w:type="dxa"/>
              <w:left w:w="40" w:type="dxa"/>
              <w:bottom w:w="0" w:type="dxa"/>
              <w:right w:w="40" w:type="dxa"/>
            </w:tcMar>
            <w:vAlign w:val="center"/>
          </w:tcPr>
          <w:p w:rsidRPr="00240FB0" w:rsidR="00620850" w:rsidP="00240FB0" w:rsidRDefault="00620850" w14:paraId="63817610" w14:textId="30FDBCFA">
            <w:pPr>
              <w:rPr>
                <w:b/>
                <w:lang w:val="es-ES"/>
              </w:rPr>
            </w:pPr>
            <w:r>
              <w:rPr>
                <w:b/>
                <w:lang w:val="es-ES"/>
              </w:rPr>
              <w:t>Campo</w:t>
            </w:r>
          </w:p>
        </w:tc>
        <w:tc>
          <w:tcPr>
            <w:tcW w:w="0" w:type="auto"/>
            <w:shd w:val="clear" w:color="auto" w:fill="F1FDF9"/>
            <w:tcMar>
              <w:top w:w="0" w:type="dxa"/>
              <w:left w:w="40" w:type="dxa"/>
              <w:bottom w:w="0" w:type="dxa"/>
              <w:right w:w="40" w:type="dxa"/>
            </w:tcMar>
            <w:vAlign w:val="center"/>
          </w:tcPr>
          <w:p w:rsidRPr="00620850" w:rsidR="00620850" w:rsidP="00240FB0" w:rsidRDefault="00620850" w14:paraId="789B2A3D" w14:textId="712EF1C3">
            <w:pPr>
              <w:rPr>
                <w:b/>
                <w:bCs/>
                <w:lang w:val="es-ES"/>
              </w:rPr>
            </w:pPr>
            <w:r w:rsidRPr="00620850">
              <w:rPr>
                <w:b/>
                <w:bCs/>
                <w:lang w:val="es-ES"/>
              </w:rPr>
              <w:t>Descripción</w:t>
            </w:r>
          </w:p>
        </w:tc>
      </w:tr>
      <w:tr w:rsidRPr="00240FB0" w:rsidR="00240FB0" w:rsidTr="00620850" w14:paraId="510E1B08" w14:textId="77777777">
        <w:trPr>
          <w:cantSplit/>
          <w:trHeight w:val="48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6A7AA78F" w14:textId="77777777">
            <w:pPr>
              <w:rPr>
                <w:b/>
                <w:lang w:val="es-ES"/>
              </w:rPr>
            </w:pPr>
            <w:r w:rsidRPr="00240FB0">
              <w:rPr>
                <w:b/>
                <w:lang w:val="es-ES"/>
              </w:rPr>
              <w:t>ID</w:t>
            </w:r>
          </w:p>
        </w:tc>
        <w:tc>
          <w:tcPr>
            <w:tcW w:w="0" w:type="auto"/>
            <w:tcMar>
              <w:top w:w="0" w:type="dxa"/>
              <w:left w:w="40" w:type="dxa"/>
              <w:bottom w:w="0" w:type="dxa"/>
              <w:right w:w="40" w:type="dxa"/>
            </w:tcMar>
            <w:vAlign w:val="center"/>
            <w:hideMark/>
          </w:tcPr>
          <w:p w:rsidRPr="00240FB0" w:rsidR="00240FB0" w:rsidP="00240FB0" w:rsidRDefault="00240FB0" w14:paraId="7E7B08D0" w14:textId="5AE4FA2E">
            <w:pPr>
              <w:rPr>
                <w:lang w:val="es-ES"/>
              </w:rPr>
            </w:pPr>
            <w:r w:rsidRPr="00240FB0">
              <w:rPr>
                <w:lang w:val="es-ES"/>
              </w:rPr>
              <w:t xml:space="preserve">Asigna una referencia única para poder identificar cada activo sin ambigüedades. </w:t>
            </w:r>
          </w:p>
        </w:tc>
      </w:tr>
      <w:tr w:rsidRPr="00240FB0" w:rsidR="00240FB0" w:rsidTr="00620850" w14:paraId="255B2219" w14:textId="77777777">
        <w:trPr>
          <w:cantSplit/>
          <w:trHeight w:val="48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252FEB55" w14:textId="77777777">
            <w:pPr>
              <w:rPr>
                <w:b/>
                <w:lang w:val="es-ES"/>
              </w:rPr>
            </w:pPr>
            <w:r w:rsidRPr="00240FB0">
              <w:rPr>
                <w:b/>
                <w:lang w:val="es-ES"/>
              </w:rPr>
              <w:t>Nombre</w:t>
            </w:r>
          </w:p>
        </w:tc>
        <w:tc>
          <w:tcPr>
            <w:tcW w:w="0" w:type="auto"/>
            <w:tcMar>
              <w:top w:w="0" w:type="dxa"/>
              <w:left w:w="40" w:type="dxa"/>
              <w:bottom w:w="0" w:type="dxa"/>
              <w:right w:w="40" w:type="dxa"/>
            </w:tcMar>
            <w:vAlign w:val="center"/>
            <w:hideMark/>
          </w:tcPr>
          <w:p w:rsidRPr="00240FB0" w:rsidR="00240FB0" w:rsidP="00240FB0" w:rsidRDefault="00240FB0" w14:paraId="3A63E529" w14:textId="77777777">
            <w:pPr>
              <w:rPr>
                <w:lang w:val="es-ES"/>
              </w:rPr>
            </w:pPr>
            <w:r w:rsidRPr="00240FB0">
              <w:rPr>
                <w:lang w:val="es-ES"/>
              </w:rPr>
              <w:t>Nombre interno único por el que se conoce e identifica fácilmente el activo. Puede ser la referencia a un grupo de elementos que realizan una función similar, por ejemplo, todos los servidores en una configuración de alta disponibilidad. En este caso el activo no es cada uno de los servidores, sino el conjunto de ellos.</w:t>
            </w:r>
          </w:p>
        </w:tc>
      </w:tr>
      <w:tr w:rsidRPr="00240FB0" w:rsidR="00240FB0" w:rsidTr="00620850" w14:paraId="0F21CE07"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3437E882" w14:textId="77777777">
            <w:pPr>
              <w:rPr>
                <w:b/>
                <w:lang w:val="es-ES"/>
              </w:rPr>
            </w:pPr>
            <w:r w:rsidRPr="00240FB0">
              <w:rPr>
                <w:b/>
                <w:lang w:val="es-ES"/>
              </w:rPr>
              <w:t>Grupo</w:t>
            </w:r>
          </w:p>
        </w:tc>
        <w:tc>
          <w:tcPr>
            <w:tcW w:w="0" w:type="auto"/>
            <w:tcMar>
              <w:top w:w="0" w:type="dxa"/>
              <w:left w:w="40" w:type="dxa"/>
              <w:bottom w:w="0" w:type="dxa"/>
              <w:right w:w="40" w:type="dxa"/>
            </w:tcMar>
            <w:vAlign w:val="center"/>
            <w:hideMark/>
          </w:tcPr>
          <w:p w:rsidRPr="00240FB0" w:rsidR="00240FB0" w:rsidP="00240FB0" w:rsidRDefault="00240FB0" w14:paraId="5FDF8B62" w14:textId="77777777">
            <w:pPr>
              <w:rPr>
                <w:lang w:val="es-ES"/>
              </w:rPr>
            </w:pPr>
            <w:r w:rsidRPr="00240FB0">
              <w:rPr>
                <w:lang w:val="es-ES"/>
              </w:rPr>
              <w:t>(Opcional) Etiqueta que permite determinar una agrupación de activos que comparten algunas propiedades similares, por ejemplo, diversos equipos de comunicaciones que forman parte de una subred, o personal que está en una determinada filial o división.</w:t>
            </w:r>
          </w:p>
          <w:p w:rsidRPr="00240FB0" w:rsidR="00240FB0" w:rsidP="00240FB0" w:rsidRDefault="00240FB0" w14:paraId="1DF3055F" w14:textId="77777777">
            <w:pPr>
              <w:rPr>
                <w:lang w:val="es-ES"/>
              </w:rPr>
            </w:pPr>
            <w:r w:rsidRPr="00240FB0">
              <w:rPr>
                <w:lang w:val="es-ES"/>
              </w:rPr>
              <w:t>Permite que en el SGSI se haga referencia a los activos de forma agregada, por ejemplo, en la valoración de riesgos.</w:t>
            </w:r>
          </w:p>
        </w:tc>
      </w:tr>
      <w:tr w:rsidRPr="00240FB0" w:rsidR="00240FB0" w:rsidTr="00620850" w14:paraId="47CCE4F3"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1EE9A515" w14:textId="77777777">
            <w:pPr>
              <w:rPr>
                <w:b/>
                <w:lang w:val="es-ES"/>
              </w:rPr>
            </w:pPr>
            <w:r w:rsidRPr="00240FB0">
              <w:rPr>
                <w:b/>
                <w:lang w:val="es-ES"/>
              </w:rPr>
              <w:t>Capa</w:t>
            </w:r>
          </w:p>
        </w:tc>
        <w:tc>
          <w:tcPr>
            <w:tcW w:w="0" w:type="auto"/>
            <w:tcMar>
              <w:top w:w="0" w:type="dxa"/>
              <w:left w:w="40" w:type="dxa"/>
              <w:bottom w:w="0" w:type="dxa"/>
              <w:right w:w="40" w:type="dxa"/>
            </w:tcMar>
            <w:vAlign w:val="center"/>
            <w:hideMark/>
          </w:tcPr>
          <w:p w:rsidRPr="00240FB0" w:rsidR="00240FB0" w:rsidP="00240FB0" w:rsidRDefault="00240FB0" w14:paraId="046ED57F" w14:textId="77777777">
            <w:pPr>
              <w:rPr>
                <w:lang w:val="es-ES"/>
              </w:rPr>
            </w:pPr>
            <w:r w:rsidRPr="00240FB0">
              <w:rPr>
                <w:lang w:val="es-ES"/>
              </w:rPr>
              <w:t>Indica si el activo de servicios propios está dedicado a un servicio:</w:t>
            </w:r>
          </w:p>
          <w:p w:rsidRPr="00240FB0" w:rsidR="00240FB0" w:rsidP="00240FB0" w:rsidRDefault="00240FB0" w14:paraId="2B012BD3" w14:textId="77777777">
            <w:pPr>
              <w:numPr>
                <w:ilvl w:val="0"/>
                <w:numId w:val="57"/>
              </w:numPr>
              <w:rPr>
                <w:lang w:val="es-ES"/>
              </w:rPr>
            </w:pPr>
            <w:r w:rsidRPr="00240FB0">
              <w:rPr>
                <w:lang w:val="es-ES"/>
              </w:rPr>
              <w:t>Interno: Da soporte a una función interna o de soporte del negocio</w:t>
            </w:r>
          </w:p>
          <w:p w:rsidRPr="00240FB0" w:rsidR="00240FB0" w:rsidP="00240FB0" w:rsidRDefault="00240FB0" w14:paraId="66FB0A74" w14:textId="77777777">
            <w:pPr>
              <w:numPr>
                <w:ilvl w:val="0"/>
                <w:numId w:val="57"/>
              </w:numPr>
              <w:rPr>
                <w:lang w:val="es-ES"/>
              </w:rPr>
            </w:pPr>
            <w:r w:rsidRPr="00240FB0">
              <w:rPr>
                <w:lang w:val="es-ES"/>
              </w:rPr>
              <w:t>Externo: Da soporte a una función relacionado directamente con la cadena de valor del negocio</w:t>
            </w:r>
          </w:p>
        </w:tc>
      </w:tr>
      <w:tr w:rsidRPr="00240FB0" w:rsidR="00240FB0" w:rsidTr="00620850" w14:paraId="3733CC5C" w14:textId="77777777">
        <w:trPr>
          <w:cantSplit/>
          <w:trHeight w:val="30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1A780BD5" w14:textId="77777777">
            <w:pPr>
              <w:rPr>
                <w:b/>
                <w:lang w:val="es-ES"/>
              </w:rPr>
            </w:pPr>
            <w:r w:rsidRPr="00240FB0">
              <w:rPr>
                <w:b/>
                <w:lang w:val="es-ES"/>
              </w:rPr>
              <w:t>Descripción</w:t>
            </w:r>
          </w:p>
        </w:tc>
        <w:tc>
          <w:tcPr>
            <w:tcW w:w="0" w:type="auto"/>
            <w:tcMar>
              <w:top w:w="0" w:type="dxa"/>
              <w:left w:w="40" w:type="dxa"/>
              <w:bottom w:w="0" w:type="dxa"/>
              <w:right w:w="40" w:type="dxa"/>
            </w:tcMar>
            <w:vAlign w:val="center"/>
            <w:hideMark/>
          </w:tcPr>
          <w:p w:rsidRPr="00240FB0" w:rsidR="00240FB0" w:rsidP="00240FB0" w:rsidRDefault="00240FB0" w14:paraId="0A6A9DC9" w14:textId="77777777">
            <w:pPr>
              <w:rPr>
                <w:lang w:val="es-ES"/>
              </w:rPr>
            </w:pPr>
            <w:r w:rsidRPr="00240FB0">
              <w:rPr>
                <w:lang w:val="es-ES"/>
              </w:rPr>
              <w:t>Descripción breve de las características y uso que se da al activo.</w:t>
            </w:r>
          </w:p>
        </w:tc>
      </w:tr>
      <w:tr w:rsidRPr="00240FB0" w:rsidR="00240FB0" w:rsidTr="00620850" w14:paraId="3121741F" w14:textId="77777777">
        <w:trPr>
          <w:cantSplit/>
          <w:trHeight w:val="300"/>
        </w:trPr>
        <w:tc>
          <w:tcPr>
            <w:tcW w:w="0" w:type="auto"/>
            <w:shd w:val="clear" w:color="auto" w:fill="F2F2F2" w:themeFill="background1" w:themeFillShade="F2"/>
            <w:tcMar>
              <w:top w:w="0" w:type="dxa"/>
              <w:left w:w="40" w:type="dxa"/>
              <w:bottom w:w="0" w:type="dxa"/>
              <w:right w:w="40" w:type="dxa"/>
            </w:tcMar>
            <w:vAlign w:val="center"/>
          </w:tcPr>
          <w:p w:rsidRPr="00240FB0" w:rsidR="00240FB0" w:rsidP="00240FB0" w:rsidRDefault="00240FB0" w14:paraId="5933C2EE" w14:textId="77777777">
            <w:pPr>
              <w:rPr>
                <w:b/>
                <w:lang w:val="es-ES"/>
              </w:rPr>
            </w:pPr>
            <w:r w:rsidRPr="00240FB0">
              <w:rPr>
                <w:b/>
                <w:lang w:val="es-ES"/>
              </w:rPr>
              <w:t>Proceso</w:t>
            </w:r>
          </w:p>
        </w:tc>
        <w:tc>
          <w:tcPr>
            <w:tcW w:w="0" w:type="auto"/>
            <w:tcMar>
              <w:top w:w="0" w:type="dxa"/>
              <w:left w:w="40" w:type="dxa"/>
              <w:bottom w:w="0" w:type="dxa"/>
              <w:right w:w="40" w:type="dxa"/>
            </w:tcMar>
            <w:vAlign w:val="center"/>
          </w:tcPr>
          <w:p w:rsidRPr="00240FB0" w:rsidR="00240FB0" w:rsidP="00240FB0" w:rsidRDefault="00240FB0" w14:paraId="31CA18AD" w14:textId="77777777">
            <w:pPr>
              <w:rPr>
                <w:lang w:val="es-ES"/>
              </w:rPr>
            </w:pPr>
            <w:r w:rsidRPr="00240FB0">
              <w:rPr>
                <w:lang w:val="es-ES"/>
              </w:rPr>
              <w:t>(solo para Servicios Propios y Datos) Se relaciona el activo con los procesos de la organización para facilitar la gestión del SGSI.</w:t>
            </w:r>
          </w:p>
        </w:tc>
      </w:tr>
      <w:tr w:rsidRPr="00240FB0" w:rsidR="00240FB0" w:rsidTr="00620850" w14:paraId="50D60872" w14:textId="77777777">
        <w:trPr>
          <w:cantSplit/>
          <w:trHeight w:val="30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6B70A9D8" w14:textId="77777777">
            <w:pPr>
              <w:rPr>
                <w:b/>
                <w:lang w:val="es-ES"/>
              </w:rPr>
            </w:pPr>
            <w:r w:rsidRPr="00240FB0">
              <w:rPr>
                <w:b/>
                <w:lang w:val="es-ES"/>
              </w:rPr>
              <w:t>Personales</w:t>
            </w:r>
          </w:p>
        </w:tc>
        <w:tc>
          <w:tcPr>
            <w:tcW w:w="0" w:type="auto"/>
            <w:tcMar>
              <w:top w:w="0" w:type="dxa"/>
              <w:left w:w="40" w:type="dxa"/>
              <w:bottom w:w="0" w:type="dxa"/>
              <w:right w:w="40" w:type="dxa"/>
            </w:tcMar>
            <w:vAlign w:val="center"/>
            <w:hideMark/>
          </w:tcPr>
          <w:p w:rsidRPr="00240FB0" w:rsidR="00240FB0" w:rsidP="00240FB0" w:rsidRDefault="00240FB0" w14:paraId="5C30A27A" w14:textId="77777777">
            <w:pPr>
              <w:rPr>
                <w:lang w:val="es-ES"/>
              </w:rPr>
            </w:pPr>
            <w:r w:rsidRPr="00240FB0">
              <w:rPr>
                <w:lang w:val="es-ES"/>
              </w:rPr>
              <w:t>(Opcional: Solo para Datos) Clasificación en cuanto a los requisitos de protección de datos personales.</w:t>
            </w:r>
          </w:p>
        </w:tc>
      </w:tr>
      <w:tr w:rsidRPr="00240FB0" w:rsidR="00240FB0" w:rsidTr="00620850" w14:paraId="6825A3AF" w14:textId="77777777">
        <w:trPr>
          <w:cantSplit/>
          <w:trHeight w:val="48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3E0EED5B" w14:textId="77777777">
            <w:pPr>
              <w:rPr>
                <w:b/>
                <w:lang w:val="es-ES"/>
              </w:rPr>
            </w:pPr>
            <w:r w:rsidRPr="00240FB0">
              <w:rPr>
                <w:b/>
                <w:lang w:val="es-ES"/>
              </w:rPr>
              <w:t>Confidencialidad</w:t>
            </w:r>
          </w:p>
        </w:tc>
        <w:tc>
          <w:tcPr>
            <w:tcW w:w="0" w:type="auto"/>
            <w:tcMar>
              <w:top w:w="0" w:type="dxa"/>
              <w:left w:w="40" w:type="dxa"/>
              <w:bottom w:w="0" w:type="dxa"/>
              <w:right w:w="40" w:type="dxa"/>
            </w:tcMar>
            <w:vAlign w:val="center"/>
            <w:hideMark/>
          </w:tcPr>
          <w:p w:rsidRPr="00240FB0" w:rsidR="00240FB0" w:rsidP="00240FB0" w:rsidRDefault="00240FB0" w14:paraId="5DB4A422" w14:textId="0D90D595">
            <w:pPr>
              <w:rPr>
                <w:lang w:val="es-ES"/>
              </w:rPr>
            </w:pPr>
            <w:r w:rsidRPr="00240FB0">
              <w:rPr>
                <w:lang w:val="es-ES"/>
              </w:rPr>
              <w:t xml:space="preserve">Clasificación de confidencialidad según al criterio de establecido en </w:t>
            </w:r>
            <w:r w:rsidR="00E01D0D">
              <w:rPr>
                <w:lang w:val="es-ES"/>
              </w:rPr>
              <w:t xml:space="preserve">la </w:t>
            </w:r>
            <w:r w:rsidRPr="00E01D0D" w:rsidR="00E01D0D">
              <w:rPr>
                <w:i/>
                <w:iCs/>
                <w:lang w:val="es-ES"/>
              </w:rPr>
              <w:t>D02</w:t>
            </w:r>
            <w:r w:rsidR="00E01D0D">
              <w:rPr>
                <w:lang w:val="es-ES"/>
              </w:rPr>
              <w:t xml:space="preserve"> </w:t>
            </w:r>
            <w:r w:rsidRPr="00E01D0D" w:rsidR="00E01D0D">
              <w:rPr>
                <w:i/>
                <w:iCs/>
                <w:lang w:val="es-ES"/>
              </w:rPr>
              <w:t>Política de Clasificación de la Información</w:t>
            </w:r>
            <w:r w:rsidR="00E01D0D">
              <w:rPr>
                <w:i/>
                <w:iCs/>
                <w:lang w:val="es-ES"/>
              </w:rPr>
              <w:t xml:space="preserve"> </w:t>
            </w:r>
            <w:r w:rsidRPr="00240FB0">
              <w:rPr>
                <w:lang w:val="es-ES"/>
              </w:rPr>
              <w:t>con respecto a la información que contiene el activo</w:t>
            </w:r>
          </w:p>
          <w:p w:rsidRPr="00240FB0" w:rsidR="00240FB0" w:rsidP="00240FB0" w:rsidRDefault="00240FB0" w14:paraId="760991A7" w14:textId="77777777">
            <w:pPr>
              <w:rPr>
                <w:lang w:val="es-ES"/>
              </w:rPr>
            </w:pPr>
            <w:r w:rsidRPr="00240FB0">
              <w:rPr>
                <w:lang w:val="es-ES"/>
              </w:rPr>
              <w:t>Determina directamente la valoración de confidencialidad del activo</w:t>
            </w:r>
          </w:p>
        </w:tc>
      </w:tr>
      <w:tr w:rsidRPr="00240FB0" w:rsidR="00240FB0" w:rsidTr="00620850" w14:paraId="11717956"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07055FB2" w14:textId="77777777">
            <w:pPr>
              <w:rPr>
                <w:b/>
                <w:lang w:val="es-ES"/>
              </w:rPr>
            </w:pPr>
            <w:r w:rsidRPr="00240FB0">
              <w:rPr>
                <w:b/>
                <w:lang w:val="es-ES"/>
              </w:rPr>
              <w:t>RTO</w:t>
            </w:r>
          </w:p>
        </w:tc>
        <w:tc>
          <w:tcPr>
            <w:tcW w:w="0" w:type="auto"/>
            <w:tcMar>
              <w:top w:w="0" w:type="dxa"/>
              <w:left w:w="40" w:type="dxa"/>
              <w:bottom w:w="0" w:type="dxa"/>
              <w:right w:w="40" w:type="dxa"/>
            </w:tcMar>
            <w:vAlign w:val="center"/>
            <w:hideMark/>
          </w:tcPr>
          <w:p w:rsidRPr="00240FB0" w:rsidR="00240FB0" w:rsidP="00240FB0" w:rsidRDefault="00240FB0" w14:paraId="7434F173" w14:textId="77777777">
            <w:pPr>
              <w:rPr>
                <w:lang w:val="es-ES"/>
              </w:rPr>
            </w:pPr>
            <w:proofErr w:type="spellStart"/>
            <w:r w:rsidRPr="00240FB0">
              <w:rPr>
                <w:lang w:val="es-ES"/>
              </w:rPr>
              <w:t>Recovery</w:t>
            </w:r>
            <w:proofErr w:type="spellEnd"/>
            <w:r w:rsidRPr="00240FB0">
              <w:rPr>
                <w:lang w:val="es-ES"/>
              </w:rPr>
              <w:t xml:space="preserve"> Time </w:t>
            </w:r>
            <w:proofErr w:type="spellStart"/>
            <w:r w:rsidRPr="00240FB0">
              <w:rPr>
                <w:lang w:val="es-ES"/>
              </w:rPr>
              <w:t>Objective</w:t>
            </w:r>
            <w:proofErr w:type="spellEnd"/>
            <w:r w:rsidRPr="00240FB0">
              <w:rPr>
                <w:lang w:val="es-ES"/>
              </w:rPr>
              <w:t>: Tiempo máximo en el que el servicio tiene que estar disponible.</w:t>
            </w:r>
          </w:p>
          <w:p w:rsidRPr="00240FB0" w:rsidR="00240FB0" w:rsidP="00240FB0" w:rsidRDefault="00240FB0" w14:paraId="2E1FB50D" w14:textId="77777777">
            <w:pPr>
              <w:rPr>
                <w:lang w:val="es-ES"/>
              </w:rPr>
            </w:pPr>
            <w:r w:rsidRPr="00240FB0">
              <w:rPr>
                <w:lang w:val="es-ES"/>
              </w:rPr>
              <w:t>Determina la valoración de disponibilidad y se evalúa a partir de los parámetros determinados en los BIA, cuando están disponibles.</w:t>
            </w:r>
          </w:p>
        </w:tc>
      </w:tr>
      <w:tr w:rsidRPr="00240FB0" w:rsidR="00240FB0" w:rsidTr="00620850" w14:paraId="0A5AABC9"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494881E7" w14:textId="77777777">
            <w:pPr>
              <w:rPr>
                <w:b/>
                <w:lang w:val="es-ES"/>
              </w:rPr>
            </w:pPr>
            <w:r w:rsidRPr="00240FB0">
              <w:rPr>
                <w:b/>
                <w:lang w:val="es-ES"/>
              </w:rPr>
              <w:t>RPO</w:t>
            </w:r>
          </w:p>
        </w:tc>
        <w:tc>
          <w:tcPr>
            <w:tcW w:w="0" w:type="auto"/>
            <w:tcMar>
              <w:top w:w="0" w:type="dxa"/>
              <w:left w:w="40" w:type="dxa"/>
              <w:bottom w:w="0" w:type="dxa"/>
              <w:right w:w="40" w:type="dxa"/>
            </w:tcMar>
            <w:vAlign w:val="center"/>
            <w:hideMark/>
          </w:tcPr>
          <w:p w:rsidRPr="00240FB0" w:rsidR="00240FB0" w:rsidP="00240FB0" w:rsidRDefault="00240FB0" w14:paraId="7DAC5474" w14:textId="77777777">
            <w:pPr>
              <w:rPr>
                <w:lang w:val="es-ES"/>
              </w:rPr>
            </w:pPr>
            <w:proofErr w:type="spellStart"/>
            <w:r w:rsidRPr="00240FB0">
              <w:rPr>
                <w:lang w:val="es-ES"/>
              </w:rPr>
              <w:t>Recovery</w:t>
            </w:r>
            <w:proofErr w:type="spellEnd"/>
            <w:r w:rsidRPr="00240FB0">
              <w:rPr>
                <w:lang w:val="es-ES"/>
              </w:rPr>
              <w:t xml:space="preserve"> Point </w:t>
            </w:r>
            <w:proofErr w:type="spellStart"/>
            <w:r w:rsidRPr="00240FB0">
              <w:rPr>
                <w:lang w:val="es-ES"/>
              </w:rPr>
              <w:t>Objective</w:t>
            </w:r>
            <w:proofErr w:type="spellEnd"/>
            <w:r w:rsidRPr="00240FB0">
              <w:rPr>
                <w:lang w:val="es-ES"/>
              </w:rPr>
              <w:t>: Punto de recuperación de los datos. Antigüedad máxima de los datos a recuperar que se gestionan en un servicio</w:t>
            </w:r>
          </w:p>
          <w:p w:rsidRPr="00240FB0" w:rsidR="00240FB0" w:rsidP="00240FB0" w:rsidRDefault="00240FB0" w14:paraId="5730E8AA" w14:textId="77777777">
            <w:pPr>
              <w:rPr>
                <w:lang w:val="es-ES"/>
              </w:rPr>
            </w:pPr>
            <w:proofErr w:type="gramStart"/>
            <w:r w:rsidRPr="00240FB0">
              <w:rPr>
                <w:lang w:val="es-ES"/>
              </w:rPr>
              <w:t>A</w:t>
            </w:r>
            <w:proofErr w:type="gramEnd"/>
            <w:r w:rsidRPr="00240FB0">
              <w:rPr>
                <w:lang w:val="es-ES"/>
              </w:rPr>
              <w:t xml:space="preserve"> tener en cuenta en la valoración de integridad y se evalúa a partir de los parámetros determinados en los BIA, cuando están disponibles.</w:t>
            </w:r>
          </w:p>
        </w:tc>
      </w:tr>
      <w:tr w:rsidRPr="00240FB0" w:rsidR="00240FB0" w:rsidTr="00620850" w14:paraId="07007964"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537CF252" w14:textId="77777777">
            <w:pPr>
              <w:rPr>
                <w:b/>
                <w:lang w:val="es-ES"/>
              </w:rPr>
            </w:pPr>
            <w:r w:rsidRPr="00240FB0">
              <w:rPr>
                <w:b/>
                <w:bCs/>
                <w:lang w:val="es-ES"/>
              </w:rPr>
              <w:t>Propietario</w:t>
            </w:r>
            <w:r w:rsidRPr="00240FB0">
              <w:rPr>
                <w:b/>
                <w:lang w:val="es-ES"/>
              </w:rPr>
              <w:t xml:space="preserve"> del activo</w:t>
            </w:r>
          </w:p>
        </w:tc>
        <w:tc>
          <w:tcPr>
            <w:tcW w:w="0" w:type="auto"/>
            <w:tcMar>
              <w:top w:w="0" w:type="dxa"/>
              <w:left w:w="40" w:type="dxa"/>
              <w:bottom w:w="0" w:type="dxa"/>
              <w:right w:w="40" w:type="dxa"/>
            </w:tcMar>
            <w:vAlign w:val="center"/>
            <w:hideMark/>
          </w:tcPr>
          <w:p w:rsidRPr="00240FB0" w:rsidR="00240FB0" w:rsidP="00240FB0" w:rsidRDefault="00240FB0" w14:paraId="7B690562" w14:textId="77777777">
            <w:pPr>
              <w:rPr>
                <w:lang w:val="es-ES"/>
              </w:rPr>
            </w:pPr>
            <w:r w:rsidRPr="00240FB0">
              <w:rPr>
                <w:lang w:val="es-ES"/>
              </w:rPr>
              <w:t>La persona o puesto de trabajo a la que se responsabilizará del correcto funcionamiento, mantenimiento y uso del activo con un mínimo de responsabilidad delegada.</w:t>
            </w:r>
          </w:p>
        </w:tc>
      </w:tr>
      <w:tr w:rsidRPr="00240FB0" w:rsidR="00240FB0" w:rsidTr="00620850" w14:paraId="49903DB8" w14:textId="77777777">
        <w:trPr>
          <w:cantSplit/>
          <w:trHeight w:val="216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383D9D50" w14:textId="77777777">
            <w:pPr>
              <w:rPr>
                <w:b/>
                <w:lang w:val="es-ES"/>
              </w:rPr>
            </w:pPr>
            <w:r w:rsidRPr="00240FB0">
              <w:rPr>
                <w:b/>
                <w:lang w:val="es-ES"/>
              </w:rPr>
              <w:t>Valor del activo</w:t>
            </w:r>
          </w:p>
        </w:tc>
        <w:tc>
          <w:tcPr>
            <w:tcW w:w="0" w:type="auto"/>
            <w:tcMar>
              <w:top w:w="0" w:type="dxa"/>
              <w:left w:w="40" w:type="dxa"/>
              <w:bottom w:w="0" w:type="dxa"/>
              <w:right w:w="40" w:type="dxa"/>
            </w:tcMar>
            <w:vAlign w:val="center"/>
            <w:hideMark/>
          </w:tcPr>
          <w:p w:rsidRPr="00240FB0" w:rsidR="00240FB0" w:rsidP="00240FB0" w:rsidRDefault="00240FB0" w14:paraId="2EC8D171" w14:textId="77777777">
            <w:pPr>
              <w:rPr>
                <w:lang w:val="es-ES"/>
              </w:rPr>
            </w:pPr>
            <w:r w:rsidRPr="00240FB0">
              <w:rPr>
                <w:lang w:val="es-ES"/>
              </w:rPr>
              <w:t>Valor del activo para el negocio atendiendo a su criticidad para el negocio en cuanto a las diferentes dimensiones de seguridad:</w:t>
            </w:r>
          </w:p>
          <w:p w:rsidRPr="00240FB0" w:rsidR="00240FB0" w:rsidP="00240FB0" w:rsidRDefault="00240FB0" w14:paraId="6917AB8C" w14:textId="77777777">
            <w:pPr>
              <w:numPr>
                <w:ilvl w:val="0"/>
                <w:numId w:val="57"/>
              </w:numPr>
              <w:rPr>
                <w:lang w:val="es-ES"/>
              </w:rPr>
            </w:pPr>
            <w:r w:rsidRPr="00240FB0">
              <w:rPr>
                <w:lang w:val="es-ES"/>
              </w:rPr>
              <w:t>(D) Disponibilidad </w:t>
            </w:r>
          </w:p>
          <w:p w:rsidRPr="00240FB0" w:rsidR="00240FB0" w:rsidP="00240FB0" w:rsidRDefault="00240FB0" w14:paraId="4C1D0F59" w14:textId="77777777">
            <w:pPr>
              <w:numPr>
                <w:ilvl w:val="0"/>
                <w:numId w:val="57"/>
              </w:numPr>
              <w:rPr>
                <w:lang w:val="es-ES"/>
              </w:rPr>
            </w:pPr>
            <w:r w:rsidRPr="00240FB0">
              <w:rPr>
                <w:lang w:val="es-ES"/>
              </w:rPr>
              <w:t>(I) Integridad </w:t>
            </w:r>
          </w:p>
          <w:p w:rsidRPr="00240FB0" w:rsidR="00240FB0" w:rsidP="00240FB0" w:rsidRDefault="00240FB0" w14:paraId="11E29BFB" w14:textId="77777777">
            <w:pPr>
              <w:numPr>
                <w:ilvl w:val="0"/>
                <w:numId w:val="57"/>
              </w:numPr>
              <w:rPr>
                <w:lang w:val="es-ES"/>
              </w:rPr>
            </w:pPr>
            <w:r w:rsidRPr="00240FB0">
              <w:rPr>
                <w:lang w:val="es-ES"/>
              </w:rPr>
              <w:t>(C) Confidencialidad </w:t>
            </w:r>
          </w:p>
          <w:p w:rsidRPr="00240FB0" w:rsidR="00240FB0" w:rsidP="00240FB0" w:rsidRDefault="00240FB0" w14:paraId="3D86AD12" w14:textId="77777777">
            <w:pPr>
              <w:numPr>
                <w:ilvl w:val="0"/>
                <w:numId w:val="57"/>
              </w:numPr>
              <w:rPr>
                <w:lang w:val="es-ES"/>
              </w:rPr>
            </w:pPr>
            <w:r w:rsidRPr="00240FB0">
              <w:rPr>
                <w:lang w:val="es-ES"/>
              </w:rPr>
              <w:t>(A) Autenticidad</w:t>
            </w:r>
          </w:p>
          <w:p w:rsidRPr="00240FB0" w:rsidR="00240FB0" w:rsidP="00240FB0" w:rsidRDefault="00240FB0" w14:paraId="72AA70EA" w14:textId="77777777">
            <w:pPr>
              <w:numPr>
                <w:ilvl w:val="0"/>
                <w:numId w:val="57"/>
              </w:numPr>
              <w:rPr>
                <w:lang w:val="es-ES"/>
              </w:rPr>
            </w:pPr>
            <w:r w:rsidRPr="00240FB0">
              <w:rPr>
                <w:lang w:val="es-ES"/>
              </w:rPr>
              <w:t>(T) Trazabilidad</w:t>
            </w:r>
          </w:p>
          <w:p w:rsidRPr="00240FB0" w:rsidR="00240FB0" w:rsidP="00240FB0" w:rsidRDefault="00240FB0" w14:paraId="0FBAB7FF" w14:textId="77777777">
            <w:pPr>
              <w:rPr>
                <w:lang w:val="es-ES"/>
              </w:rPr>
            </w:pPr>
            <w:r w:rsidRPr="00240FB0">
              <w:rPr>
                <w:lang w:val="es-ES"/>
              </w:rPr>
              <w:t>Se debe dejar en blanco las columnas correspondientes a las dimensiones que no aplican a este activo.</w:t>
            </w:r>
          </w:p>
          <w:p w:rsidRPr="00240FB0" w:rsidR="00240FB0" w:rsidP="00240FB0" w:rsidRDefault="00240FB0" w14:paraId="09317633" w14:textId="1B6735E5">
            <w:pPr>
              <w:rPr>
                <w:lang w:val="es-ES"/>
              </w:rPr>
            </w:pPr>
            <w:r w:rsidRPr="00240FB0">
              <w:rPr>
                <w:lang w:val="es-ES"/>
              </w:rPr>
              <w:t xml:space="preserve">El valor por cada dimensión se aplica de acuerdo con los criterios establecidos en la </w:t>
            </w:r>
            <w:r w:rsidR="00E01D0D">
              <w:rPr>
                <w:lang w:val="es-ES"/>
              </w:rPr>
              <w:t xml:space="preserve">D02 </w:t>
            </w:r>
            <w:r w:rsidRPr="00E01D0D" w:rsidR="00E01D0D">
              <w:rPr>
                <w:i/>
                <w:lang w:val="es-ES"/>
              </w:rPr>
              <w:t>Política de Clasificación de la Información</w:t>
            </w:r>
          </w:p>
        </w:tc>
      </w:tr>
      <w:tr w:rsidRPr="00240FB0" w:rsidR="00240FB0" w:rsidTr="00620850" w14:paraId="794D33E0" w14:textId="77777777">
        <w:trPr>
          <w:cantSplit/>
          <w:trHeight w:val="3738"/>
        </w:trPr>
        <w:tc>
          <w:tcPr>
            <w:tcW w:w="0" w:type="auto"/>
            <w:shd w:val="clear" w:color="auto" w:fill="F2F2F2" w:themeFill="background1" w:themeFillShade="F2"/>
            <w:tcMar>
              <w:top w:w="0" w:type="dxa"/>
              <w:left w:w="40" w:type="dxa"/>
              <w:bottom w:w="0" w:type="dxa"/>
              <w:right w:w="40" w:type="dxa"/>
            </w:tcMar>
            <w:vAlign w:val="center"/>
          </w:tcPr>
          <w:p w:rsidRPr="00240FB0" w:rsidR="00240FB0" w:rsidP="00240FB0" w:rsidRDefault="00240FB0" w14:paraId="3D9CA8B7" w14:textId="77777777">
            <w:pPr>
              <w:rPr>
                <w:b/>
                <w:lang w:val="es-ES"/>
              </w:rPr>
            </w:pPr>
            <w:r w:rsidRPr="00240FB0">
              <w:rPr>
                <w:b/>
                <w:lang w:val="es-ES"/>
              </w:rPr>
              <w:t>Categoría ENS del activo</w:t>
            </w:r>
          </w:p>
        </w:tc>
        <w:tc>
          <w:tcPr>
            <w:tcW w:w="0" w:type="auto"/>
            <w:tcMar>
              <w:top w:w="0" w:type="dxa"/>
              <w:left w:w="40" w:type="dxa"/>
              <w:bottom w:w="0" w:type="dxa"/>
              <w:right w:w="40" w:type="dxa"/>
            </w:tcMar>
            <w:vAlign w:val="center"/>
          </w:tcPr>
          <w:p w:rsidRPr="00240FB0" w:rsidR="00240FB0" w:rsidP="00240FB0" w:rsidRDefault="00240FB0" w14:paraId="3E014B66" w14:textId="77777777">
            <w:pPr>
              <w:rPr>
                <w:lang w:val="es-ES"/>
              </w:rPr>
            </w:pPr>
            <w:r w:rsidRPr="00240FB0">
              <w:rPr>
                <w:lang w:val="es-ES"/>
              </w:rPr>
              <w:t>Categoría del activo según los criterios de categorización ENS para cada una de las dimensiones de seguridad.</w:t>
            </w:r>
          </w:p>
          <w:p w:rsidRPr="00240FB0" w:rsidR="00240FB0" w:rsidP="00240FB0" w:rsidRDefault="00240FB0" w14:paraId="52B65681" w14:textId="77777777">
            <w:pPr>
              <w:numPr>
                <w:ilvl w:val="0"/>
                <w:numId w:val="57"/>
              </w:numPr>
              <w:rPr>
                <w:lang w:val="es-ES"/>
              </w:rPr>
            </w:pPr>
            <w:r w:rsidRPr="00240FB0">
              <w:rPr>
                <w:lang w:val="es-ES"/>
              </w:rPr>
              <w:t>(D) Disponibilidad </w:t>
            </w:r>
          </w:p>
          <w:p w:rsidRPr="00240FB0" w:rsidR="00240FB0" w:rsidP="00240FB0" w:rsidRDefault="00240FB0" w14:paraId="38217386" w14:textId="77777777">
            <w:pPr>
              <w:numPr>
                <w:ilvl w:val="0"/>
                <w:numId w:val="57"/>
              </w:numPr>
              <w:rPr>
                <w:lang w:val="es-ES"/>
              </w:rPr>
            </w:pPr>
            <w:r w:rsidRPr="00240FB0">
              <w:rPr>
                <w:lang w:val="es-ES"/>
              </w:rPr>
              <w:t>(I) Integridad </w:t>
            </w:r>
          </w:p>
          <w:p w:rsidRPr="00240FB0" w:rsidR="00240FB0" w:rsidP="00240FB0" w:rsidRDefault="00240FB0" w14:paraId="76599B4A" w14:textId="77777777">
            <w:pPr>
              <w:numPr>
                <w:ilvl w:val="0"/>
                <w:numId w:val="57"/>
              </w:numPr>
              <w:rPr>
                <w:lang w:val="es-ES"/>
              </w:rPr>
            </w:pPr>
            <w:r w:rsidRPr="00240FB0">
              <w:rPr>
                <w:lang w:val="es-ES"/>
              </w:rPr>
              <w:t>(C) Confidencialidad </w:t>
            </w:r>
          </w:p>
          <w:p w:rsidRPr="00240FB0" w:rsidR="00240FB0" w:rsidP="00240FB0" w:rsidRDefault="00240FB0" w14:paraId="66A76E40" w14:textId="77777777">
            <w:pPr>
              <w:numPr>
                <w:ilvl w:val="0"/>
                <w:numId w:val="57"/>
              </w:numPr>
              <w:rPr>
                <w:lang w:val="es-ES"/>
              </w:rPr>
            </w:pPr>
            <w:r w:rsidRPr="00240FB0">
              <w:rPr>
                <w:lang w:val="es-ES"/>
              </w:rPr>
              <w:t>(A) Autenticidad</w:t>
            </w:r>
          </w:p>
          <w:p w:rsidRPr="00240FB0" w:rsidR="00240FB0" w:rsidP="00240FB0" w:rsidRDefault="00240FB0" w14:paraId="403D7D91" w14:textId="77777777">
            <w:pPr>
              <w:numPr>
                <w:ilvl w:val="0"/>
                <w:numId w:val="57"/>
              </w:numPr>
              <w:rPr>
                <w:lang w:val="es-ES"/>
              </w:rPr>
            </w:pPr>
            <w:r w:rsidRPr="00240FB0">
              <w:rPr>
                <w:lang w:val="es-ES"/>
              </w:rPr>
              <w:t>(T) Trazabilidad</w:t>
            </w:r>
          </w:p>
          <w:p w:rsidRPr="00240FB0" w:rsidR="00240FB0" w:rsidP="00240FB0" w:rsidRDefault="00240FB0" w14:paraId="1207083C" w14:textId="77777777">
            <w:pPr>
              <w:rPr>
                <w:lang w:val="es-ES"/>
              </w:rPr>
            </w:pPr>
            <w:r w:rsidRPr="00240FB0">
              <w:rPr>
                <w:lang w:val="es-ES"/>
              </w:rPr>
              <w:t>Se debe dejar en blanco las columnas correspondientes a las dimensiones que no aplican a este activo.</w:t>
            </w:r>
          </w:p>
          <w:p w:rsidRPr="00240FB0" w:rsidR="00240FB0" w:rsidP="00240FB0" w:rsidRDefault="00240FB0" w14:paraId="32D39022" w14:textId="447CA313">
            <w:pPr>
              <w:rPr>
                <w:lang w:val="es-ES"/>
              </w:rPr>
            </w:pPr>
            <w:r w:rsidRPr="00240FB0">
              <w:rPr>
                <w:lang w:val="es-ES"/>
              </w:rPr>
              <w:t xml:space="preserve">El valor por cada dimensión se aplica de acuerdo con los criterios establecidos en la </w:t>
            </w:r>
            <w:r w:rsidR="00E01D0D">
              <w:rPr>
                <w:i/>
                <w:lang w:val="es-ES"/>
              </w:rPr>
              <w:t>D02</w:t>
            </w:r>
            <w:r w:rsidRPr="00240FB0">
              <w:rPr>
                <w:i/>
                <w:lang w:val="es-ES"/>
              </w:rPr>
              <w:t xml:space="preserve"> Política de Clasificación de Información</w:t>
            </w:r>
          </w:p>
        </w:tc>
      </w:tr>
    </w:tbl>
    <w:p w:rsidRPr="00240FB0" w:rsidR="00240FB0" w:rsidP="00240FB0" w:rsidRDefault="00240FB0" w14:paraId="21CC1C2D" w14:textId="77777777">
      <w:pPr>
        <w:rPr>
          <w:lang w:val="es-ES"/>
        </w:rPr>
      </w:pPr>
    </w:p>
    <w:p w:rsidRPr="00240FB0" w:rsidR="00240FB0" w:rsidP="008F3D67" w:rsidRDefault="00240FB0" w14:paraId="2E61B14E" w14:textId="77777777">
      <w:pPr>
        <w:pStyle w:val="Ttol2"/>
        <w:rPr>
          <w:lang w:val="es-ES"/>
        </w:rPr>
      </w:pPr>
      <w:bookmarkStart w:name="_Toc191999370" w:id="34"/>
      <w:bookmarkStart w:name="_Toc211933409" w:id="35"/>
      <w:r w:rsidRPr="00240FB0">
        <w:rPr>
          <w:lang w:val="es-ES"/>
        </w:rPr>
        <w:t>Análisis de los riesgos</w:t>
      </w:r>
      <w:bookmarkEnd w:id="34"/>
      <w:bookmarkEnd w:id="35"/>
    </w:p>
    <w:p w:rsidRPr="00240FB0" w:rsidR="00240FB0" w:rsidP="00240FB0" w:rsidRDefault="00240FB0" w14:paraId="74DBD7B2" w14:textId="77777777">
      <w:pPr>
        <w:rPr>
          <w:lang w:val="es-ES"/>
        </w:rPr>
      </w:pPr>
      <w:r w:rsidRPr="00240FB0">
        <w:rPr>
          <w:lang w:val="es-ES"/>
        </w:rPr>
        <w:t>Para cada uno de los riesgos se determina:</w:t>
      </w:r>
    </w:p>
    <w:p w:rsidRPr="00240FB0" w:rsidR="00240FB0" w:rsidP="00240FB0" w:rsidRDefault="00240FB0" w14:paraId="30EECA1E" w14:textId="77777777">
      <w:pPr>
        <w:numPr>
          <w:ilvl w:val="0"/>
          <w:numId w:val="42"/>
        </w:numPr>
        <w:rPr>
          <w:lang w:val="es-ES"/>
        </w:rPr>
      </w:pPr>
      <w:r w:rsidRPr="00240FB0">
        <w:rPr>
          <w:b/>
          <w:lang w:val="es-ES"/>
        </w:rPr>
        <w:t>ID del Riesgo:</w:t>
      </w:r>
      <w:r w:rsidRPr="00240FB0">
        <w:rPr>
          <w:lang w:val="es-ES"/>
        </w:rPr>
        <w:t xml:space="preserve"> Asigna una referencia numérica única para poder identificar cada riesgo. El código numérico se genera secuencialmente y debe permitir la trazabilidad, por lo que no se reutilizarán los códigos.</w:t>
      </w:r>
    </w:p>
    <w:p w:rsidRPr="00240FB0" w:rsidR="00240FB0" w:rsidP="00240FB0" w:rsidRDefault="00240FB0" w14:paraId="53CC9D84" w14:textId="211E4ECE">
      <w:pPr>
        <w:numPr>
          <w:ilvl w:val="0"/>
          <w:numId w:val="42"/>
        </w:numPr>
        <w:rPr>
          <w:lang w:val="es-ES"/>
        </w:rPr>
      </w:pPr>
      <w:r w:rsidRPr="00240FB0">
        <w:rPr>
          <w:b/>
          <w:lang w:val="es-ES"/>
        </w:rPr>
        <w:t>Propietario del Riesgo:</w:t>
      </w:r>
      <w:r w:rsidRPr="00240FB0">
        <w:rPr>
          <w:lang w:val="es-ES"/>
        </w:rPr>
        <w:t xml:space="preserve"> es la persona (o puesto de trabajo) </w:t>
      </w:r>
      <w:r w:rsidR="008B1616">
        <w:rPr>
          <w:lang w:val="es-ES"/>
        </w:rPr>
        <w:t>que deber aceptar el riesgo residual</w:t>
      </w:r>
      <w:r w:rsidRPr="00240FB0">
        <w:rPr>
          <w:lang w:val="es-ES"/>
        </w:rPr>
        <w:t xml:space="preserve">, de modo </w:t>
      </w:r>
      <w:r w:rsidRPr="00240FB0" w:rsidR="00AE78C8">
        <w:rPr>
          <w:lang w:val="es-ES"/>
        </w:rPr>
        <w:t>que,</w:t>
      </w:r>
      <w:r w:rsidRPr="00240FB0">
        <w:rPr>
          <w:lang w:val="es-ES"/>
        </w:rPr>
        <w:t xml:space="preserve"> si ocurre algún incidente, la organización no se vea afectada negativamente más allá del riesgo aceptable. Por tanto, es la persona a quien le interesa evaluar y tratar los riesgos de manera adecuada o enfrentar las consecuencias. Tiene que ser el responsable más directo con un mínimo de responsabilidad delegada.</w:t>
      </w:r>
    </w:p>
    <w:p w:rsidR="008F3D67" w:rsidP="003A4B73" w:rsidRDefault="00240FB0" w14:paraId="3B20B187" w14:textId="77777777">
      <w:pPr>
        <w:numPr>
          <w:ilvl w:val="0"/>
          <w:numId w:val="42"/>
        </w:numPr>
        <w:rPr>
          <w:lang w:val="es-ES"/>
        </w:rPr>
      </w:pPr>
      <w:r w:rsidRPr="008F3D67">
        <w:rPr>
          <w:b/>
          <w:lang w:val="es-ES"/>
        </w:rPr>
        <w:t xml:space="preserve">Vulnerabilidad: </w:t>
      </w:r>
      <w:r w:rsidRPr="008F3D67">
        <w:rPr>
          <w:lang w:val="es-ES"/>
        </w:rPr>
        <w:t xml:space="preserve">debilidad o fallo en un sistema de información o en el sistema de gestión de la seguridad de la información que pone en riesgo la seguridad de la información pudiendo permitir que un atacante pueda comprometer la integridad, disponibilidad, confidencialidad, autenticidad o trazabilidad de </w:t>
      </w:r>
      <w:proofErr w:type="gramStart"/>
      <w:r w:rsidRPr="008F3D67">
        <w:rPr>
          <w:lang w:val="es-ES"/>
        </w:rPr>
        <w:t>la misma</w:t>
      </w:r>
      <w:proofErr w:type="gramEnd"/>
      <w:r w:rsidRPr="008F3D67">
        <w:rPr>
          <w:lang w:val="es-ES"/>
        </w:rPr>
        <w:t>.</w:t>
      </w:r>
    </w:p>
    <w:p w:rsidRPr="008F3D67" w:rsidR="00240FB0" w:rsidP="008F3D67" w:rsidRDefault="00240FB0" w14:paraId="4C2E62E9" w14:textId="5F758949">
      <w:pPr>
        <w:ind w:left="720"/>
        <w:rPr>
          <w:lang w:val="es-ES"/>
        </w:rPr>
      </w:pPr>
      <w:r w:rsidRPr="008F3D67">
        <w:rPr>
          <w:lang w:val="es-ES"/>
        </w:rPr>
        <w:t>Por ejemplo, un control no implementado o implementado deficientemente puede constituir una vulnerabilidad dado que no permite satisfacer adecuadamente el objetivo de control.</w:t>
      </w:r>
    </w:p>
    <w:p w:rsidRPr="00240FB0" w:rsidR="00240FB0" w:rsidP="00240FB0" w:rsidRDefault="00240FB0" w14:paraId="2A955A4A" w14:textId="77777777">
      <w:pPr>
        <w:numPr>
          <w:ilvl w:val="0"/>
          <w:numId w:val="42"/>
        </w:numPr>
        <w:rPr>
          <w:lang w:val="es-ES"/>
        </w:rPr>
      </w:pPr>
      <w:r w:rsidRPr="00240FB0">
        <w:rPr>
          <w:b/>
          <w:lang w:val="es-ES"/>
        </w:rPr>
        <w:t xml:space="preserve">Amenaza: </w:t>
      </w:r>
      <w:r w:rsidRPr="00240FB0">
        <w:rPr>
          <w:lang w:val="es-ES"/>
        </w:rPr>
        <w:t xml:space="preserve">situación que aprovecha una vulnerabilidad para atentar contra la seguridad de la información. Es decir, que podría tener un potencial efecto negativo sobre algún elemento de nuestros sistemas y comprometer la integridad, disponibilidad, confidencialidad, autenticidad o trazabilidad de la información. </w:t>
      </w:r>
    </w:p>
    <w:p w:rsidRPr="00240FB0" w:rsidR="00240FB0" w:rsidP="008B1616" w:rsidRDefault="00240FB0" w14:paraId="3EB593F6" w14:textId="77777777">
      <w:pPr>
        <w:ind w:left="720"/>
        <w:rPr>
          <w:lang w:val="es-ES"/>
        </w:rPr>
      </w:pPr>
      <w:r w:rsidRPr="00240FB0">
        <w:rPr>
          <w:lang w:val="es-ES"/>
        </w:rPr>
        <w:t>Las amenazas pueden proceder de ataques (fraude, robo, virus), sucesos físicos (incendios, inundaciones) o negligencia y decisiones institucionales (mal manejo de contraseñas, no usar cifrado). Desde el punto de vista de una organización pueden ser tanto internas como externas.</w:t>
      </w:r>
    </w:p>
    <w:p w:rsidRPr="00240FB0" w:rsidR="00240FB0" w:rsidP="00240FB0" w:rsidRDefault="00240FB0" w14:paraId="56FA1E5B" w14:textId="77777777">
      <w:pPr>
        <w:numPr>
          <w:ilvl w:val="0"/>
          <w:numId w:val="42"/>
        </w:numPr>
        <w:rPr>
          <w:lang w:val="es-ES"/>
        </w:rPr>
      </w:pPr>
      <w:r w:rsidRPr="00240FB0">
        <w:rPr>
          <w:b/>
          <w:lang w:val="es-ES"/>
        </w:rPr>
        <w:t xml:space="preserve">Efecto / Consecuencia: </w:t>
      </w:r>
      <w:r w:rsidRPr="00240FB0">
        <w:rPr>
          <w:lang w:val="es-ES"/>
        </w:rPr>
        <w:t>impacto o daño causado a la organización o los activos de la organización en el caso de que la amenaza se materialice.</w:t>
      </w:r>
    </w:p>
    <w:p w:rsidRPr="00240FB0" w:rsidR="00240FB0" w:rsidP="00240FB0" w:rsidRDefault="00240FB0" w14:paraId="546B68AB" w14:textId="77777777">
      <w:pPr>
        <w:numPr>
          <w:ilvl w:val="0"/>
          <w:numId w:val="42"/>
        </w:numPr>
        <w:rPr>
          <w:lang w:val="es-ES"/>
        </w:rPr>
      </w:pPr>
      <w:r w:rsidRPr="00240FB0">
        <w:rPr>
          <w:b/>
          <w:lang w:val="es-ES"/>
        </w:rPr>
        <w:t xml:space="preserve">Activos en riesgo: </w:t>
      </w:r>
      <w:r w:rsidRPr="00240FB0">
        <w:rPr>
          <w:lang w:val="es-ES"/>
        </w:rPr>
        <w:t xml:space="preserve">activos de la organización que son vulnerables o sobre los que se puede materializar la amenaza. Para una misma amenaza, el efecto puede ser diferente en función del activo afectado. </w:t>
      </w:r>
    </w:p>
    <w:p w:rsidRPr="00AE78C8" w:rsidR="00240FB0" w:rsidP="00AE78C8" w:rsidRDefault="00240FB0" w14:paraId="379B3945" w14:textId="0E177C1F">
      <w:pPr>
        <w:spacing w:line="288" w:lineRule="auto"/>
        <w:ind w:left="720"/>
        <w:rPr>
          <w:i/>
          <w:iCs/>
        </w:rPr>
      </w:pPr>
      <w:r w:rsidRPr="00240FB0">
        <w:rPr>
          <w:lang w:val="es-ES"/>
        </w:rPr>
        <w:t xml:space="preserve">Se hace referencia a los activos identificados en la </w:t>
      </w:r>
      <w:r w:rsidRPr="00E87E29" w:rsidR="00AE78C8">
        <w:rPr>
          <w:i/>
          <w:iCs/>
        </w:rPr>
        <w:t>D05 Activos de Seguridad de la Información</w:t>
      </w:r>
    </w:p>
    <w:p w:rsidRPr="00240FB0" w:rsidR="00240FB0" w:rsidP="00240FB0" w:rsidRDefault="00240FB0" w14:paraId="58F0DB0A" w14:textId="733DDCFF">
      <w:pPr>
        <w:numPr>
          <w:ilvl w:val="0"/>
          <w:numId w:val="42"/>
        </w:numPr>
        <w:rPr>
          <w:lang w:val="es-ES"/>
        </w:rPr>
      </w:pPr>
      <w:r w:rsidRPr="00240FB0">
        <w:rPr>
          <w:b/>
          <w:bCs/>
          <w:lang w:val="es-ES"/>
        </w:rPr>
        <w:t>Capacidades Operativas:</w:t>
      </w:r>
      <w:r w:rsidRPr="00240FB0">
        <w:rPr>
          <w:lang w:val="es-ES"/>
        </w:rPr>
        <w:t xml:space="preserve"> Las capacidades operativas son un atributo definido en la ISO/IEC 27002:202</w:t>
      </w:r>
      <w:r w:rsidR="00710AD6">
        <w:rPr>
          <w:lang w:val="es-ES"/>
        </w:rPr>
        <w:t>2</w:t>
      </w:r>
      <w:r w:rsidRPr="00240FB0">
        <w:rPr>
          <w:lang w:val="es-ES"/>
        </w:rPr>
        <w:t xml:space="preserve"> para ver los controles des de la perspectiva del profesional de las capacidades de seguridad de la información. Los valores del atributo consisten en:</w:t>
      </w:r>
    </w:p>
    <w:p w:rsidRPr="00240FB0" w:rsidR="00240FB0" w:rsidP="00240FB0" w:rsidRDefault="00240FB0" w14:paraId="2B0FF9B5" w14:textId="77777777">
      <w:pPr>
        <w:numPr>
          <w:ilvl w:val="1"/>
          <w:numId w:val="63"/>
        </w:numPr>
        <w:rPr>
          <w:lang w:val="es-ES"/>
        </w:rPr>
      </w:pPr>
      <w:r w:rsidRPr="00240FB0">
        <w:rPr>
          <w:lang w:val="es-ES"/>
        </w:rPr>
        <w:t>Gobernanza</w:t>
      </w:r>
    </w:p>
    <w:p w:rsidRPr="00240FB0" w:rsidR="00240FB0" w:rsidP="00240FB0" w:rsidRDefault="00240FB0" w14:paraId="1EEB5DE3" w14:textId="77777777">
      <w:pPr>
        <w:numPr>
          <w:ilvl w:val="1"/>
          <w:numId w:val="63"/>
        </w:numPr>
        <w:rPr>
          <w:lang w:val="es-ES"/>
        </w:rPr>
      </w:pPr>
      <w:r w:rsidRPr="00240FB0">
        <w:rPr>
          <w:lang w:val="es-ES"/>
        </w:rPr>
        <w:t>Gestión de activos</w:t>
      </w:r>
    </w:p>
    <w:p w:rsidRPr="00240FB0" w:rsidR="00240FB0" w:rsidP="00240FB0" w:rsidRDefault="00240FB0" w14:paraId="467D8BBB" w14:textId="77777777">
      <w:pPr>
        <w:numPr>
          <w:ilvl w:val="1"/>
          <w:numId w:val="63"/>
        </w:numPr>
        <w:rPr>
          <w:lang w:val="es-ES"/>
        </w:rPr>
      </w:pPr>
      <w:r w:rsidRPr="00240FB0">
        <w:rPr>
          <w:lang w:val="es-ES"/>
        </w:rPr>
        <w:t>Protección de la información</w:t>
      </w:r>
    </w:p>
    <w:p w:rsidRPr="00240FB0" w:rsidR="00240FB0" w:rsidP="00240FB0" w:rsidRDefault="00240FB0" w14:paraId="59665C99" w14:textId="77777777">
      <w:pPr>
        <w:numPr>
          <w:ilvl w:val="1"/>
          <w:numId w:val="63"/>
        </w:numPr>
        <w:rPr>
          <w:lang w:val="es-ES"/>
        </w:rPr>
      </w:pPr>
      <w:r w:rsidRPr="00240FB0">
        <w:rPr>
          <w:lang w:val="es-ES"/>
        </w:rPr>
        <w:t>Seguridad en los recursos humanos</w:t>
      </w:r>
    </w:p>
    <w:p w:rsidRPr="00240FB0" w:rsidR="00240FB0" w:rsidP="00240FB0" w:rsidRDefault="00240FB0" w14:paraId="46FB475A" w14:textId="77777777">
      <w:pPr>
        <w:numPr>
          <w:ilvl w:val="1"/>
          <w:numId w:val="63"/>
        </w:numPr>
        <w:rPr>
          <w:lang w:val="es-ES"/>
        </w:rPr>
      </w:pPr>
      <w:r w:rsidRPr="00240FB0">
        <w:rPr>
          <w:lang w:val="es-ES"/>
        </w:rPr>
        <w:t>Seguridad física</w:t>
      </w:r>
    </w:p>
    <w:p w:rsidRPr="00240FB0" w:rsidR="00240FB0" w:rsidP="00240FB0" w:rsidRDefault="00240FB0" w14:paraId="30ED2582" w14:textId="77777777">
      <w:pPr>
        <w:numPr>
          <w:ilvl w:val="1"/>
          <w:numId w:val="63"/>
        </w:numPr>
        <w:rPr>
          <w:lang w:val="es-ES"/>
        </w:rPr>
      </w:pPr>
      <w:r w:rsidRPr="00240FB0">
        <w:rPr>
          <w:lang w:val="es-ES"/>
        </w:rPr>
        <w:t>Seguridad de los sistemas y las redes</w:t>
      </w:r>
    </w:p>
    <w:p w:rsidRPr="00240FB0" w:rsidR="00240FB0" w:rsidP="00240FB0" w:rsidRDefault="00240FB0" w14:paraId="14C4AF97" w14:textId="77777777">
      <w:pPr>
        <w:numPr>
          <w:ilvl w:val="1"/>
          <w:numId w:val="63"/>
        </w:numPr>
        <w:rPr>
          <w:lang w:val="es-ES"/>
        </w:rPr>
      </w:pPr>
      <w:r w:rsidRPr="00240FB0">
        <w:rPr>
          <w:lang w:val="es-ES"/>
        </w:rPr>
        <w:t>Seguridad de las aplicaciones</w:t>
      </w:r>
    </w:p>
    <w:p w:rsidRPr="00240FB0" w:rsidR="00240FB0" w:rsidP="00240FB0" w:rsidRDefault="00240FB0" w14:paraId="5890F2A5" w14:textId="77777777">
      <w:pPr>
        <w:numPr>
          <w:ilvl w:val="1"/>
          <w:numId w:val="63"/>
        </w:numPr>
        <w:rPr>
          <w:lang w:val="es-ES"/>
        </w:rPr>
      </w:pPr>
      <w:r w:rsidRPr="00240FB0">
        <w:rPr>
          <w:lang w:val="es-ES"/>
        </w:rPr>
        <w:t>Configuración Segura</w:t>
      </w:r>
    </w:p>
    <w:p w:rsidRPr="00240FB0" w:rsidR="00240FB0" w:rsidP="00240FB0" w:rsidRDefault="00240FB0" w14:paraId="4BB98606" w14:textId="77777777">
      <w:pPr>
        <w:numPr>
          <w:ilvl w:val="1"/>
          <w:numId w:val="63"/>
        </w:numPr>
        <w:rPr>
          <w:lang w:val="es-ES"/>
        </w:rPr>
      </w:pPr>
      <w:r w:rsidRPr="00240FB0">
        <w:rPr>
          <w:lang w:val="es-ES"/>
        </w:rPr>
        <w:t>Gestión identidades y accesos</w:t>
      </w:r>
    </w:p>
    <w:p w:rsidRPr="00240FB0" w:rsidR="00240FB0" w:rsidP="00240FB0" w:rsidRDefault="00240FB0" w14:paraId="2757651B" w14:textId="77777777">
      <w:pPr>
        <w:numPr>
          <w:ilvl w:val="1"/>
          <w:numId w:val="63"/>
        </w:numPr>
        <w:rPr>
          <w:lang w:val="es-ES"/>
        </w:rPr>
      </w:pPr>
      <w:r w:rsidRPr="00240FB0">
        <w:rPr>
          <w:lang w:val="es-ES"/>
        </w:rPr>
        <w:t>Gestión de amenazas y vulnerabilidades</w:t>
      </w:r>
    </w:p>
    <w:p w:rsidRPr="00240FB0" w:rsidR="00240FB0" w:rsidP="00240FB0" w:rsidRDefault="00240FB0" w14:paraId="5ECE76E0" w14:textId="77777777">
      <w:pPr>
        <w:numPr>
          <w:ilvl w:val="1"/>
          <w:numId w:val="63"/>
        </w:numPr>
        <w:rPr>
          <w:lang w:val="es-ES"/>
        </w:rPr>
      </w:pPr>
      <w:r w:rsidRPr="00240FB0">
        <w:rPr>
          <w:lang w:val="es-ES"/>
        </w:rPr>
        <w:t>Continuidad</w:t>
      </w:r>
    </w:p>
    <w:p w:rsidRPr="00240FB0" w:rsidR="00240FB0" w:rsidP="00240FB0" w:rsidRDefault="00240FB0" w14:paraId="31B366D0" w14:textId="77777777">
      <w:pPr>
        <w:numPr>
          <w:ilvl w:val="1"/>
          <w:numId w:val="63"/>
        </w:numPr>
        <w:rPr>
          <w:lang w:val="es-ES"/>
        </w:rPr>
      </w:pPr>
      <w:r w:rsidRPr="00240FB0">
        <w:rPr>
          <w:lang w:val="es-ES"/>
        </w:rPr>
        <w:t>Seguridad de las relaciones con proveedores</w:t>
      </w:r>
    </w:p>
    <w:p w:rsidRPr="00240FB0" w:rsidR="00240FB0" w:rsidP="00240FB0" w:rsidRDefault="00240FB0" w14:paraId="4A7C0191" w14:textId="77777777">
      <w:pPr>
        <w:numPr>
          <w:ilvl w:val="1"/>
          <w:numId w:val="63"/>
        </w:numPr>
        <w:rPr>
          <w:lang w:val="es-ES"/>
        </w:rPr>
      </w:pPr>
      <w:r w:rsidRPr="00240FB0">
        <w:rPr>
          <w:lang w:val="es-ES"/>
        </w:rPr>
        <w:t>Legalidad y cumplimiento normativo</w:t>
      </w:r>
    </w:p>
    <w:p w:rsidRPr="00240FB0" w:rsidR="00240FB0" w:rsidP="00240FB0" w:rsidRDefault="00240FB0" w14:paraId="125506DF" w14:textId="77777777">
      <w:pPr>
        <w:numPr>
          <w:ilvl w:val="1"/>
          <w:numId w:val="63"/>
        </w:numPr>
        <w:rPr>
          <w:lang w:val="es-ES"/>
        </w:rPr>
      </w:pPr>
      <w:r w:rsidRPr="00240FB0">
        <w:rPr>
          <w:lang w:val="es-ES"/>
        </w:rPr>
        <w:t>Gestión de eventos de seguridad de la información</w:t>
      </w:r>
    </w:p>
    <w:p w:rsidRPr="00240FB0" w:rsidR="00240FB0" w:rsidP="00240FB0" w:rsidRDefault="00240FB0" w14:paraId="62F561C4" w14:textId="77777777">
      <w:pPr>
        <w:numPr>
          <w:ilvl w:val="1"/>
          <w:numId w:val="63"/>
        </w:numPr>
        <w:rPr>
          <w:lang w:val="es-ES"/>
        </w:rPr>
      </w:pPr>
      <w:r w:rsidRPr="00240FB0">
        <w:rPr>
          <w:lang w:val="es-ES"/>
        </w:rPr>
        <w:t>Garantía de seguridad de la información</w:t>
      </w:r>
    </w:p>
    <w:p w:rsidR="00710AD6" w:rsidP="00AE1EF7" w:rsidRDefault="00240FB0" w14:paraId="1E3C9B77" w14:textId="77777777">
      <w:pPr>
        <w:numPr>
          <w:ilvl w:val="0"/>
          <w:numId w:val="42"/>
        </w:numPr>
        <w:rPr>
          <w:lang w:val="es-ES"/>
        </w:rPr>
      </w:pPr>
      <w:r w:rsidRPr="00710AD6">
        <w:rPr>
          <w:b/>
          <w:lang w:val="es-ES"/>
        </w:rPr>
        <w:t xml:space="preserve">Medidas de tratamiento: </w:t>
      </w:r>
      <w:r w:rsidRPr="00710AD6">
        <w:rPr>
          <w:lang w:val="es-ES"/>
        </w:rPr>
        <w:t>controles o medidas de seguridad actualmente implantadas con el fin de mitigar el riesgo, ya sea reduciendo su efecto o la probabilidad de que se materialice.</w:t>
      </w:r>
      <w:r w:rsidRPr="00710AD6" w:rsidR="00710AD6">
        <w:rPr>
          <w:lang w:val="es-ES"/>
        </w:rPr>
        <w:t xml:space="preserve"> </w:t>
      </w:r>
    </w:p>
    <w:p w:rsidRPr="00710AD6" w:rsidR="00240FB0" w:rsidP="006B5982" w:rsidRDefault="00240FB0" w14:paraId="7A465CF7" w14:textId="4F66B398">
      <w:pPr>
        <w:ind w:left="720"/>
        <w:rPr>
          <w:lang w:val="es-ES"/>
        </w:rPr>
      </w:pPr>
      <w:r w:rsidRPr="00710AD6">
        <w:rPr>
          <w:lang w:val="es-ES"/>
        </w:rPr>
        <w:t>Se hace referencia a los controles del Anexo A de la ISO 27001</w:t>
      </w:r>
      <w:r w:rsidR="006B5982">
        <w:rPr>
          <w:lang w:val="es-ES"/>
        </w:rPr>
        <w:t xml:space="preserve"> </w:t>
      </w:r>
      <w:r w:rsidRPr="00710AD6">
        <w:rPr>
          <w:lang w:val="es-ES"/>
        </w:rPr>
        <w:t xml:space="preserve">y las medidas de seguridad determinadas por el ENS documentadas en la </w:t>
      </w:r>
      <w:r w:rsidRPr="006B5982" w:rsidR="006B5982">
        <w:rPr>
          <w:i/>
          <w:iCs/>
          <w:lang w:val="es-ES"/>
        </w:rPr>
        <w:t>D04 Categorización y Declaración de Aplicabilidad</w:t>
      </w:r>
      <w:r w:rsidRPr="00710AD6">
        <w:rPr>
          <w:lang w:val="es-ES"/>
        </w:rPr>
        <w:t>.</w:t>
      </w:r>
    </w:p>
    <w:p w:rsidR="006B5982" w:rsidP="004F6A5E" w:rsidRDefault="00240FB0" w14:paraId="612F3ADE" w14:textId="77777777">
      <w:pPr>
        <w:numPr>
          <w:ilvl w:val="0"/>
          <w:numId w:val="42"/>
        </w:numPr>
        <w:rPr>
          <w:bCs/>
          <w:lang w:val="es-ES"/>
        </w:rPr>
      </w:pPr>
      <w:r w:rsidRPr="006B5982">
        <w:rPr>
          <w:b/>
          <w:lang w:val="es-ES"/>
        </w:rPr>
        <w:t xml:space="preserve">Dimensiones afectadas: </w:t>
      </w:r>
      <w:r w:rsidRPr="006B5982">
        <w:rPr>
          <w:bCs/>
          <w:lang w:val="es-ES"/>
        </w:rPr>
        <w:t>Determina las dimensiones de seguridad de la información que se ven afectadas por el riesgo: Confidencialidad, Integridad, Disponibilidad, Autenticidad y Trazabilidad.</w:t>
      </w:r>
      <w:r w:rsidRPr="006B5982" w:rsidR="006B5982">
        <w:rPr>
          <w:bCs/>
          <w:lang w:val="es-ES"/>
        </w:rPr>
        <w:t xml:space="preserve"> </w:t>
      </w:r>
    </w:p>
    <w:p w:rsidR="006B5982" w:rsidP="006B5982" w:rsidRDefault="00240FB0" w14:paraId="58E2D86F" w14:textId="77777777">
      <w:pPr>
        <w:ind w:left="720"/>
        <w:rPr>
          <w:bCs/>
          <w:lang w:val="es-ES"/>
        </w:rPr>
      </w:pPr>
      <w:r w:rsidRPr="006B5982">
        <w:rPr>
          <w:bCs/>
          <w:lang w:val="es-ES"/>
        </w:rPr>
        <w:t>Adicionalmente se identifica si implica un riesgo Normativo, es decir, que pone en riesgo el cumplimiento de una normativa del SGSI, o una obligación Legal o Contractual.</w:t>
      </w:r>
      <w:r w:rsidRPr="006B5982" w:rsidR="006B5982">
        <w:rPr>
          <w:bCs/>
          <w:lang w:val="es-ES"/>
        </w:rPr>
        <w:t xml:space="preserve"> </w:t>
      </w:r>
    </w:p>
    <w:p w:rsidRPr="00240FB0" w:rsidR="00240FB0" w:rsidP="006B5982" w:rsidRDefault="00240FB0" w14:paraId="185113FF" w14:textId="0C3B456B">
      <w:pPr>
        <w:ind w:left="720"/>
        <w:rPr>
          <w:bCs/>
          <w:lang w:val="es-ES"/>
        </w:rPr>
      </w:pPr>
      <w:r w:rsidRPr="00240FB0">
        <w:rPr>
          <w:bCs/>
          <w:lang w:val="es-ES"/>
        </w:rPr>
        <w:t>A la hora de valorar el impacto se tendrá en cuenta el daño para el negocio de una vulneración en cada una de las dimensiones que apliquen en cada caso.</w:t>
      </w:r>
    </w:p>
    <w:p w:rsidRPr="00240FB0" w:rsidR="00240FB0" w:rsidP="006B3877" w:rsidRDefault="00240FB0" w14:paraId="7978D65B" w14:textId="77777777">
      <w:pPr>
        <w:pStyle w:val="Ttol2"/>
      </w:pPr>
      <w:bookmarkStart w:name="_Toc191999371" w:id="36"/>
      <w:bookmarkStart w:name="_Toc211933410" w:id="37"/>
      <w:r w:rsidRPr="00240FB0">
        <w:t>Valoración del Riesgo</w:t>
      </w:r>
      <w:bookmarkEnd w:id="36"/>
      <w:bookmarkEnd w:id="37"/>
    </w:p>
    <w:p w:rsidRPr="00240FB0" w:rsidR="00240FB0" w:rsidP="006B3877" w:rsidRDefault="00240FB0" w14:paraId="2BC44E28" w14:textId="77777777">
      <w:pPr>
        <w:pStyle w:val="Ttol3"/>
      </w:pPr>
      <w:bookmarkStart w:name="_Toc191999372" w:id="38"/>
      <w:bookmarkStart w:name="_Toc211933411" w:id="39"/>
      <w:r w:rsidRPr="00240FB0">
        <w:t>Método de valoración del riesgo</w:t>
      </w:r>
      <w:bookmarkEnd w:id="38"/>
      <w:bookmarkEnd w:id="39"/>
    </w:p>
    <w:p w:rsidRPr="00240FB0" w:rsidR="00240FB0" w:rsidP="00240FB0" w:rsidRDefault="00240FB0" w14:paraId="24F719FE" w14:textId="77777777">
      <w:pPr>
        <w:rPr>
          <w:lang w:val="es-ES"/>
        </w:rPr>
      </w:pPr>
      <w:r w:rsidRPr="00240FB0">
        <w:rPr>
          <w:lang w:val="es-ES"/>
        </w:rPr>
        <w:t>Para cada uno de los riesgos apreciados se valorará el nivel de riesgo que supone para cumplir con los objetivos de la organización.</w:t>
      </w:r>
    </w:p>
    <w:p w:rsidRPr="008B4C8E" w:rsidR="008B4C8E" w:rsidP="00681298" w:rsidRDefault="00240FB0" w14:paraId="40EEEECF" w14:textId="77777777">
      <w:pPr>
        <w:numPr>
          <w:ilvl w:val="0"/>
          <w:numId w:val="43"/>
        </w:numPr>
        <w:ind w:left="720"/>
        <w:rPr>
          <w:bCs/>
          <w:lang w:val="es-ES"/>
        </w:rPr>
      </w:pPr>
      <w:r w:rsidRPr="008B4C8E">
        <w:rPr>
          <w:b/>
          <w:lang w:val="es-ES"/>
        </w:rPr>
        <w:t>Impacto:</w:t>
      </w:r>
      <w:r w:rsidRPr="008B4C8E">
        <w:rPr>
          <w:lang w:val="es-ES"/>
        </w:rPr>
        <w:t xml:space="preserve"> Valor que asignamos al impacto que puede causar a la organización de acuerdo con el criterio de valoración establecido. </w:t>
      </w:r>
    </w:p>
    <w:p w:rsidRPr="008B4C8E" w:rsidR="00240FB0" w:rsidP="008B4C8E" w:rsidRDefault="00240FB0" w14:paraId="22349635" w14:textId="327155A2">
      <w:pPr>
        <w:ind w:left="720"/>
        <w:rPr>
          <w:bCs/>
          <w:lang w:val="es-ES"/>
        </w:rPr>
      </w:pPr>
      <w:r w:rsidRPr="008B4C8E">
        <w:rPr>
          <w:bCs/>
          <w:lang w:val="es-ES"/>
        </w:rPr>
        <w:t>A fin de poder determinar el impacto que tendría sobre la organización un incidente que afectara a la seguridad de la información o de los sistemas, se tendrán en cuenta las dimensiones de la seguridad de Disponibilidad, Integridad, Confidencialidad, Autenticidad y Trazabilidad.</w:t>
      </w:r>
    </w:p>
    <w:p w:rsidRPr="005C06D8" w:rsidR="00240FB0" w:rsidP="005C06D8" w:rsidRDefault="00240FB0" w14:paraId="5673244D" w14:textId="77777777">
      <w:pPr>
        <w:ind w:left="720"/>
        <w:rPr>
          <w:bCs/>
          <w:lang w:val="es-ES"/>
        </w:rPr>
      </w:pPr>
      <w:r w:rsidRPr="005C06D8">
        <w:rPr>
          <w:b/>
          <w:lang w:val="es-ES"/>
        </w:rPr>
        <w:t>El valor del impacto tendrá en cuenta de forma agregada el daño que supone para el negocio una pérdida de confidencialidad, integridad, disponibilidad, autenticidad y trazabilidad sobre los activos en riesgo,</w:t>
      </w:r>
      <w:r w:rsidRPr="005C06D8">
        <w:rPr>
          <w:bCs/>
          <w:lang w:val="es-ES"/>
        </w:rPr>
        <w:t xml:space="preserve"> principalmente servicios e información, de acuerdo con las dimensiones afectadas en cada caso.</w:t>
      </w:r>
    </w:p>
    <w:p w:rsidRPr="00240FB0" w:rsidR="00240FB0" w:rsidP="005C06D8" w:rsidRDefault="00240FB0" w14:paraId="1A448EE4" w14:textId="77777777">
      <w:pPr>
        <w:ind w:left="708"/>
        <w:rPr>
          <w:i/>
          <w:iCs/>
          <w:lang w:val="es-ES"/>
        </w:rPr>
      </w:pPr>
      <w:r w:rsidRPr="00240FB0">
        <w:rPr>
          <w:b/>
          <w:bCs/>
          <w:i/>
          <w:iCs/>
          <w:lang w:val="es-ES"/>
        </w:rPr>
        <w:t>Nota:</w:t>
      </w:r>
      <w:r w:rsidRPr="00240FB0">
        <w:rPr>
          <w:i/>
          <w:iCs/>
          <w:lang w:val="es-ES"/>
        </w:rPr>
        <w:t xml:space="preserve"> No se valora el grado de degradación sobre el activo en riesgo, sino directamente el impacto sobre el negocio en caso de que se materialice la amenaza.</w:t>
      </w:r>
    </w:p>
    <w:p w:rsidRPr="00240FB0" w:rsidR="00240FB0" w:rsidP="00611DF2" w:rsidRDefault="00240FB0" w14:paraId="532A9067" w14:textId="07DB1288">
      <w:pPr>
        <w:ind w:left="708"/>
        <w:rPr>
          <w:lang w:val="es-ES"/>
        </w:rPr>
      </w:pPr>
      <w:r w:rsidRPr="00240FB0">
        <w:rPr>
          <w:b/>
          <w:bCs/>
          <w:lang w:val="es-ES"/>
        </w:rPr>
        <w:t>La valoración del impacto tiene en cuenta de forma inherente el valor de los activos en riesgo</w:t>
      </w:r>
      <w:r w:rsidRPr="00240FB0">
        <w:rPr>
          <w:lang w:val="es-ES"/>
        </w:rPr>
        <w:t xml:space="preserve"> según se ha valorado en el </w:t>
      </w:r>
      <w:r w:rsidRPr="008B4C8E" w:rsidR="008B4C8E">
        <w:rPr>
          <w:i/>
          <w:iCs/>
          <w:lang w:val="es-ES"/>
        </w:rPr>
        <w:t>D05 Activos de Seguridad de la Información</w:t>
      </w:r>
      <w:r w:rsidRPr="00240FB0">
        <w:rPr>
          <w:lang w:val="es-ES"/>
        </w:rPr>
        <w:t xml:space="preserve">. El impacto para el negocio será tanto más alto cuanto mayor sea el valor del activo o grupo de activos </w:t>
      </w:r>
      <w:r w:rsidRPr="00240FB0">
        <w:rPr>
          <w:lang w:val="es-ES"/>
        </w:rPr>
        <w:t>en riesgo. Es decir, a mayor valor de los activos en riesgo, mayor sería el impacto para el negocio.</w:t>
      </w:r>
    </w:p>
    <w:p w:rsidRPr="00240FB0" w:rsidR="00240FB0" w:rsidP="00611DF2" w:rsidRDefault="00240FB0" w14:paraId="22F29583" w14:textId="77777777">
      <w:pPr>
        <w:ind w:left="708"/>
        <w:rPr>
          <w:lang w:val="es-ES"/>
        </w:rPr>
      </w:pPr>
      <w:r w:rsidRPr="00240FB0">
        <w:rPr>
          <w:lang w:val="es-ES"/>
        </w:rPr>
        <w:t>Esta valoración de impacto se realiza teniendo en cuenta las medidas de tratamiento del riesgo actualmente implantados, por tanto, es directamente el valor del impacto residual.</w:t>
      </w:r>
    </w:p>
    <w:p w:rsidRPr="008B4C8E" w:rsidR="00240FB0" w:rsidP="008B4C8E" w:rsidRDefault="00240FB0" w14:paraId="4F5E911D" w14:textId="77777777">
      <w:pPr>
        <w:numPr>
          <w:ilvl w:val="0"/>
          <w:numId w:val="43"/>
        </w:numPr>
        <w:ind w:left="720"/>
        <w:rPr>
          <w:b/>
          <w:lang w:val="es-ES"/>
        </w:rPr>
      </w:pPr>
      <w:r w:rsidRPr="00240FB0">
        <w:rPr>
          <w:b/>
          <w:lang w:val="es-ES"/>
        </w:rPr>
        <w:t xml:space="preserve">Probabilidad: </w:t>
      </w:r>
      <w:r w:rsidRPr="008B4C8E">
        <w:rPr>
          <w:bCs/>
          <w:lang w:val="es-ES"/>
        </w:rPr>
        <w:t>Valor que asignamos a la probabilidad de que la amenaza se materialice.</w:t>
      </w:r>
    </w:p>
    <w:p w:rsidR="008B4C8E" w:rsidP="008B4C8E" w:rsidRDefault="00240FB0" w14:paraId="108DBBC3" w14:textId="77777777">
      <w:pPr>
        <w:ind w:left="708"/>
        <w:rPr>
          <w:lang w:val="es-ES"/>
        </w:rPr>
      </w:pPr>
      <w:r w:rsidRPr="00240FB0">
        <w:rPr>
          <w:lang w:val="es-ES"/>
        </w:rPr>
        <w:t>Esta valoración de la probabilidad se realiza teniendo en cuenta los controles mitigadores del riesgo actualmente implantados y, por tanto, es directamente el valor de la probabilidad residual.</w:t>
      </w:r>
    </w:p>
    <w:p w:rsidRPr="00D545AB" w:rsidR="00240FB0" w:rsidP="008B4C8E" w:rsidRDefault="00240FB0" w14:paraId="51241FC0" w14:textId="70809980">
      <w:pPr>
        <w:numPr>
          <w:ilvl w:val="0"/>
          <w:numId w:val="43"/>
        </w:numPr>
        <w:ind w:left="720"/>
        <w:rPr>
          <w:bCs/>
          <w:lang w:val="es-ES"/>
        </w:rPr>
      </w:pPr>
      <w:r w:rsidRPr="00240FB0">
        <w:rPr>
          <w:b/>
          <w:lang w:val="es-ES"/>
        </w:rPr>
        <w:t xml:space="preserve">NRR: </w:t>
      </w:r>
      <w:r w:rsidRPr="00D545AB">
        <w:rPr>
          <w:bCs/>
          <w:lang w:val="es-ES"/>
        </w:rPr>
        <w:t>valor calculado del nivel de riesgo residual según la fórmula:</w:t>
      </w:r>
    </w:p>
    <w:p w:rsidRPr="00240FB0" w:rsidR="00240FB0" w:rsidP="00CB7D52" w:rsidRDefault="00240FB0" w14:paraId="71E2EB47" w14:textId="77777777">
      <w:pPr>
        <w:ind w:left="720"/>
        <w:jc w:val="center"/>
        <w:rPr>
          <w:i/>
          <w:lang w:val="es-ES"/>
        </w:rPr>
      </w:pPr>
      <w:r w:rsidRPr="00240FB0">
        <w:rPr>
          <w:i/>
          <w:iCs/>
          <w:lang w:val="es-ES"/>
        </w:rPr>
        <w:t xml:space="preserve">Nivel de </w:t>
      </w:r>
      <w:r w:rsidRPr="00240FB0">
        <w:rPr>
          <w:i/>
          <w:lang w:val="es-ES"/>
        </w:rPr>
        <w:t xml:space="preserve">Riesgo </w:t>
      </w:r>
      <w:r w:rsidRPr="00240FB0">
        <w:rPr>
          <w:i/>
          <w:iCs/>
          <w:lang w:val="es-ES"/>
        </w:rPr>
        <w:t xml:space="preserve">Residual </w:t>
      </w:r>
      <w:r w:rsidRPr="00240FB0">
        <w:rPr>
          <w:i/>
          <w:lang w:val="es-ES"/>
        </w:rPr>
        <w:t>= Probabilidad x Impacto</w:t>
      </w:r>
    </w:p>
    <w:p w:rsidRPr="00240FB0" w:rsidR="00240FB0" w:rsidP="00CB7D52" w:rsidRDefault="00240FB0" w14:paraId="2968FD87" w14:textId="77777777">
      <w:pPr>
        <w:ind w:left="708"/>
        <w:rPr>
          <w:lang w:val="es-ES"/>
        </w:rPr>
      </w:pPr>
      <w:bookmarkStart w:name="_Hlk170812011" w:id="40"/>
      <w:r w:rsidRPr="00240FB0">
        <w:rPr>
          <w:lang w:val="es-ES"/>
        </w:rPr>
        <w:t xml:space="preserve">Dado que tanto el Impacto como la Probabilidad se calculan teniendo en cuenta las medidas de tratamiento ya implementadas, </w:t>
      </w:r>
      <w:r w:rsidRPr="00CB7D52">
        <w:rPr>
          <w:b/>
          <w:bCs/>
          <w:lang w:val="es-ES"/>
        </w:rPr>
        <w:t>este nivel de riesgo es ya un nivel de riesgo residual</w:t>
      </w:r>
      <w:bookmarkEnd w:id="40"/>
      <w:r w:rsidRPr="00CB7D52">
        <w:rPr>
          <w:lang w:val="es-ES"/>
        </w:rPr>
        <w:t>.</w:t>
      </w:r>
    </w:p>
    <w:p w:rsidRPr="00CB7D52" w:rsidR="00240FB0" w:rsidP="00CB7D52" w:rsidRDefault="00240FB0" w14:paraId="3BD2EBE6" w14:textId="6723FCA8">
      <w:pPr>
        <w:numPr>
          <w:ilvl w:val="0"/>
          <w:numId w:val="43"/>
        </w:numPr>
        <w:ind w:left="720"/>
        <w:rPr>
          <w:bCs/>
          <w:lang w:val="es-ES"/>
        </w:rPr>
      </w:pPr>
      <w:r w:rsidRPr="00240FB0">
        <w:rPr>
          <w:b/>
          <w:lang w:val="es-ES"/>
        </w:rPr>
        <w:t xml:space="preserve">Tratamiento: </w:t>
      </w:r>
      <w:r w:rsidRPr="00CB7D52">
        <w:rPr>
          <w:bCs/>
          <w:lang w:val="es-ES"/>
        </w:rPr>
        <w:t xml:space="preserve">decisión del </w:t>
      </w:r>
      <w:r w:rsidR="00CB7D52">
        <w:rPr>
          <w:bCs/>
          <w:lang w:val="es-ES"/>
        </w:rPr>
        <w:t>propietario</w:t>
      </w:r>
      <w:r w:rsidRPr="00CB7D52">
        <w:rPr>
          <w:bCs/>
          <w:lang w:val="es-ES"/>
        </w:rPr>
        <w:t xml:space="preserve"> del riesgo en cuanto al tratamiento del riesgo residual:</w:t>
      </w:r>
    </w:p>
    <w:p w:rsidRPr="00240FB0" w:rsidR="00240FB0" w:rsidP="00240FB0" w:rsidRDefault="00240FB0" w14:paraId="25B0B7D0" w14:textId="77777777">
      <w:pPr>
        <w:numPr>
          <w:ilvl w:val="1"/>
          <w:numId w:val="43"/>
        </w:numPr>
        <w:rPr>
          <w:lang w:val="es-ES"/>
        </w:rPr>
      </w:pPr>
      <w:r w:rsidRPr="00240FB0">
        <w:rPr>
          <w:u w:val="single"/>
          <w:lang w:val="es-ES"/>
        </w:rPr>
        <w:t>Mitigar:</w:t>
      </w:r>
      <w:r w:rsidRPr="00240FB0">
        <w:rPr>
          <w:lang w:val="es-ES"/>
        </w:rPr>
        <w:t xml:space="preserve"> Determina la necesidad de realizar una acción de tratamiento del riesgo encaminada a reducir el nivel de riesgo residual</w:t>
      </w:r>
    </w:p>
    <w:p w:rsidRPr="00240FB0" w:rsidR="00240FB0" w:rsidP="00240FB0" w:rsidRDefault="00240FB0" w14:paraId="07887790" w14:textId="77777777">
      <w:pPr>
        <w:numPr>
          <w:ilvl w:val="1"/>
          <w:numId w:val="43"/>
        </w:numPr>
        <w:rPr>
          <w:lang w:val="es-ES"/>
        </w:rPr>
      </w:pPr>
      <w:r w:rsidRPr="00240FB0">
        <w:rPr>
          <w:u w:val="single"/>
          <w:lang w:val="es-ES"/>
        </w:rPr>
        <w:t>Aceptar:</w:t>
      </w:r>
      <w:r w:rsidRPr="00240FB0">
        <w:rPr>
          <w:lang w:val="es-ES"/>
        </w:rPr>
        <w:t xml:space="preserve"> Considera que el nivel de riesgo residual es aceptable y, por lo tanto, no es imprescindible realizar ninguna acción de tratamiento del riesgo para mitigarlo.</w:t>
      </w:r>
    </w:p>
    <w:p w:rsidRPr="00240FB0" w:rsidR="00240FB0" w:rsidP="00240FB0" w:rsidRDefault="00240FB0" w14:paraId="195F905A" w14:textId="77777777">
      <w:pPr>
        <w:numPr>
          <w:ilvl w:val="1"/>
          <w:numId w:val="43"/>
        </w:numPr>
        <w:rPr>
          <w:lang w:val="es-ES"/>
        </w:rPr>
      </w:pPr>
      <w:r w:rsidRPr="00240FB0">
        <w:rPr>
          <w:u w:val="single"/>
          <w:lang w:val="es-ES"/>
        </w:rPr>
        <w:t>Eliminar</w:t>
      </w:r>
      <w:r w:rsidRPr="00240FB0">
        <w:rPr>
          <w:lang w:val="es-ES"/>
        </w:rPr>
        <w:t>: Se elimina la causa del riesgo, generalmente el activo o actividad que genera el riesgo, considerando que el valor para el negocio es inferior al riesgo que genera.</w:t>
      </w:r>
    </w:p>
    <w:p w:rsidRPr="00240FB0" w:rsidR="00240FB0" w:rsidP="00240FB0" w:rsidRDefault="00240FB0" w14:paraId="023199A7" w14:textId="77777777">
      <w:pPr>
        <w:numPr>
          <w:ilvl w:val="1"/>
          <w:numId w:val="43"/>
        </w:numPr>
        <w:rPr>
          <w:lang w:val="es-ES"/>
        </w:rPr>
      </w:pPr>
      <w:r w:rsidRPr="00240FB0">
        <w:rPr>
          <w:u w:val="single"/>
          <w:lang w:val="es-ES"/>
        </w:rPr>
        <w:t>Transferir:</w:t>
      </w:r>
      <w:r w:rsidRPr="00240FB0">
        <w:rPr>
          <w:lang w:val="es-ES"/>
        </w:rPr>
        <w:t xml:space="preserve"> El riesgo se transfiere a un tercero que asume las consecuencias del impacto y la exposición a las posibles amenazas (seguros, subcontratación, …). Puede dar pie a riesgos diferentes derivados de esta transferencia.</w:t>
      </w:r>
    </w:p>
    <w:p w:rsidRPr="00240FB0" w:rsidR="00240FB0" w:rsidP="00CB7D52" w:rsidRDefault="00240FB0" w14:paraId="43E03DAF" w14:textId="77777777">
      <w:pPr>
        <w:pStyle w:val="Ttol3"/>
      </w:pPr>
      <w:bookmarkStart w:name="_Toc191999373" w:id="41"/>
      <w:bookmarkStart w:name="_Toc211933412" w:id="42"/>
      <w:r w:rsidRPr="00240FB0">
        <w:t>Criterios de valoración del riesgo</w:t>
      </w:r>
      <w:bookmarkEnd w:id="41"/>
      <w:bookmarkEnd w:id="42"/>
    </w:p>
    <w:p w:rsidRPr="00240FB0" w:rsidR="00240FB0" w:rsidP="00240FB0" w:rsidRDefault="00240FB0" w14:paraId="0CAB4E41" w14:textId="77777777">
      <w:pPr>
        <w:rPr>
          <w:lang w:val="es-ES"/>
        </w:rPr>
      </w:pPr>
      <w:r w:rsidRPr="00240FB0">
        <w:rPr>
          <w:lang w:val="es-ES"/>
        </w:rPr>
        <w:t>Los riesgos se determinan a partir de la evaluación de amenazas externas y vulnerabilidades propias de los sistemas y la organización.</w:t>
      </w:r>
    </w:p>
    <w:p w:rsidRPr="00240FB0" w:rsidR="00240FB0" w:rsidP="00240FB0" w:rsidRDefault="00240FB0" w14:paraId="22E5B868" w14:textId="77777777">
      <w:pPr>
        <w:rPr>
          <w:lang w:val="es-ES"/>
        </w:rPr>
      </w:pPr>
      <w:r w:rsidRPr="00240FB0">
        <w:rPr>
          <w:lang w:val="es-ES"/>
        </w:rPr>
        <w:t>Para cada riesgo se determina un propietario del riesgo, que es la persona que se responsabiliza de si los tratamientos de riesgo son adecuados y si ocurren incidentes y la organización se ve afectada negativamente. Es el responsable más directo con un mínimo de responsabilidad delegada.</w:t>
      </w:r>
    </w:p>
    <w:p w:rsidRPr="00240FB0" w:rsidR="00240FB0" w:rsidP="00240FB0" w:rsidRDefault="00240FB0" w14:paraId="61E02860" w14:textId="77777777">
      <w:pPr>
        <w:rPr>
          <w:lang w:val="es-ES"/>
        </w:rPr>
      </w:pPr>
      <w:r w:rsidRPr="00240FB0">
        <w:rPr>
          <w:lang w:val="es-ES"/>
        </w:rPr>
        <w:t>Para valorar los riesgos identificados se tiene en cuenta:</w:t>
      </w:r>
    </w:p>
    <w:p w:rsidR="004B2956" w:rsidP="006B564F" w:rsidRDefault="00240FB0" w14:paraId="1212DEB8" w14:textId="77777777">
      <w:pPr>
        <w:numPr>
          <w:ilvl w:val="0"/>
          <w:numId w:val="67"/>
        </w:numPr>
        <w:rPr>
          <w:lang w:val="es-ES"/>
        </w:rPr>
      </w:pPr>
      <w:r w:rsidRPr="004B2956">
        <w:rPr>
          <w:lang w:val="es-ES"/>
        </w:rPr>
        <w:t xml:space="preserve">El </w:t>
      </w:r>
      <w:r w:rsidRPr="004B2956">
        <w:rPr>
          <w:b/>
          <w:lang w:val="es-ES"/>
        </w:rPr>
        <w:t>impacto</w:t>
      </w:r>
      <w:r w:rsidRPr="004B2956">
        <w:rPr>
          <w:lang w:val="es-ES"/>
        </w:rPr>
        <w:t xml:space="preserve"> sobre la consecución de los objetivos de la organización, es decir, sobre la satisfacción de las expectativas y necesidades de las partes interesadas, si alguna de las amenazas identificadas se materializa</w:t>
      </w:r>
      <w:r w:rsidRPr="004B2956" w:rsidR="004B2956">
        <w:rPr>
          <w:lang w:val="es-ES"/>
        </w:rPr>
        <w:t>.</w:t>
      </w:r>
    </w:p>
    <w:p w:rsidRPr="004B2956" w:rsidR="00240FB0" w:rsidP="004B2956" w:rsidRDefault="00240FB0" w14:paraId="2DBBAF4F" w14:textId="26BBEA29">
      <w:pPr>
        <w:ind w:left="360"/>
        <w:rPr>
          <w:lang w:val="es-ES"/>
        </w:rPr>
      </w:pPr>
      <w:r w:rsidRPr="004B2956">
        <w:rPr>
          <w:lang w:val="es-ES"/>
        </w:rPr>
        <w:t>Teniendo en cuenta los requisitos de las partes interesadas, el impacto se valorará atendiendo principalmente al daño causado en los siguientes factores:</w:t>
      </w:r>
    </w:p>
    <w:p w:rsidRPr="00240FB0" w:rsidR="00240FB0" w:rsidP="004B2956" w:rsidRDefault="00240FB0" w14:paraId="14413528" w14:textId="77777777">
      <w:pPr>
        <w:numPr>
          <w:ilvl w:val="1"/>
          <w:numId w:val="66"/>
        </w:numPr>
        <w:rPr>
          <w:lang w:val="es-ES"/>
        </w:rPr>
      </w:pPr>
      <w:r w:rsidRPr="00240FB0">
        <w:rPr>
          <w:lang w:val="es-ES"/>
        </w:rPr>
        <w:t>Impacto operacional</w:t>
      </w:r>
    </w:p>
    <w:p w:rsidRPr="00240FB0" w:rsidR="00240FB0" w:rsidP="004B2956" w:rsidRDefault="00240FB0" w14:paraId="24A0EFA3" w14:textId="77777777">
      <w:pPr>
        <w:numPr>
          <w:ilvl w:val="1"/>
          <w:numId w:val="66"/>
        </w:numPr>
        <w:rPr>
          <w:lang w:val="es-ES"/>
        </w:rPr>
      </w:pPr>
      <w:r w:rsidRPr="00240FB0">
        <w:rPr>
          <w:lang w:val="es-ES"/>
        </w:rPr>
        <w:t>Pérdidas económicas para la empresa;</w:t>
      </w:r>
    </w:p>
    <w:p w:rsidRPr="00240FB0" w:rsidR="00240FB0" w:rsidP="004B2956" w:rsidRDefault="00240FB0" w14:paraId="4D160B38" w14:textId="77777777">
      <w:pPr>
        <w:numPr>
          <w:ilvl w:val="1"/>
          <w:numId w:val="66"/>
        </w:numPr>
        <w:rPr>
          <w:lang w:val="es-ES"/>
        </w:rPr>
      </w:pPr>
      <w:r w:rsidRPr="00240FB0">
        <w:rPr>
          <w:lang w:val="es-ES"/>
        </w:rPr>
        <w:t>Perjuicio a los usuarios</w:t>
      </w:r>
    </w:p>
    <w:p w:rsidRPr="00240FB0" w:rsidR="00240FB0" w:rsidP="004B2956" w:rsidRDefault="00240FB0" w14:paraId="61B9365D" w14:textId="77777777">
      <w:pPr>
        <w:numPr>
          <w:ilvl w:val="1"/>
          <w:numId w:val="66"/>
        </w:numPr>
        <w:rPr>
          <w:lang w:val="es-ES"/>
        </w:rPr>
      </w:pPr>
      <w:r w:rsidRPr="00240FB0">
        <w:rPr>
          <w:lang w:val="es-ES"/>
        </w:rPr>
        <w:t>Perjuicio a personas, especialmente si se tratan datos de salud;</w:t>
      </w:r>
    </w:p>
    <w:p w:rsidRPr="00240FB0" w:rsidR="00240FB0" w:rsidP="004B2956" w:rsidRDefault="00240FB0" w14:paraId="19677184" w14:textId="77777777">
      <w:pPr>
        <w:numPr>
          <w:ilvl w:val="1"/>
          <w:numId w:val="66"/>
        </w:numPr>
        <w:rPr>
          <w:lang w:val="es-ES"/>
        </w:rPr>
      </w:pPr>
      <w:r w:rsidRPr="00240FB0">
        <w:rPr>
          <w:lang w:val="es-ES"/>
        </w:rPr>
        <w:t>Degradación de la confidencialidad, integridad, disponibilidad, autenticidad, o trazabilidad (CIDAT) de la información.</w:t>
      </w:r>
    </w:p>
    <w:p w:rsidRPr="00240FB0" w:rsidR="00240FB0" w:rsidP="004B2956" w:rsidRDefault="00240FB0" w14:paraId="307AA5BA" w14:textId="77777777">
      <w:pPr>
        <w:numPr>
          <w:ilvl w:val="1"/>
          <w:numId w:val="66"/>
        </w:numPr>
        <w:rPr>
          <w:lang w:val="es-ES"/>
        </w:rPr>
      </w:pPr>
      <w:r w:rsidRPr="00240FB0">
        <w:rPr>
          <w:lang w:val="es-ES"/>
        </w:rPr>
        <w:t>Brechas de datos personales</w:t>
      </w:r>
    </w:p>
    <w:p w:rsidRPr="00240FB0" w:rsidR="00240FB0" w:rsidP="004B2956" w:rsidRDefault="00240FB0" w14:paraId="6C34A310" w14:textId="77777777">
      <w:pPr>
        <w:numPr>
          <w:ilvl w:val="1"/>
          <w:numId w:val="66"/>
        </w:numPr>
        <w:rPr>
          <w:lang w:val="es-ES"/>
        </w:rPr>
      </w:pPr>
      <w:r w:rsidRPr="00240FB0">
        <w:rPr>
          <w:lang w:val="es-ES"/>
        </w:rPr>
        <w:t>Incumplimiento contractual</w:t>
      </w:r>
    </w:p>
    <w:p w:rsidRPr="00240FB0" w:rsidR="00240FB0" w:rsidP="004B2956" w:rsidRDefault="00240FB0" w14:paraId="3A609C7E" w14:textId="77777777">
      <w:pPr>
        <w:numPr>
          <w:ilvl w:val="1"/>
          <w:numId w:val="66"/>
        </w:numPr>
        <w:rPr>
          <w:lang w:val="es-ES"/>
        </w:rPr>
      </w:pPr>
      <w:r w:rsidRPr="00240FB0">
        <w:rPr>
          <w:lang w:val="es-ES"/>
        </w:rPr>
        <w:t>Incumplimiento de una norma (legal o administrativa, regulatoria, contractual o interna)</w:t>
      </w:r>
    </w:p>
    <w:p w:rsidRPr="00240FB0" w:rsidR="00240FB0" w:rsidP="004B2956" w:rsidRDefault="00240FB0" w14:paraId="27605508" w14:textId="77777777">
      <w:pPr>
        <w:numPr>
          <w:ilvl w:val="1"/>
          <w:numId w:val="66"/>
        </w:numPr>
        <w:rPr>
          <w:lang w:val="es-ES"/>
        </w:rPr>
      </w:pPr>
      <w:r w:rsidRPr="00240FB0">
        <w:rPr>
          <w:lang w:val="es-ES"/>
        </w:rPr>
        <w:t>Daño reputacional para la empresa.</w:t>
      </w:r>
    </w:p>
    <w:p w:rsidRPr="00240FB0" w:rsidR="00240FB0" w:rsidP="004B2956" w:rsidRDefault="00240FB0" w14:paraId="35AAE3C8" w14:textId="77777777">
      <w:pPr>
        <w:numPr>
          <w:ilvl w:val="1"/>
          <w:numId w:val="66"/>
        </w:numPr>
        <w:rPr>
          <w:lang w:val="es-ES"/>
        </w:rPr>
      </w:pPr>
      <w:r w:rsidRPr="00240FB0">
        <w:rPr>
          <w:lang w:val="es-ES"/>
        </w:rPr>
        <w:t>Facilitar la comisión de delitos o dificultar su investigación.</w:t>
      </w:r>
    </w:p>
    <w:p w:rsidRPr="00240FB0" w:rsidR="00240FB0" w:rsidP="00240FB0" w:rsidRDefault="00240FB0" w14:paraId="77F13B41" w14:textId="28CBF082">
      <w:pPr>
        <w:rPr>
          <w:lang w:val="es-ES"/>
        </w:rPr>
      </w:pPr>
      <w:r w:rsidRPr="00240FB0">
        <w:rPr>
          <w:lang w:val="es-ES"/>
        </w:rPr>
        <w:t xml:space="preserve">En el caso de que el riesgo aplique a un tratamiento de datos personales del cual </w:t>
      </w:r>
      <w:proofErr w:type="spellStart"/>
      <w:r w:rsidR="00F213E2">
        <w:rPr>
          <w:lang w:val="es-ES"/>
        </w:rPr>
        <w:t>OptimTech</w:t>
      </w:r>
      <w:proofErr w:type="spellEnd"/>
      <w:r w:rsidRPr="00240FB0">
        <w:rPr>
          <w:lang w:val="es-ES"/>
        </w:rPr>
        <w:t xml:space="preserve"> sea responsable o encargado del tratamiento, el método de valoración contemplará la valoración del análisis de riesgos efectuado para la correspondiente actividad de tratamiento de datos personales.</w:t>
      </w:r>
    </w:p>
    <w:p w:rsidRPr="00240FB0" w:rsidR="00240FB0" w:rsidP="00240FB0" w:rsidRDefault="00240FB0" w14:paraId="7C7B3761" w14:textId="77777777">
      <w:pPr>
        <w:rPr>
          <w:lang w:val="es-ES"/>
        </w:rPr>
      </w:pPr>
      <w:r w:rsidRPr="00240FB0">
        <w:rPr>
          <w:lang w:val="es-ES"/>
        </w:rPr>
        <w:t>El valor del impacto será el máximo evaluado para cada una de las dimensiones identificadas (</w:t>
      </w:r>
      <w:proofErr w:type="gramStart"/>
      <w:r w:rsidRPr="00240FB0">
        <w:rPr>
          <w:lang w:val="es-ES"/>
        </w:rPr>
        <w:t>C,I</w:t>
      </w:r>
      <w:proofErr w:type="gramEnd"/>
      <w:r w:rsidRPr="00240FB0">
        <w:rPr>
          <w:lang w:val="es-ES"/>
        </w:rPr>
        <w:t>,D,A,T)</w:t>
      </w:r>
    </w:p>
    <w:p w:rsidRPr="00240FB0" w:rsidR="00240FB0" w:rsidP="00240FB0" w:rsidRDefault="00240FB0" w14:paraId="1E086D5D" w14:textId="77777777">
      <w:pPr>
        <w:rPr>
          <w:lang w:val="es-ES"/>
        </w:rPr>
      </w:pPr>
    </w:p>
    <w:tbl>
      <w:tblPr>
        <w:tblW w:w="9493" w:type="dxa"/>
        <w:tblCellMar>
          <w:left w:w="28" w:type="dxa"/>
          <w:right w:w="28" w:type="dxa"/>
        </w:tblCellMar>
        <w:tblLook w:val="04A0" w:firstRow="1" w:lastRow="0" w:firstColumn="1" w:lastColumn="0" w:noHBand="0" w:noVBand="1"/>
      </w:tblPr>
      <w:tblGrid>
        <w:gridCol w:w="1540"/>
        <w:gridCol w:w="1589"/>
        <w:gridCol w:w="1589"/>
        <w:gridCol w:w="1597"/>
        <w:gridCol w:w="1588"/>
        <w:gridCol w:w="1590"/>
      </w:tblGrid>
      <w:tr w:rsidRPr="00240FB0" w:rsidR="00240FB0" w:rsidTr="36B82DDD" w14:paraId="0CE67025" w14:textId="77777777">
        <w:trPr>
          <w:cantSplit/>
        </w:trPr>
        <w:tc>
          <w:tcPr>
            <w:tcW w:w="9493" w:type="dxa"/>
            <w:gridSpan w:val="6"/>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A7F7E2"/>
            <w:tcMar/>
          </w:tcPr>
          <w:p w:rsidRPr="006B564F" w:rsidR="00240FB0" w:rsidP="00503867" w:rsidRDefault="00240FB0" w14:paraId="44585CA1" w14:textId="77777777">
            <w:pPr>
              <w:keepNext/>
              <w:spacing w:before="60" w:after="60"/>
              <w:jc w:val="center"/>
              <w:rPr>
                <w:rFonts w:cstheme="majorHAnsi"/>
                <w:b/>
                <w:bCs/>
                <w:sz w:val="20"/>
                <w:szCs w:val="20"/>
              </w:rPr>
            </w:pPr>
            <w:r w:rsidRPr="006B564F">
              <w:rPr>
                <w:rFonts w:cstheme="majorHAnsi"/>
                <w:b/>
                <w:bCs/>
                <w:sz w:val="20"/>
                <w:szCs w:val="20"/>
              </w:rPr>
              <w:t>VALORACIÓN DE IMPACTO</w:t>
            </w:r>
          </w:p>
        </w:tc>
      </w:tr>
      <w:tr w:rsidRPr="00240FB0" w:rsidR="00240FB0" w:rsidTr="36B82DDD" w14:paraId="0CBC4B81"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7F69053E" w14:textId="77777777">
            <w:pPr>
              <w:keepNext/>
              <w:spacing w:before="60" w:after="60"/>
              <w:rPr>
                <w:rFonts w:cstheme="majorHAnsi"/>
                <w:sz w:val="20"/>
                <w:szCs w:val="20"/>
              </w:rPr>
            </w:pP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left w:w="0" w:type="dxa"/>
              <w:right w:w="0" w:type="dxa"/>
            </w:tcMar>
          </w:tcPr>
          <w:p w:rsidRPr="006B564F" w:rsidR="00240FB0" w:rsidP="00503867" w:rsidRDefault="00240FB0" w14:paraId="7AFB1880" w14:textId="77777777">
            <w:pPr>
              <w:keepNext/>
              <w:spacing w:before="60" w:after="60"/>
              <w:jc w:val="center"/>
              <w:rPr>
                <w:rFonts w:cstheme="majorHAnsi"/>
                <w:b/>
                <w:bCs/>
                <w:sz w:val="20"/>
                <w:szCs w:val="20"/>
              </w:rPr>
            </w:pPr>
            <w:r w:rsidRPr="006B564F">
              <w:rPr>
                <w:rFonts w:cstheme="majorHAnsi"/>
                <w:b/>
                <w:bCs/>
                <w:sz w:val="20"/>
                <w:szCs w:val="20"/>
              </w:rPr>
              <w:t>Insignificante (1)</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0DE7E5CE" w14:textId="77777777">
            <w:pPr>
              <w:keepNext/>
              <w:spacing w:before="60" w:after="60"/>
              <w:jc w:val="center"/>
              <w:rPr>
                <w:rFonts w:cstheme="majorHAnsi"/>
                <w:b/>
                <w:bCs/>
                <w:sz w:val="20"/>
                <w:szCs w:val="20"/>
              </w:rPr>
            </w:pPr>
            <w:r w:rsidRPr="006B564F">
              <w:rPr>
                <w:rFonts w:cstheme="majorHAnsi"/>
                <w:b/>
                <w:bCs/>
                <w:sz w:val="20"/>
                <w:szCs w:val="20"/>
              </w:rPr>
              <w:t>Leve (2)</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1467DAB1" w14:textId="77777777">
            <w:pPr>
              <w:keepNext/>
              <w:spacing w:before="60" w:after="60"/>
              <w:jc w:val="center"/>
              <w:rPr>
                <w:rFonts w:cstheme="majorHAnsi"/>
                <w:b/>
                <w:bCs/>
                <w:sz w:val="20"/>
                <w:szCs w:val="20"/>
              </w:rPr>
            </w:pPr>
            <w:r w:rsidRPr="006B564F">
              <w:rPr>
                <w:rFonts w:cstheme="majorHAnsi"/>
                <w:b/>
                <w:bCs/>
                <w:sz w:val="20"/>
                <w:szCs w:val="20"/>
              </w:rPr>
              <w:t>Moderado (3)</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6F3D7D62" w14:textId="77777777">
            <w:pPr>
              <w:keepNext/>
              <w:spacing w:before="60" w:after="60"/>
              <w:jc w:val="center"/>
              <w:rPr>
                <w:rFonts w:cstheme="majorHAnsi"/>
                <w:b/>
                <w:bCs/>
                <w:sz w:val="20"/>
                <w:szCs w:val="20"/>
              </w:rPr>
            </w:pPr>
            <w:r w:rsidRPr="006B564F">
              <w:rPr>
                <w:rFonts w:cstheme="majorHAnsi"/>
                <w:b/>
                <w:bCs/>
                <w:sz w:val="20"/>
                <w:szCs w:val="20"/>
              </w:rPr>
              <w:t>Grave (4)</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25000493" w14:textId="77777777">
            <w:pPr>
              <w:keepNext/>
              <w:spacing w:before="60" w:after="60"/>
              <w:jc w:val="center"/>
              <w:rPr>
                <w:rFonts w:cstheme="majorHAnsi"/>
                <w:b/>
                <w:bCs/>
                <w:sz w:val="20"/>
                <w:szCs w:val="20"/>
              </w:rPr>
            </w:pPr>
            <w:r w:rsidRPr="006B564F">
              <w:rPr>
                <w:rFonts w:cstheme="majorHAnsi"/>
                <w:b/>
                <w:bCs/>
                <w:sz w:val="20"/>
                <w:szCs w:val="20"/>
              </w:rPr>
              <w:t>Extremo (5)</w:t>
            </w:r>
          </w:p>
        </w:tc>
      </w:tr>
      <w:tr w:rsidRPr="00240FB0" w:rsidR="00240FB0" w:rsidTr="36B82DDD" w14:paraId="1099BF11"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2EA94E02" w14:textId="77777777">
            <w:pPr>
              <w:spacing w:before="60" w:after="60"/>
              <w:jc w:val="left"/>
              <w:rPr>
                <w:rFonts w:cstheme="majorHAnsi"/>
                <w:b/>
                <w:bCs/>
                <w:sz w:val="20"/>
                <w:szCs w:val="20"/>
              </w:rPr>
            </w:pPr>
            <w:r w:rsidRPr="006B564F">
              <w:rPr>
                <w:rFonts w:cstheme="majorHAnsi"/>
                <w:b/>
                <w:bCs/>
                <w:sz w:val="20"/>
                <w:szCs w:val="20"/>
              </w:rPr>
              <w:t>Impacto operacional</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30227AC5" w14:textId="77777777">
            <w:pPr>
              <w:spacing w:before="60" w:after="60"/>
              <w:jc w:val="left"/>
              <w:rPr>
                <w:rFonts w:cstheme="majorHAnsi"/>
                <w:sz w:val="20"/>
                <w:szCs w:val="20"/>
              </w:rPr>
            </w:pPr>
            <w:r w:rsidRPr="006B564F">
              <w:rPr>
                <w:rFonts w:cstheme="majorHAnsi"/>
                <w:sz w:val="20"/>
                <w:szCs w:val="20"/>
              </w:rPr>
              <w:t>Impacto operativo mínimo, si es que lo hay.</w:t>
            </w:r>
          </w:p>
          <w:p w:rsidRPr="006B564F" w:rsidR="00240FB0" w:rsidP="00503867" w:rsidRDefault="00240FB0" w14:paraId="35CC9B74" w14:textId="77777777">
            <w:pPr>
              <w:spacing w:before="60" w:after="60"/>
              <w:jc w:val="left"/>
              <w:rPr>
                <w:rFonts w:cstheme="majorHAnsi"/>
                <w:sz w:val="20"/>
                <w:szCs w:val="20"/>
              </w:rPr>
            </w:pPr>
            <w:r w:rsidRPr="006B564F">
              <w:rPr>
                <w:rFonts w:cstheme="majorHAnsi"/>
                <w:sz w:val="20"/>
                <w:szCs w:val="20"/>
              </w:rPr>
              <w:t>Sin consecuencias en el rendimiento de los procesos.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5747A59" w14:textId="77777777">
            <w:pPr>
              <w:spacing w:before="60" w:after="60"/>
              <w:jc w:val="left"/>
              <w:rPr>
                <w:rFonts w:cstheme="majorHAnsi"/>
                <w:sz w:val="20"/>
                <w:szCs w:val="20"/>
              </w:rPr>
            </w:pPr>
            <w:r w:rsidRPr="006B564F">
              <w:rPr>
                <w:rFonts w:cstheme="majorHAnsi"/>
                <w:sz w:val="20"/>
                <w:szCs w:val="20"/>
              </w:rPr>
              <w:t>Impacto significativo pero limitado en el rendimiento de las operaciones.</w:t>
            </w:r>
          </w:p>
          <w:p w:rsidRPr="006B564F" w:rsidR="00240FB0" w:rsidP="00503867" w:rsidRDefault="00240FB0" w14:paraId="60866D90" w14:textId="77777777">
            <w:pPr>
              <w:spacing w:before="60" w:after="60"/>
              <w:jc w:val="left"/>
              <w:rPr>
                <w:rFonts w:cstheme="majorHAnsi"/>
                <w:sz w:val="20"/>
                <w:szCs w:val="20"/>
              </w:rPr>
            </w:pPr>
            <w:r w:rsidRPr="006B564F">
              <w:rPr>
                <w:rFonts w:cstheme="majorHAnsi"/>
                <w:sz w:val="20"/>
                <w:szCs w:val="20"/>
              </w:rPr>
              <w:t>Soluciones alternativas disponibles.</w:t>
            </w:r>
          </w:p>
          <w:p w:rsidRPr="006B564F" w:rsidR="00240FB0" w:rsidP="00503867" w:rsidRDefault="00240FB0" w14:paraId="20262739" w14:textId="77777777">
            <w:pPr>
              <w:spacing w:before="60" w:after="60"/>
              <w:jc w:val="left"/>
              <w:rPr>
                <w:rFonts w:cstheme="majorHAnsi"/>
                <w:sz w:val="20"/>
                <w:szCs w:val="20"/>
              </w:rPr>
            </w:pPr>
            <w:r w:rsidRPr="006B564F">
              <w:rPr>
                <w:rFonts w:cstheme="majorHAnsi"/>
                <w:sz w:val="20"/>
                <w:szCs w:val="20"/>
              </w:rPr>
              <w:t>Se requieren ajustes menores en el proceso o en el plan de operaciones.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72BB7D7C" w14:textId="77777777">
            <w:pPr>
              <w:spacing w:before="60" w:after="60"/>
              <w:jc w:val="left"/>
              <w:rPr>
                <w:rFonts w:cstheme="majorHAnsi"/>
                <w:sz w:val="20"/>
                <w:szCs w:val="20"/>
              </w:rPr>
            </w:pPr>
            <w:r w:rsidRPr="006B564F">
              <w:rPr>
                <w:rFonts w:cstheme="majorHAnsi"/>
                <w:sz w:val="20"/>
                <w:szCs w:val="20"/>
              </w:rPr>
              <w:t>Impacto sustancial en el rendimiento de las operaciones.</w:t>
            </w:r>
          </w:p>
          <w:p w:rsidRPr="006B564F" w:rsidR="00240FB0" w:rsidP="00503867" w:rsidRDefault="00240FB0" w14:paraId="1DC9FEB3" w14:textId="77777777">
            <w:pPr>
              <w:spacing w:before="60" w:after="60"/>
              <w:jc w:val="left"/>
              <w:rPr>
                <w:rFonts w:cstheme="majorHAnsi"/>
                <w:sz w:val="20"/>
                <w:szCs w:val="20"/>
              </w:rPr>
            </w:pPr>
            <w:r w:rsidRPr="006B564F">
              <w:rPr>
                <w:rFonts w:cstheme="majorHAnsi"/>
                <w:sz w:val="20"/>
                <w:szCs w:val="20"/>
              </w:rPr>
              <w:t>Todavía son posibles la replanificación de las operaciones o la realización de ajustes en los procesos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693CEE38" w14:textId="77777777">
            <w:pPr>
              <w:spacing w:before="60" w:after="60"/>
              <w:jc w:val="left"/>
              <w:rPr>
                <w:rFonts w:cstheme="majorHAnsi"/>
                <w:sz w:val="20"/>
                <w:szCs w:val="20"/>
              </w:rPr>
            </w:pPr>
            <w:r w:rsidRPr="006B564F">
              <w:rPr>
                <w:rFonts w:cstheme="majorHAnsi"/>
                <w:sz w:val="20"/>
                <w:szCs w:val="20"/>
              </w:rPr>
              <w:t>Impacto grave y pérdida de capacidad operativa.</w:t>
            </w:r>
          </w:p>
          <w:p w:rsidRPr="006B564F" w:rsidR="00240FB0" w:rsidP="00503867" w:rsidRDefault="00240FB0" w14:paraId="618BC856" w14:textId="77777777">
            <w:pPr>
              <w:spacing w:before="60" w:after="60"/>
              <w:jc w:val="left"/>
              <w:rPr>
                <w:rFonts w:cstheme="majorHAnsi"/>
                <w:sz w:val="20"/>
                <w:szCs w:val="20"/>
              </w:rPr>
            </w:pPr>
            <w:r w:rsidRPr="006B564F">
              <w:rPr>
                <w:rFonts w:cstheme="majorHAnsi"/>
                <w:sz w:val="20"/>
                <w:szCs w:val="20"/>
              </w:rPr>
              <w:t>No se pueden mantener posibles soluciones alternativas o replanificar operaciones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A917DF5" w14:textId="77777777">
            <w:pPr>
              <w:spacing w:before="60" w:after="60"/>
              <w:jc w:val="left"/>
              <w:rPr>
                <w:rFonts w:cstheme="majorHAnsi"/>
                <w:sz w:val="20"/>
                <w:szCs w:val="20"/>
              </w:rPr>
            </w:pPr>
            <w:r w:rsidRPr="006B564F">
              <w:rPr>
                <w:rFonts w:cstheme="majorHAnsi"/>
                <w:sz w:val="20"/>
                <w:szCs w:val="20"/>
              </w:rPr>
              <w:t xml:space="preserve">Fallo operativo completo. </w:t>
            </w:r>
          </w:p>
          <w:p w:rsidRPr="006B564F" w:rsidR="00240FB0" w:rsidP="00503867" w:rsidRDefault="00240FB0" w14:paraId="4A99FD5D" w14:textId="77777777">
            <w:pPr>
              <w:spacing w:before="60" w:after="60"/>
              <w:jc w:val="left"/>
              <w:rPr>
                <w:rFonts w:cstheme="majorHAnsi"/>
                <w:sz w:val="20"/>
                <w:szCs w:val="20"/>
              </w:rPr>
            </w:pPr>
            <w:r w:rsidRPr="006B564F">
              <w:rPr>
                <w:rFonts w:cstheme="majorHAnsi"/>
                <w:sz w:val="20"/>
                <w:szCs w:val="20"/>
              </w:rPr>
              <w:t>Hace inviables las operaciones del negocio.</w:t>
            </w:r>
          </w:p>
        </w:tc>
      </w:tr>
      <w:tr w:rsidRPr="00240FB0" w:rsidR="00240FB0" w:rsidTr="36B82DDD" w14:paraId="3E78E7D9"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7543A053" w14:textId="77777777">
            <w:pPr>
              <w:spacing w:before="60" w:after="60"/>
              <w:jc w:val="left"/>
              <w:rPr>
                <w:rFonts w:cstheme="majorHAnsi"/>
                <w:b/>
                <w:bCs/>
                <w:sz w:val="20"/>
                <w:szCs w:val="20"/>
              </w:rPr>
            </w:pPr>
            <w:r w:rsidRPr="006B564F">
              <w:rPr>
                <w:rFonts w:cstheme="majorHAnsi"/>
                <w:b/>
                <w:bCs/>
                <w:sz w:val="20"/>
                <w:szCs w:val="20"/>
              </w:rPr>
              <w:t>Pérdidas económicas</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3E6A9659" w14:textId="77777777">
            <w:pPr>
              <w:spacing w:before="60" w:after="60"/>
              <w:jc w:val="left"/>
              <w:rPr>
                <w:rFonts w:cstheme="majorHAnsi"/>
                <w:sz w:val="20"/>
                <w:szCs w:val="20"/>
              </w:rPr>
            </w:pPr>
            <w:r w:rsidRPr="006B564F">
              <w:rPr>
                <w:rFonts w:cstheme="majorHAnsi"/>
                <w:sz w:val="20"/>
                <w:szCs w:val="20"/>
              </w:rPr>
              <w:t>Coste nulo o insignificante o pérdidas económicas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36B82DDD" w:rsidRDefault="00240FB0" w14:paraId="1A16BA76" w14:textId="77777777">
            <w:pPr>
              <w:spacing w:before="60" w:after="60"/>
              <w:jc w:val="left"/>
              <w:rPr>
                <w:rFonts w:cs="Calibri" w:cstheme="majorAscii"/>
                <w:sz w:val="20"/>
                <w:szCs w:val="20"/>
                <w:lang w:val="es-ES"/>
              </w:rPr>
            </w:pPr>
            <w:r w:rsidRPr="36B82DDD" w:rsidR="00240FB0">
              <w:rPr>
                <w:rFonts w:cs="Calibri" w:cstheme="majorAscii"/>
                <w:sz w:val="20"/>
                <w:szCs w:val="20"/>
                <w:lang w:val="es-ES"/>
              </w:rPr>
              <w:t>Pérdidas significativas de costos o económicas que pueden ser cubiertas por la organización.</w:t>
            </w:r>
          </w:p>
          <w:p w:rsidRPr="006B564F" w:rsidR="00240FB0" w:rsidP="00503867" w:rsidRDefault="00240FB0" w14:paraId="74FC0A72" w14:textId="77777777">
            <w:pPr>
              <w:spacing w:before="60" w:after="60"/>
              <w:jc w:val="left"/>
              <w:rPr>
                <w:rFonts w:cstheme="majorHAnsi"/>
                <w:sz w:val="20"/>
                <w:szCs w:val="20"/>
              </w:rPr>
            </w:pPr>
            <w:r w:rsidRPr="006B564F">
              <w:rPr>
                <w:rFonts w:cstheme="majorHAnsi"/>
                <w:sz w:val="20"/>
                <w:szCs w:val="20"/>
              </w:rPr>
              <w:t>(por ejemplo, no superior al 1% del presupuesto anual)</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4299F7E" w14:textId="77777777">
            <w:pPr>
              <w:spacing w:before="60" w:after="60"/>
              <w:jc w:val="left"/>
              <w:rPr>
                <w:rFonts w:cstheme="majorHAnsi"/>
                <w:sz w:val="20"/>
                <w:szCs w:val="20"/>
              </w:rPr>
            </w:pPr>
            <w:r w:rsidRPr="006B564F">
              <w:rPr>
                <w:rFonts w:cstheme="majorHAnsi"/>
                <w:sz w:val="20"/>
                <w:szCs w:val="20"/>
              </w:rPr>
              <w:t>Pérdidas económicas o de costos significativos que podrían llevar a la suspensión de proyectos o inversiones significativas.</w:t>
            </w:r>
          </w:p>
          <w:p w:rsidRPr="006B564F" w:rsidR="00240FB0" w:rsidP="00503867" w:rsidRDefault="00240FB0" w14:paraId="4BD863CA" w14:textId="77777777">
            <w:pPr>
              <w:spacing w:before="60" w:after="60"/>
              <w:jc w:val="left"/>
              <w:rPr>
                <w:rFonts w:cstheme="majorHAnsi"/>
                <w:sz w:val="20"/>
                <w:szCs w:val="20"/>
              </w:rPr>
            </w:pPr>
            <w:r w:rsidRPr="006B564F">
              <w:rPr>
                <w:rFonts w:cstheme="majorHAnsi"/>
                <w:sz w:val="20"/>
                <w:szCs w:val="20"/>
              </w:rPr>
              <w:t>(por ejemplo, no superior al 5% del presupuesto anual)</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7790D01" w14:textId="77777777">
            <w:pPr>
              <w:spacing w:before="60" w:after="60"/>
              <w:jc w:val="left"/>
              <w:rPr>
                <w:rFonts w:cstheme="majorHAnsi"/>
                <w:sz w:val="20"/>
                <w:szCs w:val="20"/>
              </w:rPr>
            </w:pPr>
            <w:r w:rsidRPr="006B564F">
              <w:rPr>
                <w:rFonts w:cstheme="majorHAnsi"/>
                <w:sz w:val="20"/>
                <w:szCs w:val="20"/>
              </w:rPr>
              <w:t>Provoca grandes pérdidas económicas o de coste que afectan a las operaciones a corto plazo de la empresa.</w:t>
            </w:r>
          </w:p>
          <w:p w:rsidRPr="006B564F" w:rsidR="00240FB0" w:rsidP="00503867" w:rsidRDefault="00240FB0" w14:paraId="09F4CA4A" w14:textId="77777777">
            <w:pPr>
              <w:spacing w:before="60" w:after="60"/>
              <w:jc w:val="left"/>
              <w:rPr>
                <w:rFonts w:cstheme="majorHAnsi"/>
                <w:sz w:val="20"/>
                <w:szCs w:val="20"/>
              </w:rPr>
            </w:pPr>
            <w:r w:rsidRPr="006B564F">
              <w:rPr>
                <w:rFonts w:cstheme="majorHAnsi"/>
                <w:sz w:val="20"/>
                <w:szCs w:val="20"/>
              </w:rPr>
              <w:t>(por ejemplo, no superior al 10% del presupuesto anual)</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F013414" w14:textId="77777777">
            <w:pPr>
              <w:spacing w:before="60" w:after="60"/>
              <w:jc w:val="left"/>
              <w:rPr>
                <w:rFonts w:cstheme="majorHAnsi"/>
                <w:sz w:val="20"/>
                <w:szCs w:val="20"/>
              </w:rPr>
            </w:pPr>
            <w:r w:rsidRPr="006B564F">
              <w:rPr>
                <w:rFonts w:cstheme="majorHAnsi"/>
                <w:sz w:val="20"/>
                <w:szCs w:val="20"/>
              </w:rPr>
              <w:t>Provoca grandes pérdidas económicas que comprometen la continuidad del negocio.</w:t>
            </w:r>
          </w:p>
          <w:p w:rsidRPr="006B564F" w:rsidR="00240FB0" w:rsidP="00503867" w:rsidRDefault="00240FB0" w14:paraId="3C37A9C6" w14:textId="77777777">
            <w:pPr>
              <w:spacing w:before="60" w:after="60"/>
              <w:jc w:val="left"/>
              <w:rPr>
                <w:rFonts w:cstheme="majorHAnsi"/>
                <w:sz w:val="20"/>
                <w:szCs w:val="20"/>
              </w:rPr>
            </w:pPr>
            <w:r w:rsidRPr="006B564F">
              <w:rPr>
                <w:rFonts w:cstheme="majorHAnsi"/>
                <w:sz w:val="20"/>
                <w:szCs w:val="20"/>
              </w:rPr>
              <w:t>(por ejemplo, más del 20% del presupuesto anual)</w:t>
            </w:r>
          </w:p>
        </w:tc>
      </w:tr>
      <w:tr w:rsidRPr="00240FB0" w:rsidR="00240FB0" w:rsidTr="36B82DDD" w14:paraId="4A6DC26F"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3F633E48" w14:textId="77777777">
            <w:pPr>
              <w:spacing w:before="60" w:after="60"/>
              <w:jc w:val="left"/>
              <w:rPr>
                <w:rFonts w:cstheme="majorHAnsi"/>
                <w:b/>
                <w:bCs/>
                <w:sz w:val="20"/>
                <w:szCs w:val="20"/>
              </w:rPr>
            </w:pPr>
            <w:r w:rsidRPr="006B564F">
              <w:rPr>
                <w:rFonts w:cstheme="majorHAnsi"/>
                <w:b/>
                <w:bCs/>
                <w:sz w:val="20"/>
                <w:szCs w:val="20"/>
              </w:rPr>
              <w:t>Perjuicio a los usuarios</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5D5930D0" w14:textId="77777777">
            <w:pPr>
              <w:spacing w:before="60" w:after="60"/>
              <w:jc w:val="left"/>
              <w:rPr>
                <w:rFonts w:cstheme="majorHAnsi"/>
                <w:sz w:val="20"/>
                <w:szCs w:val="20"/>
              </w:rPr>
            </w:pPr>
            <w:r w:rsidRPr="006B564F">
              <w:rPr>
                <w:rFonts w:cstheme="majorHAnsi"/>
                <w:sz w:val="20"/>
                <w:szCs w:val="20"/>
              </w:rPr>
              <w:t>Los usuarios ni siquiera son conscientes de ello</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1B2818A" w14:textId="77777777">
            <w:pPr>
              <w:spacing w:before="60" w:after="60"/>
              <w:jc w:val="left"/>
              <w:rPr>
                <w:rFonts w:cstheme="majorHAnsi"/>
                <w:sz w:val="20"/>
                <w:szCs w:val="20"/>
              </w:rPr>
            </w:pPr>
            <w:r w:rsidRPr="006B564F">
              <w:rPr>
                <w:rFonts w:cstheme="majorHAnsi"/>
                <w:sz w:val="20"/>
                <w:szCs w:val="20"/>
              </w:rPr>
              <w:t>Los usuarios lo aprecian, pero no afecta a su trabajo</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78206D23" w14:textId="77777777">
            <w:pPr>
              <w:spacing w:before="60" w:after="60"/>
              <w:jc w:val="left"/>
              <w:rPr>
                <w:rFonts w:cstheme="majorHAnsi"/>
                <w:sz w:val="20"/>
                <w:szCs w:val="20"/>
              </w:rPr>
            </w:pPr>
            <w:r w:rsidRPr="006B564F">
              <w:rPr>
                <w:rFonts w:cstheme="majorHAnsi"/>
                <w:sz w:val="20"/>
                <w:szCs w:val="20"/>
              </w:rPr>
              <w:t>Dificulta el trabajo de los usuarios. Todavía pueden trabajar, pero con restricciones significativas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F07C809" w14:textId="77777777">
            <w:pPr>
              <w:spacing w:before="60" w:after="60"/>
              <w:jc w:val="left"/>
              <w:rPr>
                <w:rFonts w:cstheme="majorHAnsi"/>
                <w:sz w:val="20"/>
                <w:szCs w:val="20"/>
              </w:rPr>
            </w:pPr>
            <w:r w:rsidRPr="006B564F">
              <w:rPr>
                <w:rFonts w:cstheme="majorHAnsi"/>
                <w:sz w:val="20"/>
                <w:szCs w:val="20"/>
              </w:rPr>
              <w:t>Los usuarios apenas pueden trabajar o pueden trabajar con restricciones severas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3891BF89" w14:textId="77777777">
            <w:pPr>
              <w:spacing w:before="60" w:after="60"/>
              <w:jc w:val="left"/>
              <w:rPr>
                <w:rFonts w:cstheme="majorHAnsi"/>
                <w:sz w:val="20"/>
                <w:szCs w:val="20"/>
              </w:rPr>
            </w:pPr>
            <w:r w:rsidRPr="006B564F">
              <w:rPr>
                <w:rFonts w:cstheme="majorHAnsi"/>
                <w:sz w:val="20"/>
                <w:szCs w:val="20"/>
              </w:rPr>
              <w:t>Los usuarios no pueden trabajar en absoluto.</w:t>
            </w:r>
          </w:p>
        </w:tc>
      </w:tr>
      <w:tr w:rsidRPr="00240FB0" w:rsidR="00240FB0" w:rsidTr="36B82DDD" w14:paraId="1DD6DB6F"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6FC90A17" w14:textId="77777777">
            <w:pPr>
              <w:spacing w:before="60" w:after="60"/>
              <w:jc w:val="left"/>
              <w:rPr>
                <w:rFonts w:cstheme="majorHAnsi"/>
                <w:b/>
                <w:bCs/>
                <w:sz w:val="20"/>
                <w:szCs w:val="20"/>
              </w:rPr>
            </w:pPr>
            <w:r w:rsidRPr="006B564F">
              <w:rPr>
                <w:rFonts w:cstheme="majorHAnsi"/>
                <w:b/>
                <w:bCs/>
                <w:sz w:val="20"/>
                <w:szCs w:val="20"/>
              </w:rPr>
              <w:t>Perjuicio a las personas</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E951888" w14:textId="77777777">
            <w:pPr>
              <w:spacing w:before="60" w:after="60"/>
              <w:jc w:val="left"/>
              <w:rPr>
                <w:rFonts w:cstheme="majorHAnsi"/>
                <w:sz w:val="20"/>
                <w:szCs w:val="20"/>
              </w:rPr>
            </w:pPr>
            <w:r w:rsidRPr="006B564F">
              <w:rPr>
                <w:rFonts w:cstheme="majorHAnsi"/>
                <w:sz w:val="20"/>
                <w:szCs w:val="20"/>
              </w:rPr>
              <w:t>No supone ningún perjuicio directo a las personas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8DADCC5" w14:textId="77777777">
            <w:pPr>
              <w:spacing w:before="60" w:after="60"/>
              <w:jc w:val="left"/>
              <w:rPr>
                <w:rFonts w:cstheme="majorHAnsi"/>
                <w:sz w:val="20"/>
                <w:szCs w:val="20"/>
              </w:rPr>
            </w:pPr>
            <w:r w:rsidRPr="006B564F">
              <w:rPr>
                <w:rFonts w:cstheme="majorHAnsi"/>
                <w:sz w:val="20"/>
                <w:szCs w:val="20"/>
              </w:rPr>
              <w:t>Algún perjuicio, aunque irrelevante y no causa un daño real significativo</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F54305B" w14:textId="77777777">
            <w:pPr>
              <w:spacing w:before="60" w:after="60"/>
              <w:jc w:val="left"/>
              <w:rPr>
                <w:rFonts w:cstheme="majorHAnsi"/>
                <w:sz w:val="20"/>
                <w:szCs w:val="20"/>
              </w:rPr>
            </w:pPr>
            <w:r w:rsidRPr="006B564F">
              <w:rPr>
                <w:rFonts w:cstheme="majorHAnsi"/>
                <w:sz w:val="20"/>
                <w:szCs w:val="20"/>
              </w:rPr>
              <w:t>Algún perjuicio que puede suponer un daño relevante, aunque no grave.</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6BCFF523" w14:textId="77777777">
            <w:pPr>
              <w:spacing w:before="60" w:after="60"/>
              <w:jc w:val="left"/>
              <w:rPr>
                <w:rFonts w:cstheme="majorHAnsi"/>
                <w:sz w:val="20"/>
                <w:szCs w:val="20"/>
              </w:rPr>
            </w:pPr>
            <w:r w:rsidRPr="006B564F">
              <w:rPr>
                <w:rFonts w:cstheme="majorHAnsi"/>
                <w:sz w:val="20"/>
                <w:szCs w:val="20"/>
              </w:rPr>
              <w:t>Daño grave, aunque subsanable</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23FC3701" w14:textId="77777777">
            <w:pPr>
              <w:spacing w:before="60" w:after="60"/>
              <w:jc w:val="left"/>
              <w:rPr>
                <w:rFonts w:cstheme="majorHAnsi"/>
                <w:sz w:val="20"/>
                <w:szCs w:val="20"/>
              </w:rPr>
            </w:pPr>
            <w:r w:rsidRPr="006B564F">
              <w:rPr>
                <w:rFonts w:cstheme="majorHAnsi"/>
                <w:sz w:val="20"/>
                <w:szCs w:val="20"/>
              </w:rPr>
              <w:t>Grave daño, de difícil o imposible reparación.</w:t>
            </w:r>
          </w:p>
        </w:tc>
      </w:tr>
      <w:tr w:rsidRPr="00240FB0" w:rsidR="00240FB0" w:rsidTr="36B82DDD" w14:paraId="40216D47"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56AD0265" w14:textId="77777777">
            <w:pPr>
              <w:spacing w:before="60" w:after="60"/>
              <w:jc w:val="left"/>
              <w:rPr>
                <w:rFonts w:cstheme="majorHAnsi"/>
                <w:b/>
                <w:bCs/>
                <w:sz w:val="20"/>
                <w:szCs w:val="20"/>
              </w:rPr>
            </w:pPr>
            <w:r w:rsidRPr="006B564F">
              <w:rPr>
                <w:rFonts w:cstheme="majorHAnsi"/>
                <w:b/>
                <w:bCs/>
                <w:sz w:val="20"/>
                <w:szCs w:val="20"/>
              </w:rPr>
              <w:t>Degradación CIDAT (confidencialidad, integridad, disponibilidad, autenticidad y trazabilidad)</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641CB10" w14:textId="77777777">
            <w:pPr>
              <w:spacing w:before="60" w:after="60"/>
              <w:jc w:val="left"/>
              <w:rPr>
                <w:rFonts w:cstheme="majorHAnsi"/>
                <w:sz w:val="20"/>
                <w:szCs w:val="20"/>
              </w:rPr>
            </w:pPr>
            <w:r w:rsidRPr="006B564F">
              <w:rPr>
                <w:rFonts w:cstheme="majorHAnsi"/>
                <w:sz w:val="20"/>
                <w:szCs w:val="20"/>
              </w:rPr>
              <w:t>No hay degradación en la CIDAT de los activos de información.</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6517EDA4" w14:textId="77777777">
            <w:pPr>
              <w:spacing w:before="60" w:after="60"/>
              <w:jc w:val="left"/>
              <w:rPr>
                <w:rFonts w:cstheme="majorHAnsi"/>
                <w:sz w:val="20"/>
                <w:szCs w:val="20"/>
              </w:rPr>
            </w:pPr>
            <w:r w:rsidRPr="006B564F">
              <w:rPr>
                <w:rFonts w:cstheme="majorHAnsi"/>
                <w:sz w:val="20"/>
                <w:szCs w:val="20"/>
              </w:rPr>
              <w:t>Degradación insignificante en la CIDAT de los activos de información.</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62049BB2" w14:textId="77777777">
            <w:pPr>
              <w:spacing w:before="60" w:after="60"/>
              <w:jc w:val="left"/>
              <w:rPr>
                <w:rFonts w:cstheme="majorHAnsi"/>
                <w:sz w:val="20"/>
                <w:szCs w:val="20"/>
              </w:rPr>
            </w:pPr>
            <w:r w:rsidRPr="006B564F">
              <w:rPr>
                <w:rFonts w:cstheme="majorHAnsi"/>
                <w:sz w:val="20"/>
                <w:szCs w:val="20"/>
              </w:rPr>
              <w:t>La CIDAT de los activos de información pueden verse degradadas significativamente.</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36B82DDD" w:rsidRDefault="00240FB0" w14:paraId="65D5E3D0" w14:textId="77777777">
            <w:pPr>
              <w:spacing w:before="60" w:after="60"/>
              <w:jc w:val="left"/>
              <w:rPr>
                <w:rFonts w:cs="Calibri" w:cstheme="majorAscii"/>
                <w:sz w:val="20"/>
                <w:szCs w:val="20"/>
                <w:lang w:val="es-ES"/>
              </w:rPr>
            </w:pPr>
            <w:r w:rsidRPr="36B82DDD" w:rsidR="00240FB0">
              <w:rPr>
                <w:rFonts w:cs="Calibri" w:cstheme="majorAscii"/>
                <w:sz w:val="20"/>
                <w:szCs w:val="20"/>
                <w:lang w:val="es-ES"/>
              </w:rPr>
              <w:t xml:space="preserve">La </w:t>
            </w:r>
            <w:r w:rsidRPr="36B82DDD" w:rsidR="00240FB0">
              <w:rPr>
                <w:rFonts w:cs="Calibri" w:cstheme="majorAscii"/>
                <w:sz w:val="20"/>
                <w:szCs w:val="20"/>
                <w:lang w:val="es-ES"/>
              </w:rPr>
              <w:t>CIDATde</w:t>
            </w:r>
            <w:r w:rsidRPr="36B82DDD" w:rsidR="00240FB0">
              <w:rPr>
                <w:rFonts w:cs="Calibri" w:cstheme="majorAscii"/>
                <w:sz w:val="20"/>
                <w:szCs w:val="20"/>
                <w:lang w:val="es-ES"/>
              </w:rPr>
              <w:t xml:space="preserve"> la información pueden verse gravemente degradadas.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59918ED5" w14:textId="77777777">
            <w:pPr>
              <w:spacing w:before="60" w:after="60"/>
              <w:jc w:val="left"/>
              <w:rPr>
                <w:rFonts w:cstheme="majorHAnsi"/>
                <w:sz w:val="20"/>
                <w:szCs w:val="20"/>
              </w:rPr>
            </w:pPr>
            <w:r w:rsidRPr="006B564F">
              <w:rPr>
                <w:rFonts w:cstheme="majorHAnsi"/>
                <w:sz w:val="20"/>
                <w:szCs w:val="20"/>
              </w:rPr>
              <w:t>La CIDAT los activos de información crítica pueden verse gravemente degradadas.</w:t>
            </w:r>
          </w:p>
        </w:tc>
      </w:tr>
      <w:tr w:rsidRPr="00240FB0" w:rsidR="00240FB0" w:rsidTr="36B82DDD" w14:paraId="5530C81C"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5D6A05D9" w14:textId="77777777">
            <w:pPr>
              <w:spacing w:before="60" w:after="60"/>
              <w:rPr>
                <w:rFonts w:cstheme="majorHAnsi"/>
                <w:b/>
                <w:bCs/>
                <w:sz w:val="20"/>
                <w:szCs w:val="20"/>
              </w:rPr>
            </w:pPr>
            <w:r w:rsidRPr="006B564F">
              <w:rPr>
                <w:rFonts w:cstheme="majorHAnsi"/>
                <w:b/>
                <w:bCs/>
                <w:sz w:val="20"/>
                <w:szCs w:val="20"/>
              </w:rPr>
              <w:t>Brechas de datos personales</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76F337E" w14:textId="77777777">
            <w:pPr>
              <w:spacing w:before="60" w:after="60"/>
              <w:rPr>
                <w:rFonts w:cstheme="majorHAnsi"/>
                <w:sz w:val="20"/>
                <w:szCs w:val="20"/>
              </w:rPr>
            </w:pPr>
            <w:r w:rsidRPr="006B564F">
              <w:rPr>
                <w:rFonts w:cstheme="majorHAnsi"/>
                <w:sz w:val="20"/>
                <w:szCs w:val="20"/>
              </w:rPr>
              <w:t>No hay impacto en los datos personales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10174490" w14:textId="77777777">
            <w:pPr>
              <w:spacing w:before="60" w:after="60"/>
              <w:rPr>
                <w:rFonts w:cstheme="majorHAnsi"/>
                <w:sz w:val="20"/>
                <w:szCs w:val="20"/>
              </w:rPr>
            </w:pPr>
            <w:r w:rsidRPr="006B564F">
              <w:rPr>
                <w:rFonts w:cstheme="majorHAnsi"/>
                <w:sz w:val="20"/>
                <w:szCs w:val="20"/>
              </w:rPr>
              <w:t>Existe cierto impacto en los datos personales, pero sin afectación real a los derechos y libertades de los interesados.</w:t>
            </w:r>
          </w:p>
          <w:p w:rsidRPr="006B564F" w:rsidR="00240FB0" w:rsidP="00503867" w:rsidRDefault="00240FB0" w14:paraId="67AE0F58" w14:textId="77777777">
            <w:pPr>
              <w:spacing w:before="60" w:after="60"/>
              <w:rPr>
                <w:rFonts w:cstheme="majorHAnsi"/>
                <w:sz w:val="20"/>
                <w:szCs w:val="20"/>
              </w:rPr>
            </w:pPr>
            <w:r w:rsidRPr="006B564F">
              <w:rPr>
                <w:rFonts w:cstheme="majorHAnsi"/>
                <w:sz w:val="20"/>
                <w:szCs w:val="20"/>
              </w:rPr>
              <w:t>Infracciones consideradas como leves según la normativa de protección de datos.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1B8F844E" w14:textId="77777777">
            <w:pPr>
              <w:spacing w:before="60" w:after="60"/>
              <w:rPr>
                <w:rFonts w:cstheme="majorHAnsi"/>
                <w:sz w:val="20"/>
                <w:szCs w:val="20"/>
              </w:rPr>
            </w:pPr>
            <w:r w:rsidRPr="006B564F">
              <w:rPr>
                <w:rFonts w:cstheme="majorHAnsi"/>
                <w:sz w:val="20"/>
                <w:szCs w:val="20"/>
              </w:rPr>
              <w:t>Existe un riesgo no despreciable para los derechos y libertades de los interesados. Es necesaria la notificación de una violación de datos personales a la autoridad de control.</w:t>
            </w:r>
          </w:p>
          <w:p w:rsidRPr="006B564F" w:rsidR="00240FB0" w:rsidP="00503867" w:rsidRDefault="00240FB0" w14:paraId="6BD355F0" w14:textId="77777777">
            <w:pPr>
              <w:spacing w:before="60" w:after="60"/>
              <w:rPr>
                <w:rFonts w:cstheme="majorHAnsi"/>
                <w:sz w:val="20"/>
                <w:szCs w:val="20"/>
              </w:rPr>
            </w:pPr>
            <w:r w:rsidRPr="006B564F">
              <w:rPr>
                <w:rFonts w:cstheme="majorHAnsi"/>
                <w:sz w:val="20"/>
                <w:szCs w:val="20"/>
              </w:rPr>
              <w:t>Infracciones consideradas como graves según la normativa de protección de datos.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2594BB78" w14:textId="77777777">
            <w:pPr>
              <w:spacing w:before="60" w:after="60"/>
              <w:rPr>
                <w:rFonts w:cstheme="majorHAnsi"/>
                <w:sz w:val="20"/>
                <w:szCs w:val="20"/>
              </w:rPr>
            </w:pPr>
            <w:r w:rsidRPr="006B564F">
              <w:rPr>
                <w:rFonts w:cstheme="majorHAnsi"/>
                <w:sz w:val="20"/>
                <w:szCs w:val="20"/>
              </w:rPr>
              <w:t xml:space="preserve">Existe un alto riesgo para los derechos y libertades de los interesados. Es necesaria la notificación de una violación de datos personales también a los interesados. </w:t>
            </w:r>
          </w:p>
          <w:p w:rsidRPr="006B564F" w:rsidR="00240FB0" w:rsidP="00503867" w:rsidRDefault="00240FB0" w14:paraId="55E8B7FE" w14:textId="77777777">
            <w:pPr>
              <w:spacing w:before="60" w:after="60"/>
              <w:rPr>
                <w:rFonts w:cstheme="majorHAnsi"/>
                <w:sz w:val="20"/>
                <w:szCs w:val="20"/>
              </w:rPr>
            </w:pPr>
            <w:r w:rsidRPr="006B564F">
              <w:rPr>
                <w:rFonts w:cstheme="majorHAnsi"/>
                <w:sz w:val="20"/>
                <w:szCs w:val="20"/>
              </w:rPr>
              <w:t>Infracciones consideradas como muy graves según la normativa de protección de datos.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5BE77D76" w14:textId="77777777">
            <w:pPr>
              <w:spacing w:before="60" w:after="60"/>
              <w:rPr>
                <w:rFonts w:cstheme="majorHAnsi"/>
                <w:sz w:val="20"/>
                <w:szCs w:val="20"/>
              </w:rPr>
            </w:pPr>
            <w:r w:rsidRPr="006B564F">
              <w:rPr>
                <w:rFonts w:cstheme="majorHAnsi"/>
                <w:sz w:val="20"/>
                <w:szCs w:val="20"/>
              </w:rPr>
              <w:t>Existe un riesgo muy alto para los derechos y libertades de los interesados.</w:t>
            </w:r>
          </w:p>
          <w:p w:rsidRPr="006B564F" w:rsidR="00240FB0" w:rsidP="00503867" w:rsidRDefault="00240FB0" w14:paraId="5AC5112D" w14:textId="77777777">
            <w:pPr>
              <w:spacing w:before="60" w:after="60"/>
              <w:rPr>
                <w:rFonts w:cstheme="majorHAnsi"/>
                <w:sz w:val="20"/>
                <w:szCs w:val="20"/>
              </w:rPr>
            </w:pPr>
            <w:r w:rsidRPr="006B564F">
              <w:rPr>
                <w:rFonts w:cstheme="majorHAnsi"/>
                <w:sz w:val="20"/>
                <w:szCs w:val="20"/>
              </w:rPr>
              <w:t>Pueden producirse infracciones consideradas como muy graves según la normativa de protección de datos y las sanciones más severas.</w:t>
            </w:r>
          </w:p>
        </w:tc>
      </w:tr>
    </w:tbl>
    <w:p w:rsidRPr="00240FB0" w:rsidR="00240FB0" w:rsidP="00240FB0" w:rsidRDefault="00240FB0" w14:paraId="4B79AF11" w14:textId="77777777">
      <w:pPr>
        <w:rPr>
          <w:lang w:val="es-ES"/>
        </w:rPr>
      </w:pPr>
    </w:p>
    <w:p w:rsidRPr="00240FB0" w:rsidR="00240FB0" w:rsidP="006B564F" w:rsidRDefault="00240FB0" w14:paraId="163DF14D" w14:textId="77777777">
      <w:pPr>
        <w:numPr>
          <w:ilvl w:val="0"/>
          <w:numId w:val="67"/>
        </w:numPr>
        <w:rPr>
          <w:lang w:val="es-ES"/>
        </w:rPr>
      </w:pPr>
      <w:r w:rsidRPr="00240FB0">
        <w:rPr>
          <w:lang w:val="es-ES"/>
        </w:rPr>
        <w:t>La</w:t>
      </w:r>
      <w:r w:rsidRPr="00240FB0">
        <w:rPr>
          <w:b/>
          <w:lang w:val="es-ES"/>
        </w:rPr>
        <w:t xml:space="preserve"> probabilidad</w:t>
      </w:r>
      <w:r w:rsidRPr="00240FB0">
        <w:rPr>
          <w:lang w:val="es-ES"/>
        </w:rPr>
        <w:t xml:space="preserve"> realista de la ocurrencia de los riesgos identificados.</w:t>
      </w:r>
    </w:p>
    <w:p w:rsidRPr="00240FB0" w:rsidR="00240FB0" w:rsidP="00240FB0" w:rsidRDefault="00240FB0" w14:paraId="615ECD72" w14:textId="77777777">
      <w:pPr>
        <w:rPr>
          <w:lang w:val="es-ES"/>
        </w:rPr>
      </w:pPr>
    </w:p>
    <w:tbl>
      <w:tblPr>
        <w:tblW w:w="9493" w:type="dxa"/>
        <w:tbl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insideH w:val="single" w:color="D9D9D9" w:themeColor="background1" w:themeShade="D9" w:sz="6" w:space="0"/>
          <w:insideV w:val="single" w:color="D9D9D9" w:themeColor="background1" w:themeShade="D9" w:sz="6" w:space="0"/>
        </w:tblBorders>
        <w:tblCellMar>
          <w:left w:w="28" w:type="dxa"/>
          <w:right w:w="28" w:type="dxa"/>
        </w:tblCellMar>
        <w:tblLook w:val="04A0" w:firstRow="1" w:lastRow="0" w:firstColumn="1" w:lastColumn="0" w:noHBand="0" w:noVBand="1"/>
      </w:tblPr>
      <w:tblGrid>
        <w:gridCol w:w="1571"/>
        <w:gridCol w:w="1603"/>
        <w:gridCol w:w="1579"/>
        <w:gridCol w:w="1580"/>
        <w:gridCol w:w="1580"/>
        <w:gridCol w:w="1580"/>
      </w:tblGrid>
      <w:tr w:rsidRPr="00240FB0" w:rsidR="00240FB0" w:rsidTr="36B82DDD" w14:paraId="4A85F3CB" w14:textId="77777777">
        <w:tc>
          <w:tcPr>
            <w:tcW w:w="9493" w:type="dxa"/>
            <w:gridSpan w:val="6"/>
            <w:shd w:val="clear" w:color="auto" w:fill="A7F7E2"/>
            <w:tcMar/>
          </w:tcPr>
          <w:p w:rsidRPr="00503867" w:rsidR="00240FB0" w:rsidP="00503867" w:rsidRDefault="00240FB0" w14:paraId="0CFC6A48" w14:textId="77777777">
            <w:pPr>
              <w:spacing w:before="60" w:after="60"/>
              <w:jc w:val="center"/>
              <w:rPr>
                <w:b/>
                <w:bCs/>
                <w:sz w:val="20"/>
                <w:szCs w:val="20"/>
              </w:rPr>
            </w:pPr>
            <w:r w:rsidRPr="00503867">
              <w:rPr>
                <w:b/>
                <w:bCs/>
                <w:sz w:val="20"/>
                <w:szCs w:val="20"/>
              </w:rPr>
              <w:t>VALORACIÓN DE LA PROBABILIDAD</w:t>
            </w:r>
          </w:p>
        </w:tc>
      </w:tr>
      <w:tr w:rsidRPr="00240FB0" w:rsidR="00240FB0" w:rsidTr="36B82DDD" w14:paraId="402469EB" w14:textId="77777777">
        <w:tc>
          <w:tcPr>
            <w:tcW w:w="1582" w:type="dxa"/>
            <w:tcMar/>
          </w:tcPr>
          <w:p w:rsidRPr="00503867" w:rsidR="00240FB0" w:rsidP="00503867" w:rsidRDefault="00240FB0" w14:paraId="0FE68FF6" w14:textId="77777777">
            <w:pPr>
              <w:spacing w:before="60" w:after="60"/>
              <w:rPr>
                <w:sz w:val="20"/>
                <w:szCs w:val="20"/>
              </w:rPr>
            </w:pPr>
          </w:p>
        </w:tc>
        <w:tc>
          <w:tcPr>
            <w:tcW w:w="1582" w:type="dxa"/>
            <w:shd w:val="clear" w:color="auto" w:fill="F1FDF9"/>
            <w:tcMar>
              <w:left w:w="0" w:type="dxa"/>
              <w:right w:w="0" w:type="dxa"/>
            </w:tcMar>
          </w:tcPr>
          <w:p w:rsidRPr="00503867" w:rsidR="00240FB0" w:rsidP="00503867" w:rsidRDefault="00240FB0" w14:paraId="1B2D8259" w14:textId="77777777">
            <w:pPr>
              <w:spacing w:before="60" w:after="60"/>
              <w:rPr>
                <w:b/>
                <w:bCs/>
                <w:sz w:val="20"/>
                <w:szCs w:val="20"/>
              </w:rPr>
            </w:pPr>
            <w:r w:rsidRPr="00503867">
              <w:rPr>
                <w:b/>
                <w:bCs/>
                <w:sz w:val="20"/>
                <w:szCs w:val="20"/>
              </w:rPr>
              <w:t>Raro (1)</w:t>
            </w:r>
          </w:p>
        </w:tc>
        <w:tc>
          <w:tcPr>
            <w:tcW w:w="1582" w:type="dxa"/>
            <w:shd w:val="clear" w:color="auto" w:fill="F1FDF9"/>
            <w:tcMar/>
          </w:tcPr>
          <w:p w:rsidRPr="00503867" w:rsidR="00240FB0" w:rsidP="00503867" w:rsidRDefault="00240FB0" w14:paraId="3BEE49BA" w14:textId="77777777">
            <w:pPr>
              <w:spacing w:before="60" w:after="60"/>
              <w:rPr>
                <w:b/>
                <w:bCs/>
                <w:sz w:val="20"/>
                <w:szCs w:val="20"/>
              </w:rPr>
            </w:pPr>
            <w:r w:rsidRPr="00503867">
              <w:rPr>
                <w:b/>
                <w:bCs/>
                <w:sz w:val="20"/>
                <w:szCs w:val="20"/>
              </w:rPr>
              <w:t>Improbable (2)</w:t>
            </w:r>
          </w:p>
        </w:tc>
        <w:tc>
          <w:tcPr>
            <w:tcW w:w="1582" w:type="dxa"/>
            <w:shd w:val="clear" w:color="auto" w:fill="F1FDF9"/>
            <w:tcMar/>
          </w:tcPr>
          <w:p w:rsidRPr="00503867" w:rsidR="00240FB0" w:rsidP="00503867" w:rsidRDefault="00240FB0" w14:paraId="3F8F43A8" w14:textId="77777777">
            <w:pPr>
              <w:spacing w:before="60" w:after="60"/>
              <w:rPr>
                <w:b/>
                <w:bCs/>
                <w:sz w:val="20"/>
                <w:szCs w:val="20"/>
              </w:rPr>
            </w:pPr>
            <w:r w:rsidRPr="00503867">
              <w:rPr>
                <w:b/>
                <w:bCs/>
                <w:sz w:val="20"/>
                <w:szCs w:val="20"/>
              </w:rPr>
              <w:t xml:space="preserve"> Posible (3)</w:t>
            </w:r>
          </w:p>
        </w:tc>
        <w:tc>
          <w:tcPr>
            <w:tcW w:w="1582" w:type="dxa"/>
            <w:shd w:val="clear" w:color="auto" w:fill="F1FDF9"/>
            <w:tcMar/>
          </w:tcPr>
          <w:p w:rsidRPr="00503867" w:rsidR="00240FB0" w:rsidP="00503867" w:rsidRDefault="00240FB0" w14:paraId="76234AC3" w14:textId="77777777">
            <w:pPr>
              <w:spacing w:before="60" w:after="60"/>
              <w:rPr>
                <w:b/>
                <w:bCs/>
                <w:sz w:val="20"/>
                <w:szCs w:val="20"/>
              </w:rPr>
            </w:pPr>
            <w:r w:rsidRPr="00503867">
              <w:rPr>
                <w:b/>
                <w:bCs/>
                <w:sz w:val="20"/>
                <w:szCs w:val="20"/>
              </w:rPr>
              <w:t>Probable (4)</w:t>
            </w:r>
          </w:p>
        </w:tc>
        <w:tc>
          <w:tcPr>
            <w:tcW w:w="1583" w:type="dxa"/>
            <w:shd w:val="clear" w:color="auto" w:fill="F1FDF9"/>
            <w:tcMar/>
          </w:tcPr>
          <w:p w:rsidRPr="00503867" w:rsidR="00240FB0" w:rsidP="00503867" w:rsidRDefault="00240FB0" w14:paraId="42F806A9" w14:textId="77777777">
            <w:pPr>
              <w:spacing w:before="60" w:after="60"/>
              <w:rPr>
                <w:b/>
                <w:bCs/>
                <w:sz w:val="20"/>
                <w:szCs w:val="20"/>
              </w:rPr>
            </w:pPr>
            <w:r w:rsidRPr="00503867">
              <w:rPr>
                <w:b/>
                <w:bCs/>
                <w:sz w:val="20"/>
                <w:szCs w:val="20"/>
              </w:rPr>
              <w:t>(casi) seguro (5)</w:t>
            </w:r>
          </w:p>
        </w:tc>
      </w:tr>
      <w:tr w:rsidRPr="00240FB0" w:rsidR="00240FB0" w:rsidTr="36B82DDD" w14:paraId="07139242" w14:textId="77777777">
        <w:tc>
          <w:tcPr>
            <w:tcW w:w="1582" w:type="dxa"/>
            <w:shd w:val="clear" w:color="auto" w:fill="F1FDF9"/>
            <w:tcMar/>
          </w:tcPr>
          <w:p w:rsidRPr="00503867" w:rsidR="00240FB0" w:rsidP="00503867" w:rsidRDefault="00240FB0" w14:paraId="5000451F" w14:textId="77777777">
            <w:pPr>
              <w:spacing w:before="60" w:after="60"/>
              <w:jc w:val="left"/>
              <w:rPr>
                <w:b/>
                <w:bCs/>
                <w:sz w:val="20"/>
                <w:szCs w:val="20"/>
              </w:rPr>
            </w:pPr>
            <w:r w:rsidRPr="00503867">
              <w:rPr>
                <w:b/>
                <w:bCs/>
                <w:sz w:val="20"/>
                <w:szCs w:val="20"/>
              </w:rPr>
              <w:t>Certeza</w:t>
            </w:r>
          </w:p>
        </w:tc>
        <w:tc>
          <w:tcPr>
            <w:tcW w:w="1582" w:type="dxa"/>
            <w:tcMar/>
          </w:tcPr>
          <w:p w:rsidRPr="00503867" w:rsidR="00240FB0" w:rsidP="00503867" w:rsidRDefault="00240FB0" w14:paraId="35688D8E" w14:textId="77777777">
            <w:pPr>
              <w:spacing w:before="60" w:after="60"/>
              <w:jc w:val="left"/>
              <w:rPr>
                <w:sz w:val="20"/>
                <w:szCs w:val="20"/>
              </w:rPr>
            </w:pPr>
            <w:r w:rsidRPr="00503867">
              <w:rPr>
                <w:sz w:val="20"/>
                <w:szCs w:val="20"/>
              </w:rPr>
              <w:t>Aunque son concebible, probablemente nunca experimentaremos incidentes de esta naturaleza</w:t>
            </w:r>
          </w:p>
        </w:tc>
        <w:tc>
          <w:tcPr>
            <w:tcW w:w="1582" w:type="dxa"/>
            <w:tcMar/>
          </w:tcPr>
          <w:p w:rsidRPr="00503867" w:rsidR="00240FB0" w:rsidP="00503867" w:rsidRDefault="00240FB0" w14:paraId="070B4B85" w14:textId="77777777">
            <w:pPr>
              <w:spacing w:before="60" w:after="60"/>
              <w:jc w:val="left"/>
              <w:rPr>
                <w:sz w:val="20"/>
                <w:szCs w:val="20"/>
              </w:rPr>
            </w:pPr>
            <w:r w:rsidRPr="00503867">
              <w:rPr>
                <w:sz w:val="20"/>
                <w:szCs w:val="20"/>
              </w:rPr>
              <w:t>Los incidentes de esta naturaleza son raros, pero existe una posibilidad real de que los experimentemos en algún momento en el futuro</w:t>
            </w:r>
          </w:p>
        </w:tc>
        <w:tc>
          <w:tcPr>
            <w:tcW w:w="1582" w:type="dxa"/>
            <w:tcMar/>
          </w:tcPr>
          <w:p w:rsidRPr="00503867" w:rsidR="00240FB0" w:rsidP="36B82DDD" w:rsidRDefault="00240FB0" w14:paraId="575CD301" w14:textId="77777777">
            <w:pPr>
              <w:spacing w:before="60" w:after="60"/>
              <w:jc w:val="left"/>
              <w:rPr>
                <w:sz w:val="20"/>
                <w:szCs w:val="20"/>
                <w:lang w:val="es-ES"/>
              </w:rPr>
            </w:pPr>
            <w:r w:rsidRPr="36B82DDD" w:rsidR="00240FB0">
              <w:rPr>
                <w:sz w:val="20"/>
                <w:szCs w:val="20"/>
                <w:lang w:val="es-ES"/>
              </w:rPr>
              <w:t>Es perfectamente posible que experimentemos incidentes de esta naturaleza.</w:t>
            </w:r>
          </w:p>
        </w:tc>
        <w:tc>
          <w:tcPr>
            <w:tcW w:w="1582" w:type="dxa"/>
            <w:tcMar/>
          </w:tcPr>
          <w:p w:rsidRPr="00503867" w:rsidR="00240FB0" w:rsidP="00503867" w:rsidRDefault="00240FB0" w14:paraId="1F17B537" w14:textId="77777777">
            <w:pPr>
              <w:spacing w:before="60" w:after="60"/>
              <w:jc w:val="left"/>
              <w:rPr>
                <w:sz w:val="20"/>
                <w:szCs w:val="20"/>
              </w:rPr>
            </w:pPr>
            <w:r w:rsidRPr="00503867">
              <w:rPr>
                <w:sz w:val="20"/>
                <w:szCs w:val="20"/>
              </w:rPr>
              <w:t>Es probable que tarde o temprano experimentemos incidentes de esta naturaleza</w:t>
            </w:r>
          </w:p>
        </w:tc>
        <w:tc>
          <w:tcPr>
            <w:tcW w:w="1583" w:type="dxa"/>
            <w:tcMar/>
          </w:tcPr>
          <w:p w:rsidRPr="00503867" w:rsidR="00240FB0" w:rsidP="36B82DDD" w:rsidRDefault="00240FB0" w14:paraId="6B8FCF60" w14:textId="77777777">
            <w:pPr>
              <w:spacing w:before="60" w:after="60"/>
              <w:jc w:val="left"/>
              <w:rPr>
                <w:sz w:val="20"/>
                <w:szCs w:val="20"/>
                <w:lang w:val="es-ES"/>
              </w:rPr>
            </w:pPr>
            <w:r w:rsidRPr="36B82DDD" w:rsidR="00240FB0">
              <w:rPr>
                <w:sz w:val="20"/>
                <w:szCs w:val="20"/>
                <w:lang w:val="es-ES"/>
              </w:rPr>
              <w:t>Estamos destinados a experimentar incidentes de esta naturaleza. De hecho, ¡probablemente estén sucediendo ahora mismo!</w:t>
            </w:r>
          </w:p>
        </w:tc>
      </w:tr>
      <w:tr w:rsidRPr="00240FB0" w:rsidR="00240FB0" w:rsidTr="36B82DDD" w14:paraId="43BC361E" w14:textId="77777777">
        <w:tc>
          <w:tcPr>
            <w:tcW w:w="1582" w:type="dxa"/>
            <w:shd w:val="clear" w:color="auto" w:fill="F1FDF9"/>
            <w:tcMar/>
          </w:tcPr>
          <w:p w:rsidRPr="00503867" w:rsidR="00240FB0" w:rsidP="00503867" w:rsidRDefault="00240FB0" w14:paraId="14DEB589" w14:textId="77777777">
            <w:pPr>
              <w:spacing w:before="60" w:after="60"/>
              <w:jc w:val="left"/>
              <w:rPr>
                <w:b/>
                <w:bCs/>
                <w:sz w:val="20"/>
                <w:szCs w:val="20"/>
              </w:rPr>
            </w:pPr>
            <w:r w:rsidRPr="00503867">
              <w:rPr>
                <w:b/>
                <w:bCs/>
                <w:sz w:val="20"/>
                <w:szCs w:val="20"/>
              </w:rPr>
              <w:t>Frecuencia</w:t>
            </w:r>
          </w:p>
        </w:tc>
        <w:tc>
          <w:tcPr>
            <w:tcW w:w="1582" w:type="dxa"/>
            <w:tcMar/>
          </w:tcPr>
          <w:p w:rsidRPr="00503867" w:rsidR="00240FB0" w:rsidP="00503867" w:rsidRDefault="00240FB0" w14:paraId="3EE70E27" w14:textId="77777777">
            <w:pPr>
              <w:spacing w:before="60" w:after="60"/>
              <w:jc w:val="left"/>
              <w:rPr>
                <w:sz w:val="20"/>
                <w:szCs w:val="20"/>
              </w:rPr>
            </w:pPr>
            <w:r w:rsidRPr="00503867">
              <w:rPr>
                <w:sz w:val="20"/>
                <w:szCs w:val="20"/>
              </w:rPr>
              <w:t>Tan improbable, que se puede suponer que no se experimentará una ocurrencia.</w:t>
            </w:r>
          </w:p>
        </w:tc>
        <w:tc>
          <w:tcPr>
            <w:tcW w:w="1582" w:type="dxa"/>
            <w:tcMar/>
          </w:tcPr>
          <w:p w:rsidRPr="00503867" w:rsidR="00240FB0" w:rsidP="00503867" w:rsidRDefault="00240FB0" w14:paraId="4116CFA6" w14:textId="77777777">
            <w:pPr>
              <w:spacing w:before="60" w:after="60"/>
              <w:jc w:val="left"/>
              <w:rPr>
                <w:sz w:val="20"/>
                <w:szCs w:val="20"/>
              </w:rPr>
            </w:pPr>
            <w:r w:rsidRPr="00503867">
              <w:rPr>
                <w:sz w:val="20"/>
                <w:szCs w:val="20"/>
              </w:rPr>
              <w:t>Es poco frecuente pero posible que ocurra en la vida de un activo.</w:t>
            </w:r>
          </w:p>
        </w:tc>
        <w:tc>
          <w:tcPr>
            <w:tcW w:w="1582" w:type="dxa"/>
            <w:tcMar/>
          </w:tcPr>
          <w:p w:rsidRPr="00503867" w:rsidR="00240FB0" w:rsidP="00503867" w:rsidRDefault="00240FB0" w14:paraId="2328F936" w14:textId="77777777">
            <w:pPr>
              <w:spacing w:before="60" w:after="60"/>
              <w:jc w:val="left"/>
              <w:rPr>
                <w:sz w:val="20"/>
                <w:szCs w:val="20"/>
              </w:rPr>
            </w:pPr>
            <w:r w:rsidRPr="00503867">
              <w:rPr>
                <w:sz w:val="20"/>
                <w:szCs w:val="20"/>
              </w:rPr>
              <w:t>Es probable que ocurra en algún momento de la vida de un activo.</w:t>
            </w:r>
          </w:p>
        </w:tc>
        <w:tc>
          <w:tcPr>
            <w:tcW w:w="1582" w:type="dxa"/>
            <w:tcMar/>
          </w:tcPr>
          <w:p w:rsidRPr="00503867" w:rsidR="00240FB0" w:rsidP="00503867" w:rsidRDefault="00240FB0" w14:paraId="75ED414A" w14:textId="77777777">
            <w:pPr>
              <w:spacing w:before="60" w:after="60"/>
              <w:jc w:val="left"/>
              <w:rPr>
                <w:sz w:val="20"/>
                <w:szCs w:val="20"/>
              </w:rPr>
            </w:pPr>
            <w:r w:rsidRPr="00503867">
              <w:rPr>
                <w:sz w:val="20"/>
                <w:szCs w:val="20"/>
              </w:rPr>
              <w:t>Ocurrirá varias veces en la vida útil de un activo.</w:t>
            </w:r>
          </w:p>
        </w:tc>
        <w:tc>
          <w:tcPr>
            <w:tcW w:w="1583" w:type="dxa"/>
            <w:tcMar/>
          </w:tcPr>
          <w:p w:rsidRPr="00503867" w:rsidR="00240FB0" w:rsidP="00503867" w:rsidRDefault="00240FB0" w14:paraId="29EEA853" w14:textId="77777777">
            <w:pPr>
              <w:spacing w:before="60" w:after="60"/>
              <w:jc w:val="left"/>
              <w:rPr>
                <w:sz w:val="20"/>
                <w:szCs w:val="20"/>
              </w:rPr>
            </w:pPr>
            <w:r w:rsidRPr="00503867">
              <w:rPr>
                <w:sz w:val="20"/>
                <w:szCs w:val="20"/>
              </w:rPr>
              <w:t>Es probable que ocurra a menudo en la vida de un activo.</w:t>
            </w:r>
          </w:p>
        </w:tc>
      </w:tr>
    </w:tbl>
    <w:p w:rsidRPr="00240FB0" w:rsidR="00240FB0" w:rsidP="00240FB0" w:rsidRDefault="00240FB0" w14:paraId="2674FF0E" w14:textId="77777777">
      <w:pPr>
        <w:rPr>
          <w:lang w:val="es-ES"/>
        </w:rPr>
      </w:pPr>
    </w:p>
    <w:p w:rsidRPr="00240FB0" w:rsidR="00240FB0" w:rsidP="00240FB0" w:rsidRDefault="00240FB0" w14:paraId="716993F9" w14:textId="77777777">
      <w:pPr>
        <w:rPr>
          <w:lang w:val="es-ES"/>
        </w:rPr>
      </w:pPr>
      <w:r w:rsidRPr="00240FB0">
        <w:rPr>
          <w:lang w:val="es-ES"/>
        </w:rPr>
        <w:t>Tanto la probabilidad como el impacto del riesgo se evalúan teniendo en cuenta los controles y medidas de seguridad ya implantadas.</w:t>
      </w:r>
    </w:p>
    <w:p w:rsidRPr="00240FB0" w:rsidR="00240FB0" w:rsidP="00503867" w:rsidRDefault="00240FB0" w14:paraId="7A5EBA21" w14:textId="77777777">
      <w:pPr>
        <w:pStyle w:val="Ttol3"/>
      </w:pPr>
      <w:bookmarkStart w:name="_Toc191999374" w:id="43"/>
      <w:bookmarkStart w:name="_Hlk134711149" w:id="44"/>
      <w:bookmarkStart w:name="_Toc211933413" w:id="45"/>
      <w:r w:rsidRPr="00240FB0">
        <w:t>Criterio de aceptación del riesgo</w:t>
      </w:r>
      <w:bookmarkEnd w:id="43"/>
      <w:bookmarkEnd w:id="45"/>
    </w:p>
    <w:bookmarkEnd w:id="44"/>
    <w:p w:rsidRPr="00240FB0" w:rsidR="00240FB0" w:rsidP="00240FB0" w:rsidRDefault="00240FB0" w14:paraId="1F177BCD" w14:textId="77777777">
      <w:pPr>
        <w:rPr>
          <w:lang w:val="es-ES"/>
        </w:rPr>
      </w:pPr>
      <w:r w:rsidRPr="00240FB0">
        <w:rPr>
          <w:lang w:val="es-ES"/>
        </w:rPr>
        <w:t>El criterio de aceptación del riesgo que permite fijar un valor del riesgo aceptable se determina a partir del siguiente esquema:</w:t>
      </w:r>
    </w:p>
    <w:p w:rsidRPr="00240FB0" w:rsidR="00240FB0" w:rsidP="00240FB0" w:rsidRDefault="00240FB0" w14:paraId="62F52C08" w14:textId="77777777">
      <w:pPr>
        <w:rPr>
          <w:lang w:val="es-ES"/>
        </w:rPr>
      </w:pPr>
    </w:p>
    <w:tbl>
      <w:tblPr>
        <w:tblW w:w="90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27"/>
        <w:gridCol w:w="865"/>
        <w:gridCol w:w="1358"/>
        <w:gridCol w:w="1187"/>
        <w:gridCol w:w="1292"/>
        <w:gridCol w:w="1137"/>
        <w:gridCol w:w="1665"/>
      </w:tblGrid>
      <w:tr w:rsidRPr="00240FB0" w:rsidR="00240FB0" w:rsidTr="64E97787" w14:paraId="4C4508A7" w14:textId="77777777">
        <w:trPr>
          <w:trHeight w:val="255"/>
        </w:trPr>
        <w:tc>
          <w:tcPr>
            <w:tcW w:w="2392" w:type="dxa"/>
            <w:gridSpan w:val="2"/>
            <w:vMerge w:val="restart"/>
            <w:tcBorders>
              <w:top w:val="nil"/>
              <w:left w:val="nil"/>
              <w:right w:val="single" w:color="D9D9D9" w:themeColor="background1" w:themeShade="D9" w:sz="2" w:space="0"/>
            </w:tcBorders>
            <w:shd w:val="clear" w:color="auto" w:fill="auto"/>
            <w:noWrap/>
            <w:tcMar/>
            <w:hideMark/>
          </w:tcPr>
          <w:p w:rsidRPr="00240FB0" w:rsidR="00240FB0" w:rsidP="00806D7C" w:rsidRDefault="00240FB0" w14:paraId="72A71076" w14:textId="77777777">
            <w:pPr>
              <w:spacing w:before="60" w:after="60"/>
            </w:pPr>
          </w:p>
        </w:tc>
        <w:tc>
          <w:tcPr>
            <w:tcW w:w="6639" w:type="dxa"/>
            <w:gridSpan w:val="5"/>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7F7E2"/>
            <w:noWrap/>
            <w:tcMar/>
            <w:hideMark/>
          </w:tcPr>
          <w:p w:rsidRPr="00240FB0" w:rsidR="00240FB0" w:rsidP="00806D7C" w:rsidRDefault="00240FB0" w14:paraId="0E2F6BBE" w14:textId="77777777">
            <w:pPr>
              <w:spacing w:before="60" w:after="60"/>
              <w:rPr>
                <w:b/>
              </w:rPr>
            </w:pPr>
            <w:r w:rsidRPr="00240FB0">
              <w:rPr>
                <w:b/>
              </w:rPr>
              <w:t>Impacto</w:t>
            </w:r>
          </w:p>
        </w:tc>
      </w:tr>
      <w:tr w:rsidRPr="00240FB0" w:rsidR="00240FB0" w:rsidTr="64E97787" w14:paraId="05D2F3D5" w14:textId="77777777">
        <w:trPr>
          <w:trHeight w:val="255"/>
        </w:trPr>
        <w:tc>
          <w:tcPr>
            <w:tcW w:w="2392" w:type="dxa"/>
            <w:gridSpan w:val="2"/>
            <w:vMerge/>
            <w:tcBorders/>
            <w:noWrap/>
            <w:tcMar/>
            <w:hideMark/>
          </w:tcPr>
          <w:p w:rsidRPr="00240FB0" w:rsidR="00240FB0" w:rsidP="00806D7C" w:rsidRDefault="00240FB0" w14:paraId="0F69C417" w14:textId="77777777">
            <w:pPr>
              <w:spacing w:before="60" w:after="60"/>
            </w:pP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67945C87" w14:textId="77777777">
            <w:pPr>
              <w:spacing w:before="60" w:after="60"/>
              <w:jc w:val="center"/>
              <w:rPr>
                <w:b/>
              </w:rPr>
            </w:pPr>
            <w:r w:rsidRPr="00240FB0">
              <w:rPr>
                <w:b/>
              </w:rPr>
              <w:t>Extremo</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41AE8D65" w14:textId="77777777">
            <w:pPr>
              <w:spacing w:before="60" w:after="60"/>
              <w:jc w:val="center"/>
              <w:rPr>
                <w:b/>
              </w:rPr>
            </w:pPr>
            <w:r w:rsidRPr="00240FB0">
              <w:rPr>
                <w:b/>
              </w:rPr>
              <w:t>Grave</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60733A2D" w14:textId="77777777">
            <w:pPr>
              <w:spacing w:before="60" w:after="60"/>
              <w:jc w:val="center"/>
              <w:rPr>
                <w:b/>
              </w:rPr>
            </w:pPr>
            <w:r w:rsidRPr="00240FB0">
              <w:rPr>
                <w:b/>
              </w:rPr>
              <w:t>Moderado</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3F8BAC0F" w14:textId="77777777">
            <w:pPr>
              <w:spacing w:before="60" w:after="60"/>
              <w:jc w:val="center"/>
              <w:rPr>
                <w:b/>
              </w:rPr>
            </w:pPr>
            <w:r w:rsidRPr="00240FB0">
              <w:rPr>
                <w:b/>
              </w:rPr>
              <w:t>Menor</w:t>
            </w:r>
          </w:p>
        </w:tc>
        <w:tc>
          <w:tcPr>
            <w:tcW w:w="16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6C54A1E0" w14:textId="77777777">
            <w:pPr>
              <w:spacing w:before="60" w:after="60"/>
              <w:jc w:val="center"/>
              <w:rPr>
                <w:b/>
              </w:rPr>
            </w:pPr>
            <w:r w:rsidRPr="00240FB0">
              <w:rPr>
                <w:b/>
              </w:rPr>
              <w:t>Insignificante</w:t>
            </w:r>
          </w:p>
        </w:tc>
      </w:tr>
      <w:tr w:rsidRPr="00240FB0" w:rsidR="00240FB0" w:rsidTr="64E97787" w14:paraId="3D0D664F" w14:textId="77777777">
        <w:trPr>
          <w:trHeight w:val="255"/>
        </w:trPr>
        <w:tc>
          <w:tcPr>
            <w:tcW w:w="2392" w:type="dxa"/>
            <w:gridSpan w:val="2"/>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7F7E2"/>
            <w:noWrap/>
            <w:tcMar/>
            <w:hideMark/>
          </w:tcPr>
          <w:p w:rsidRPr="00240FB0" w:rsidR="00240FB0" w:rsidP="00806D7C" w:rsidRDefault="00240FB0" w14:paraId="08E0E3C3" w14:textId="77777777">
            <w:pPr>
              <w:spacing w:before="60" w:after="60"/>
              <w:rPr>
                <w:b/>
              </w:rPr>
            </w:pPr>
            <w:r w:rsidRPr="00240FB0">
              <w:rPr>
                <w:b/>
              </w:rPr>
              <w:t>Probabilidad</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368E57DA" w14:textId="77777777">
            <w:pPr>
              <w:spacing w:before="60" w:after="60"/>
              <w:jc w:val="center"/>
              <w:rPr>
                <w:b/>
              </w:rPr>
            </w:pPr>
            <w:r w:rsidRPr="00240FB0">
              <w:rPr>
                <w:b/>
              </w:rPr>
              <w:t>5</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0DCD1FE3" w14:textId="77777777">
            <w:pPr>
              <w:spacing w:before="60" w:after="60"/>
              <w:jc w:val="center"/>
              <w:rPr>
                <w:b/>
              </w:rPr>
            </w:pPr>
            <w:r w:rsidRPr="00240FB0">
              <w:rPr>
                <w:b/>
              </w:rPr>
              <w:t>4</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114D0B34" w14:textId="77777777">
            <w:pPr>
              <w:spacing w:before="60" w:after="60"/>
              <w:jc w:val="center"/>
              <w:rPr>
                <w:b/>
              </w:rPr>
            </w:pPr>
            <w:r w:rsidRPr="00240FB0">
              <w:rPr>
                <w:b/>
              </w:rPr>
              <w:t>3</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53B38528" w14:textId="77777777">
            <w:pPr>
              <w:spacing w:before="60" w:after="60"/>
              <w:jc w:val="center"/>
              <w:rPr>
                <w:b/>
              </w:rPr>
            </w:pPr>
            <w:r w:rsidRPr="00240FB0">
              <w:rPr>
                <w:b/>
              </w:rPr>
              <w:t>2</w:t>
            </w:r>
          </w:p>
        </w:tc>
        <w:tc>
          <w:tcPr>
            <w:tcW w:w="16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2908435F" w14:textId="77777777">
            <w:pPr>
              <w:spacing w:before="60" w:after="60"/>
              <w:jc w:val="center"/>
              <w:rPr>
                <w:b/>
              </w:rPr>
            </w:pPr>
            <w:r w:rsidRPr="00240FB0">
              <w:rPr>
                <w:b/>
              </w:rPr>
              <w:t>1</w:t>
            </w:r>
          </w:p>
        </w:tc>
      </w:tr>
      <w:tr w:rsidRPr="00240FB0" w:rsidR="00240FB0" w:rsidTr="64E97787" w14:paraId="1FEE1908" w14:textId="77777777">
        <w:trPr>
          <w:trHeight w:val="255"/>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461AB386" w14:textId="77777777">
            <w:pPr>
              <w:spacing w:before="60" w:after="60"/>
              <w:rPr>
                <w:b/>
              </w:rPr>
            </w:pPr>
            <w:r w:rsidRPr="00240FB0">
              <w:rPr>
                <w:b/>
              </w:rPr>
              <w:t>(casi) Seguro</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0965F8D2" w14:textId="77777777">
            <w:pPr>
              <w:spacing w:before="60" w:after="60"/>
              <w:jc w:val="center"/>
              <w:rPr>
                <w:b/>
              </w:rPr>
            </w:pPr>
            <w:r w:rsidRPr="00240FB0">
              <w:rPr>
                <w:b/>
              </w:rPr>
              <w:t>5</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28073B4D" w14:textId="77777777">
            <w:pPr>
              <w:spacing w:before="60" w:after="60"/>
            </w:pPr>
            <w:r w:rsidRPr="00240FB0">
              <w:t>25</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387AB67D" w14:textId="77777777">
            <w:pPr>
              <w:spacing w:before="60" w:after="60"/>
            </w:pPr>
            <w:r w:rsidRPr="00240FB0">
              <w:t>20</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56B7B81E" w14:textId="77777777">
            <w:pPr>
              <w:spacing w:before="60" w:after="60"/>
            </w:pPr>
            <w:r w:rsidRPr="00240FB0">
              <w:t>15</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611F4784" w14:textId="77777777">
            <w:pPr>
              <w:spacing w:before="60" w:after="60"/>
            </w:pPr>
            <w:r w:rsidRPr="00240FB0">
              <w:t>10</w:t>
            </w:r>
          </w:p>
        </w:tc>
        <w:tc>
          <w:tcPr>
            <w:tcW w:w="16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08076D05" w14:textId="77777777">
            <w:pPr>
              <w:spacing w:before="60" w:after="60"/>
            </w:pPr>
            <w:r w:rsidRPr="00240FB0">
              <w:t>5</w:t>
            </w:r>
          </w:p>
        </w:tc>
      </w:tr>
      <w:tr w:rsidRPr="00240FB0" w:rsidR="00240FB0" w:rsidTr="64E97787" w14:paraId="65E36139" w14:textId="77777777">
        <w:trPr>
          <w:trHeight w:val="255"/>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0C4314F0" w14:textId="77777777">
            <w:pPr>
              <w:spacing w:before="60" w:after="60"/>
              <w:rPr>
                <w:b/>
              </w:rPr>
            </w:pPr>
            <w:r w:rsidRPr="00240FB0">
              <w:rPr>
                <w:b/>
              </w:rPr>
              <w:t>Probable</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0486E42D" w14:textId="77777777">
            <w:pPr>
              <w:spacing w:before="60" w:after="60"/>
              <w:jc w:val="center"/>
              <w:rPr>
                <w:b/>
              </w:rPr>
            </w:pPr>
            <w:r w:rsidRPr="00240FB0">
              <w:rPr>
                <w:b/>
              </w:rPr>
              <w:t>4</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45EC5389" w14:textId="77777777">
            <w:pPr>
              <w:spacing w:before="60" w:after="60"/>
            </w:pPr>
            <w:r w:rsidRPr="00240FB0">
              <w:t>20</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164D89A9" w14:textId="77777777">
            <w:pPr>
              <w:spacing w:before="60" w:after="60"/>
            </w:pPr>
            <w:r w:rsidRPr="00240FB0">
              <w:t>16</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37A6D889" w14:textId="77777777">
            <w:pPr>
              <w:spacing w:before="60" w:after="60"/>
            </w:pPr>
            <w:r w:rsidRPr="00240FB0">
              <w:t>12</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D9D9D9" w:themeFill="background1" w:themeFillShade="D9"/>
            <w:noWrap/>
            <w:tcMar/>
            <w:hideMark/>
          </w:tcPr>
          <w:p w:rsidRPr="00240FB0" w:rsidR="00240FB0" w:rsidP="00806D7C" w:rsidRDefault="00240FB0" w14:paraId="16CDC5D5" w14:textId="77777777">
            <w:pPr>
              <w:spacing w:before="60" w:after="60"/>
            </w:pPr>
            <w:r w:rsidRPr="00240FB0">
              <w:t>8</w:t>
            </w:r>
          </w:p>
        </w:tc>
        <w:tc>
          <w:tcPr>
            <w:tcW w:w="16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6F2B297C" w14:textId="77777777">
            <w:pPr>
              <w:spacing w:before="60" w:after="60"/>
            </w:pPr>
            <w:r w:rsidRPr="00240FB0">
              <w:t>4</w:t>
            </w:r>
          </w:p>
        </w:tc>
      </w:tr>
      <w:tr w:rsidRPr="00240FB0" w:rsidR="00240FB0" w:rsidTr="64E97787" w14:paraId="39F52387" w14:textId="77777777">
        <w:trPr>
          <w:trHeight w:val="255"/>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5F15A631" w14:textId="77777777">
            <w:pPr>
              <w:spacing w:before="60" w:after="60"/>
              <w:rPr>
                <w:b/>
              </w:rPr>
            </w:pPr>
            <w:r w:rsidRPr="00240FB0">
              <w:rPr>
                <w:b/>
              </w:rPr>
              <w:t>Posible</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5C958183" w14:textId="77777777">
            <w:pPr>
              <w:spacing w:before="60" w:after="60"/>
              <w:jc w:val="center"/>
              <w:rPr>
                <w:b/>
              </w:rPr>
            </w:pPr>
            <w:r w:rsidRPr="00240FB0">
              <w:rPr>
                <w:b/>
              </w:rPr>
              <w:t>3</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6E966504" w14:textId="77777777">
            <w:pPr>
              <w:spacing w:before="60" w:after="60"/>
            </w:pPr>
            <w:r w:rsidRPr="00240FB0">
              <w:t>15</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1AAE2FE9" w14:textId="77777777">
            <w:pPr>
              <w:spacing w:before="60" w:after="60"/>
            </w:pPr>
            <w:r w:rsidRPr="00240FB0">
              <w:t>12</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D9D9D9" w:themeFill="background1" w:themeFillShade="D9"/>
            <w:noWrap/>
            <w:tcMar/>
            <w:hideMark/>
          </w:tcPr>
          <w:p w:rsidRPr="00240FB0" w:rsidR="00240FB0" w:rsidP="00806D7C" w:rsidRDefault="00240FB0" w14:paraId="2770AF06" w14:textId="77777777">
            <w:pPr>
              <w:spacing w:before="60" w:after="60"/>
            </w:pPr>
            <w:r w:rsidRPr="00240FB0">
              <w:t>9</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28F7478E" w14:textId="77777777">
            <w:pPr>
              <w:spacing w:before="60" w:after="60"/>
            </w:pPr>
            <w:r w:rsidRPr="00240FB0">
              <w:t>6</w:t>
            </w:r>
          </w:p>
        </w:tc>
        <w:tc>
          <w:tcPr>
            <w:tcW w:w="16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3180EC47" w14:textId="77777777">
            <w:pPr>
              <w:spacing w:before="60" w:after="60"/>
            </w:pPr>
            <w:r w:rsidRPr="00240FB0">
              <w:t>3</w:t>
            </w:r>
          </w:p>
        </w:tc>
      </w:tr>
      <w:tr w:rsidRPr="00240FB0" w:rsidR="00240FB0" w:rsidTr="64E97787" w14:paraId="64CD9C2F" w14:textId="77777777">
        <w:trPr>
          <w:trHeight w:val="255"/>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0C60D3AE" w14:textId="77777777">
            <w:pPr>
              <w:spacing w:before="60" w:after="60"/>
              <w:rPr>
                <w:b/>
              </w:rPr>
            </w:pPr>
            <w:r w:rsidRPr="00240FB0">
              <w:rPr>
                <w:b/>
              </w:rPr>
              <w:t>Improbable</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79A56152" w14:textId="77777777">
            <w:pPr>
              <w:spacing w:before="60" w:after="60"/>
              <w:jc w:val="center"/>
              <w:rPr>
                <w:b/>
              </w:rPr>
            </w:pPr>
            <w:r w:rsidRPr="00240FB0">
              <w:rPr>
                <w:b/>
              </w:rPr>
              <w:t>2</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themeFill="background1" w:themeFillShade="A6"/>
            <w:noWrap/>
            <w:tcMar/>
            <w:hideMark/>
          </w:tcPr>
          <w:p w:rsidRPr="00240FB0" w:rsidR="00240FB0" w:rsidP="00806D7C" w:rsidRDefault="00240FB0" w14:paraId="58937FF2" w14:textId="77777777">
            <w:pPr>
              <w:spacing w:before="60" w:after="60"/>
            </w:pPr>
            <w:r w:rsidRPr="00240FB0">
              <w:t>10</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D9D9D9" w:themeFill="background1" w:themeFillShade="D9"/>
            <w:noWrap/>
            <w:tcMar/>
            <w:hideMark/>
          </w:tcPr>
          <w:p w:rsidRPr="00240FB0" w:rsidR="00240FB0" w:rsidP="00806D7C" w:rsidRDefault="00240FB0" w14:paraId="2DA05C2E" w14:textId="77777777">
            <w:pPr>
              <w:spacing w:before="60" w:after="60"/>
            </w:pPr>
            <w:r w:rsidRPr="00240FB0">
              <w:t>8</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7BFD0E73" w14:textId="77777777">
            <w:pPr>
              <w:spacing w:before="60" w:after="60"/>
            </w:pPr>
            <w:r w:rsidRPr="00240FB0">
              <w:t>6</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36204565" w14:textId="77777777">
            <w:pPr>
              <w:spacing w:before="60" w:after="60"/>
            </w:pPr>
            <w:r w:rsidRPr="00240FB0">
              <w:t>4</w:t>
            </w:r>
          </w:p>
        </w:tc>
        <w:tc>
          <w:tcPr>
            <w:tcW w:w="16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0F12F1A9" w14:textId="77777777">
            <w:pPr>
              <w:spacing w:before="60" w:after="60"/>
            </w:pPr>
            <w:r w:rsidRPr="00240FB0">
              <w:t>2</w:t>
            </w:r>
          </w:p>
        </w:tc>
      </w:tr>
      <w:tr w:rsidRPr="00240FB0" w:rsidR="00240FB0" w:rsidTr="64E97787" w14:paraId="41E78F4E" w14:textId="77777777">
        <w:trPr>
          <w:trHeight w:val="255"/>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3EEDB554" w14:textId="77777777">
            <w:pPr>
              <w:spacing w:before="60" w:after="60"/>
              <w:rPr>
                <w:b/>
              </w:rPr>
            </w:pPr>
            <w:r w:rsidRPr="00240FB0">
              <w:rPr>
                <w:b/>
              </w:rPr>
              <w:t>Raro</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tcMar/>
            <w:hideMark/>
          </w:tcPr>
          <w:p w:rsidRPr="00240FB0" w:rsidR="00240FB0" w:rsidP="00806D7C" w:rsidRDefault="00240FB0" w14:paraId="405233D4" w14:textId="77777777">
            <w:pPr>
              <w:spacing w:before="60" w:after="60"/>
              <w:jc w:val="center"/>
              <w:rPr>
                <w:b/>
              </w:rPr>
            </w:pPr>
            <w:r w:rsidRPr="00240FB0">
              <w:rPr>
                <w:b/>
              </w:rPr>
              <w:t>1</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2C9B1D77" w14:textId="77777777">
            <w:pPr>
              <w:spacing w:before="60" w:after="60"/>
            </w:pPr>
            <w:r w:rsidRPr="00240FB0">
              <w:t>5</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55C622B7" w14:textId="77777777">
            <w:pPr>
              <w:spacing w:before="60" w:after="60"/>
            </w:pPr>
            <w:r w:rsidRPr="00240FB0">
              <w:t>4</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2D2EA112" w14:textId="77777777">
            <w:pPr>
              <w:spacing w:before="60" w:after="60"/>
            </w:pPr>
            <w:r w:rsidRPr="00240FB0">
              <w:t>3</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70E5FA2A" w14:textId="77777777">
            <w:pPr>
              <w:spacing w:before="60" w:after="60"/>
            </w:pPr>
            <w:r w:rsidRPr="00240FB0">
              <w:t>2</w:t>
            </w:r>
          </w:p>
        </w:tc>
        <w:tc>
          <w:tcPr>
            <w:tcW w:w="16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tcMar/>
            <w:hideMark/>
          </w:tcPr>
          <w:p w:rsidRPr="00240FB0" w:rsidR="00240FB0" w:rsidP="00806D7C" w:rsidRDefault="00240FB0" w14:paraId="41BB1A2A" w14:textId="77777777">
            <w:pPr>
              <w:spacing w:before="60" w:after="60"/>
            </w:pPr>
            <w:r w:rsidRPr="00240FB0">
              <w:t>1</w:t>
            </w:r>
          </w:p>
        </w:tc>
      </w:tr>
    </w:tbl>
    <w:p w:rsidRPr="00240FB0" w:rsidR="00240FB0" w:rsidP="00240FB0" w:rsidRDefault="00240FB0" w14:paraId="6B717934" w14:textId="77777777">
      <w:pPr>
        <w:rPr>
          <w:lang w:val="es-ES"/>
        </w:rPr>
      </w:pPr>
    </w:p>
    <w:p w:rsidRPr="00240FB0" w:rsidR="00240FB0" w:rsidP="00240FB0" w:rsidRDefault="00240FB0" w14:paraId="7B439FDF" w14:textId="77777777">
      <w:pPr>
        <w:rPr>
          <w:lang w:val="es-ES"/>
        </w:rPr>
      </w:pPr>
      <w:r w:rsidRPr="00240FB0">
        <w:rPr>
          <w:lang w:val="es-ES"/>
        </w:rPr>
        <w:t>En este esquema, las celdas sombreadas indican las combinaciones de nivel de riesgo que no son aceptables.</w:t>
      </w:r>
    </w:p>
    <w:p w:rsidRPr="00240FB0" w:rsidR="00240FB0" w:rsidP="001C2310" w:rsidRDefault="00240FB0" w14:paraId="6C592213" w14:textId="77777777">
      <w:pPr>
        <w:spacing w:after="240"/>
        <w:rPr>
          <w:lang w:val="es-ES"/>
        </w:rPr>
      </w:pPr>
      <w:r w:rsidRPr="00240FB0">
        <w:rPr>
          <w:lang w:val="es-ES"/>
        </w:rPr>
        <w:t>Por tanto, a partir de este esquema se determina que:</w:t>
      </w:r>
    </w:p>
    <w:tbl>
      <w:tblPr>
        <w:tblW w:w="9493"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696"/>
        <w:gridCol w:w="2410"/>
        <w:gridCol w:w="5387"/>
      </w:tblGrid>
      <w:tr w:rsidRPr="00240FB0" w:rsidR="00240FB0" w:rsidTr="001C2310" w14:paraId="4374F2A7" w14:textId="77777777">
        <w:tc>
          <w:tcPr>
            <w:tcW w:w="1696" w:type="dxa"/>
            <w:shd w:val="clear" w:color="auto" w:fill="A7F7E2"/>
          </w:tcPr>
          <w:p w:rsidRPr="00240FB0" w:rsidR="00240FB0" w:rsidP="001C2310" w:rsidRDefault="00240FB0" w14:paraId="04754EB8" w14:textId="77777777">
            <w:pPr>
              <w:spacing w:before="60" w:after="60"/>
              <w:rPr>
                <w:b/>
              </w:rPr>
            </w:pPr>
            <w:r w:rsidRPr="00240FB0">
              <w:rPr>
                <w:b/>
              </w:rPr>
              <w:t>Nivel NRR</w:t>
            </w:r>
          </w:p>
        </w:tc>
        <w:tc>
          <w:tcPr>
            <w:tcW w:w="2410" w:type="dxa"/>
            <w:shd w:val="clear" w:color="auto" w:fill="A7F7E2"/>
          </w:tcPr>
          <w:p w:rsidRPr="00240FB0" w:rsidR="00240FB0" w:rsidP="001C2310" w:rsidRDefault="00240FB0" w14:paraId="2359A397" w14:textId="77777777">
            <w:pPr>
              <w:spacing w:before="60" w:after="60"/>
              <w:rPr>
                <w:b/>
              </w:rPr>
            </w:pPr>
            <w:r w:rsidRPr="00240FB0">
              <w:rPr>
                <w:b/>
              </w:rPr>
              <w:t>Valoración</w:t>
            </w:r>
          </w:p>
        </w:tc>
        <w:tc>
          <w:tcPr>
            <w:tcW w:w="5387" w:type="dxa"/>
            <w:shd w:val="clear" w:color="auto" w:fill="A7F7E2"/>
          </w:tcPr>
          <w:p w:rsidRPr="00240FB0" w:rsidR="00240FB0" w:rsidP="001C2310" w:rsidRDefault="00240FB0" w14:paraId="40E59AEB" w14:textId="77777777">
            <w:pPr>
              <w:spacing w:before="60" w:after="60"/>
              <w:rPr>
                <w:b/>
              </w:rPr>
            </w:pPr>
            <w:r w:rsidRPr="00240FB0">
              <w:rPr>
                <w:b/>
              </w:rPr>
              <w:t>Decisión</w:t>
            </w:r>
          </w:p>
        </w:tc>
      </w:tr>
      <w:tr w:rsidRPr="00240FB0" w:rsidR="00240FB0" w:rsidTr="001C2310" w14:paraId="200CBB50" w14:textId="77777777">
        <w:tc>
          <w:tcPr>
            <w:tcW w:w="1696" w:type="dxa"/>
            <w:shd w:val="clear" w:color="auto" w:fill="auto"/>
          </w:tcPr>
          <w:p w:rsidRPr="00240FB0" w:rsidR="00240FB0" w:rsidP="001C2310" w:rsidRDefault="00240FB0" w14:paraId="788DBCDE" w14:textId="77777777">
            <w:pPr>
              <w:spacing w:before="60" w:after="60"/>
            </w:pPr>
            <w:r w:rsidRPr="00240FB0">
              <w:t>1-7</w:t>
            </w:r>
          </w:p>
        </w:tc>
        <w:tc>
          <w:tcPr>
            <w:tcW w:w="2410" w:type="dxa"/>
            <w:shd w:val="clear" w:color="auto" w:fill="auto"/>
          </w:tcPr>
          <w:p w:rsidRPr="00240FB0" w:rsidR="00240FB0" w:rsidP="001C2310" w:rsidRDefault="00240FB0" w14:paraId="7093866F" w14:textId="77777777">
            <w:pPr>
              <w:spacing w:before="60" w:after="60"/>
            </w:pPr>
            <w:r w:rsidRPr="00240FB0">
              <w:t>Riesgo aceptable</w:t>
            </w:r>
          </w:p>
        </w:tc>
        <w:tc>
          <w:tcPr>
            <w:tcW w:w="5387" w:type="dxa"/>
            <w:shd w:val="clear" w:color="auto" w:fill="auto"/>
          </w:tcPr>
          <w:p w:rsidRPr="00240FB0" w:rsidR="00240FB0" w:rsidP="001C2310" w:rsidRDefault="00240FB0" w14:paraId="66993ED7" w14:textId="77777777">
            <w:pPr>
              <w:spacing w:before="60" w:after="60"/>
            </w:pPr>
            <w:r w:rsidRPr="00240FB0">
              <w:t>Aceptar el riesgo</w:t>
            </w:r>
          </w:p>
        </w:tc>
      </w:tr>
      <w:tr w:rsidRPr="00240FB0" w:rsidR="00240FB0" w:rsidTr="001C2310" w14:paraId="7DA1B3F5" w14:textId="77777777">
        <w:tc>
          <w:tcPr>
            <w:tcW w:w="1696" w:type="dxa"/>
            <w:shd w:val="clear" w:color="auto" w:fill="D9D9D9"/>
          </w:tcPr>
          <w:p w:rsidRPr="00240FB0" w:rsidR="00240FB0" w:rsidP="001C2310" w:rsidRDefault="00240FB0" w14:paraId="237AB38C" w14:textId="77777777">
            <w:pPr>
              <w:spacing w:before="60" w:after="60"/>
            </w:pPr>
            <w:r w:rsidRPr="00240FB0">
              <w:t>8-9</w:t>
            </w:r>
          </w:p>
        </w:tc>
        <w:tc>
          <w:tcPr>
            <w:tcW w:w="2410" w:type="dxa"/>
            <w:shd w:val="clear" w:color="auto" w:fill="D9D9D9"/>
          </w:tcPr>
          <w:p w:rsidRPr="00240FB0" w:rsidR="00240FB0" w:rsidP="001C2310" w:rsidRDefault="00240FB0" w14:paraId="3546C047" w14:textId="77777777">
            <w:pPr>
              <w:spacing w:before="60" w:after="60"/>
            </w:pPr>
            <w:r w:rsidRPr="00240FB0">
              <w:t>Riesgo moderado</w:t>
            </w:r>
          </w:p>
        </w:tc>
        <w:tc>
          <w:tcPr>
            <w:tcW w:w="5387" w:type="dxa"/>
            <w:shd w:val="clear" w:color="auto" w:fill="D9D9D9"/>
          </w:tcPr>
          <w:p w:rsidRPr="00240FB0" w:rsidR="00240FB0" w:rsidP="001C2310" w:rsidRDefault="00240FB0" w14:paraId="764B2308" w14:textId="77777777">
            <w:pPr>
              <w:spacing w:before="60" w:after="60"/>
            </w:pPr>
            <w:r w:rsidRPr="00240FB0">
              <w:t>Acción opcional</w:t>
            </w:r>
          </w:p>
          <w:p w:rsidRPr="00240FB0" w:rsidR="00240FB0" w:rsidP="001C2310" w:rsidRDefault="00240FB0" w14:paraId="3B8BCF6F" w14:textId="77777777">
            <w:pPr>
              <w:spacing w:before="60" w:after="60"/>
            </w:pPr>
            <w:r w:rsidRPr="00240FB0">
              <w:t>Preferiblemente se debe mitigar el riesgo o, en caso contrario, mantener los activos bajo una estricta vigilancia.</w:t>
            </w:r>
          </w:p>
        </w:tc>
      </w:tr>
      <w:tr w:rsidRPr="00240FB0" w:rsidR="00240FB0" w:rsidTr="001C2310" w14:paraId="2DD0E189" w14:textId="77777777">
        <w:tc>
          <w:tcPr>
            <w:tcW w:w="1696" w:type="dxa"/>
            <w:shd w:val="clear" w:color="auto" w:fill="A6A6A6"/>
          </w:tcPr>
          <w:p w:rsidRPr="00240FB0" w:rsidR="00240FB0" w:rsidP="001C2310" w:rsidRDefault="00240FB0" w14:paraId="3F81A7A7" w14:textId="77777777">
            <w:pPr>
              <w:spacing w:before="60" w:after="60"/>
            </w:pPr>
            <w:r w:rsidRPr="00240FB0">
              <w:t>&gt;= 10</w:t>
            </w:r>
          </w:p>
        </w:tc>
        <w:tc>
          <w:tcPr>
            <w:tcW w:w="2410" w:type="dxa"/>
            <w:shd w:val="clear" w:color="auto" w:fill="A6A6A6"/>
          </w:tcPr>
          <w:p w:rsidRPr="00240FB0" w:rsidR="00240FB0" w:rsidP="001C2310" w:rsidRDefault="00240FB0" w14:paraId="6C099000" w14:textId="77777777">
            <w:pPr>
              <w:spacing w:before="60" w:after="60"/>
            </w:pPr>
            <w:r w:rsidRPr="00240FB0">
              <w:t>Riesgo alto</w:t>
            </w:r>
          </w:p>
        </w:tc>
        <w:tc>
          <w:tcPr>
            <w:tcW w:w="5387" w:type="dxa"/>
            <w:shd w:val="clear" w:color="auto" w:fill="A6A6A6"/>
          </w:tcPr>
          <w:p w:rsidRPr="00240FB0" w:rsidR="00240FB0" w:rsidP="001C2310" w:rsidRDefault="00240FB0" w14:paraId="45E64424" w14:textId="77777777">
            <w:pPr>
              <w:spacing w:before="60" w:after="60"/>
            </w:pPr>
            <w:r w:rsidRPr="00240FB0">
              <w:t>Mitigar el riesgo</w:t>
            </w:r>
          </w:p>
        </w:tc>
      </w:tr>
    </w:tbl>
    <w:p w:rsidRPr="00240FB0" w:rsidR="00240FB0" w:rsidP="00240FB0" w:rsidRDefault="00240FB0" w14:paraId="4169110C" w14:textId="77777777">
      <w:pPr>
        <w:rPr>
          <w:lang w:val="es-ES"/>
        </w:rPr>
      </w:pPr>
    </w:p>
    <w:p w:rsidRPr="00240FB0" w:rsidR="00240FB0" w:rsidP="00240FB0" w:rsidRDefault="00240FB0" w14:paraId="76BFCFC0" w14:textId="77777777">
      <w:pPr>
        <w:rPr>
          <w:lang w:val="es-ES"/>
        </w:rPr>
      </w:pPr>
      <w:r w:rsidRPr="00240FB0">
        <w:rPr>
          <w:lang w:val="es-ES"/>
        </w:rPr>
        <w:t>Las excepciones a esta norma en cualquier sentido (riesgos bajos que no se acepten o riesgos altos que se asuman) deberán ser argumentadas y aprobadas por el Comité de Seguridad de la Información.</w:t>
      </w:r>
    </w:p>
    <w:p w:rsidRPr="00240FB0" w:rsidR="00240FB0" w:rsidP="00240FB0" w:rsidRDefault="00240FB0" w14:paraId="3791E326" w14:textId="77777777">
      <w:pPr>
        <w:numPr>
          <w:ilvl w:val="0"/>
          <w:numId w:val="61"/>
        </w:numPr>
        <w:rPr>
          <w:lang w:val="es-ES"/>
        </w:rPr>
      </w:pPr>
      <w:r w:rsidRPr="00240FB0">
        <w:rPr>
          <w:lang w:val="es-ES"/>
        </w:rPr>
        <w:t>El Responsable de Seguridad de la Información puede determinar que un riesgo inicialmente aceptable no es aceptable y planificar acciones de tratamiento, teniendo en cuenta el alineamiento de la acción con los objetivos estratégicos del negocio.</w:t>
      </w:r>
    </w:p>
    <w:p w:rsidRPr="00240FB0" w:rsidR="00240FB0" w:rsidP="00240FB0" w:rsidRDefault="00240FB0" w14:paraId="72C3FFF2" w14:textId="77777777">
      <w:pPr>
        <w:numPr>
          <w:ilvl w:val="0"/>
          <w:numId w:val="61"/>
        </w:numPr>
        <w:rPr>
          <w:lang w:val="es-ES"/>
        </w:rPr>
      </w:pPr>
      <w:r w:rsidRPr="00240FB0">
        <w:rPr>
          <w:lang w:val="es-ES"/>
        </w:rPr>
        <w:t xml:space="preserve">En el caso de decisión opcional, la decisión debe ser aceptada y justificada por el Responsable de Seguridad de la Información. </w:t>
      </w:r>
    </w:p>
    <w:p w:rsidRPr="00240FB0" w:rsidR="00240FB0" w:rsidP="00240FB0" w:rsidRDefault="00240FB0" w14:paraId="643ECA44" w14:textId="77777777">
      <w:pPr>
        <w:rPr>
          <w:lang w:val="es-ES"/>
        </w:rPr>
      </w:pPr>
      <w:r w:rsidRPr="00240FB0">
        <w:rPr>
          <w:lang w:val="es-ES"/>
        </w:rPr>
        <w:t xml:space="preserve">Factores </w:t>
      </w:r>
      <w:proofErr w:type="gramStart"/>
      <w:r w:rsidRPr="00240FB0">
        <w:rPr>
          <w:lang w:val="es-ES"/>
        </w:rPr>
        <w:t>a</w:t>
      </w:r>
      <w:proofErr w:type="gramEnd"/>
      <w:r w:rsidRPr="00240FB0">
        <w:rPr>
          <w:lang w:val="es-ES"/>
        </w:rPr>
        <w:t xml:space="preserve"> tener en cuenta en esta decisión pueden ser: el coste de mitigación, la probabilidad de que el riesgo se agrave en el futuro, la facilidad de detección precoz, la perdurabilidad de la amenaza, factores estratégicos, …</w:t>
      </w:r>
      <w:r w:rsidRPr="00240FB0">
        <w:rPr>
          <w:lang w:val="es-ES"/>
        </w:rPr>
        <w:tab/>
      </w:r>
    </w:p>
    <w:p w:rsidRPr="00240FB0" w:rsidR="00240FB0" w:rsidP="00240FB0" w:rsidRDefault="00240FB0" w14:paraId="57E28D82" w14:textId="77777777">
      <w:pPr>
        <w:numPr>
          <w:ilvl w:val="0"/>
          <w:numId w:val="61"/>
        </w:numPr>
        <w:rPr>
          <w:lang w:val="es-ES"/>
        </w:rPr>
      </w:pPr>
      <w:r w:rsidRPr="00240FB0">
        <w:rPr>
          <w:lang w:val="es-ES"/>
        </w:rPr>
        <w:t xml:space="preserve">Pese a que un riesgo pueda estar por encima del valor umbral, el Responsable de Seguridad de la Información puede decidir la aceptación del riesgo y no planificar acciones de tratamiento, teniendo en cuenta el balance entre oportunidades y riesgos y su alineamiento con los objetivos estratégicos del negocio. </w:t>
      </w:r>
    </w:p>
    <w:p w:rsidRPr="00240FB0" w:rsidR="00240FB0" w:rsidP="00240FB0" w:rsidRDefault="00240FB0" w14:paraId="295BA944" w14:textId="77777777">
      <w:pPr>
        <w:rPr>
          <w:lang w:val="es-ES"/>
        </w:rPr>
      </w:pPr>
      <w:r w:rsidRPr="00240FB0">
        <w:rPr>
          <w:lang w:val="es-ES"/>
        </w:rPr>
        <w:t xml:space="preserve">Factores </w:t>
      </w:r>
      <w:proofErr w:type="gramStart"/>
      <w:r w:rsidRPr="00240FB0">
        <w:rPr>
          <w:lang w:val="es-ES"/>
        </w:rPr>
        <w:t>a</w:t>
      </w:r>
      <w:proofErr w:type="gramEnd"/>
      <w:r w:rsidRPr="00240FB0">
        <w:rPr>
          <w:lang w:val="es-ES"/>
        </w:rPr>
        <w:t xml:space="preserve"> tener en cuenta en esta decisión pueden ser: el coste de mitigación, la probabilidad de que el riesgo se agrave en el futuro, la perdurabilidad de la amenaza en el tiempo, la relación coste/beneficio, ....</w:t>
      </w:r>
    </w:p>
    <w:p w:rsidRPr="00240FB0" w:rsidR="00240FB0" w:rsidP="007972FB" w:rsidRDefault="00240FB0" w14:paraId="3C7964E7" w14:textId="77777777">
      <w:pPr>
        <w:pStyle w:val="Ttol2"/>
        <w:rPr>
          <w:lang w:val="es-ES"/>
        </w:rPr>
      </w:pPr>
      <w:bookmarkStart w:name="_Toc191999375" w:id="46"/>
      <w:bookmarkStart w:name="_Toc211933414" w:id="47"/>
      <w:r w:rsidRPr="00240FB0">
        <w:rPr>
          <w:lang w:val="es-ES"/>
        </w:rPr>
        <w:t>Plan de Tratamiento de riesgos</w:t>
      </w:r>
      <w:bookmarkEnd w:id="46"/>
      <w:bookmarkEnd w:id="47"/>
    </w:p>
    <w:p w:rsidRPr="00240FB0" w:rsidR="00240FB0" w:rsidP="00240FB0" w:rsidRDefault="00240FB0" w14:paraId="1820CB89" w14:textId="77777777">
      <w:pPr>
        <w:rPr>
          <w:lang w:val="es-ES"/>
        </w:rPr>
      </w:pPr>
      <w:r w:rsidRPr="00240FB0">
        <w:rPr>
          <w:lang w:val="es-ES"/>
        </w:rPr>
        <w:t>En el caso que tras la evaluación del riesgo residual se determine que se debe realizar alguna acción de mitigación para tratar el riesgo, se debe indicar cual es el plan de tratamiento del riesgo.</w:t>
      </w:r>
    </w:p>
    <w:p w:rsidRPr="00240FB0" w:rsidR="00240FB0" w:rsidP="00240FB0" w:rsidRDefault="00240FB0" w14:paraId="3D2D0389" w14:textId="77777777">
      <w:pPr>
        <w:numPr>
          <w:ilvl w:val="0"/>
          <w:numId w:val="62"/>
        </w:numPr>
        <w:rPr>
          <w:b/>
          <w:vanish/>
          <w:lang w:val="es-ES"/>
        </w:rPr>
      </w:pPr>
      <w:bookmarkStart w:name="_Toc134712129" w:id="48"/>
      <w:bookmarkStart w:name="_Toc135133728" w:id="49"/>
      <w:bookmarkStart w:name="_Toc135155577" w:id="50"/>
      <w:bookmarkStart w:name="_Toc191999376" w:id="51"/>
      <w:bookmarkEnd w:id="48"/>
      <w:bookmarkEnd w:id="49"/>
      <w:bookmarkEnd w:id="50"/>
      <w:bookmarkEnd w:id="51"/>
    </w:p>
    <w:p w:rsidRPr="00240FB0" w:rsidR="00240FB0" w:rsidP="00240FB0" w:rsidRDefault="00240FB0" w14:paraId="02ED8487" w14:textId="77777777">
      <w:pPr>
        <w:numPr>
          <w:ilvl w:val="0"/>
          <w:numId w:val="62"/>
        </w:numPr>
        <w:rPr>
          <w:b/>
          <w:vanish/>
          <w:lang w:val="es-ES"/>
        </w:rPr>
      </w:pPr>
      <w:bookmarkStart w:name="_Toc134712130" w:id="52"/>
      <w:bookmarkStart w:name="_Toc135133729" w:id="53"/>
      <w:bookmarkStart w:name="_Toc135155578" w:id="54"/>
      <w:bookmarkStart w:name="_Toc191999377" w:id="55"/>
      <w:bookmarkEnd w:id="52"/>
      <w:bookmarkEnd w:id="53"/>
      <w:bookmarkEnd w:id="54"/>
      <w:bookmarkEnd w:id="55"/>
    </w:p>
    <w:p w:rsidRPr="00240FB0" w:rsidR="00240FB0" w:rsidP="00240FB0" w:rsidRDefault="00240FB0" w14:paraId="7A732FF9" w14:textId="77777777">
      <w:pPr>
        <w:numPr>
          <w:ilvl w:val="0"/>
          <w:numId w:val="44"/>
        </w:numPr>
        <w:rPr>
          <w:lang w:val="es-ES"/>
        </w:rPr>
      </w:pPr>
      <w:r w:rsidRPr="00240FB0">
        <w:rPr>
          <w:lang w:val="es-ES"/>
        </w:rPr>
        <w:t>Planificación de las acciones encaminadas a mitigar el riesgo.</w:t>
      </w:r>
    </w:p>
    <w:p w:rsidRPr="00240FB0" w:rsidR="00240FB0" w:rsidP="00240FB0" w:rsidRDefault="00240FB0" w14:paraId="30045DF7" w14:textId="77777777">
      <w:pPr>
        <w:numPr>
          <w:ilvl w:val="0"/>
          <w:numId w:val="44"/>
        </w:numPr>
        <w:rPr>
          <w:lang w:val="es-ES"/>
        </w:rPr>
      </w:pPr>
      <w:r w:rsidRPr="00240FB0">
        <w:rPr>
          <w:lang w:val="es-ES"/>
        </w:rPr>
        <w:t>Puede hacer referencia a una acción correctiva, proyecto o detallarse en estos apartados indicando:</w:t>
      </w:r>
    </w:p>
    <w:p w:rsidRPr="00240FB0" w:rsidR="00240FB0" w:rsidP="00240FB0" w:rsidRDefault="00240FB0" w14:paraId="3295A5F9" w14:textId="77777777">
      <w:pPr>
        <w:numPr>
          <w:ilvl w:val="1"/>
          <w:numId w:val="44"/>
        </w:numPr>
        <w:rPr>
          <w:lang w:val="es-ES"/>
        </w:rPr>
      </w:pPr>
      <w:r w:rsidRPr="00240FB0">
        <w:rPr>
          <w:lang w:val="es-ES"/>
        </w:rPr>
        <w:t>Planteamiento de la acción requerida. Esta acción se puede detallar en otros documentos o sistemas referenciados.</w:t>
      </w:r>
    </w:p>
    <w:p w:rsidRPr="00240FB0" w:rsidR="00240FB0" w:rsidP="00240FB0" w:rsidRDefault="00240FB0" w14:paraId="3808D062" w14:textId="77777777">
      <w:pPr>
        <w:numPr>
          <w:ilvl w:val="1"/>
          <w:numId w:val="44"/>
        </w:numPr>
        <w:rPr>
          <w:lang w:val="es-ES"/>
        </w:rPr>
      </w:pPr>
      <w:r w:rsidRPr="00240FB0">
        <w:rPr>
          <w:lang w:val="es-ES"/>
        </w:rPr>
        <w:t>Responsable de que la acción se lleve a cabo</w:t>
      </w:r>
    </w:p>
    <w:p w:rsidRPr="00240FB0" w:rsidR="00240FB0" w:rsidP="00240FB0" w:rsidRDefault="00240FB0" w14:paraId="452F0AD4" w14:textId="77777777">
      <w:pPr>
        <w:numPr>
          <w:ilvl w:val="1"/>
          <w:numId w:val="44"/>
        </w:numPr>
        <w:rPr>
          <w:lang w:val="es-ES"/>
        </w:rPr>
      </w:pPr>
      <w:r w:rsidRPr="00240FB0">
        <w:rPr>
          <w:lang w:val="es-ES"/>
        </w:rPr>
        <w:t xml:space="preserve">Recursos dedicados en forma de FTE si son recursos internos o coste económico si se requiere contratar recursos o productos externos </w:t>
      </w:r>
    </w:p>
    <w:p w:rsidRPr="00240FB0" w:rsidR="00240FB0" w:rsidP="00240FB0" w:rsidRDefault="00240FB0" w14:paraId="38BF4EF1" w14:textId="77777777">
      <w:pPr>
        <w:numPr>
          <w:ilvl w:val="1"/>
          <w:numId w:val="44"/>
        </w:numPr>
        <w:rPr>
          <w:lang w:val="es-ES"/>
        </w:rPr>
      </w:pPr>
      <w:r w:rsidRPr="00240FB0">
        <w:rPr>
          <w:lang w:val="es-ES"/>
        </w:rPr>
        <w:t>Fecha prevista de finalización</w:t>
      </w:r>
    </w:p>
    <w:p w:rsidRPr="00240FB0" w:rsidR="00240FB0" w:rsidP="00240FB0" w:rsidRDefault="00240FB0" w14:paraId="1E444AEB" w14:textId="77777777">
      <w:pPr>
        <w:numPr>
          <w:ilvl w:val="1"/>
          <w:numId w:val="44"/>
        </w:numPr>
        <w:rPr>
          <w:lang w:val="es-ES"/>
        </w:rPr>
      </w:pPr>
      <w:r w:rsidRPr="00240FB0">
        <w:rPr>
          <w:lang w:val="es-ES"/>
        </w:rPr>
        <w:t>Fecha real de finalización</w:t>
      </w:r>
    </w:p>
    <w:p w:rsidRPr="00240FB0" w:rsidR="00240FB0" w:rsidP="00240FB0" w:rsidRDefault="00240FB0" w14:paraId="3CFAEB45" w14:textId="77777777">
      <w:pPr>
        <w:numPr>
          <w:ilvl w:val="1"/>
          <w:numId w:val="44"/>
        </w:numPr>
        <w:rPr>
          <w:lang w:val="es-ES"/>
        </w:rPr>
      </w:pPr>
      <w:r w:rsidRPr="00240FB0">
        <w:rPr>
          <w:lang w:val="es-ES"/>
        </w:rPr>
        <w:t xml:space="preserve">Evidencia o registro de revisión y monitorización </w:t>
      </w:r>
    </w:p>
    <w:p w:rsidRPr="00240FB0" w:rsidR="00240FB0" w:rsidP="00224F58" w:rsidRDefault="00240FB0" w14:paraId="724A61D6" w14:textId="77777777">
      <w:pPr>
        <w:pStyle w:val="Ttol2"/>
        <w:rPr>
          <w:lang w:val="es-ES"/>
        </w:rPr>
      </w:pPr>
      <w:bookmarkStart w:name="_Toc191999380" w:id="56"/>
      <w:bookmarkStart w:name="_Toc211933415" w:id="57"/>
      <w:r w:rsidRPr="00240FB0">
        <w:rPr>
          <w:lang w:val="es-ES"/>
        </w:rPr>
        <w:t>Valoración de la eficacia del tratamiento</w:t>
      </w:r>
      <w:bookmarkEnd w:id="56"/>
      <w:bookmarkEnd w:id="57"/>
    </w:p>
    <w:p w:rsidRPr="00240FB0" w:rsidR="00240FB0" w:rsidP="00240FB0" w:rsidRDefault="00240FB0" w14:paraId="2A9848CD" w14:textId="77777777">
      <w:pPr>
        <w:rPr>
          <w:lang w:val="es-ES"/>
        </w:rPr>
      </w:pPr>
      <w:r w:rsidRPr="00240FB0">
        <w:rPr>
          <w:lang w:val="es-ES"/>
        </w:rPr>
        <w:t>Una vez implementadas las acciones de tratamiento de los riesgos se debe evaluar la eficacia de dichas acciones.</w:t>
      </w:r>
    </w:p>
    <w:p w:rsidRPr="00240FB0" w:rsidR="00240FB0" w:rsidP="00240FB0" w:rsidRDefault="00240FB0" w14:paraId="2F2DB644" w14:textId="77777777">
      <w:pPr>
        <w:rPr>
          <w:lang w:val="es-ES"/>
        </w:rPr>
      </w:pPr>
      <w:r w:rsidRPr="00240FB0">
        <w:rPr>
          <w:lang w:val="es-ES"/>
        </w:rPr>
        <w:t>La eficacia se determina a partir de:</w:t>
      </w:r>
    </w:p>
    <w:p w:rsidRPr="00240FB0" w:rsidR="00240FB0" w:rsidP="00224F58" w:rsidRDefault="00240FB0" w14:paraId="07B627B9" w14:textId="77777777">
      <w:pPr>
        <w:numPr>
          <w:ilvl w:val="0"/>
          <w:numId w:val="64"/>
        </w:numPr>
        <w:ind w:left="851"/>
        <w:rPr>
          <w:lang w:val="es-ES"/>
        </w:rPr>
      </w:pPr>
      <w:r w:rsidRPr="00240FB0">
        <w:rPr>
          <w:b/>
          <w:bCs/>
          <w:lang w:val="es-ES"/>
        </w:rPr>
        <w:t xml:space="preserve">Nivel de </w:t>
      </w:r>
      <w:r w:rsidRPr="00240FB0">
        <w:rPr>
          <w:b/>
          <w:lang w:val="es-ES"/>
        </w:rPr>
        <w:t>Riesgo Residual Resultante</w:t>
      </w:r>
      <w:r w:rsidRPr="00240FB0">
        <w:rPr>
          <w:b/>
          <w:bCs/>
          <w:lang w:val="es-ES"/>
        </w:rPr>
        <w:t xml:space="preserve"> (NRRR):</w:t>
      </w:r>
      <w:r w:rsidRPr="00240FB0">
        <w:rPr>
          <w:lang w:val="es-ES"/>
        </w:rPr>
        <w:t xml:space="preserve"> valoración del Impacto y Probabilidad de que se materialice la amenaza contra la seguridad de la información una vez se ha puesto en marcha la acción de tratamiento indicada.</w:t>
      </w:r>
    </w:p>
    <w:p w:rsidR="001054CA" w:rsidP="00325A0F" w:rsidRDefault="00240FB0" w14:paraId="005BEF63" w14:textId="77777777">
      <w:pPr>
        <w:numPr>
          <w:ilvl w:val="0"/>
          <w:numId w:val="64"/>
        </w:numPr>
        <w:ind w:left="851"/>
        <w:rPr>
          <w:lang w:val="es-ES"/>
        </w:rPr>
      </w:pPr>
      <w:r w:rsidRPr="001054CA">
        <w:rPr>
          <w:b/>
          <w:lang w:val="es-ES"/>
        </w:rPr>
        <w:t xml:space="preserve">Evaluación de la eficacia: </w:t>
      </w:r>
      <w:r w:rsidRPr="001054CA">
        <w:rPr>
          <w:lang w:val="es-ES"/>
        </w:rPr>
        <w:t>valoración de la eficacia de la acción realizada. Si la acción ha sido eficaz, el nivel de riesgo se debe haber reducido a un valor aceptable.</w:t>
      </w:r>
    </w:p>
    <w:p w:rsidRPr="001054CA" w:rsidR="00240FB0" w:rsidP="001054CA" w:rsidRDefault="00240FB0" w14:paraId="16B22C3D" w14:textId="522213BC">
      <w:pPr>
        <w:ind w:left="851"/>
        <w:rPr>
          <w:lang w:val="es-ES"/>
        </w:rPr>
      </w:pPr>
      <w:r w:rsidRPr="001054CA">
        <w:rPr>
          <w:lang w:val="es-ES"/>
        </w:rPr>
        <w:t>La evaluación del riesgo residual resultante y, por tanto, la eficacia de la acción de tratamiento de riesgo debe tener en cuenta no solamente si la acción se ha completado con el resultado esperado, sino si su resultado ha generado un beneficio para el negocio por el hecho de que se ha reducido el nivel de riesgo residual a un nivel aceptable.</w:t>
      </w:r>
    </w:p>
    <w:p w:rsidRPr="00240FB0" w:rsidR="00240FB0" w:rsidP="001054CA" w:rsidRDefault="00240FB0" w14:paraId="4C57D3DC" w14:textId="77777777">
      <w:pPr>
        <w:ind w:left="851"/>
        <w:rPr>
          <w:lang w:val="es-ES"/>
        </w:rPr>
      </w:pPr>
      <w:r w:rsidRPr="00240FB0">
        <w:rPr>
          <w:lang w:val="es-ES"/>
        </w:rPr>
        <w:t>Por tanto, se determinan los siguientes valores:</w:t>
      </w:r>
    </w:p>
    <w:p w:rsidRPr="00240FB0" w:rsidR="00240FB0" w:rsidP="001054CA" w:rsidRDefault="00240FB0" w14:paraId="6067857F" w14:textId="1B1FF966">
      <w:pPr>
        <w:numPr>
          <w:ilvl w:val="1"/>
          <w:numId w:val="45"/>
        </w:numPr>
        <w:ind w:left="1418"/>
        <w:rPr>
          <w:lang w:val="es-ES"/>
        </w:rPr>
      </w:pPr>
      <w:r w:rsidRPr="00240FB0">
        <w:rPr>
          <w:b/>
          <w:lang w:val="es-ES"/>
        </w:rPr>
        <w:t>S</w:t>
      </w:r>
      <w:r w:rsidR="00535377">
        <w:rPr>
          <w:b/>
          <w:lang w:val="es-ES"/>
        </w:rPr>
        <w:t>Í</w:t>
      </w:r>
      <w:r w:rsidRPr="00240FB0">
        <w:rPr>
          <w:b/>
          <w:lang w:val="es-ES"/>
        </w:rPr>
        <w:t>:</w:t>
      </w:r>
      <w:r w:rsidRPr="00240FB0">
        <w:rPr>
          <w:lang w:val="es-ES"/>
        </w:rPr>
        <w:t xml:space="preserve"> El riesgo residual está en un nivel aceptable</w:t>
      </w:r>
    </w:p>
    <w:p w:rsidRPr="00240FB0" w:rsidR="00240FB0" w:rsidP="001054CA" w:rsidRDefault="00240FB0" w14:paraId="7E794C86" w14:textId="77777777">
      <w:pPr>
        <w:numPr>
          <w:ilvl w:val="1"/>
          <w:numId w:val="45"/>
        </w:numPr>
        <w:ind w:left="1418"/>
        <w:rPr>
          <w:lang w:val="es-ES"/>
        </w:rPr>
      </w:pPr>
      <w:r w:rsidRPr="00240FB0">
        <w:rPr>
          <w:b/>
          <w:lang w:val="es-ES"/>
        </w:rPr>
        <w:t>INSUFICIENTE:</w:t>
      </w:r>
      <w:r w:rsidRPr="00240FB0">
        <w:rPr>
          <w:lang w:val="es-ES"/>
        </w:rPr>
        <w:t xml:space="preserve"> El riesgo residual ha disminuido pero continua por encima del nivel aceptable</w:t>
      </w:r>
    </w:p>
    <w:p w:rsidRPr="00240FB0" w:rsidR="00240FB0" w:rsidP="001054CA" w:rsidRDefault="00240FB0" w14:paraId="0E79A665" w14:textId="77777777">
      <w:pPr>
        <w:numPr>
          <w:ilvl w:val="1"/>
          <w:numId w:val="45"/>
        </w:numPr>
        <w:ind w:left="1418"/>
        <w:rPr>
          <w:lang w:val="es-ES"/>
        </w:rPr>
      </w:pPr>
      <w:r w:rsidRPr="00240FB0">
        <w:rPr>
          <w:b/>
          <w:lang w:val="es-ES"/>
        </w:rPr>
        <w:t>NO:</w:t>
      </w:r>
      <w:r w:rsidRPr="00240FB0">
        <w:rPr>
          <w:lang w:val="es-ES"/>
        </w:rPr>
        <w:t xml:space="preserve"> El riesgo residual no ha disminuido y continua por debajo del nivel aceptable.</w:t>
      </w:r>
    </w:p>
    <w:p w:rsidRPr="00240FB0" w:rsidR="00240FB0" w:rsidP="001054CA" w:rsidRDefault="00240FB0" w14:paraId="6BF131F4" w14:textId="77777777">
      <w:pPr>
        <w:pStyle w:val="Ttol2"/>
        <w:rPr>
          <w:lang w:val="es-ES"/>
        </w:rPr>
      </w:pPr>
      <w:bookmarkStart w:name="_Toc191999381" w:id="58"/>
      <w:bookmarkStart w:name="_Toc211933416" w:id="59"/>
      <w:r w:rsidRPr="00240FB0">
        <w:rPr>
          <w:lang w:val="es-ES"/>
        </w:rPr>
        <w:t>Aceptación del riesgo residual y del plan de tratamiento de riesgos</w:t>
      </w:r>
      <w:bookmarkEnd w:id="58"/>
      <w:bookmarkEnd w:id="59"/>
    </w:p>
    <w:p w:rsidRPr="00240FB0" w:rsidR="00240FB0" w:rsidP="00240FB0" w:rsidRDefault="00240FB0" w14:paraId="1F163F80" w14:textId="30994081">
      <w:pPr>
        <w:rPr>
          <w:lang w:val="es-ES"/>
        </w:rPr>
      </w:pPr>
      <w:r w:rsidRPr="00240FB0">
        <w:rPr>
          <w:lang w:val="es-ES"/>
        </w:rPr>
        <w:t xml:space="preserve">Tras cada revisión de la evaluación de riesgos se deberá aprobar el documento </w:t>
      </w:r>
      <w:r w:rsidRPr="00021212" w:rsidR="00021212">
        <w:rPr>
          <w:i/>
          <w:iCs/>
          <w:lang w:val="es-ES"/>
        </w:rPr>
        <w:t>D06 Riesgos de seguridad de la Información</w:t>
      </w:r>
      <w:r w:rsidRPr="00240FB0">
        <w:rPr>
          <w:lang w:val="es-ES"/>
        </w:rPr>
        <w:t>.</w:t>
      </w:r>
    </w:p>
    <w:p w:rsidRPr="00240FB0" w:rsidR="00240FB0" w:rsidP="00240FB0" w:rsidRDefault="00240FB0" w14:paraId="338ECDAB" w14:textId="77777777">
      <w:pPr>
        <w:rPr>
          <w:lang w:val="es-ES"/>
        </w:rPr>
      </w:pPr>
      <w:r w:rsidRPr="00240FB0">
        <w:rPr>
          <w:lang w:val="es-ES"/>
        </w:rPr>
        <w:t>Los aprobadores de este documento se corresponden con los propietarios de los riesgos identificados, por lo que, mediante la aprobación formal de dicho documento, los propietarios de los riesgos aceptan formalmente el riesgo residual y el plan de tratamiento de riesgos.</w:t>
      </w:r>
    </w:p>
    <w:p w:rsidRPr="00240FB0" w:rsidR="00240FB0" w:rsidP="00240FB0" w:rsidRDefault="00240FB0" w14:paraId="0874ED7E" w14:textId="77777777">
      <w:pPr>
        <w:rPr>
          <w:lang w:val="es-ES"/>
        </w:rPr>
      </w:pPr>
      <w:r w:rsidRPr="00240FB0">
        <w:rPr>
          <w:lang w:val="es-ES"/>
        </w:rPr>
        <w:t>Asimismo, este documento se presenta en la reunión del Comité de Seguridad de la Información, en la que también asiste Dirección General, por lo que siempre que no se registren alegaciones, se establece que los miembros del Comité de Seguridad de la Información dan por aceptados el riesgo residual y el plan de tratamiento de riesgos.</w:t>
      </w:r>
    </w:p>
    <w:bookmarkEnd w:id="19"/>
    <w:p w:rsidRPr="00240FB0" w:rsidR="00240FB0" w:rsidP="00240FB0" w:rsidRDefault="00240FB0" w14:paraId="08C7C27C" w14:textId="77777777">
      <w:pPr>
        <w:rPr>
          <w:lang w:val="es-ES"/>
        </w:rPr>
      </w:pPr>
    </w:p>
    <w:sectPr w:rsidRPr="00240FB0" w:rsidR="00240FB0" w:rsidSect="00546AFE">
      <w:headerReference w:type="default" r:id="rId11"/>
      <w:footerReference w:type="default" r:id="rId12"/>
      <w:pgSz w:w="11900" w:h="16840" w:orient="portrait"/>
      <w:pgMar w:top="1985" w:right="1127" w:bottom="1276" w:left="1276" w:header="708" w:footer="36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B4CC4" w:rsidP="00955031" w:rsidRDefault="002B4CC4" w14:paraId="5FBF24B3" w14:textId="77777777">
      <w:r>
        <w:separator/>
      </w:r>
    </w:p>
  </w:endnote>
  <w:endnote w:type="continuationSeparator" w:id="0">
    <w:p w:rsidR="002B4CC4" w:rsidP="00955031" w:rsidRDefault="002B4CC4" w14:paraId="02F7B420" w14:textId="77777777">
      <w:r>
        <w:continuationSeparator/>
      </w:r>
    </w:p>
  </w:endnote>
  <w:endnote w:type="continuationNotice" w:id="1">
    <w:p w:rsidR="002B4CC4" w:rsidRDefault="002B4CC4" w14:paraId="0A94C364"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inion">
    <w:altName w:val="Cambria"/>
    <w:charset w:val="00"/>
    <w:family w:val="roman"/>
    <w:pitch w:val="variable"/>
    <w:sig w:usb0="E00002AF" w:usb1="5000E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A080F" w:rsidR="00B51BEA" w:rsidP="007A080F" w:rsidRDefault="007A080F" w14:paraId="4F4F6514" w14:textId="15B6FD51">
    <w:pPr>
      <w:tabs>
        <w:tab w:val="center" w:pos="4252"/>
        <w:tab w:val="right" w:pos="9356"/>
      </w:tabs>
      <w:rPr>
        <w:rFonts w:ascii="Myriad Pro" w:hAnsi="Myriad Pro"/>
        <w:i/>
        <w:iCs/>
        <w:color w:val="808080" w:themeColor="background1" w:themeShade="80"/>
        <w:sz w:val="18"/>
        <w:szCs w:val="18"/>
        <w:lang w:val="pt-PT"/>
      </w:rPr>
    </w:pPr>
    <w:r w:rsidRPr="007A080F">
      <w:rPr>
        <w:rFonts w:ascii="Myriad Pro" w:hAnsi="Myriad Pro"/>
        <w:i/>
        <w:iCs/>
        <w:color w:val="808080" w:themeColor="background1" w:themeShade="80"/>
        <w:sz w:val="18"/>
        <w:szCs w:val="18"/>
        <w:lang w:val="pt-PT"/>
      </w:rPr>
      <w:t>USO INTERNO</w:t>
    </w:r>
    <w:r w:rsidRPr="007A080F">
      <w:rPr>
        <w:rFonts w:ascii="Myriad Pro" w:hAnsi="Myriad Pro"/>
        <w:i/>
        <w:iCs/>
        <w:color w:val="808080" w:themeColor="background1" w:themeShade="80"/>
        <w:sz w:val="18"/>
        <w:szCs w:val="18"/>
        <w:lang w:val="pt-PT"/>
      </w:rPr>
      <w:tab/>
    </w:r>
    <w:r w:rsidRPr="007A080F">
      <w:rPr>
        <w:rFonts w:ascii="Myriad Pro" w:hAnsi="Myriad Pro"/>
        <w:i/>
        <w:iCs/>
        <w:color w:val="808080" w:themeColor="background1" w:themeShade="80"/>
        <w:sz w:val="18"/>
        <w:szCs w:val="18"/>
        <w:lang w:val="pt-PT"/>
      </w:rPr>
      <w:tab/>
    </w:r>
    <w:r w:rsidRPr="007A080F">
      <w:rPr>
        <w:rFonts w:ascii="Myriad Pro" w:hAnsi="Myriad Pro"/>
        <w:i/>
        <w:iCs/>
        <w:color w:val="808080" w:themeColor="background1" w:themeShade="80"/>
        <w:sz w:val="18"/>
        <w:szCs w:val="18"/>
        <w:lang w:val="pt-PT"/>
      </w:rPr>
      <w:t xml:space="preserve">Página </w:t>
    </w:r>
    <w:r w:rsidRPr="007A080F">
      <w:rPr>
        <w:rFonts w:ascii="Myriad Pro" w:hAnsi="Myriad Pro"/>
        <w:i/>
        <w:iCs/>
        <w:color w:val="808080" w:themeColor="background1" w:themeShade="80"/>
        <w:sz w:val="18"/>
        <w:szCs w:val="18"/>
        <w:lang w:val="pt-PT"/>
      </w:rPr>
      <w:fldChar w:fldCharType="begin"/>
    </w:r>
    <w:r w:rsidRPr="007A080F">
      <w:rPr>
        <w:rFonts w:ascii="Myriad Pro" w:hAnsi="Myriad Pro"/>
        <w:i/>
        <w:iCs/>
        <w:color w:val="808080" w:themeColor="background1" w:themeShade="80"/>
        <w:sz w:val="18"/>
        <w:szCs w:val="18"/>
        <w:lang w:val="pt-PT"/>
      </w:rPr>
      <w:instrText>PAGE   \* MERGEFORMAT</w:instrText>
    </w:r>
    <w:r w:rsidRPr="007A080F">
      <w:rPr>
        <w:rFonts w:ascii="Myriad Pro" w:hAnsi="Myriad Pro"/>
        <w:i/>
        <w:iCs/>
        <w:color w:val="808080" w:themeColor="background1" w:themeShade="80"/>
        <w:sz w:val="18"/>
        <w:szCs w:val="18"/>
        <w:lang w:val="pt-PT"/>
      </w:rPr>
      <w:fldChar w:fldCharType="separate"/>
    </w:r>
    <w:r w:rsidRPr="007A080F">
      <w:rPr>
        <w:rFonts w:ascii="Myriad Pro" w:hAnsi="Myriad Pro"/>
        <w:i/>
        <w:iCs/>
        <w:color w:val="808080" w:themeColor="background1" w:themeShade="80"/>
        <w:sz w:val="18"/>
        <w:szCs w:val="18"/>
        <w:lang w:val="pt-PT"/>
      </w:rPr>
      <w:t>1</w:t>
    </w:r>
    <w:r w:rsidRPr="007A080F">
      <w:rPr>
        <w:rFonts w:ascii="Myriad Pro" w:hAnsi="Myriad Pro"/>
        <w:i/>
        <w:iCs/>
        <w:color w:val="808080" w:themeColor="background1" w:themeShade="80"/>
        <w:sz w:val="18"/>
        <w:szCs w:val="18"/>
        <w:lang w:val="pt-P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B4CC4" w:rsidP="00955031" w:rsidRDefault="002B4CC4" w14:paraId="462725C8" w14:textId="77777777">
      <w:r>
        <w:separator/>
      </w:r>
    </w:p>
  </w:footnote>
  <w:footnote w:type="continuationSeparator" w:id="0">
    <w:p w:rsidR="002B4CC4" w:rsidP="00955031" w:rsidRDefault="002B4CC4" w14:paraId="6D655419" w14:textId="77777777">
      <w:r>
        <w:continuationSeparator/>
      </w:r>
    </w:p>
  </w:footnote>
  <w:footnote w:type="continuationNotice" w:id="1">
    <w:p w:rsidR="002B4CC4" w:rsidRDefault="002B4CC4" w14:paraId="4729522B"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tbl>
    <w:tblPr>
      <w:tblW w:w="934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394"/>
      <w:gridCol w:w="3230"/>
      <w:gridCol w:w="2724"/>
    </w:tblGrid>
    <w:tr w:rsidRPr="00EE7F68" w:rsidR="00B51BEA" w:rsidTr="00D8301E" w14:paraId="6CB0AA14" w14:textId="77777777">
      <w:trPr>
        <w:trHeight w:val="735"/>
      </w:trPr>
      <w:tc>
        <w:tcPr>
          <w:tcW w:w="3394"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B51BEA" w:rsidP="00B51BEA" w:rsidRDefault="00B51BEA" w14:paraId="4A754C7E" w14:textId="77777777">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659264" behindDoc="0" locked="0" layoutInCell="1" allowOverlap="1" wp14:anchorId="4FFA4BDB" wp14:editId="503CF496">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5954"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00B51BEA" w:rsidP="00B51BEA" w:rsidRDefault="00B51BEA" w14:paraId="12E63719" w14:textId="77777777">
          <w:pPr>
            <w:tabs>
              <w:tab w:val="center" w:pos="4252"/>
              <w:tab w:val="right" w:pos="8504"/>
            </w:tabs>
            <w:spacing w:before="60" w:after="60"/>
            <w:jc w:val="center"/>
            <w:rPr>
              <w:rFonts w:ascii="Segoe UI" w:hAnsi="Segoe UI" w:eastAsia="Roboto Light" w:cs="Segoe UI"/>
              <w:b/>
              <w:color w:val="808080" w:themeColor="background1" w:themeShade="80"/>
              <w:sz w:val="20"/>
              <w:szCs w:val="20"/>
              <w:lang w:val="es-ES"/>
            </w:rPr>
          </w:pPr>
          <w:r>
            <w:rPr>
              <w:rFonts w:ascii="Segoe UI" w:hAnsi="Segoe UI" w:eastAsia="Roboto Light" w:cs="Segoe UI"/>
              <w:b/>
              <w:color w:val="808080" w:themeColor="background1" w:themeShade="80"/>
              <w:sz w:val="20"/>
              <w:szCs w:val="20"/>
              <w:lang w:val="es-ES"/>
            </w:rPr>
            <w:t>PROCEDIMIENTO</w:t>
          </w:r>
        </w:p>
        <w:p w:rsidRPr="00EE7F68" w:rsidR="00D8301E" w:rsidP="00B51BEA" w:rsidRDefault="00D8301E" w14:paraId="11044AA7" w14:textId="00C1C313">
          <w:pPr>
            <w:tabs>
              <w:tab w:val="center" w:pos="4252"/>
              <w:tab w:val="right" w:pos="8504"/>
            </w:tabs>
            <w:spacing w:before="60" w:after="60"/>
            <w:jc w:val="center"/>
            <w:rPr>
              <w:rFonts w:ascii="Segoe UI" w:hAnsi="Segoe UI" w:eastAsia="Roboto Light" w:cs="Segoe UI"/>
              <w:b/>
              <w:sz w:val="20"/>
              <w:szCs w:val="20"/>
              <w:lang w:val="es-ES"/>
            </w:rPr>
          </w:pPr>
          <w:r>
            <w:rPr>
              <w:rFonts w:ascii="Segoe UI" w:hAnsi="Segoe UI" w:eastAsia="Roboto Light" w:cs="Segoe UI"/>
              <w:b/>
              <w:color w:val="808080" w:themeColor="background1" w:themeShade="80"/>
              <w:sz w:val="20"/>
              <w:szCs w:val="20"/>
              <w:lang w:val="es-ES"/>
            </w:rPr>
            <w:t>GESTIÓN DE RIESGOS DE SEGURIDAD DE LA INFORMACIÓN</w:t>
          </w:r>
        </w:p>
      </w:tc>
    </w:tr>
    <w:tr w:rsidRPr="00EE7F68" w:rsidR="00B51BEA" w:rsidTr="00D8301E" w14:paraId="4B53268A" w14:textId="77777777">
      <w:trPr>
        <w:trHeight w:val="547"/>
      </w:trPr>
      <w:tc>
        <w:tcPr>
          <w:tcW w:w="3394" w:type="dxa"/>
          <w:vMerge/>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B51BEA" w:rsidP="00B51BEA" w:rsidRDefault="00B51BEA" w14:paraId="5079B10F"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23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B51BEA" w:rsidP="00B51BEA" w:rsidRDefault="00D8301E" w14:paraId="678A6696" w14:textId="772B8095">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Pr>
              <w:rFonts w:ascii="Segoe UI" w:hAnsi="Segoe UI" w:eastAsia="Roboto Light" w:cs="Segoe UI"/>
              <w:color w:val="808080" w:themeColor="background1" w:themeShade="80"/>
              <w:sz w:val="18"/>
              <w:szCs w:val="18"/>
              <w:lang w:val="es-ES"/>
            </w:rPr>
            <w:t>P01</w:t>
          </w:r>
          <w:r w:rsidRPr="00F34F8C" w:rsidR="00B51BEA">
            <w:rPr>
              <w:rFonts w:ascii="Segoe UI" w:hAnsi="Segoe UI" w:eastAsia="Roboto Light" w:cs="Segoe UI"/>
              <w:color w:val="808080" w:themeColor="background1" w:themeShade="80"/>
              <w:sz w:val="18"/>
              <w:szCs w:val="18"/>
              <w:lang w:val="es-ES"/>
            </w:rPr>
            <w:t xml:space="preserve"> Rev.01</w:t>
          </w:r>
        </w:p>
      </w:tc>
      <w:tc>
        <w:tcPr>
          <w:tcW w:w="272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B51BEA" w:rsidP="00B51BEA" w:rsidRDefault="00B51BEA" w14:paraId="438E760A"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00B51BEA" w:rsidRDefault="00B51BEA" w14:paraId="2FDBE130" w14:textId="293AA915">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E64BD"/>
    <w:multiLevelType w:val="hybridMultilevel"/>
    <w:tmpl w:val="DCA65E34"/>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7BC74C9"/>
    <w:multiLevelType w:val="multilevel"/>
    <w:tmpl w:val="4C4A0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5A6CA3"/>
    <w:multiLevelType w:val="hybridMultilevel"/>
    <w:tmpl w:val="D5B292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A134BA"/>
    <w:multiLevelType w:val="hybridMultilevel"/>
    <w:tmpl w:val="AAECBCBE"/>
    <w:lvl w:ilvl="0" w:tplc="72EC41C8">
      <w:start w:val="5"/>
      <w:numFmt w:val="bullet"/>
      <w:lvlText w:val="•"/>
      <w:lvlJc w:val="left"/>
      <w:pPr>
        <w:ind w:left="1068" w:hanging="708"/>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 w15:restartNumberingAfterBreak="0">
    <w:nsid w:val="111B5BA9"/>
    <w:multiLevelType w:val="hybridMultilevel"/>
    <w:tmpl w:val="33965644"/>
    <w:lvl w:ilvl="0" w:tplc="0403000F">
      <w:start w:val="1"/>
      <w:numFmt w:val="decimal"/>
      <w:lvlText w:val="%1."/>
      <w:lvlJc w:val="left"/>
      <w:pPr>
        <w:ind w:left="720" w:hanging="360"/>
      </w:p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12CD7B73"/>
    <w:multiLevelType w:val="hybridMultilevel"/>
    <w:tmpl w:val="73586140"/>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 w15:restartNumberingAfterBreak="0">
    <w:nsid w:val="178B6F5E"/>
    <w:multiLevelType w:val="hybridMultilevel"/>
    <w:tmpl w:val="3620B3BC"/>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7" w15:restartNumberingAfterBreak="0">
    <w:nsid w:val="179027C0"/>
    <w:multiLevelType w:val="hybridMultilevel"/>
    <w:tmpl w:val="4364D374"/>
    <w:lvl w:ilvl="0" w:tplc="2244EBAA">
      <w:start w:val="11"/>
      <w:numFmt w:val="bullet"/>
      <w:lvlText w:val="-"/>
      <w:lvlJc w:val="left"/>
      <w:pPr>
        <w:ind w:left="1080" w:hanging="360"/>
      </w:pPr>
      <w:rPr>
        <w:rFonts w:hint="default" w:ascii="Arial" w:hAnsi="Arial" w:eastAsia="Arial" w:cs="Arial"/>
      </w:rPr>
    </w:lvl>
    <w:lvl w:ilvl="1" w:tplc="04030003" w:tentative="1">
      <w:start w:val="1"/>
      <w:numFmt w:val="bullet"/>
      <w:lvlText w:val="o"/>
      <w:lvlJc w:val="left"/>
      <w:pPr>
        <w:ind w:left="1800" w:hanging="360"/>
      </w:pPr>
      <w:rPr>
        <w:rFonts w:hint="default" w:ascii="Courier New" w:hAnsi="Courier New" w:cs="Courier New"/>
      </w:rPr>
    </w:lvl>
    <w:lvl w:ilvl="2" w:tplc="04030005" w:tentative="1">
      <w:start w:val="1"/>
      <w:numFmt w:val="bullet"/>
      <w:lvlText w:val=""/>
      <w:lvlJc w:val="left"/>
      <w:pPr>
        <w:ind w:left="2520" w:hanging="360"/>
      </w:pPr>
      <w:rPr>
        <w:rFonts w:hint="default" w:ascii="Wingdings" w:hAnsi="Wingdings"/>
      </w:rPr>
    </w:lvl>
    <w:lvl w:ilvl="3" w:tplc="04030001" w:tentative="1">
      <w:start w:val="1"/>
      <w:numFmt w:val="bullet"/>
      <w:lvlText w:val=""/>
      <w:lvlJc w:val="left"/>
      <w:pPr>
        <w:ind w:left="3240" w:hanging="360"/>
      </w:pPr>
      <w:rPr>
        <w:rFonts w:hint="default" w:ascii="Symbol" w:hAnsi="Symbol"/>
      </w:rPr>
    </w:lvl>
    <w:lvl w:ilvl="4" w:tplc="04030003" w:tentative="1">
      <w:start w:val="1"/>
      <w:numFmt w:val="bullet"/>
      <w:lvlText w:val="o"/>
      <w:lvlJc w:val="left"/>
      <w:pPr>
        <w:ind w:left="3960" w:hanging="360"/>
      </w:pPr>
      <w:rPr>
        <w:rFonts w:hint="default" w:ascii="Courier New" w:hAnsi="Courier New" w:cs="Courier New"/>
      </w:rPr>
    </w:lvl>
    <w:lvl w:ilvl="5" w:tplc="04030005" w:tentative="1">
      <w:start w:val="1"/>
      <w:numFmt w:val="bullet"/>
      <w:lvlText w:val=""/>
      <w:lvlJc w:val="left"/>
      <w:pPr>
        <w:ind w:left="4680" w:hanging="360"/>
      </w:pPr>
      <w:rPr>
        <w:rFonts w:hint="default" w:ascii="Wingdings" w:hAnsi="Wingdings"/>
      </w:rPr>
    </w:lvl>
    <w:lvl w:ilvl="6" w:tplc="04030001" w:tentative="1">
      <w:start w:val="1"/>
      <w:numFmt w:val="bullet"/>
      <w:lvlText w:val=""/>
      <w:lvlJc w:val="left"/>
      <w:pPr>
        <w:ind w:left="5400" w:hanging="360"/>
      </w:pPr>
      <w:rPr>
        <w:rFonts w:hint="default" w:ascii="Symbol" w:hAnsi="Symbol"/>
      </w:rPr>
    </w:lvl>
    <w:lvl w:ilvl="7" w:tplc="04030003" w:tentative="1">
      <w:start w:val="1"/>
      <w:numFmt w:val="bullet"/>
      <w:lvlText w:val="o"/>
      <w:lvlJc w:val="left"/>
      <w:pPr>
        <w:ind w:left="6120" w:hanging="360"/>
      </w:pPr>
      <w:rPr>
        <w:rFonts w:hint="default" w:ascii="Courier New" w:hAnsi="Courier New" w:cs="Courier New"/>
      </w:rPr>
    </w:lvl>
    <w:lvl w:ilvl="8" w:tplc="04030005" w:tentative="1">
      <w:start w:val="1"/>
      <w:numFmt w:val="bullet"/>
      <w:lvlText w:val=""/>
      <w:lvlJc w:val="left"/>
      <w:pPr>
        <w:ind w:left="6840" w:hanging="360"/>
      </w:pPr>
      <w:rPr>
        <w:rFonts w:hint="default" w:ascii="Wingdings" w:hAnsi="Wingdings"/>
      </w:rPr>
    </w:lvl>
  </w:abstractNum>
  <w:abstractNum w:abstractNumId="8" w15:restartNumberingAfterBreak="0">
    <w:nsid w:val="23F363A6"/>
    <w:multiLevelType w:val="multilevel"/>
    <w:tmpl w:val="50DEE5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1A0F2B"/>
    <w:multiLevelType w:val="multilevel"/>
    <w:tmpl w:val="34088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FA799E"/>
    <w:multiLevelType w:val="hybridMultilevel"/>
    <w:tmpl w:val="CD94462E"/>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2C9473BC"/>
    <w:multiLevelType w:val="hybridMultilevel"/>
    <w:tmpl w:val="93EEA7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37D095C"/>
    <w:multiLevelType w:val="hybridMultilevel"/>
    <w:tmpl w:val="60E818C8"/>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4" w15:restartNumberingAfterBreak="0">
    <w:nsid w:val="342A7338"/>
    <w:multiLevelType w:val="multilevel"/>
    <w:tmpl w:val="E9C81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4462787"/>
    <w:multiLevelType w:val="hybridMultilevel"/>
    <w:tmpl w:val="9E361E10"/>
    <w:lvl w:ilvl="0" w:tplc="04030017">
      <w:start w:val="1"/>
      <w:numFmt w:val="lowerLetter"/>
      <w:lvlText w:val="%1)"/>
      <w:lvlJc w:val="left"/>
      <w:pPr>
        <w:ind w:left="360" w:hanging="360"/>
      </w:pPr>
      <w:rPr>
        <w:rFonts w:hint="default"/>
      </w:rPr>
    </w:lvl>
    <w:lvl w:ilvl="1" w:tplc="0C0A0003">
      <w:start w:val="1"/>
      <w:numFmt w:val="bullet"/>
      <w:lvlText w:val="o"/>
      <w:lvlJc w:val="left"/>
      <w:pPr>
        <w:ind w:left="1080" w:hanging="360"/>
      </w:pPr>
      <w:rPr>
        <w:rFonts w:hint="default" w:ascii="Courier New" w:hAnsi="Courier New" w:cs="Courier New"/>
      </w:rPr>
    </w:lvl>
    <w:lvl w:ilvl="2" w:tplc="0C0A0005">
      <w:start w:val="1"/>
      <w:numFmt w:val="bullet"/>
      <w:lvlText w:val=""/>
      <w:lvlJc w:val="left"/>
      <w:pPr>
        <w:ind w:left="1800" w:hanging="360"/>
      </w:pPr>
      <w:rPr>
        <w:rFonts w:hint="default" w:ascii="Wingdings" w:hAnsi="Wingdings"/>
      </w:rPr>
    </w:lvl>
    <w:lvl w:ilvl="3" w:tplc="0C0A000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6" w15:restartNumberingAfterBreak="0">
    <w:nsid w:val="34AD1B42"/>
    <w:multiLevelType w:val="multilevel"/>
    <w:tmpl w:val="04090025"/>
    <w:lvl w:ilvl="0">
      <w:start w:val="1"/>
      <w:numFmt w:val="decimal"/>
      <w:lvlText w:val="%1"/>
      <w:lvlJc w:val="left"/>
      <w:pPr>
        <w:ind w:left="432" w:hanging="432"/>
      </w:pPr>
      <w:rPr>
        <w:lang w:val="en-U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7EA42F6"/>
    <w:multiLevelType w:val="hybridMultilevel"/>
    <w:tmpl w:val="3C2CE5EC"/>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8" w15:restartNumberingAfterBreak="0">
    <w:nsid w:val="38281889"/>
    <w:multiLevelType w:val="hybridMultilevel"/>
    <w:tmpl w:val="9E361E10"/>
    <w:lvl w:ilvl="0" w:tplc="FFFFFFFF">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9" w15:restartNumberingAfterBreak="0">
    <w:nsid w:val="3B417034"/>
    <w:multiLevelType w:val="multilevel"/>
    <w:tmpl w:val="7E6A3888"/>
    <w:lvl w:ilvl="0">
      <w:numFmt w:val="bullet"/>
      <w:lvlText w:val="-"/>
      <w:lvlJc w:val="left"/>
      <w:pPr>
        <w:tabs>
          <w:tab w:val="num" w:pos="720"/>
        </w:tabs>
        <w:ind w:left="720" w:hanging="360"/>
      </w:pPr>
      <w:rPr>
        <w:rFonts w:hint="default" w:ascii="Calibri" w:hAnsi="Calibri" w:cs="Calibri" w:eastAsiaTheme="minorHAnsi"/>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hint="default" w:ascii="Minion" w:hAnsi="Minion" w:eastAsia="Times New Roman" w:cs="Times New Roman"/>
      </w:rPr>
    </w:lvl>
    <w:lvl w:ilvl="3">
      <w:start w:val="1"/>
      <w:numFmt w:val="bullet"/>
      <w:lvlText w:val="-"/>
      <w:lvlJc w:val="left"/>
      <w:pPr>
        <w:ind w:left="2880" w:hanging="360"/>
      </w:pPr>
      <w:rPr>
        <w:rFonts w:hint="default" w:ascii="Segoe UI" w:hAnsi="Segoe UI" w:eastAsia="Times New Roman" w:cs="Segoe UI"/>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D05322D"/>
    <w:multiLevelType w:val="multilevel"/>
    <w:tmpl w:val="F31AE494"/>
    <w:lvl w:ilvl="0">
      <w:start w:val="1"/>
      <w:numFmt w:val="lowerLetter"/>
      <w:lvlText w:val="%1)"/>
      <w:lvlJc w:val="left"/>
      <w:pPr>
        <w:ind w:left="720" w:hanging="360"/>
      </w:pPr>
      <w:rPr>
        <w:rFonts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1" w15:restartNumberingAfterBreak="0">
    <w:nsid w:val="401E06C4"/>
    <w:multiLevelType w:val="multilevel"/>
    <w:tmpl w:val="74EC0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2F44FF3"/>
    <w:multiLevelType w:val="hybridMultilevel"/>
    <w:tmpl w:val="5C1AA4FE"/>
    <w:lvl w:ilvl="0" w:tplc="04030001">
      <w:start w:val="1"/>
      <w:numFmt w:val="bullet"/>
      <w:lvlText w:val=""/>
      <w:lvlJc w:val="left"/>
      <w:pPr>
        <w:ind w:left="720" w:hanging="360"/>
      </w:pPr>
      <w:rPr>
        <w:rFonts w:hint="default" w:ascii="Symbol" w:hAnsi="Symbol"/>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3764BDC"/>
    <w:multiLevelType w:val="hybridMultilevel"/>
    <w:tmpl w:val="E12C1A76"/>
    <w:lvl w:ilvl="0" w:tplc="87A8D39E">
      <w:start w:val="1"/>
      <w:numFmt w:val="bullet"/>
      <w:lvlText w:val=""/>
      <w:lvlJc w:val="left"/>
      <w:pPr>
        <w:ind w:left="720" w:hanging="360"/>
      </w:pPr>
      <w:rPr>
        <w:rFonts w:hint="default" w:ascii="Wingdings" w:hAnsi="Wingdings"/>
        <w:b/>
        <w:bCs w:val="0"/>
        <w:sz w:val="16"/>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4" w15:restartNumberingAfterBreak="0">
    <w:nsid w:val="438F7F4C"/>
    <w:multiLevelType w:val="multilevel"/>
    <w:tmpl w:val="BE8C9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55C2EB0"/>
    <w:multiLevelType w:val="multilevel"/>
    <w:tmpl w:val="7E585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7A3035F"/>
    <w:multiLevelType w:val="hybridMultilevel"/>
    <w:tmpl w:val="F438AC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978433D"/>
    <w:multiLevelType w:val="multilevel"/>
    <w:tmpl w:val="9F12E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97F42CF"/>
    <w:multiLevelType w:val="multilevel"/>
    <w:tmpl w:val="1B747486"/>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9" w15:restartNumberingAfterBreak="0">
    <w:nsid w:val="4EFF6497"/>
    <w:multiLevelType w:val="multilevel"/>
    <w:tmpl w:val="67BAC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F425620"/>
    <w:multiLevelType w:val="hybridMultilevel"/>
    <w:tmpl w:val="A4D4C5FC"/>
    <w:lvl w:ilvl="0" w:tplc="0C0A0017">
      <w:start w:val="1"/>
      <w:numFmt w:val="lowerLetter"/>
      <w:lvlText w:val="%1)"/>
      <w:lvlJc w:val="left"/>
      <w:pPr>
        <w:ind w:left="720" w:hanging="360"/>
      </w:pPr>
    </w:lvl>
    <w:lvl w:ilvl="1" w:tplc="F8822768">
      <w:numFmt w:val="bullet"/>
      <w:lvlText w:val="-"/>
      <w:lvlJc w:val="left"/>
      <w:pPr>
        <w:ind w:left="1440" w:hanging="360"/>
      </w:pPr>
      <w:rPr>
        <w:rFonts w:hint="default" w:ascii="Calibri" w:hAnsi="Calibri" w:cs="Calibri" w:eastAsiaTheme="minorEastAsia"/>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0DF367D"/>
    <w:multiLevelType w:val="hybridMultilevel"/>
    <w:tmpl w:val="7B3641F6"/>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2" w15:restartNumberingAfterBreak="0">
    <w:nsid w:val="54812857"/>
    <w:multiLevelType w:val="multilevel"/>
    <w:tmpl w:val="123276E0"/>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33" w15:restartNumberingAfterBreak="0">
    <w:nsid w:val="56153C8D"/>
    <w:multiLevelType w:val="multilevel"/>
    <w:tmpl w:val="48B47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85450D1"/>
    <w:multiLevelType w:val="multilevel"/>
    <w:tmpl w:val="34AE7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8613A83"/>
    <w:multiLevelType w:val="hybridMultilevel"/>
    <w:tmpl w:val="CD94462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58894292"/>
    <w:multiLevelType w:val="hybridMultilevel"/>
    <w:tmpl w:val="63785A96"/>
    <w:lvl w:ilvl="0" w:tplc="87A8D39E">
      <w:start w:val="1"/>
      <w:numFmt w:val="bullet"/>
      <w:lvlText w:val=""/>
      <w:lvlJc w:val="left"/>
      <w:pPr>
        <w:ind w:left="720" w:hanging="360"/>
      </w:pPr>
      <w:rPr>
        <w:rFonts w:hint="default" w:ascii="Wingdings" w:hAnsi="Wingdings"/>
        <w:b/>
        <w:bCs w:val="0"/>
        <w:sz w:val="16"/>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7" w15:restartNumberingAfterBreak="0">
    <w:nsid w:val="5A0A010E"/>
    <w:multiLevelType w:val="hybridMultilevel"/>
    <w:tmpl w:val="3ABCB5B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682E87A">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8" w15:restartNumberingAfterBreak="0">
    <w:nsid w:val="5B5B0556"/>
    <w:multiLevelType w:val="hybridMultilevel"/>
    <w:tmpl w:val="D04EBAE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9" w15:restartNumberingAfterBreak="0">
    <w:nsid w:val="5C351A90"/>
    <w:multiLevelType w:val="hybridMultilevel"/>
    <w:tmpl w:val="7D0CBAEE"/>
    <w:lvl w:ilvl="0" w:tplc="FFFFFFFF">
      <w:start w:val="1"/>
      <w:numFmt w:val="lowerLetter"/>
      <w:lvlText w:val="%1)"/>
      <w:lvlJc w:val="left"/>
      <w:pPr>
        <w:ind w:left="360" w:hanging="360"/>
      </w:pPr>
      <w:rPr>
        <w:rFonts w:hint="default"/>
      </w:rPr>
    </w:lvl>
    <w:lvl w:ilvl="1" w:tplc="2244EBAA">
      <w:start w:val="11"/>
      <w:numFmt w:val="bullet"/>
      <w:lvlText w:val="-"/>
      <w:lvlJc w:val="left"/>
      <w:pPr>
        <w:ind w:left="1080" w:hanging="360"/>
      </w:pPr>
      <w:rPr>
        <w:rFonts w:hint="default" w:ascii="Arial" w:hAnsi="Arial" w:eastAsia="Arial" w:cs="Arial"/>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0" w15:restartNumberingAfterBreak="0">
    <w:nsid w:val="5D8C0D3E"/>
    <w:multiLevelType w:val="multilevel"/>
    <w:tmpl w:val="780CC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02A083C"/>
    <w:multiLevelType w:val="hybridMultilevel"/>
    <w:tmpl w:val="44723828"/>
    <w:lvl w:ilvl="0" w:tplc="72EC41C8">
      <w:start w:val="5"/>
      <w:numFmt w:val="bullet"/>
      <w:lvlText w:val="•"/>
      <w:lvlJc w:val="left"/>
      <w:pPr>
        <w:ind w:left="1068" w:hanging="708"/>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2" w15:restartNumberingAfterBreak="0">
    <w:nsid w:val="622501C0"/>
    <w:multiLevelType w:val="hybridMultilevel"/>
    <w:tmpl w:val="9746DF14"/>
    <w:lvl w:ilvl="0" w:tplc="04030001">
      <w:start w:val="1"/>
      <w:numFmt w:val="bullet"/>
      <w:lvlText w:val=""/>
      <w:lvlJc w:val="left"/>
      <w:pPr>
        <w:ind w:left="720" w:hanging="360"/>
      </w:pPr>
      <w:rPr>
        <w:rFonts w:hint="default" w:ascii="Symbol" w:hAnsi="Symbol"/>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3" w15:restartNumberingAfterBreak="0">
    <w:nsid w:val="62D2713F"/>
    <w:multiLevelType w:val="hybridMultilevel"/>
    <w:tmpl w:val="A1BA0736"/>
    <w:lvl w:ilvl="0" w:tplc="04030001">
      <w:start w:val="1"/>
      <w:numFmt w:val="bullet"/>
      <w:lvlText w:val=""/>
      <w:lvlJc w:val="left"/>
      <w:pPr>
        <w:ind w:left="644" w:hanging="360"/>
      </w:pPr>
      <w:rPr>
        <w:rFonts w:hint="default" w:ascii="Symbol" w:hAnsi="Symbol"/>
      </w:rPr>
    </w:lvl>
    <w:lvl w:ilvl="1" w:tplc="04030003" w:tentative="1">
      <w:start w:val="1"/>
      <w:numFmt w:val="bullet"/>
      <w:lvlText w:val="o"/>
      <w:lvlJc w:val="left"/>
      <w:pPr>
        <w:ind w:left="1364" w:hanging="360"/>
      </w:pPr>
      <w:rPr>
        <w:rFonts w:hint="default" w:ascii="Courier New" w:hAnsi="Courier New" w:cs="Courier New"/>
      </w:rPr>
    </w:lvl>
    <w:lvl w:ilvl="2" w:tplc="04030005" w:tentative="1">
      <w:start w:val="1"/>
      <w:numFmt w:val="bullet"/>
      <w:lvlText w:val=""/>
      <w:lvlJc w:val="left"/>
      <w:pPr>
        <w:ind w:left="2084" w:hanging="360"/>
      </w:pPr>
      <w:rPr>
        <w:rFonts w:hint="default" w:ascii="Wingdings" w:hAnsi="Wingdings"/>
      </w:rPr>
    </w:lvl>
    <w:lvl w:ilvl="3" w:tplc="04030001" w:tentative="1">
      <w:start w:val="1"/>
      <w:numFmt w:val="bullet"/>
      <w:lvlText w:val=""/>
      <w:lvlJc w:val="left"/>
      <w:pPr>
        <w:ind w:left="2804" w:hanging="360"/>
      </w:pPr>
      <w:rPr>
        <w:rFonts w:hint="default" w:ascii="Symbol" w:hAnsi="Symbol"/>
      </w:rPr>
    </w:lvl>
    <w:lvl w:ilvl="4" w:tplc="04030003" w:tentative="1">
      <w:start w:val="1"/>
      <w:numFmt w:val="bullet"/>
      <w:lvlText w:val="o"/>
      <w:lvlJc w:val="left"/>
      <w:pPr>
        <w:ind w:left="3524" w:hanging="360"/>
      </w:pPr>
      <w:rPr>
        <w:rFonts w:hint="default" w:ascii="Courier New" w:hAnsi="Courier New" w:cs="Courier New"/>
      </w:rPr>
    </w:lvl>
    <w:lvl w:ilvl="5" w:tplc="04030005" w:tentative="1">
      <w:start w:val="1"/>
      <w:numFmt w:val="bullet"/>
      <w:lvlText w:val=""/>
      <w:lvlJc w:val="left"/>
      <w:pPr>
        <w:ind w:left="4244" w:hanging="360"/>
      </w:pPr>
      <w:rPr>
        <w:rFonts w:hint="default" w:ascii="Wingdings" w:hAnsi="Wingdings"/>
      </w:rPr>
    </w:lvl>
    <w:lvl w:ilvl="6" w:tplc="04030001" w:tentative="1">
      <w:start w:val="1"/>
      <w:numFmt w:val="bullet"/>
      <w:lvlText w:val=""/>
      <w:lvlJc w:val="left"/>
      <w:pPr>
        <w:ind w:left="4964" w:hanging="360"/>
      </w:pPr>
      <w:rPr>
        <w:rFonts w:hint="default" w:ascii="Symbol" w:hAnsi="Symbol"/>
      </w:rPr>
    </w:lvl>
    <w:lvl w:ilvl="7" w:tplc="04030003" w:tentative="1">
      <w:start w:val="1"/>
      <w:numFmt w:val="bullet"/>
      <w:lvlText w:val="o"/>
      <w:lvlJc w:val="left"/>
      <w:pPr>
        <w:ind w:left="5684" w:hanging="360"/>
      </w:pPr>
      <w:rPr>
        <w:rFonts w:hint="default" w:ascii="Courier New" w:hAnsi="Courier New" w:cs="Courier New"/>
      </w:rPr>
    </w:lvl>
    <w:lvl w:ilvl="8" w:tplc="04030005" w:tentative="1">
      <w:start w:val="1"/>
      <w:numFmt w:val="bullet"/>
      <w:lvlText w:val=""/>
      <w:lvlJc w:val="left"/>
      <w:pPr>
        <w:ind w:left="6404" w:hanging="360"/>
      </w:pPr>
      <w:rPr>
        <w:rFonts w:hint="default" w:ascii="Wingdings" w:hAnsi="Wingdings"/>
      </w:rPr>
    </w:lvl>
  </w:abstractNum>
  <w:abstractNum w:abstractNumId="44" w15:restartNumberingAfterBreak="0">
    <w:nsid w:val="63754D34"/>
    <w:multiLevelType w:val="hybridMultilevel"/>
    <w:tmpl w:val="A7EC73EE"/>
    <w:lvl w:ilvl="0" w:tplc="87A8D39E">
      <w:start w:val="1"/>
      <w:numFmt w:val="bullet"/>
      <w:lvlText w:val=""/>
      <w:lvlJc w:val="left"/>
      <w:pPr>
        <w:ind w:left="720" w:hanging="360"/>
      </w:pPr>
      <w:rPr>
        <w:rFonts w:hint="default" w:ascii="Wingdings" w:hAnsi="Wingdings"/>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64B23E0A"/>
    <w:multiLevelType w:val="hybridMultilevel"/>
    <w:tmpl w:val="9E187E2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6" w15:restartNumberingAfterBreak="0">
    <w:nsid w:val="65263B0D"/>
    <w:multiLevelType w:val="multilevel"/>
    <w:tmpl w:val="4C8E6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590062C"/>
    <w:multiLevelType w:val="hybridMultilevel"/>
    <w:tmpl w:val="1A8AA1BE"/>
    <w:lvl w:ilvl="0" w:tplc="72EC41C8">
      <w:start w:val="5"/>
      <w:numFmt w:val="bullet"/>
      <w:lvlText w:val="•"/>
      <w:lvlJc w:val="left"/>
      <w:pPr>
        <w:ind w:left="1068" w:hanging="708"/>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8" w15:restartNumberingAfterBreak="0">
    <w:nsid w:val="67045375"/>
    <w:multiLevelType w:val="hybridMultilevel"/>
    <w:tmpl w:val="9E361E10"/>
    <w:lvl w:ilvl="0" w:tplc="FFFFFFFF">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9" w15:restartNumberingAfterBreak="0">
    <w:nsid w:val="67CF3586"/>
    <w:multiLevelType w:val="hybridMultilevel"/>
    <w:tmpl w:val="9E361E10"/>
    <w:lvl w:ilvl="0" w:tplc="FFFFFFFF">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0" w15:restartNumberingAfterBreak="0">
    <w:nsid w:val="68FF3D21"/>
    <w:multiLevelType w:val="hybridMultilevel"/>
    <w:tmpl w:val="D5BE5892"/>
    <w:lvl w:ilvl="0" w:tplc="EDB85866">
      <w:numFmt w:val="bullet"/>
      <w:lvlText w:val="-"/>
      <w:lvlJc w:val="left"/>
      <w:pPr>
        <w:ind w:left="720" w:hanging="360"/>
      </w:pPr>
      <w:rPr>
        <w:rFonts w:hint="default" w:ascii="Calibri" w:hAnsi="Calibri" w:eastAsia="Calibri" w:cs="Calibr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1" w15:restartNumberingAfterBreak="0">
    <w:nsid w:val="6AD416E8"/>
    <w:multiLevelType w:val="hybridMultilevel"/>
    <w:tmpl w:val="3742665A"/>
    <w:lvl w:ilvl="0" w:tplc="0C0A0001">
      <w:start w:val="1"/>
      <w:numFmt w:val="bullet"/>
      <w:lvlText w:val=""/>
      <w:lvlJc w:val="left"/>
      <w:pPr>
        <w:ind w:left="360" w:hanging="360"/>
      </w:pPr>
      <w:rPr>
        <w:rFonts w:hint="default" w:ascii="Symbol" w:hAnsi="Symbol"/>
      </w:rPr>
    </w:lvl>
    <w:lvl w:ilvl="1" w:tplc="0C0A0003">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52" w15:restartNumberingAfterBreak="0">
    <w:nsid w:val="6B7775E8"/>
    <w:multiLevelType w:val="hybridMultilevel"/>
    <w:tmpl w:val="A1E458FE"/>
    <w:lvl w:ilvl="0" w:tplc="FFFFFFFF">
      <w:start w:val="1"/>
      <w:numFmt w:val="bullet"/>
      <w:lvlText w:val=""/>
      <w:lvlJc w:val="left"/>
      <w:pPr>
        <w:ind w:left="720" w:hanging="360"/>
      </w:pPr>
      <w:rPr>
        <w:rFonts w:hint="default" w:ascii="Symbol" w:hAnsi="Symbol"/>
      </w:rPr>
    </w:lvl>
    <w:lvl w:ilvl="1" w:tplc="63063B4C">
      <w:numFmt w:val="bullet"/>
      <w:lvlText w:val="-"/>
      <w:lvlJc w:val="left"/>
      <w:pPr>
        <w:ind w:left="1440" w:hanging="360"/>
      </w:pPr>
      <w:rPr>
        <w:rFonts w:hint="default" w:ascii="Calibri" w:hAnsi="Calibri" w:cs="Calibri" w:eastAsiaTheme="minorHAns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3" w15:restartNumberingAfterBreak="0">
    <w:nsid w:val="6C361356"/>
    <w:multiLevelType w:val="multilevel"/>
    <w:tmpl w:val="07E05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E933EA1"/>
    <w:multiLevelType w:val="hybridMultilevel"/>
    <w:tmpl w:val="C15C91F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5" w15:restartNumberingAfterBreak="0">
    <w:nsid w:val="70A82ADB"/>
    <w:multiLevelType w:val="multilevel"/>
    <w:tmpl w:val="ABFA0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1923F20"/>
    <w:multiLevelType w:val="hybridMultilevel"/>
    <w:tmpl w:val="DFC4EAD0"/>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7" w15:restartNumberingAfterBreak="0">
    <w:nsid w:val="71BD2B2E"/>
    <w:multiLevelType w:val="hybridMultilevel"/>
    <w:tmpl w:val="FA02CF14"/>
    <w:lvl w:ilvl="0" w:tplc="04030017">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8" w15:restartNumberingAfterBreak="0">
    <w:nsid w:val="71E40A2C"/>
    <w:multiLevelType w:val="hybridMultilevel"/>
    <w:tmpl w:val="C5B4FC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724046A3"/>
    <w:multiLevelType w:val="hybridMultilevel"/>
    <w:tmpl w:val="E954DCB6"/>
    <w:lvl w:ilvl="0" w:tplc="6A04876C">
      <w:start w:val="2"/>
      <w:numFmt w:val="bullet"/>
      <w:lvlText w:val="-"/>
      <w:lvlJc w:val="left"/>
      <w:pPr>
        <w:ind w:left="720" w:hanging="360"/>
      </w:pPr>
      <w:rPr>
        <w:rFonts w:hint="default"/>
      </w:rPr>
    </w:lvl>
    <w:lvl w:ilvl="1" w:tplc="FFFFFFFF">
      <w:numFmt w:val="bullet"/>
      <w:lvlText w:val="-"/>
      <w:lvlJc w:val="left"/>
      <w:pPr>
        <w:ind w:left="1440" w:hanging="360"/>
      </w:pPr>
      <w:rPr>
        <w:rFonts w:hint="default" w:ascii="Calibri" w:hAnsi="Calibri" w:eastAsia="Calibri" w:cs="Calibr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0" w15:restartNumberingAfterBreak="0">
    <w:nsid w:val="725D2543"/>
    <w:multiLevelType w:val="hybridMultilevel"/>
    <w:tmpl w:val="7E6ED18C"/>
    <w:lvl w:ilvl="0" w:tplc="0C0A0017">
      <w:start w:val="1"/>
      <w:numFmt w:val="lowerLetter"/>
      <w:lvlText w:val="%1)"/>
      <w:lvlJc w:val="left"/>
      <w:pPr>
        <w:ind w:left="720" w:hanging="360"/>
      </w:pPr>
    </w:lvl>
    <w:lvl w:ilvl="1" w:tplc="6E227EAC">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76C249DC"/>
    <w:multiLevelType w:val="multilevel"/>
    <w:tmpl w:val="8CC60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9CD7031"/>
    <w:multiLevelType w:val="hybridMultilevel"/>
    <w:tmpl w:val="C0F0588E"/>
    <w:lvl w:ilvl="0" w:tplc="0C0A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63" w15:restartNumberingAfterBreak="0">
    <w:nsid w:val="7E596C87"/>
    <w:multiLevelType w:val="hybridMultilevel"/>
    <w:tmpl w:val="CD2CB69E"/>
    <w:lvl w:ilvl="0" w:tplc="04030001">
      <w:start w:val="1"/>
      <w:numFmt w:val="bullet"/>
      <w:lvlText w:val=""/>
      <w:lvlJc w:val="left"/>
      <w:pPr>
        <w:ind w:left="720" w:hanging="360"/>
      </w:pPr>
      <w:rPr>
        <w:rFonts w:hint="default" w:ascii="Symbol" w:hAnsi="Symbol"/>
      </w:rPr>
    </w:lvl>
    <w:lvl w:ilvl="1" w:tplc="FFFFFFFF">
      <w:numFmt w:val="bullet"/>
      <w:lvlText w:val="-"/>
      <w:lvlJc w:val="left"/>
      <w:pPr>
        <w:ind w:left="1440" w:hanging="360"/>
      </w:pPr>
      <w:rPr>
        <w:rFonts w:hint="default" w:ascii="Calibri" w:hAnsi="Calibri" w:cs="Calibri" w:eastAsiaTheme="minor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ED17038"/>
    <w:multiLevelType w:val="hybridMultilevel"/>
    <w:tmpl w:val="068C9B18"/>
    <w:lvl w:ilvl="0" w:tplc="0C0A0005">
      <w:start w:val="1"/>
      <w:numFmt w:val="bullet"/>
      <w:lvlText w:val=""/>
      <w:lvlJc w:val="left"/>
      <w:pPr>
        <w:ind w:left="720" w:hanging="360"/>
      </w:pPr>
      <w:rPr>
        <w:rFonts w:hint="default" w:ascii="Wingdings" w:hAnsi="Wingdings"/>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591664700">
    <w:abstractNumId w:val="12"/>
  </w:num>
  <w:num w:numId="2" w16cid:durableId="863131386">
    <w:abstractNumId w:val="16"/>
  </w:num>
  <w:num w:numId="3" w16cid:durableId="398790778">
    <w:abstractNumId w:val="32"/>
  </w:num>
  <w:num w:numId="4" w16cid:durableId="439103586">
    <w:abstractNumId w:val="28"/>
  </w:num>
  <w:num w:numId="5" w16cid:durableId="1946384597">
    <w:abstractNumId w:val="36"/>
  </w:num>
  <w:num w:numId="6" w16cid:durableId="686180613">
    <w:abstractNumId w:val="60"/>
  </w:num>
  <w:num w:numId="7" w16cid:durableId="1551116421">
    <w:abstractNumId w:val="30"/>
  </w:num>
  <w:num w:numId="8" w16cid:durableId="971523907">
    <w:abstractNumId w:val="11"/>
  </w:num>
  <w:num w:numId="9" w16cid:durableId="666131237">
    <w:abstractNumId w:val="58"/>
  </w:num>
  <w:num w:numId="10" w16cid:durableId="1877348313">
    <w:abstractNumId w:val="37"/>
  </w:num>
  <w:num w:numId="11" w16cid:durableId="722413814">
    <w:abstractNumId w:val="20"/>
  </w:num>
  <w:num w:numId="12" w16cid:durableId="1211722487">
    <w:abstractNumId w:val="63"/>
  </w:num>
  <w:num w:numId="13" w16cid:durableId="1205828849">
    <w:abstractNumId w:val="2"/>
  </w:num>
  <w:num w:numId="14" w16cid:durableId="363555812">
    <w:abstractNumId w:val="42"/>
  </w:num>
  <w:num w:numId="15" w16cid:durableId="946158688">
    <w:abstractNumId w:val="54"/>
  </w:num>
  <w:num w:numId="16" w16cid:durableId="58021260">
    <w:abstractNumId w:val="7"/>
  </w:num>
  <w:num w:numId="17" w16cid:durableId="1975017627">
    <w:abstractNumId w:val="10"/>
  </w:num>
  <w:num w:numId="18" w16cid:durableId="1960716738">
    <w:abstractNumId w:val="35"/>
  </w:num>
  <w:num w:numId="19" w16cid:durableId="754976079">
    <w:abstractNumId w:val="31"/>
  </w:num>
  <w:num w:numId="20" w16cid:durableId="1360931319">
    <w:abstractNumId w:val="13"/>
  </w:num>
  <w:num w:numId="21" w16cid:durableId="387218752">
    <w:abstractNumId w:val="44"/>
  </w:num>
  <w:num w:numId="22" w16cid:durableId="1633711386">
    <w:abstractNumId w:val="23"/>
  </w:num>
  <w:num w:numId="23" w16cid:durableId="1495610081">
    <w:abstractNumId w:val="22"/>
  </w:num>
  <w:num w:numId="24" w16cid:durableId="918247622">
    <w:abstractNumId w:val="45"/>
  </w:num>
  <w:num w:numId="25" w16cid:durableId="345058423">
    <w:abstractNumId w:val="5"/>
  </w:num>
  <w:num w:numId="26" w16cid:durableId="1543324735">
    <w:abstractNumId w:val="32"/>
  </w:num>
  <w:num w:numId="27" w16cid:durableId="1985310548">
    <w:abstractNumId w:val="32"/>
  </w:num>
  <w:num w:numId="28" w16cid:durableId="17629485">
    <w:abstractNumId w:val="26"/>
  </w:num>
  <w:num w:numId="29" w16cid:durableId="1790781286">
    <w:abstractNumId w:val="62"/>
  </w:num>
  <w:num w:numId="30" w16cid:durableId="442767794">
    <w:abstractNumId w:val="32"/>
  </w:num>
  <w:num w:numId="31" w16cid:durableId="1402366712">
    <w:abstractNumId w:val="1"/>
  </w:num>
  <w:num w:numId="32" w16cid:durableId="448358218">
    <w:abstractNumId w:val="24"/>
  </w:num>
  <w:num w:numId="33" w16cid:durableId="700739113">
    <w:abstractNumId w:val="50"/>
  </w:num>
  <w:num w:numId="34" w16cid:durableId="574778878">
    <w:abstractNumId w:val="59"/>
  </w:num>
  <w:num w:numId="35" w16cid:durableId="1837721387">
    <w:abstractNumId w:val="17"/>
  </w:num>
  <w:num w:numId="36" w16cid:durableId="611476497">
    <w:abstractNumId w:val="47"/>
  </w:num>
  <w:num w:numId="37" w16cid:durableId="1547110115">
    <w:abstractNumId w:val="41"/>
  </w:num>
  <w:num w:numId="38" w16cid:durableId="141893897">
    <w:abstractNumId w:val="3"/>
  </w:num>
  <w:num w:numId="39" w16cid:durableId="1824000967">
    <w:abstractNumId w:val="56"/>
  </w:num>
  <w:num w:numId="40" w16cid:durableId="340670642">
    <w:abstractNumId w:val="43"/>
  </w:num>
  <w:num w:numId="41" w16cid:durableId="373310600">
    <w:abstractNumId w:val="6"/>
  </w:num>
  <w:num w:numId="42" w16cid:durableId="1641305379">
    <w:abstractNumId w:val="0"/>
  </w:num>
  <w:num w:numId="43" w16cid:durableId="1539583324">
    <w:abstractNumId w:val="15"/>
  </w:num>
  <w:num w:numId="44" w16cid:durableId="1817575514">
    <w:abstractNumId w:val="64"/>
  </w:num>
  <w:num w:numId="45" w16cid:durableId="2027906265">
    <w:abstractNumId w:val="51"/>
  </w:num>
  <w:num w:numId="46" w16cid:durableId="925578670">
    <w:abstractNumId w:val="27"/>
  </w:num>
  <w:num w:numId="47" w16cid:durableId="217014282">
    <w:abstractNumId w:val="29"/>
  </w:num>
  <w:num w:numId="48" w16cid:durableId="628510784">
    <w:abstractNumId w:val="55"/>
  </w:num>
  <w:num w:numId="49" w16cid:durableId="1934971784">
    <w:abstractNumId w:val="40"/>
  </w:num>
  <w:num w:numId="50" w16cid:durableId="1433360227">
    <w:abstractNumId w:val="8"/>
  </w:num>
  <w:num w:numId="51" w16cid:durableId="950475130">
    <w:abstractNumId w:val="25"/>
  </w:num>
  <w:num w:numId="52" w16cid:durableId="184516479">
    <w:abstractNumId w:val="14"/>
  </w:num>
  <w:num w:numId="53" w16cid:durableId="18438602">
    <w:abstractNumId w:val="21"/>
  </w:num>
  <w:num w:numId="54" w16cid:durableId="1584099285">
    <w:abstractNumId w:val="61"/>
  </w:num>
  <w:num w:numId="55" w16cid:durableId="436680746">
    <w:abstractNumId w:val="34"/>
  </w:num>
  <w:num w:numId="56" w16cid:durableId="1337028318">
    <w:abstractNumId w:val="9"/>
  </w:num>
  <w:num w:numId="57" w16cid:durableId="490947815">
    <w:abstractNumId w:val="19"/>
  </w:num>
  <w:num w:numId="58" w16cid:durableId="479228124">
    <w:abstractNumId w:val="53"/>
  </w:num>
  <w:num w:numId="59" w16cid:durableId="98331569">
    <w:abstractNumId w:val="46"/>
  </w:num>
  <w:num w:numId="60" w16cid:durableId="921452705">
    <w:abstractNumId w:val="33"/>
  </w:num>
  <w:num w:numId="61" w16cid:durableId="1374378135">
    <w:abstractNumId w:val="38"/>
  </w:num>
  <w:num w:numId="62" w16cid:durableId="599261516">
    <w:abstractNumId w:val="4"/>
  </w:num>
  <w:num w:numId="63" w16cid:durableId="216598206">
    <w:abstractNumId w:val="52"/>
  </w:num>
  <w:num w:numId="64" w16cid:durableId="2008550617">
    <w:abstractNumId w:val="18"/>
  </w:num>
  <w:num w:numId="65" w16cid:durableId="396829610">
    <w:abstractNumId w:val="49"/>
  </w:num>
  <w:num w:numId="66" w16cid:durableId="979920043">
    <w:abstractNumId w:val="39"/>
  </w:num>
  <w:num w:numId="67" w16cid:durableId="1724140197">
    <w:abstractNumId w:val="48"/>
  </w:num>
  <w:num w:numId="68" w16cid:durableId="1208419234">
    <w:abstractNumId w:val="57"/>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removePersonalInformation/>
  <w:removeDateAndTim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E3C"/>
    <w:rsid w:val="00012173"/>
    <w:rsid w:val="00012AC7"/>
    <w:rsid w:val="000143E2"/>
    <w:rsid w:val="00017995"/>
    <w:rsid w:val="00020A5D"/>
    <w:rsid w:val="00020AAF"/>
    <w:rsid w:val="00021212"/>
    <w:rsid w:val="00021ED8"/>
    <w:rsid w:val="0002573B"/>
    <w:rsid w:val="00026C26"/>
    <w:rsid w:val="0002749A"/>
    <w:rsid w:val="00027647"/>
    <w:rsid w:val="0003204D"/>
    <w:rsid w:val="00032D2E"/>
    <w:rsid w:val="00033F80"/>
    <w:rsid w:val="0003714E"/>
    <w:rsid w:val="0003775F"/>
    <w:rsid w:val="0004209C"/>
    <w:rsid w:val="0004354F"/>
    <w:rsid w:val="00045B79"/>
    <w:rsid w:val="0004771B"/>
    <w:rsid w:val="00050C4D"/>
    <w:rsid w:val="000521EA"/>
    <w:rsid w:val="0005244D"/>
    <w:rsid w:val="00052D6F"/>
    <w:rsid w:val="000540BE"/>
    <w:rsid w:val="00055207"/>
    <w:rsid w:val="00055D76"/>
    <w:rsid w:val="000575FA"/>
    <w:rsid w:val="0006043B"/>
    <w:rsid w:val="00060809"/>
    <w:rsid w:val="00061D6A"/>
    <w:rsid w:val="00061E9A"/>
    <w:rsid w:val="000634FA"/>
    <w:rsid w:val="00066F06"/>
    <w:rsid w:val="000677BB"/>
    <w:rsid w:val="00071212"/>
    <w:rsid w:val="0007124B"/>
    <w:rsid w:val="00071856"/>
    <w:rsid w:val="00073EFC"/>
    <w:rsid w:val="00073FFE"/>
    <w:rsid w:val="0007762F"/>
    <w:rsid w:val="00077D6F"/>
    <w:rsid w:val="000800A3"/>
    <w:rsid w:val="00082397"/>
    <w:rsid w:val="000856E0"/>
    <w:rsid w:val="00086355"/>
    <w:rsid w:val="000919B2"/>
    <w:rsid w:val="00093820"/>
    <w:rsid w:val="00097029"/>
    <w:rsid w:val="0009722F"/>
    <w:rsid w:val="000A0E81"/>
    <w:rsid w:val="000A3197"/>
    <w:rsid w:val="000A350E"/>
    <w:rsid w:val="000A60EB"/>
    <w:rsid w:val="000A7075"/>
    <w:rsid w:val="000B26C7"/>
    <w:rsid w:val="000B5526"/>
    <w:rsid w:val="000B6956"/>
    <w:rsid w:val="000C043E"/>
    <w:rsid w:val="000C097D"/>
    <w:rsid w:val="000C2480"/>
    <w:rsid w:val="000C32B4"/>
    <w:rsid w:val="000D084C"/>
    <w:rsid w:val="000D0C35"/>
    <w:rsid w:val="000D2ECD"/>
    <w:rsid w:val="000D3744"/>
    <w:rsid w:val="000D3AE4"/>
    <w:rsid w:val="000D4C29"/>
    <w:rsid w:val="000D4FA8"/>
    <w:rsid w:val="000D734F"/>
    <w:rsid w:val="000E08B3"/>
    <w:rsid w:val="000E16B1"/>
    <w:rsid w:val="000E1FDC"/>
    <w:rsid w:val="000E2157"/>
    <w:rsid w:val="000E5225"/>
    <w:rsid w:val="000F17D0"/>
    <w:rsid w:val="000F1D43"/>
    <w:rsid w:val="000F346C"/>
    <w:rsid w:val="000F5D0C"/>
    <w:rsid w:val="000F5F4D"/>
    <w:rsid w:val="0010231F"/>
    <w:rsid w:val="0010241F"/>
    <w:rsid w:val="00102D5B"/>
    <w:rsid w:val="00104A0B"/>
    <w:rsid w:val="001054CA"/>
    <w:rsid w:val="00106128"/>
    <w:rsid w:val="00110BF0"/>
    <w:rsid w:val="0011505F"/>
    <w:rsid w:val="00120857"/>
    <w:rsid w:val="00121E3B"/>
    <w:rsid w:val="00122985"/>
    <w:rsid w:val="00123D61"/>
    <w:rsid w:val="001266CB"/>
    <w:rsid w:val="00130225"/>
    <w:rsid w:val="0013326C"/>
    <w:rsid w:val="001345FE"/>
    <w:rsid w:val="00135532"/>
    <w:rsid w:val="0014138E"/>
    <w:rsid w:val="00141AEF"/>
    <w:rsid w:val="00143222"/>
    <w:rsid w:val="00145140"/>
    <w:rsid w:val="001458BF"/>
    <w:rsid w:val="00146710"/>
    <w:rsid w:val="0014725D"/>
    <w:rsid w:val="001501FC"/>
    <w:rsid w:val="001503B8"/>
    <w:rsid w:val="00153A6D"/>
    <w:rsid w:val="00156998"/>
    <w:rsid w:val="00164567"/>
    <w:rsid w:val="00164A1B"/>
    <w:rsid w:val="001652A1"/>
    <w:rsid w:val="0017266A"/>
    <w:rsid w:val="00172812"/>
    <w:rsid w:val="00177759"/>
    <w:rsid w:val="0018069B"/>
    <w:rsid w:val="001906C0"/>
    <w:rsid w:val="00194EB0"/>
    <w:rsid w:val="00195543"/>
    <w:rsid w:val="00197CB6"/>
    <w:rsid w:val="001A145A"/>
    <w:rsid w:val="001A1B78"/>
    <w:rsid w:val="001A6E6A"/>
    <w:rsid w:val="001A6F4B"/>
    <w:rsid w:val="001B0B99"/>
    <w:rsid w:val="001B2F79"/>
    <w:rsid w:val="001B4028"/>
    <w:rsid w:val="001B7ABB"/>
    <w:rsid w:val="001C1135"/>
    <w:rsid w:val="001C2310"/>
    <w:rsid w:val="001C4ED8"/>
    <w:rsid w:val="001C6A50"/>
    <w:rsid w:val="001D06C8"/>
    <w:rsid w:val="001D0EB1"/>
    <w:rsid w:val="001D1A82"/>
    <w:rsid w:val="001D23DA"/>
    <w:rsid w:val="001D44A6"/>
    <w:rsid w:val="001D497D"/>
    <w:rsid w:val="001D541F"/>
    <w:rsid w:val="001D6138"/>
    <w:rsid w:val="001D67BA"/>
    <w:rsid w:val="001D6DCD"/>
    <w:rsid w:val="001E1CD7"/>
    <w:rsid w:val="001E21EC"/>
    <w:rsid w:val="001E4615"/>
    <w:rsid w:val="001E4DBC"/>
    <w:rsid w:val="001E4F0E"/>
    <w:rsid w:val="001F5416"/>
    <w:rsid w:val="001F6434"/>
    <w:rsid w:val="002025DA"/>
    <w:rsid w:val="00203515"/>
    <w:rsid w:val="00207BFA"/>
    <w:rsid w:val="00210AD5"/>
    <w:rsid w:val="00210CF5"/>
    <w:rsid w:val="0021143D"/>
    <w:rsid w:val="0021163E"/>
    <w:rsid w:val="0021358E"/>
    <w:rsid w:val="00213D3D"/>
    <w:rsid w:val="002159FD"/>
    <w:rsid w:val="002209CE"/>
    <w:rsid w:val="00223E49"/>
    <w:rsid w:val="00224F58"/>
    <w:rsid w:val="0022509D"/>
    <w:rsid w:val="00227B9D"/>
    <w:rsid w:val="0023291F"/>
    <w:rsid w:val="00232C62"/>
    <w:rsid w:val="0023326B"/>
    <w:rsid w:val="002341CE"/>
    <w:rsid w:val="00235551"/>
    <w:rsid w:val="002368AE"/>
    <w:rsid w:val="00240F1B"/>
    <w:rsid w:val="00240FB0"/>
    <w:rsid w:val="00241090"/>
    <w:rsid w:val="0025148E"/>
    <w:rsid w:val="00251C30"/>
    <w:rsid w:val="00256B50"/>
    <w:rsid w:val="00257487"/>
    <w:rsid w:val="00257B9F"/>
    <w:rsid w:val="0026261F"/>
    <w:rsid w:val="00263506"/>
    <w:rsid w:val="002665E5"/>
    <w:rsid w:val="0027132A"/>
    <w:rsid w:val="00273600"/>
    <w:rsid w:val="00274061"/>
    <w:rsid w:val="002764A2"/>
    <w:rsid w:val="002776BA"/>
    <w:rsid w:val="00281A41"/>
    <w:rsid w:val="00285196"/>
    <w:rsid w:val="002948A0"/>
    <w:rsid w:val="00294B79"/>
    <w:rsid w:val="00294EBE"/>
    <w:rsid w:val="00295F7E"/>
    <w:rsid w:val="00297EE1"/>
    <w:rsid w:val="002A3D2E"/>
    <w:rsid w:val="002B3D70"/>
    <w:rsid w:val="002B4CC4"/>
    <w:rsid w:val="002B5475"/>
    <w:rsid w:val="002B702F"/>
    <w:rsid w:val="002B7FC5"/>
    <w:rsid w:val="002C0280"/>
    <w:rsid w:val="002C3EEE"/>
    <w:rsid w:val="002C6F1F"/>
    <w:rsid w:val="002D09C6"/>
    <w:rsid w:val="002D0E6D"/>
    <w:rsid w:val="002D1E15"/>
    <w:rsid w:val="002D265A"/>
    <w:rsid w:val="002D39F7"/>
    <w:rsid w:val="002D70DF"/>
    <w:rsid w:val="002E0838"/>
    <w:rsid w:val="002E2367"/>
    <w:rsid w:val="002E2521"/>
    <w:rsid w:val="002E307F"/>
    <w:rsid w:val="002E3463"/>
    <w:rsid w:val="002E390D"/>
    <w:rsid w:val="002E5807"/>
    <w:rsid w:val="002F3F85"/>
    <w:rsid w:val="002F4EE2"/>
    <w:rsid w:val="002F54F1"/>
    <w:rsid w:val="002F6998"/>
    <w:rsid w:val="002F7F14"/>
    <w:rsid w:val="003062A8"/>
    <w:rsid w:val="00307D3A"/>
    <w:rsid w:val="003117C0"/>
    <w:rsid w:val="003124FA"/>
    <w:rsid w:val="00312937"/>
    <w:rsid w:val="00313FF0"/>
    <w:rsid w:val="00314F23"/>
    <w:rsid w:val="00316B98"/>
    <w:rsid w:val="00320139"/>
    <w:rsid w:val="00321581"/>
    <w:rsid w:val="003225D7"/>
    <w:rsid w:val="0032355D"/>
    <w:rsid w:val="00324628"/>
    <w:rsid w:val="0033214A"/>
    <w:rsid w:val="00332F1E"/>
    <w:rsid w:val="00333DE8"/>
    <w:rsid w:val="003400A7"/>
    <w:rsid w:val="00355931"/>
    <w:rsid w:val="00356645"/>
    <w:rsid w:val="00360A45"/>
    <w:rsid w:val="003614B0"/>
    <w:rsid w:val="00362985"/>
    <w:rsid w:val="00363477"/>
    <w:rsid w:val="00363DB1"/>
    <w:rsid w:val="003663E2"/>
    <w:rsid w:val="003665C2"/>
    <w:rsid w:val="00372D1C"/>
    <w:rsid w:val="003742D0"/>
    <w:rsid w:val="00376BCC"/>
    <w:rsid w:val="00376D46"/>
    <w:rsid w:val="00382DC8"/>
    <w:rsid w:val="003842CB"/>
    <w:rsid w:val="003A6899"/>
    <w:rsid w:val="003B269F"/>
    <w:rsid w:val="003B40ED"/>
    <w:rsid w:val="003C0205"/>
    <w:rsid w:val="003C223B"/>
    <w:rsid w:val="003C254C"/>
    <w:rsid w:val="003C6826"/>
    <w:rsid w:val="003D15DB"/>
    <w:rsid w:val="003D2B23"/>
    <w:rsid w:val="003D5A67"/>
    <w:rsid w:val="003D72AF"/>
    <w:rsid w:val="003E4850"/>
    <w:rsid w:val="003E5AF9"/>
    <w:rsid w:val="003E66A8"/>
    <w:rsid w:val="003E7945"/>
    <w:rsid w:val="003F0375"/>
    <w:rsid w:val="003F195C"/>
    <w:rsid w:val="003F2B55"/>
    <w:rsid w:val="003F74FD"/>
    <w:rsid w:val="00401A62"/>
    <w:rsid w:val="00402783"/>
    <w:rsid w:val="00410B7E"/>
    <w:rsid w:val="004127E0"/>
    <w:rsid w:val="00412E0B"/>
    <w:rsid w:val="0041348D"/>
    <w:rsid w:val="004146ED"/>
    <w:rsid w:val="00414E03"/>
    <w:rsid w:val="00417D61"/>
    <w:rsid w:val="00421EAC"/>
    <w:rsid w:val="004305A3"/>
    <w:rsid w:val="0043247D"/>
    <w:rsid w:val="004325C4"/>
    <w:rsid w:val="00435E0C"/>
    <w:rsid w:val="00435E98"/>
    <w:rsid w:val="00441D12"/>
    <w:rsid w:val="004423D1"/>
    <w:rsid w:val="004430EC"/>
    <w:rsid w:val="0044413A"/>
    <w:rsid w:val="00447E47"/>
    <w:rsid w:val="00455064"/>
    <w:rsid w:val="004557A1"/>
    <w:rsid w:val="00455EAF"/>
    <w:rsid w:val="0045659A"/>
    <w:rsid w:val="00456777"/>
    <w:rsid w:val="00456F54"/>
    <w:rsid w:val="00457930"/>
    <w:rsid w:val="00460477"/>
    <w:rsid w:val="0046317E"/>
    <w:rsid w:val="0046365C"/>
    <w:rsid w:val="00464A08"/>
    <w:rsid w:val="00466E99"/>
    <w:rsid w:val="00467EFF"/>
    <w:rsid w:val="0047198A"/>
    <w:rsid w:val="00472F24"/>
    <w:rsid w:val="00473BA5"/>
    <w:rsid w:val="00473BAF"/>
    <w:rsid w:val="00475FBE"/>
    <w:rsid w:val="00482793"/>
    <w:rsid w:val="00491AFA"/>
    <w:rsid w:val="0049406D"/>
    <w:rsid w:val="00495569"/>
    <w:rsid w:val="00495865"/>
    <w:rsid w:val="00495EF7"/>
    <w:rsid w:val="004A3A43"/>
    <w:rsid w:val="004A641E"/>
    <w:rsid w:val="004A762F"/>
    <w:rsid w:val="004B0DB3"/>
    <w:rsid w:val="004B2956"/>
    <w:rsid w:val="004B3FA9"/>
    <w:rsid w:val="004B585A"/>
    <w:rsid w:val="004C1AE6"/>
    <w:rsid w:val="004C69C4"/>
    <w:rsid w:val="004D0524"/>
    <w:rsid w:val="004D0621"/>
    <w:rsid w:val="004D0F13"/>
    <w:rsid w:val="004D5546"/>
    <w:rsid w:val="004E455B"/>
    <w:rsid w:val="004E55E1"/>
    <w:rsid w:val="004E5B6C"/>
    <w:rsid w:val="004F1C43"/>
    <w:rsid w:val="004F1D60"/>
    <w:rsid w:val="004F1F83"/>
    <w:rsid w:val="004F27D4"/>
    <w:rsid w:val="004F2EEE"/>
    <w:rsid w:val="004F3AC8"/>
    <w:rsid w:val="004F65FE"/>
    <w:rsid w:val="005021ED"/>
    <w:rsid w:val="00503867"/>
    <w:rsid w:val="00504455"/>
    <w:rsid w:val="005059F8"/>
    <w:rsid w:val="00506E5A"/>
    <w:rsid w:val="005213C8"/>
    <w:rsid w:val="005230B3"/>
    <w:rsid w:val="00523AAF"/>
    <w:rsid w:val="00524E5F"/>
    <w:rsid w:val="00527A6F"/>
    <w:rsid w:val="00527BEB"/>
    <w:rsid w:val="00530D5B"/>
    <w:rsid w:val="00531EDF"/>
    <w:rsid w:val="0053480D"/>
    <w:rsid w:val="00534FFB"/>
    <w:rsid w:val="00535377"/>
    <w:rsid w:val="00535BFB"/>
    <w:rsid w:val="00536345"/>
    <w:rsid w:val="00546AFE"/>
    <w:rsid w:val="005478DB"/>
    <w:rsid w:val="00554839"/>
    <w:rsid w:val="00557AA0"/>
    <w:rsid w:val="00563970"/>
    <w:rsid w:val="00564E06"/>
    <w:rsid w:val="005657D7"/>
    <w:rsid w:val="005718CC"/>
    <w:rsid w:val="00572B5D"/>
    <w:rsid w:val="00574687"/>
    <w:rsid w:val="00575208"/>
    <w:rsid w:val="005770BC"/>
    <w:rsid w:val="00577173"/>
    <w:rsid w:val="00577326"/>
    <w:rsid w:val="005812DA"/>
    <w:rsid w:val="00590015"/>
    <w:rsid w:val="00593976"/>
    <w:rsid w:val="00595D09"/>
    <w:rsid w:val="0059606F"/>
    <w:rsid w:val="005A17A5"/>
    <w:rsid w:val="005A2009"/>
    <w:rsid w:val="005A316A"/>
    <w:rsid w:val="005A651F"/>
    <w:rsid w:val="005A7257"/>
    <w:rsid w:val="005B3F38"/>
    <w:rsid w:val="005B4194"/>
    <w:rsid w:val="005B734A"/>
    <w:rsid w:val="005C06D8"/>
    <w:rsid w:val="005C34CE"/>
    <w:rsid w:val="005D1CF5"/>
    <w:rsid w:val="005E0A52"/>
    <w:rsid w:val="005F045F"/>
    <w:rsid w:val="005F1C56"/>
    <w:rsid w:val="005F2F69"/>
    <w:rsid w:val="006009C1"/>
    <w:rsid w:val="006022F9"/>
    <w:rsid w:val="00602EA0"/>
    <w:rsid w:val="00604EC8"/>
    <w:rsid w:val="00611DF2"/>
    <w:rsid w:val="00612826"/>
    <w:rsid w:val="00614DC0"/>
    <w:rsid w:val="00616332"/>
    <w:rsid w:val="00620850"/>
    <w:rsid w:val="006260FD"/>
    <w:rsid w:val="00627892"/>
    <w:rsid w:val="00631465"/>
    <w:rsid w:val="00633122"/>
    <w:rsid w:val="0063462B"/>
    <w:rsid w:val="00642CED"/>
    <w:rsid w:val="006438A5"/>
    <w:rsid w:val="00646789"/>
    <w:rsid w:val="006473C8"/>
    <w:rsid w:val="006511A7"/>
    <w:rsid w:val="00651777"/>
    <w:rsid w:val="00651819"/>
    <w:rsid w:val="00655107"/>
    <w:rsid w:val="0065577B"/>
    <w:rsid w:val="00657F31"/>
    <w:rsid w:val="00661FA6"/>
    <w:rsid w:val="00665A36"/>
    <w:rsid w:val="00666FCA"/>
    <w:rsid w:val="006729EF"/>
    <w:rsid w:val="006774AF"/>
    <w:rsid w:val="00682EA2"/>
    <w:rsid w:val="00684363"/>
    <w:rsid w:val="00684EEE"/>
    <w:rsid w:val="00687263"/>
    <w:rsid w:val="0068738C"/>
    <w:rsid w:val="00691314"/>
    <w:rsid w:val="0069328F"/>
    <w:rsid w:val="006969FB"/>
    <w:rsid w:val="00696D60"/>
    <w:rsid w:val="006A0B3E"/>
    <w:rsid w:val="006A186B"/>
    <w:rsid w:val="006A46E7"/>
    <w:rsid w:val="006A7463"/>
    <w:rsid w:val="006B2947"/>
    <w:rsid w:val="006B3877"/>
    <w:rsid w:val="006B3DB7"/>
    <w:rsid w:val="006B5143"/>
    <w:rsid w:val="006B564F"/>
    <w:rsid w:val="006B5982"/>
    <w:rsid w:val="006C198E"/>
    <w:rsid w:val="006C206E"/>
    <w:rsid w:val="006C3379"/>
    <w:rsid w:val="006C39CF"/>
    <w:rsid w:val="006D161B"/>
    <w:rsid w:val="006D731A"/>
    <w:rsid w:val="006E3B5F"/>
    <w:rsid w:val="006E4EF6"/>
    <w:rsid w:val="006E7D70"/>
    <w:rsid w:val="006F2034"/>
    <w:rsid w:val="006F2C68"/>
    <w:rsid w:val="006F47BB"/>
    <w:rsid w:val="006F6202"/>
    <w:rsid w:val="007016A7"/>
    <w:rsid w:val="00706918"/>
    <w:rsid w:val="007101EB"/>
    <w:rsid w:val="00710AD6"/>
    <w:rsid w:val="0071491A"/>
    <w:rsid w:val="007153E5"/>
    <w:rsid w:val="007200BE"/>
    <w:rsid w:val="00722F22"/>
    <w:rsid w:val="0072395E"/>
    <w:rsid w:val="00723E53"/>
    <w:rsid w:val="00734FC9"/>
    <w:rsid w:val="007363AC"/>
    <w:rsid w:val="00736AC0"/>
    <w:rsid w:val="007409D8"/>
    <w:rsid w:val="00741FFE"/>
    <w:rsid w:val="0074200B"/>
    <w:rsid w:val="00744533"/>
    <w:rsid w:val="00746AFF"/>
    <w:rsid w:val="00747EDF"/>
    <w:rsid w:val="0075144B"/>
    <w:rsid w:val="00756504"/>
    <w:rsid w:val="00764EAD"/>
    <w:rsid w:val="007717C8"/>
    <w:rsid w:val="00776C5B"/>
    <w:rsid w:val="0078113F"/>
    <w:rsid w:val="00782BFC"/>
    <w:rsid w:val="00785306"/>
    <w:rsid w:val="0078545D"/>
    <w:rsid w:val="0078568B"/>
    <w:rsid w:val="007902ED"/>
    <w:rsid w:val="00791E65"/>
    <w:rsid w:val="007972FB"/>
    <w:rsid w:val="007A080F"/>
    <w:rsid w:val="007A2C19"/>
    <w:rsid w:val="007A2D63"/>
    <w:rsid w:val="007A2EDB"/>
    <w:rsid w:val="007A378B"/>
    <w:rsid w:val="007A537C"/>
    <w:rsid w:val="007A7E04"/>
    <w:rsid w:val="007B0ADC"/>
    <w:rsid w:val="007B250C"/>
    <w:rsid w:val="007C0A40"/>
    <w:rsid w:val="007C171F"/>
    <w:rsid w:val="007C2761"/>
    <w:rsid w:val="007C29A4"/>
    <w:rsid w:val="007D2FCB"/>
    <w:rsid w:val="007D6D92"/>
    <w:rsid w:val="007D793D"/>
    <w:rsid w:val="007E36BC"/>
    <w:rsid w:val="007F2A51"/>
    <w:rsid w:val="007F30D5"/>
    <w:rsid w:val="007F4E5E"/>
    <w:rsid w:val="00801086"/>
    <w:rsid w:val="00803697"/>
    <w:rsid w:val="00804E81"/>
    <w:rsid w:val="008059D4"/>
    <w:rsid w:val="00806D7C"/>
    <w:rsid w:val="008122C7"/>
    <w:rsid w:val="00817CD7"/>
    <w:rsid w:val="008205B0"/>
    <w:rsid w:val="00820F44"/>
    <w:rsid w:val="00821E86"/>
    <w:rsid w:val="00825A7F"/>
    <w:rsid w:val="0082673B"/>
    <w:rsid w:val="00826748"/>
    <w:rsid w:val="00830549"/>
    <w:rsid w:val="00831FEF"/>
    <w:rsid w:val="008334E6"/>
    <w:rsid w:val="008449B8"/>
    <w:rsid w:val="00847758"/>
    <w:rsid w:val="00855EF5"/>
    <w:rsid w:val="00860275"/>
    <w:rsid w:val="00860ED6"/>
    <w:rsid w:val="0086306A"/>
    <w:rsid w:val="008640D9"/>
    <w:rsid w:val="00867F34"/>
    <w:rsid w:val="00871835"/>
    <w:rsid w:val="008734BA"/>
    <w:rsid w:val="008763AB"/>
    <w:rsid w:val="008841F0"/>
    <w:rsid w:val="00891193"/>
    <w:rsid w:val="008953F0"/>
    <w:rsid w:val="0089547A"/>
    <w:rsid w:val="0089599A"/>
    <w:rsid w:val="008A1102"/>
    <w:rsid w:val="008A1974"/>
    <w:rsid w:val="008A258C"/>
    <w:rsid w:val="008A2609"/>
    <w:rsid w:val="008A7437"/>
    <w:rsid w:val="008B0360"/>
    <w:rsid w:val="008B113E"/>
    <w:rsid w:val="008B1616"/>
    <w:rsid w:val="008B4A33"/>
    <w:rsid w:val="008B4C8E"/>
    <w:rsid w:val="008C28CA"/>
    <w:rsid w:val="008D415D"/>
    <w:rsid w:val="008E6579"/>
    <w:rsid w:val="008E7ADE"/>
    <w:rsid w:val="008E7C63"/>
    <w:rsid w:val="008F0C33"/>
    <w:rsid w:val="008F2DE4"/>
    <w:rsid w:val="008F3D67"/>
    <w:rsid w:val="008F4599"/>
    <w:rsid w:val="0090061E"/>
    <w:rsid w:val="00900EC8"/>
    <w:rsid w:val="009071FD"/>
    <w:rsid w:val="00910EA6"/>
    <w:rsid w:val="009132A2"/>
    <w:rsid w:val="009136B2"/>
    <w:rsid w:val="00916581"/>
    <w:rsid w:val="00917E9D"/>
    <w:rsid w:val="00921752"/>
    <w:rsid w:val="00926591"/>
    <w:rsid w:val="0093075D"/>
    <w:rsid w:val="009329FF"/>
    <w:rsid w:val="00934B62"/>
    <w:rsid w:val="00941C71"/>
    <w:rsid w:val="009430C4"/>
    <w:rsid w:val="0094701C"/>
    <w:rsid w:val="0095027E"/>
    <w:rsid w:val="0095109B"/>
    <w:rsid w:val="00955031"/>
    <w:rsid w:val="00955B91"/>
    <w:rsid w:val="00962CE6"/>
    <w:rsid w:val="00966074"/>
    <w:rsid w:val="00966236"/>
    <w:rsid w:val="00971151"/>
    <w:rsid w:val="009713B6"/>
    <w:rsid w:val="00971726"/>
    <w:rsid w:val="00972CE3"/>
    <w:rsid w:val="009751AA"/>
    <w:rsid w:val="00977540"/>
    <w:rsid w:val="00980137"/>
    <w:rsid w:val="00986E4E"/>
    <w:rsid w:val="00992CF5"/>
    <w:rsid w:val="0099458E"/>
    <w:rsid w:val="009946F6"/>
    <w:rsid w:val="00997B3B"/>
    <w:rsid w:val="009A08FE"/>
    <w:rsid w:val="009B050F"/>
    <w:rsid w:val="009B06D7"/>
    <w:rsid w:val="009B3C81"/>
    <w:rsid w:val="009B4439"/>
    <w:rsid w:val="009B7ABC"/>
    <w:rsid w:val="009C05C0"/>
    <w:rsid w:val="009C54B7"/>
    <w:rsid w:val="009C75BA"/>
    <w:rsid w:val="009D0D69"/>
    <w:rsid w:val="009D4555"/>
    <w:rsid w:val="009E1752"/>
    <w:rsid w:val="009E6266"/>
    <w:rsid w:val="009E729A"/>
    <w:rsid w:val="009E763D"/>
    <w:rsid w:val="009F2410"/>
    <w:rsid w:val="009F2C0E"/>
    <w:rsid w:val="009F471E"/>
    <w:rsid w:val="009F4A08"/>
    <w:rsid w:val="009F50C4"/>
    <w:rsid w:val="009F5AF0"/>
    <w:rsid w:val="009F78F5"/>
    <w:rsid w:val="00A02A76"/>
    <w:rsid w:val="00A04E1C"/>
    <w:rsid w:val="00A05799"/>
    <w:rsid w:val="00A12007"/>
    <w:rsid w:val="00A22DA1"/>
    <w:rsid w:val="00A33A03"/>
    <w:rsid w:val="00A33A2E"/>
    <w:rsid w:val="00A35897"/>
    <w:rsid w:val="00A41973"/>
    <w:rsid w:val="00A41FE4"/>
    <w:rsid w:val="00A434F9"/>
    <w:rsid w:val="00A5217B"/>
    <w:rsid w:val="00A643C6"/>
    <w:rsid w:val="00A64E1C"/>
    <w:rsid w:val="00A6514C"/>
    <w:rsid w:val="00A65675"/>
    <w:rsid w:val="00A65C1A"/>
    <w:rsid w:val="00A71959"/>
    <w:rsid w:val="00A721E7"/>
    <w:rsid w:val="00A747F3"/>
    <w:rsid w:val="00A7601A"/>
    <w:rsid w:val="00A8155F"/>
    <w:rsid w:val="00A82337"/>
    <w:rsid w:val="00A86281"/>
    <w:rsid w:val="00A878F3"/>
    <w:rsid w:val="00A941D1"/>
    <w:rsid w:val="00AA080F"/>
    <w:rsid w:val="00AA2571"/>
    <w:rsid w:val="00AA3776"/>
    <w:rsid w:val="00AA6673"/>
    <w:rsid w:val="00AA73A0"/>
    <w:rsid w:val="00AB0B64"/>
    <w:rsid w:val="00AB1817"/>
    <w:rsid w:val="00AB3DC3"/>
    <w:rsid w:val="00AB6338"/>
    <w:rsid w:val="00AB7677"/>
    <w:rsid w:val="00AC3A3D"/>
    <w:rsid w:val="00AC540D"/>
    <w:rsid w:val="00AC5FFB"/>
    <w:rsid w:val="00AC68F2"/>
    <w:rsid w:val="00AD26F1"/>
    <w:rsid w:val="00AD4868"/>
    <w:rsid w:val="00AE05B4"/>
    <w:rsid w:val="00AE1141"/>
    <w:rsid w:val="00AE14F2"/>
    <w:rsid w:val="00AE3305"/>
    <w:rsid w:val="00AE5034"/>
    <w:rsid w:val="00AE78C8"/>
    <w:rsid w:val="00AF128C"/>
    <w:rsid w:val="00AF5890"/>
    <w:rsid w:val="00AF61D0"/>
    <w:rsid w:val="00B02D95"/>
    <w:rsid w:val="00B036D8"/>
    <w:rsid w:val="00B06B96"/>
    <w:rsid w:val="00B07051"/>
    <w:rsid w:val="00B100C2"/>
    <w:rsid w:val="00B12012"/>
    <w:rsid w:val="00B16B22"/>
    <w:rsid w:val="00B20B97"/>
    <w:rsid w:val="00B20FED"/>
    <w:rsid w:val="00B21C52"/>
    <w:rsid w:val="00B226ED"/>
    <w:rsid w:val="00B22B39"/>
    <w:rsid w:val="00B2341B"/>
    <w:rsid w:val="00B244C0"/>
    <w:rsid w:val="00B26294"/>
    <w:rsid w:val="00B338F4"/>
    <w:rsid w:val="00B3542C"/>
    <w:rsid w:val="00B36EF9"/>
    <w:rsid w:val="00B44219"/>
    <w:rsid w:val="00B44A62"/>
    <w:rsid w:val="00B44CAC"/>
    <w:rsid w:val="00B44F0F"/>
    <w:rsid w:val="00B50A0A"/>
    <w:rsid w:val="00B51BEA"/>
    <w:rsid w:val="00B617B7"/>
    <w:rsid w:val="00B70164"/>
    <w:rsid w:val="00B711FD"/>
    <w:rsid w:val="00B72FB9"/>
    <w:rsid w:val="00B73C5E"/>
    <w:rsid w:val="00B76536"/>
    <w:rsid w:val="00B76C3B"/>
    <w:rsid w:val="00B76C4B"/>
    <w:rsid w:val="00B8007E"/>
    <w:rsid w:val="00B848D1"/>
    <w:rsid w:val="00B90366"/>
    <w:rsid w:val="00B91EC0"/>
    <w:rsid w:val="00B93E88"/>
    <w:rsid w:val="00B949CA"/>
    <w:rsid w:val="00BA0150"/>
    <w:rsid w:val="00BA1AD7"/>
    <w:rsid w:val="00BB14A2"/>
    <w:rsid w:val="00BB37D4"/>
    <w:rsid w:val="00BB61DD"/>
    <w:rsid w:val="00BB77AF"/>
    <w:rsid w:val="00BC0B1F"/>
    <w:rsid w:val="00BC5A9C"/>
    <w:rsid w:val="00BD0B18"/>
    <w:rsid w:val="00BD369E"/>
    <w:rsid w:val="00BD47BC"/>
    <w:rsid w:val="00BD4A4A"/>
    <w:rsid w:val="00BD60A9"/>
    <w:rsid w:val="00BD6529"/>
    <w:rsid w:val="00BD6BE2"/>
    <w:rsid w:val="00BD7CB6"/>
    <w:rsid w:val="00BE0100"/>
    <w:rsid w:val="00BE26EC"/>
    <w:rsid w:val="00BE2C67"/>
    <w:rsid w:val="00BE7FFA"/>
    <w:rsid w:val="00C02A95"/>
    <w:rsid w:val="00C1024E"/>
    <w:rsid w:val="00C110EF"/>
    <w:rsid w:val="00C1293B"/>
    <w:rsid w:val="00C12C52"/>
    <w:rsid w:val="00C162BD"/>
    <w:rsid w:val="00C17CB8"/>
    <w:rsid w:val="00C20102"/>
    <w:rsid w:val="00C23267"/>
    <w:rsid w:val="00C247CF"/>
    <w:rsid w:val="00C24B04"/>
    <w:rsid w:val="00C278DB"/>
    <w:rsid w:val="00C3176F"/>
    <w:rsid w:val="00C3736E"/>
    <w:rsid w:val="00C37882"/>
    <w:rsid w:val="00C412B2"/>
    <w:rsid w:val="00C44AB8"/>
    <w:rsid w:val="00C475DF"/>
    <w:rsid w:val="00C47D62"/>
    <w:rsid w:val="00C5377F"/>
    <w:rsid w:val="00C5505F"/>
    <w:rsid w:val="00C5776E"/>
    <w:rsid w:val="00C57A2B"/>
    <w:rsid w:val="00C622BD"/>
    <w:rsid w:val="00C679E6"/>
    <w:rsid w:val="00C706C6"/>
    <w:rsid w:val="00C70ADB"/>
    <w:rsid w:val="00C728A3"/>
    <w:rsid w:val="00C736FD"/>
    <w:rsid w:val="00C82328"/>
    <w:rsid w:val="00C826E9"/>
    <w:rsid w:val="00C84D2D"/>
    <w:rsid w:val="00C86212"/>
    <w:rsid w:val="00C90964"/>
    <w:rsid w:val="00C9098D"/>
    <w:rsid w:val="00C91C11"/>
    <w:rsid w:val="00C943C9"/>
    <w:rsid w:val="00C95B25"/>
    <w:rsid w:val="00C95D0C"/>
    <w:rsid w:val="00CA050D"/>
    <w:rsid w:val="00CA1AE7"/>
    <w:rsid w:val="00CA72B7"/>
    <w:rsid w:val="00CA753E"/>
    <w:rsid w:val="00CB05A1"/>
    <w:rsid w:val="00CB115C"/>
    <w:rsid w:val="00CB2396"/>
    <w:rsid w:val="00CB3BF4"/>
    <w:rsid w:val="00CB6E71"/>
    <w:rsid w:val="00CB7D52"/>
    <w:rsid w:val="00CD109F"/>
    <w:rsid w:val="00CD350E"/>
    <w:rsid w:val="00CD7EBE"/>
    <w:rsid w:val="00CE3A20"/>
    <w:rsid w:val="00CE73DF"/>
    <w:rsid w:val="00CF2941"/>
    <w:rsid w:val="00CF3D4F"/>
    <w:rsid w:val="00CF5E2B"/>
    <w:rsid w:val="00D06A42"/>
    <w:rsid w:val="00D1150A"/>
    <w:rsid w:val="00D15178"/>
    <w:rsid w:val="00D161F1"/>
    <w:rsid w:val="00D17C32"/>
    <w:rsid w:val="00D213CB"/>
    <w:rsid w:val="00D344E4"/>
    <w:rsid w:val="00D42A95"/>
    <w:rsid w:val="00D4312D"/>
    <w:rsid w:val="00D466F9"/>
    <w:rsid w:val="00D545AB"/>
    <w:rsid w:val="00D54FD1"/>
    <w:rsid w:val="00D55B3D"/>
    <w:rsid w:val="00D659F7"/>
    <w:rsid w:val="00D659FA"/>
    <w:rsid w:val="00D706E5"/>
    <w:rsid w:val="00D71DE8"/>
    <w:rsid w:val="00D73AA3"/>
    <w:rsid w:val="00D76191"/>
    <w:rsid w:val="00D770C5"/>
    <w:rsid w:val="00D77F5A"/>
    <w:rsid w:val="00D80F16"/>
    <w:rsid w:val="00D8301E"/>
    <w:rsid w:val="00D835EF"/>
    <w:rsid w:val="00D843EE"/>
    <w:rsid w:val="00D85D30"/>
    <w:rsid w:val="00D90D2D"/>
    <w:rsid w:val="00D92390"/>
    <w:rsid w:val="00D94DBA"/>
    <w:rsid w:val="00D963F1"/>
    <w:rsid w:val="00DA029C"/>
    <w:rsid w:val="00DA1FBC"/>
    <w:rsid w:val="00DA21DC"/>
    <w:rsid w:val="00DA6BB3"/>
    <w:rsid w:val="00DA7B9E"/>
    <w:rsid w:val="00DB043D"/>
    <w:rsid w:val="00DB32FB"/>
    <w:rsid w:val="00DB44A5"/>
    <w:rsid w:val="00DC34D6"/>
    <w:rsid w:val="00DC4757"/>
    <w:rsid w:val="00DC5514"/>
    <w:rsid w:val="00DC6186"/>
    <w:rsid w:val="00DC77A1"/>
    <w:rsid w:val="00DD210B"/>
    <w:rsid w:val="00DD2547"/>
    <w:rsid w:val="00DD32E1"/>
    <w:rsid w:val="00DD4105"/>
    <w:rsid w:val="00DD4E40"/>
    <w:rsid w:val="00DD570D"/>
    <w:rsid w:val="00DD78B8"/>
    <w:rsid w:val="00DE0431"/>
    <w:rsid w:val="00DE361B"/>
    <w:rsid w:val="00DE36EC"/>
    <w:rsid w:val="00DE3C2D"/>
    <w:rsid w:val="00DE705F"/>
    <w:rsid w:val="00DF0FBF"/>
    <w:rsid w:val="00DF2280"/>
    <w:rsid w:val="00DF5E7B"/>
    <w:rsid w:val="00E01D0D"/>
    <w:rsid w:val="00E020B4"/>
    <w:rsid w:val="00E03FDD"/>
    <w:rsid w:val="00E04031"/>
    <w:rsid w:val="00E15320"/>
    <w:rsid w:val="00E160B7"/>
    <w:rsid w:val="00E17801"/>
    <w:rsid w:val="00E20E1F"/>
    <w:rsid w:val="00E25BD5"/>
    <w:rsid w:val="00E265B2"/>
    <w:rsid w:val="00E33B00"/>
    <w:rsid w:val="00E34F3C"/>
    <w:rsid w:val="00E363C3"/>
    <w:rsid w:val="00E431BF"/>
    <w:rsid w:val="00E445B1"/>
    <w:rsid w:val="00E50FC3"/>
    <w:rsid w:val="00E53713"/>
    <w:rsid w:val="00E53B19"/>
    <w:rsid w:val="00E54DDD"/>
    <w:rsid w:val="00E6048C"/>
    <w:rsid w:val="00E61E9D"/>
    <w:rsid w:val="00E62F72"/>
    <w:rsid w:val="00E637ED"/>
    <w:rsid w:val="00E64BDE"/>
    <w:rsid w:val="00E657C3"/>
    <w:rsid w:val="00E664BB"/>
    <w:rsid w:val="00E67D72"/>
    <w:rsid w:val="00E76BF9"/>
    <w:rsid w:val="00E80579"/>
    <w:rsid w:val="00E854AC"/>
    <w:rsid w:val="00E85B9D"/>
    <w:rsid w:val="00E866B3"/>
    <w:rsid w:val="00E87E29"/>
    <w:rsid w:val="00E95447"/>
    <w:rsid w:val="00E97E83"/>
    <w:rsid w:val="00EA086B"/>
    <w:rsid w:val="00EA36CA"/>
    <w:rsid w:val="00EB02DA"/>
    <w:rsid w:val="00EB0CC5"/>
    <w:rsid w:val="00EB1C3C"/>
    <w:rsid w:val="00EB48A9"/>
    <w:rsid w:val="00EB5BD6"/>
    <w:rsid w:val="00EB6A75"/>
    <w:rsid w:val="00EB6EFF"/>
    <w:rsid w:val="00EB74EE"/>
    <w:rsid w:val="00EC1BFD"/>
    <w:rsid w:val="00EC6478"/>
    <w:rsid w:val="00ED2647"/>
    <w:rsid w:val="00ED3729"/>
    <w:rsid w:val="00EE0426"/>
    <w:rsid w:val="00EE2A6E"/>
    <w:rsid w:val="00EE4D7D"/>
    <w:rsid w:val="00EE7F68"/>
    <w:rsid w:val="00EF089D"/>
    <w:rsid w:val="00EF1597"/>
    <w:rsid w:val="00EF1705"/>
    <w:rsid w:val="00EF3163"/>
    <w:rsid w:val="00EF31DA"/>
    <w:rsid w:val="00EF3504"/>
    <w:rsid w:val="00EF4BC2"/>
    <w:rsid w:val="00EF5C49"/>
    <w:rsid w:val="00EF79AA"/>
    <w:rsid w:val="00F01432"/>
    <w:rsid w:val="00F01585"/>
    <w:rsid w:val="00F017B3"/>
    <w:rsid w:val="00F04800"/>
    <w:rsid w:val="00F06EB3"/>
    <w:rsid w:val="00F1131E"/>
    <w:rsid w:val="00F13DF2"/>
    <w:rsid w:val="00F16E84"/>
    <w:rsid w:val="00F173AB"/>
    <w:rsid w:val="00F17D88"/>
    <w:rsid w:val="00F17EDB"/>
    <w:rsid w:val="00F20BD4"/>
    <w:rsid w:val="00F213E2"/>
    <w:rsid w:val="00F2441F"/>
    <w:rsid w:val="00F27EAA"/>
    <w:rsid w:val="00F3050F"/>
    <w:rsid w:val="00F30787"/>
    <w:rsid w:val="00F31199"/>
    <w:rsid w:val="00F3479B"/>
    <w:rsid w:val="00F34AF7"/>
    <w:rsid w:val="00F34F8C"/>
    <w:rsid w:val="00F355BB"/>
    <w:rsid w:val="00F40049"/>
    <w:rsid w:val="00F40AF2"/>
    <w:rsid w:val="00F42854"/>
    <w:rsid w:val="00F4629C"/>
    <w:rsid w:val="00F46A66"/>
    <w:rsid w:val="00F50844"/>
    <w:rsid w:val="00F55910"/>
    <w:rsid w:val="00F55D93"/>
    <w:rsid w:val="00F60906"/>
    <w:rsid w:val="00F62B44"/>
    <w:rsid w:val="00F70E13"/>
    <w:rsid w:val="00F7262A"/>
    <w:rsid w:val="00F73541"/>
    <w:rsid w:val="00F74104"/>
    <w:rsid w:val="00F74C3C"/>
    <w:rsid w:val="00F759DE"/>
    <w:rsid w:val="00F76D4E"/>
    <w:rsid w:val="00F818DE"/>
    <w:rsid w:val="00F8310A"/>
    <w:rsid w:val="00F83315"/>
    <w:rsid w:val="00F8475B"/>
    <w:rsid w:val="00F847E4"/>
    <w:rsid w:val="00F87A26"/>
    <w:rsid w:val="00F93BE6"/>
    <w:rsid w:val="00F94DD8"/>
    <w:rsid w:val="00F950A2"/>
    <w:rsid w:val="00F953EF"/>
    <w:rsid w:val="00F9740D"/>
    <w:rsid w:val="00F97BC3"/>
    <w:rsid w:val="00F97CA8"/>
    <w:rsid w:val="00FA1B3C"/>
    <w:rsid w:val="00FA688B"/>
    <w:rsid w:val="00FA72A0"/>
    <w:rsid w:val="00FB0792"/>
    <w:rsid w:val="00FB0C9E"/>
    <w:rsid w:val="00FB2055"/>
    <w:rsid w:val="00FB45B8"/>
    <w:rsid w:val="00FB461D"/>
    <w:rsid w:val="00FB4A10"/>
    <w:rsid w:val="00FB7A26"/>
    <w:rsid w:val="00FC3D7D"/>
    <w:rsid w:val="00FC6D9D"/>
    <w:rsid w:val="00FC77AD"/>
    <w:rsid w:val="00FE2E18"/>
    <w:rsid w:val="00FE393C"/>
    <w:rsid w:val="00FE4120"/>
    <w:rsid w:val="00FE7310"/>
    <w:rsid w:val="00FF16FD"/>
    <w:rsid w:val="00FF235B"/>
    <w:rsid w:val="00FF4915"/>
    <w:rsid w:val="00FF5846"/>
    <w:rsid w:val="00FF6054"/>
    <w:rsid w:val="00FF6E48"/>
    <w:rsid w:val="00FF6E9B"/>
    <w:rsid w:val="00FF7DD1"/>
    <w:rsid w:val="36B82DDD"/>
    <w:rsid w:val="64E97787"/>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DF153B84-D79C-4861-8DC7-6297AC5913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A26"/>
    <w:pPr>
      <w:spacing w:after="120"/>
      <w:jc w:val="both"/>
    </w:pPr>
    <w:rPr>
      <w:rFonts w:asciiTheme="majorHAnsi" w:hAnsiTheme="majorHAnsi"/>
    </w:rPr>
  </w:style>
  <w:style w:type="paragraph" w:styleId="Ttol1">
    <w:name w:val="heading 1"/>
    <w:basedOn w:val="Normal"/>
    <w:next w:val="Normal"/>
    <w:link w:val="Ttol1Car"/>
    <w:qFormat/>
    <w:rsid w:val="00362985"/>
    <w:pPr>
      <w:keepNext/>
      <w:keepLines/>
      <w:numPr>
        <w:numId w:val="3"/>
      </w:numPr>
      <w:spacing w:before="480"/>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3"/>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971151"/>
    <w:pPr>
      <w:keepNext/>
      <w:keepLines/>
      <w:numPr>
        <w:ilvl w:val="2"/>
        <w:numId w:val="3"/>
      </w:numPr>
      <w:spacing w:before="240"/>
      <w:outlineLvl w:val="2"/>
    </w:pPr>
    <w:rPr>
      <w:rFonts w:eastAsiaTheme="majorEastAsia" w:cstheme="majorBidi"/>
      <w:b/>
      <w:bCs/>
      <w:lang w:val="es-ES"/>
    </w:rPr>
  </w:style>
  <w:style w:type="paragraph" w:styleId="Ttol4">
    <w:name w:val="heading 4"/>
    <w:basedOn w:val="Normal"/>
    <w:next w:val="Normal"/>
    <w:link w:val="Ttol4Car"/>
    <w:qFormat/>
    <w:rsid w:val="00294B79"/>
    <w:pPr>
      <w:keepNext/>
      <w:numPr>
        <w:ilvl w:val="3"/>
        <w:numId w:val="3"/>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3"/>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3"/>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3"/>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3"/>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3"/>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362985"/>
    <w:rPr>
      <w:rFonts w:asciiTheme="majorHAnsi" w:hAnsiTheme="majorHAnsi" w:eastAsiaTheme="majorEastAsia" w:cstheme="majorBidi"/>
      <w:b/>
      <w:bCs/>
      <w:color w:val="0D9A76"/>
      <w:sz w:val="32"/>
      <w:szCs w:val="32"/>
    </w:rPr>
  </w:style>
  <w:style w:type="paragraph" w:styleId="Capalera">
    <w:name w:val="header"/>
    <w:basedOn w:val="Normal"/>
    <w:link w:val="CapaleraCar"/>
    <w:unhideWhenUsed/>
    <w:rsid w:val="00955031"/>
    <w:pPr>
      <w:tabs>
        <w:tab w:val="center" w:pos="4252"/>
        <w:tab w:val="right" w:pos="8504"/>
      </w:tabs>
    </w:pPr>
  </w:style>
  <w:style w:type="character" w:styleId="CapaleraCar" w:customStyle="1">
    <w:name w:val="Capçalera Car"/>
    <w:basedOn w:val="Lletraperdefectedelpargraf"/>
    <w:link w:val="Capalera"/>
    <w:rsid w:val="00955031"/>
  </w:style>
  <w:style w:type="paragraph" w:styleId="Peu">
    <w:name w:val="footer"/>
    <w:basedOn w:val="Normal"/>
    <w:link w:val="PeuCar"/>
    <w:uiPriority w:val="99"/>
    <w:unhideWhenUsed/>
    <w:rsid w:val="00955031"/>
    <w:pPr>
      <w:tabs>
        <w:tab w:val="center" w:pos="4252"/>
        <w:tab w:val="right" w:pos="8504"/>
      </w:tabs>
    </w:pPr>
  </w:style>
  <w:style w:type="character" w:styleId="PeuCar" w:customStyle="1">
    <w:name w:val="Peu Car"/>
    <w:basedOn w:val="Lletraperdefectedelpargraf"/>
    <w:link w:val="Peu"/>
    <w:uiPriority w:val="99"/>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semiHidden/>
    <w:unhideWhenUsed/>
    <w:rsid w:val="000F5F4D"/>
    <w:rPr>
      <w:rFonts w:ascii="Lucida Grande" w:hAnsi="Lucida Grande"/>
      <w:sz w:val="18"/>
      <w:szCs w:val="18"/>
    </w:rPr>
  </w:style>
  <w:style w:type="character" w:styleId="TextdeglobusCar" w:customStyle="1">
    <w:name w:val="Text de globus Car"/>
    <w:basedOn w:val="Lletraperdefectedelpargraf"/>
    <w:link w:val="Textdeglobus"/>
    <w:uiPriority w:val="99"/>
    <w:semiHidden/>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971151"/>
    <w:rPr>
      <w:rFonts w:asciiTheme="majorHAnsi" w:hAnsiTheme="majorHAnsi" w:eastAsiaTheme="majorEastAsia" w:cstheme="majorBidi"/>
      <w:b/>
      <w:bCs/>
      <w:lang w:val="es-E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53480D"/>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53480D"/>
    <w:pPr>
      <w:tabs>
        <w:tab w:val="left" w:pos="1100"/>
        <w:tab w:val="right" w:leader="dot" w:pos="8931"/>
      </w:tabs>
      <w:ind w:left="440" w:right="-1"/>
    </w:pPr>
    <w:rPr>
      <w:rFonts w:eastAsia="Times New Roman" w:cs="Times New Roman"/>
      <w:szCs w:val="22"/>
      <w:lang w:val="en-GB" w:eastAsia="en-GB"/>
    </w:rPr>
  </w:style>
  <w:style w:type="paragraph" w:styleId="IDC3">
    <w:name w:val="toc 3"/>
    <w:basedOn w:val="Normal"/>
    <w:next w:val="Normal"/>
    <w:autoRedefine/>
    <w:uiPriority w:val="39"/>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53480D"/>
    <w:rPr>
      <w:rFonts w:asciiTheme="majorHAnsi" w:hAnsiTheme="majorHAns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uiPriority w:val="99"/>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
    <w:basedOn w:val="Normal"/>
    <w:link w:val="PargrafdellistaCar"/>
    <w:uiPriority w:val="34"/>
    <w:qFormat/>
    <w:rsid w:val="00410B7E"/>
    <w:pPr>
      <w:ind w:left="720"/>
    </w:pPr>
    <w:rPr>
      <w:rFonts w:eastAsia="Times New Roman" w:cs="Times New Roman"/>
      <w:szCs w:val="22"/>
      <w:lang w:val="en-GB"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uiPriority w:val="22"/>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Normal"/>
    <w:next w:val="Normal"/>
    <w:uiPriority w:val="39"/>
    <w:unhideWhenUsed/>
    <w:qFormat/>
    <w:rsid w:val="009713B6"/>
    <w:pPr>
      <w:tabs>
        <w:tab w:val="left" w:pos="1021"/>
      </w:tabs>
      <w:spacing w:before="360" w:line="276" w:lineRule="auto"/>
    </w:pPr>
    <w:rPr>
      <w:rFonts w:eastAsiaTheme="majorEastAsia" w:cstheme="majorBidi"/>
      <w:b/>
      <w:bCs/>
      <w:color w:val="0D9A76"/>
      <w:sz w:val="32"/>
      <w:szCs w:val="32"/>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
    <w:basedOn w:val="Lletraperdefectedelpargraf"/>
    <w:link w:val="Pargrafdellista"/>
    <w:uiPriority w:val="34"/>
    <w:rsid w:val="00410B7E"/>
    <w:rPr>
      <w:rFonts w:eastAsia="Times New Roman" w:cs="Times New Roman" w:asciiTheme="majorHAnsi" w:hAnsiTheme="majorHAnsi"/>
      <w:szCs w:val="22"/>
      <w:lang w:val="en-GB"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69614C-0363-4625-AC1D-9FE4EF9EC14C}">
  <ds:schemaRefs>
    <ds:schemaRef ds:uri="http://schemas.microsoft.com/sharepoint/v3/contenttype/forms"/>
  </ds:schemaRefs>
</ds:datastoreItem>
</file>

<file path=customXml/itemProps3.xml><?xml version="1.0" encoding="utf-8"?>
<ds:datastoreItem xmlns:ds="http://schemas.openxmlformats.org/officeDocument/2006/customXml" ds:itemID="{F8808801-0D7D-406B-B34B-4D1EA61F00F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Jordi Roca</cp:lastModifiedBy>
  <cp:revision>3</cp:revision>
  <dcterms:created xsi:type="dcterms:W3CDTF">2025-10-16T15:07:00Z</dcterms:created>
  <dcterms:modified xsi:type="dcterms:W3CDTF">2025-12-10T09:46:18Z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