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93AC2" w14:textId="77777777" w:rsidR="00FF4DB4" w:rsidRDefault="00000000">
      <w:pPr>
        <w:pStyle w:val="Title"/>
      </w:pPr>
      <w:r>
        <w:t>RAPPORT PROVISOIRE – MISSION IV</w:t>
      </w:r>
    </w:p>
    <w:p w14:paraId="28400A15" w14:textId="77777777" w:rsidR="00FF4DB4" w:rsidRDefault="00000000">
      <w:r>
        <w:t>Développement du Système d’Aide à la Décision (SAD)</w:t>
      </w:r>
      <w:r>
        <w:br/>
      </w:r>
    </w:p>
    <w:p w14:paraId="3BCF86CB" w14:textId="77777777" w:rsidR="00FF4DB4" w:rsidRDefault="00000000">
      <w:pPr>
        <w:pStyle w:val="Heading1"/>
      </w:pPr>
      <w:r>
        <w:t>1. Introduction</w:t>
      </w:r>
    </w:p>
    <w:p w14:paraId="2372F84F" w14:textId="77777777" w:rsidR="00FF4DB4" w:rsidRDefault="00000000">
      <w:r>
        <w:t>Dans le cadre du projet de mise en place d’un Système d’Aide à la Décision (SAD) pour la gestion de la qualité des eaux de surface du bassin du Sebou, le présent rapport provisoire a pour objectif de présenter l’état d’avancement des travaux réalisés.</w:t>
      </w:r>
      <w:r>
        <w:br/>
      </w:r>
      <w:r>
        <w:br/>
        <w:t>Ce système vise à centraliser, analyser et valoriser les données hydrologiques, physico-chimiques et biologiques afin d’appuyer la prise de décision stratégique en matière de gestion des ressources en eau.</w:t>
      </w:r>
    </w:p>
    <w:p w14:paraId="0CACAB05" w14:textId="77777777" w:rsidR="00FF4DB4" w:rsidRDefault="00000000">
      <w:pPr>
        <w:pStyle w:val="Heading1"/>
      </w:pPr>
      <w:r>
        <w:t>2. Objectifs du projet</w:t>
      </w:r>
    </w:p>
    <w:p w14:paraId="57299AC2" w14:textId="77777777" w:rsidR="00FF4DB4" w:rsidRDefault="00000000">
      <w:r>
        <w:t>Le projet SAD a pour objectif principal la mise en place d’une plateforme décisionnelle intégrée permettant :</w:t>
      </w:r>
      <w:r>
        <w:br/>
      </w:r>
      <w:r>
        <w:br/>
        <w:t>- La centralisation des données multi-sources</w:t>
      </w:r>
      <w:r>
        <w:br/>
        <w:t>- L’analyse avancée des données environnementales</w:t>
      </w:r>
      <w:r>
        <w:br/>
        <w:t>- La visualisation interactive des indicateurs</w:t>
      </w:r>
      <w:r>
        <w:br/>
        <w:t>- L’aide à la décision basée sur des scénarios</w:t>
      </w:r>
      <w:r>
        <w:br/>
      </w:r>
      <w:r>
        <w:br/>
        <w:t>Ce système constitue un outil stratégique pour améliorer la planification et la gestion durable des ressources hydriques.</w:t>
      </w:r>
    </w:p>
    <w:p w14:paraId="7222EA4D" w14:textId="77777777" w:rsidR="00FF4DB4" w:rsidRDefault="00000000">
      <w:pPr>
        <w:pStyle w:val="Heading1"/>
      </w:pPr>
      <w:r>
        <w:t>3. Architecture technique</w:t>
      </w:r>
    </w:p>
    <w:p w14:paraId="40838668" w14:textId="77777777" w:rsidR="00FF4DB4" w:rsidRDefault="00000000">
      <w:r>
        <w:t>L’architecture du système repose sur une approche moderne, modulaire et évolutive :</w:t>
      </w:r>
      <w:r>
        <w:br/>
      </w:r>
      <w:r>
        <w:br/>
        <w:t>- Backend : API REST développée avec FastAPI permettant la gestion des données et des traitements</w:t>
      </w:r>
      <w:r>
        <w:br/>
        <w:t>- Base de données : PostgreSQL avec extension PostGIS pour la gestion des données spatiales</w:t>
      </w:r>
      <w:r>
        <w:br/>
        <w:t>- Frontend : Interface web développée en React.js offrant des tableaux de bord interactifs</w:t>
      </w:r>
      <w:r>
        <w:br/>
        <w:t>- SIG : Intégration de fonctionnalités cartographiques avancées pour la visualisation des données</w:t>
      </w:r>
      <w:r>
        <w:br/>
      </w:r>
      <w:r>
        <w:br/>
        <w:t>Le système est conçu selon une architecture full web sécurisée et compatible avec les standards modernes.</w:t>
      </w:r>
    </w:p>
    <w:p w14:paraId="10C81621" w14:textId="77777777" w:rsidR="00FF4DB4" w:rsidRDefault="00000000">
      <w:pPr>
        <w:pStyle w:val="Heading1"/>
      </w:pPr>
      <w:r>
        <w:lastRenderedPageBreak/>
        <w:t>4. Modules du système</w:t>
      </w:r>
    </w:p>
    <w:p w14:paraId="6705BB5D" w14:textId="77777777" w:rsidR="00FF4DB4" w:rsidRDefault="00000000">
      <w:r>
        <w:t>Le système SAD intègre les modules suivants :</w:t>
      </w:r>
      <w:r>
        <w:br/>
      </w:r>
      <w:r>
        <w:br/>
        <w:t>- Module de collecte : ingestion et structuration des données provenant de différentes sources</w:t>
      </w:r>
      <w:r>
        <w:br/>
        <w:t>- Module de modélisation : intégration des résultats des modèles hydrologiques et de qualité</w:t>
      </w:r>
      <w:r>
        <w:br/>
        <w:t>- Module d’analyse : traitement et exploitation des données</w:t>
      </w:r>
      <w:r>
        <w:br/>
        <w:t>- Module de visualisation : tableaux de bord interactifs et cartographie</w:t>
      </w:r>
      <w:r>
        <w:br/>
        <w:t>- Module de reporting : génération de rapports personnalisés</w:t>
      </w:r>
      <w:r>
        <w:br/>
      </w:r>
      <w:r>
        <w:br/>
        <w:t>L’ensemble des modules est actuellement en cours de finalisation.</w:t>
      </w:r>
    </w:p>
    <w:p w14:paraId="61F1D4A5" w14:textId="77777777" w:rsidR="00FF4DB4" w:rsidRDefault="00000000">
      <w:pPr>
        <w:pStyle w:val="Heading1"/>
      </w:pPr>
      <w:r>
        <w:t>5. Fonctionnalités principales</w:t>
      </w:r>
    </w:p>
    <w:p w14:paraId="1577B36F" w14:textId="77777777" w:rsidR="00FF4DB4" w:rsidRDefault="00000000">
      <w:r>
        <w:t>Les principales fonctionnalités développées sont :</w:t>
      </w:r>
      <w:r>
        <w:br/>
      </w:r>
      <w:r>
        <w:br/>
        <w:t>- Visualisation cartographique interactive</w:t>
      </w:r>
      <w:r>
        <w:br/>
        <w:t>- Tableaux de bord dynamiques avec indicateurs clés</w:t>
      </w:r>
      <w:r>
        <w:br/>
        <w:t>- Filtres avancés (temporels, géographiques, paramètres)</w:t>
      </w:r>
      <w:r>
        <w:br/>
        <w:t>- API REST pour l’accès aux données</w:t>
      </w:r>
      <w:r>
        <w:br/>
        <w:t>- Structuration et gestion des données environnementales</w:t>
      </w:r>
    </w:p>
    <w:p w14:paraId="2C2B559C" w14:textId="77777777" w:rsidR="00FF4DB4" w:rsidRDefault="00000000">
      <w:pPr>
        <w:pStyle w:val="Heading1"/>
      </w:pPr>
      <w:r>
        <w:t>6. Conformité aux exigences</w:t>
      </w:r>
    </w:p>
    <w:p w14:paraId="15800290" w14:textId="77777777" w:rsidR="00FF4DB4" w:rsidRDefault="00000000">
      <w:r>
        <w:t>Le système développé respecte globalement les exigences du cahier des prescriptions spéciales :</w:t>
      </w:r>
      <w:r>
        <w:br/>
      </w:r>
      <w:r>
        <w:br/>
        <w:t>- Architecture web sécurisée</w:t>
      </w:r>
      <w:r>
        <w:br/>
        <w:t>- Utilisation de technologies modernes</w:t>
      </w:r>
      <w:r>
        <w:br/>
        <w:t>- Centralisation des données</w:t>
      </w:r>
      <w:r>
        <w:br/>
        <w:t>- Visualisation avancée</w:t>
      </w:r>
      <w:r>
        <w:br/>
      </w:r>
      <w:r>
        <w:br/>
        <w:t>Certaines fonctionnalités sont en cours de finalisation, notamment la gestion avancée des habilitations, la traçabilité et le reporting automatisé.</w:t>
      </w:r>
    </w:p>
    <w:p w14:paraId="6AEF0D53" w14:textId="77777777" w:rsidR="00FF4DB4" w:rsidRDefault="00000000">
      <w:pPr>
        <w:pStyle w:val="Heading1"/>
      </w:pPr>
      <w:r>
        <w:t>7. État d’avancement</w:t>
      </w:r>
    </w:p>
    <w:p w14:paraId="6FDF2023" w14:textId="77777777" w:rsidR="00FF4DB4" w:rsidRDefault="00000000">
      <w:r>
        <w:t>Le niveau global d’avancement du projet est estimé à 95%.</w:t>
      </w:r>
      <w:r>
        <w:br/>
      </w:r>
      <w:r>
        <w:br/>
        <w:t>L’ensemble des modules est développé et en phase de finalisation, incluant les ajustements techniques, les optimisations et les tests de validation.</w:t>
      </w:r>
    </w:p>
    <w:p w14:paraId="5DE0C9A3" w14:textId="77777777" w:rsidR="00FF4DB4" w:rsidRDefault="00000000">
      <w:pPr>
        <w:pStyle w:val="Heading1"/>
      </w:pPr>
      <w:r>
        <w:lastRenderedPageBreak/>
        <w:t>8. Difficultés rencontrées</w:t>
      </w:r>
    </w:p>
    <w:p w14:paraId="13A453D9" w14:textId="77777777" w:rsidR="00FF4DB4" w:rsidRDefault="00000000">
      <w:r>
        <w:t>Les principales difficultés rencontrées concernent :</w:t>
      </w:r>
      <w:r>
        <w:br/>
      </w:r>
      <w:r>
        <w:br/>
        <w:t>- L’hétérogénéité des sources de données</w:t>
      </w:r>
      <w:r>
        <w:br/>
        <w:t>- La structuration des données métier</w:t>
      </w:r>
      <w:r>
        <w:br/>
        <w:t>- L’intégration des différentes composantes du système</w:t>
      </w:r>
      <w:r>
        <w:br/>
        <w:t>- Les enjeux de performance liés aux traitements SIG</w:t>
      </w:r>
    </w:p>
    <w:p w14:paraId="2231794F" w14:textId="77777777" w:rsidR="00FF4DB4" w:rsidRDefault="00000000">
      <w:pPr>
        <w:pStyle w:val="Heading1"/>
      </w:pPr>
      <w:r>
        <w:t>9. Prochaines étapes</w:t>
      </w:r>
    </w:p>
    <w:p w14:paraId="5F079E7E" w14:textId="77777777" w:rsidR="00FF4DB4" w:rsidRDefault="00000000">
      <w:r>
        <w:t>Les prochaines étapes du projet portent sur :</w:t>
      </w:r>
      <w:r>
        <w:br/>
      </w:r>
      <w:r>
        <w:br/>
        <w:t>- Finalisation des modules en cours</w:t>
      </w:r>
      <w:r>
        <w:br/>
        <w:t>- Optimisation des performances</w:t>
      </w:r>
      <w:r>
        <w:br/>
        <w:t>- Mise en place des mécanismes de sécurité avancés</w:t>
      </w:r>
      <w:r>
        <w:br/>
        <w:t>- Finalisation du reporting</w:t>
      </w:r>
      <w:r>
        <w:br/>
        <w:t>- Phase de tests et validation finale</w:t>
      </w:r>
    </w:p>
    <w:p w14:paraId="42583CF6" w14:textId="77777777" w:rsidR="00FF4DB4" w:rsidRDefault="00000000">
      <w:pPr>
        <w:pStyle w:val="Heading1"/>
      </w:pPr>
      <w:r>
        <w:t>10. Conclusion</w:t>
      </w:r>
    </w:p>
    <w:p w14:paraId="4E278681" w14:textId="77777777" w:rsidR="00FF4DB4" w:rsidRDefault="00000000">
      <w:r>
        <w:t>Le projet SAD présente un niveau d’avancement très avancé avec une architecture robuste et évolutive.</w:t>
      </w:r>
      <w:r>
        <w:br/>
      </w:r>
      <w:r>
        <w:br/>
        <w:t>Le système constitue une base solide pour la mise en place d’un outil décisionnel performant au service de la gestion des ressources en eau.</w:t>
      </w:r>
      <w:r>
        <w:br/>
      </w:r>
      <w:r>
        <w:br/>
        <w:t>La finalisation des derniers ajustements permettra d’assurer un déploiement optimal du système.</w:t>
      </w:r>
    </w:p>
    <w:sectPr w:rsidR="00FF4D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7103229">
    <w:abstractNumId w:val="8"/>
  </w:num>
  <w:num w:numId="2" w16cid:durableId="494535831">
    <w:abstractNumId w:val="6"/>
  </w:num>
  <w:num w:numId="3" w16cid:durableId="195120836">
    <w:abstractNumId w:val="5"/>
  </w:num>
  <w:num w:numId="4" w16cid:durableId="1787657433">
    <w:abstractNumId w:val="4"/>
  </w:num>
  <w:num w:numId="5" w16cid:durableId="125857857">
    <w:abstractNumId w:val="7"/>
  </w:num>
  <w:num w:numId="6" w16cid:durableId="1459372381">
    <w:abstractNumId w:val="3"/>
  </w:num>
  <w:num w:numId="7" w16cid:durableId="236282160">
    <w:abstractNumId w:val="2"/>
  </w:num>
  <w:num w:numId="8" w16cid:durableId="127481951">
    <w:abstractNumId w:val="1"/>
  </w:num>
  <w:num w:numId="9" w16cid:durableId="1063797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6F4E"/>
    <w:rsid w:val="005A75F9"/>
    <w:rsid w:val="00AA1D8D"/>
    <w:rsid w:val="00B47730"/>
    <w:rsid w:val="00CB0664"/>
    <w:rsid w:val="00FC693F"/>
    <w:rsid w:val="00FF4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25C433"/>
  <w14:defaultImageDpi w14:val="300"/>
  <w15:docId w15:val="{DBF849E0-0AA8-436A-B92E-41DB1022D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607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 MKHAYAR Yassine</cp:lastModifiedBy>
  <cp:revision>2</cp:revision>
  <dcterms:created xsi:type="dcterms:W3CDTF">2026-04-10T11:50:00Z</dcterms:created>
  <dcterms:modified xsi:type="dcterms:W3CDTF">2026-04-10T11:50:00Z</dcterms:modified>
  <cp:category/>
</cp:coreProperties>
</file>