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4821A" w14:textId="6BE4E1C3" w:rsidR="0C352E8C" w:rsidRDefault="002952D4" w:rsidP="0C352E8C">
      <w:pPr>
        <w:ind w:firstLine="705"/>
      </w:pPr>
      <w:r>
        <w:rPr>
          <w:rFonts w:ascii="Calibri" w:eastAsia="Calibri" w:hAnsi="Calibri" w:cs="Calibri"/>
        </w:rPr>
        <w:t>P</w:t>
      </w:r>
      <w:bookmarkStart w:id="0" w:name="_GoBack"/>
      <w:bookmarkEnd w:id="0"/>
      <w:r w:rsidR="0C352E8C" w:rsidRPr="0C352E8C">
        <w:rPr>
          <w:rFonts w:ascii="Calibri" w:eastAsia="Calibri" w:hAnsi="Calibri" w:cs="Calibri"/>
        </w:rPr>
        <w:t xml:space="preserve">Passará em um mundo mítico, similar a Terra média onde existirão criaturas como dragões, fadas e entre outros.  </w:t>
      </w:r>
    </w:p>
    <w:p w14:paraId="630F5742" w14:textId="32FCA9E7" w:rsidR="0C352E8C" w:rsidRDefault="0C352E8C" w:rsidP="0C352E8C">
      <w:pPr>
        <w:ind w:firstLine="705"/>
        <w:jc w:val="both"/>
      </w:pPr>
      <w:r w:rsidRPr="0C352E8C">
        <w:rPr>
          <w:rFonts w:ascii="Calibri" w:eastAsia="Calibri" w:hAnsi="Calibri" w:cs="Calibri"/>
        </w:rPr>
        <w:t xml:space="preserve">Possibilidades:  </w:t>
      </w:r>
    </w:p>
    <w:p w14:paraId="79C265D9" w14:textId="2B29DA31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 1 ª Uma família pobre da plebe romana composta por mãe, pai e filho, o pai contrai uma doença mortal. A cura desta doença só existe na Biblioteca de Alexandria no Egito onde é domínio do maldoso Faraó Ptolomeu XII, irmão de Cleópatra, que  não permite que ninguém entre tenha acesso a biblioteca. Inicia-se então uma aventura quando o filho parte da Itália para o Egito. Tendo como plano de fundo a Guerra Civil Cesariana.  </w:t>
      </w:r>
    </w:p>
    <w:p w14:paraId="65194F9E" w14:textId="26E2BBDD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2 ª Um jovem e inteligente europeu, vem ao Brasil no período do descobrimento para obter a gloria de encontrar a lendária cidade do ouro, que supostamente estaria na foz do Rio Amazonas, sob os cuidados de um misteriosa tribo de indios. Ele adentra na floresta e inicia sua longa jornada atrás da cidade com a ajuda de seu amigo indio e escravo. </w:t>
      </w:r>
    </w:p>
    <w:p w14:paraId="36D3B651" w14:textId="12C16223" w:rsidR="0C352E8C" w:rsidRDefault="0C352E8C" w:rsidP="0C352E8C">
      <w:pPr>
        <w:ind w:firstLine="705"/>
        <w:jc w:val="both"/>
      </w:pPr>
      <w:r w:rsidRPr="0C352E8C">
        <w:rPr>
          <w:rFonts w:ascii="Calibri" w:eastAsia="Calibri" w:hAnsi="Calibri" w:cs="Calibri"/>
        </w:rPr>
        <w:t xml:space="preserve">Cenários: </w:t>
      </w:r>
    </w:p>
    <w:p w14:paraId="6035EC76" w14:textId="4B734ED4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1 ª </w:t>
      </w:r>
    </w:p>
    <w:p w14:paraId="694F201B" w14:textId="00CAE260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romanas;  </w:t>
      </w:r>
    </w:p>
    <w:p w14:paraId="53D698DD" w14:textId="6D2F0511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*Barcos no mar; </w:t>
      </w:r>
    </w:p>
    <w:p w14:paraId="4442B9DA" w14:textId="7C09AC26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*Planícies hispânicas;  </w:t>
      </w:r>
    </w:p>
    <w:p w14:paraId="78136AD0" w14:textId="326668E5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*Montanhas da Grécia; </w:t>
      </w:r>
    </w:p>
    <w:p w14:paraId="265E1045" w14:textId="5DBC666E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*Desertos; </w:t>
      </w:r>
    </w:p>
    <w:p w14:paraId="3EBFF378" w14:textId="50B673CD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egípcias; </w:t>
      </w:r>
    </w:p>
    <w:p w14:paraId="7A3D7592" w14:textId="5B522E56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*Biblioteca de Alexandria; </w:t>
      </w:r>
    </w:p>
    <w:p w14:paraId="41645300" w14:textId="4F2D9823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&gt; 2 ª  </w:t>
      </w:r>
    </w:p>
    <w:p w14:paraId="065A8694" w14:textId="0204FCD4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europeias do século XV; </w:t>
      </w:r>
    </w:p>
    <w:p w14:paraId="1E576AA5" w14:textId="206AE9C1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*Caravelas; </w:t>
      </w:r>
    </w:p>
    <w:p w14:paraId="1D3BB30C" w14:textId="2FFE38FA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*Cidades brasileiras; </w:t>
      </w:r>
    </w:p>
    <w:p w14:paraId="2F3FB925" w14:textId="5313F960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*Fazendas brasileiras;  </w:t>
      </w:r>
    </w:p>
    <w:p w14:paraId="1767C001" w14:textId="185E4C68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*Selva; </w:t>
      </w:r>
    </w:p>
    <w:p w14:paraId="4A9F902F" w14:textId="1E2AD469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*Aldeias indígenas; </w:t>
      </w:r>
    </w:p>
    <w:p w14:paraId="17AECAE7" w14:textId="1795FF23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*Cidade de ouro; </w:t>
      </w:r>
    </w:p>
    <w:p w14:paraId="21B7B49B" w14:textId="4E516EE7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2ª possibilidade: </w:t>
      </w:r>
    </w:p>
    <w:p w14:paraId="679C5915" w14:textId="42610973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Personagens:  </w:t>
      </w:r>
    </w:p>
    <w:p w14:paraId="28224D3E" w14:textId="7A3B465F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 &lt; Europeu (Principal): Filho de um artesão (condição financeira estável)/ Personalidade: animado, ambicioso e "do bem" </w:t>
      </w:r>
    </w:p>
    <w:p w14:paraId="3B0A8F87" w14:textId="5EBEF1D5" w:rsidR="0C352E8C" w:rsidRDefault="0C352E8C" w:rsidP="0C352E8C">
      <w:pPr>
        <w:jc w:val="both"/>
      </w:pPr>
      <w:r w:rsidRPr="0C352E8C">
        <w:rPr>
          <w:rFonts w:ascii="Calibri" w:eastAsia="Calibri" w:hAnsi="Calibri" w:cs="Calibri"/>
        </w:rPr>
        <w:t xml:space="preserve"> </w:t>
      </w:r>
    </w:p>
    <w:p w14:paraId="37955FCE" w14:textId="3E1369A4" w:rsidR="0C352E8C" w:rsidRDefault="0C352E8C" w:rsidP="0C352E8C"/>
    <w:sectPr w:rsidR="0C352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52E8C"/>
    <w:rsid w:val="002952D4"/>
    <w:rsid w:val="0C3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3908"/>
  <w15:chartTrackingRefBased/>
  <w15:docId w15:val="{CC923CEA-ABB3-4833-BEF5-20E24986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Wesley Xavier</cp:lastModifiedBy>
  <cp:revision>2</cp:revision>
  <dcterms:created xsi:type="dcterms:W3CDTF">2012-08-07T03:57:00Z</dcterms:created>
  <dcterms:modified xsi:type="dcterms:W3CDTF">2015-08-30T20:31:00Z</dcterms:modified>
</cp:coreProperties>
</file>