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A89C" w14:textId="614C9A66" w:rsidR="00180F66" w:rsidRDefault="002A74BE" w:rsidP="002A74BE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TEST PLAN</w:t>
      </w:r>
    </w:p>
    <w:p w14:paraId="52CC2BAC" w14:textId="204F9E5E" w:rsidR="002A74BE" w:rsidRPr="00617937" w:rsidRDefault="00617937" w:rsidP="002A74BE">
      <w:pPr>
        <w:jc w:val="center"/>
        <w:rPr>
          <w:rFonts w:ascii="Arial Black" w:hAnsi="Arial Black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937">
        <w:rPr>
          <w:rFonts w:ascii="Arial Black" w:hAnsi="Arial Black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QA ENGINEER         </w:t>
      </w:r>
      <w:r w:rsidR="002A74BE" w:rsidRPr="00617937">
        <w:rPr>
          <w:rFonts w:ascii="Arial Black" w:hAnsi="Arial Black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ILYA TIHONYK</w:t>
      </w:r>
    </w:p>
    <w:p w14:paraId="198587B6" w14:textId="61651CBF" w:rsidR="002A74BE" w:rsidRPr="00617937" w:rsidRDefault="002A74BE" w:rsidP="0078021D">
      <w:pPr>
        <w:pStyle w:val="a3"/>
        <w:numPr>
          <w:ilvl w:val="0"/>
          <w:numId w:val="2"/>
        </w:numPr>
        <w:rPr>
          <w:rStyle w:val="af"/>
          <w:sz w:val="40"/>
          <w:szCs w:val="40"/>
        </w:rPr>
      </w:pPr>
      <w:r w:rsidRPr="00617937">
        <w:rPr>
          <w:rStyle w:val="af"/>
          <w:sz w:val="40"/>
          <w:szCs w:val="40"/>
        </w:rPr>
        <w:t>описание объекта тестирования</w:t>
      </w:r>
    </w:p>
    <w:p w14:paraId="556C6839" w14:textId="7C5ABE42" w:rsidR="002A74BE" w:rsidRPr="00617937" w:rsidRDefault="0078021D" w:rsidP="002A74BE">
      <w:pPr>
        <w:pStyle w:val="a3"/>
        <w:numPr>
          <w:ilvl w:val="0"/>
          <w:numId w:val="2"/>
        </w:numPr>
        <w:rPr>
          <w:rStyle w:val="af"/>
          <w:sz w:val="40"/>
          <w:szCs w:val="40"/>
        </w:rPr>
      </w:pPr>
      <w:r w:rsidRPr="00617937">
        <w:rPr>
          <w:rStyle w:val="af"/>
          <w:sz w:val="40"/>
          <w:szCs w:val="40"/>
        </w:rPr>
        <w:t>список функций и описание тестируемой системы и её компонент</w:t>
      </w:r>
    </w:p>
    <w:p w14:paraId="2EC79E8B" w14:textId="466629B5" w:rsidR="0078021D" w:rsidRPr="00617937" w:rsidRDefault="0078021D" w:rsidP="0078021D">
      <w:pPr>
        <w:numPr>
          <w:ilvl w:val="0"/>
          <w:numId w:val="2"/>
        </w:numPr>
        <w:shd w:val="clear" w:color="auto" w:fill="FAFCFF"/>
        <w:spacing w:before="100" w:beforeAutospacing="1" w:after="100" w:afterAutospacing="1" w:line="240" w:lineRule="auto"/>
        <w:jc w:val="both"/>
        <w:rPr>
          <w:rStyle w:val="af"/>
          <w:sz w:val="40"/>
          <w:szCs w:val="40"/>
        </w:rPr>
      </w:pPr>
      <w:r w:rsidRPr="00617937">
        <w:rPr>
          <w:rStyle w:val="af"/>
          <w:sz w:val="40"/>
          <w:szCs w:val="40"/>
        </w:rPr>
        <w:t>стратегия тестирования, виды тестирования и их применение по отношению к объекту тестирования</w:t>
      </w:r>
    </w:p>
    <w:p w14:paraId="4041EE86" w14:textId="259AB7BB" w:rsidR="0078021D" w:rsidRPr="00617937" w:rsidRDefault="0078021D" w:rsidP="0078021D">
      <w:pPr>
        <w:pStyle w:val="a3"/>
        <w:numPr>
          <w:ilvl w:val="0"/>
          <w:numId w:val="2"/>
        </w:numPr>
        <w:jc w:val="both"/>
        <w:rPr>
          <w:rStyle w:val="af"/>
          <w:sz w:val="40"/>
          <w:szCs w:val="40"/>
        </w:rPr>
      </w:pPr>
      <w:r w:rsidRPr="00617937">
        <w:rPr>
          <w:rStyle w:val="af"/>
          <w:sz w:val="40"/>
          <w:szCs w:val="40"/>
        </w:rPr>
        <w:t xml:space="preserve">последовательность проведения </w:t>
      </w:r>
      <w:r w:rsidR="00DD0277" w:rsidRPr="00617937">
        <w:rPr>
          <w:rStyle w:val="af"/>
          <w:sz w:val="40"/>
          <w:szCs w:val="40"/>
        </w:rPr>
        <w:t>работ</w:t>
      </w:r>
    </w:p>
    <w:p w14:paraId="36EFC174" w14:textId="43DF2FED" w:rsidR="0057083F" w:rsidRPr="00617937" w:rsidRDefault="0057083F" w:rsidP="0078021D">
      <w:pPr>
        <w:pStyle w:val="a3"/>
        <w:numPr>
          <w:ilvl w:val="0"/>
          <w:numId w:val="2"/>
        </w:numPr>
        <w:jc w:val="both"/>
        <w:rPr>
          <w:rStyle w:val="af"/>
          <w:sz w:val="40"/>
          <w:szCs w:val="40"/>
        </w:rPr>
      </w:pPr>
      <w:r w:rsidRPr="00617937">
        <w:rPr>
          <w:rStyle w:val="af"/>
          <w:sz w:val="40"/>
          <w:szCs w:val="40"/>
        </w:rPr>
        <w:t>критерии начала тестирования</w:t>
      </w:r>
    </w:p>
    <w:p w14:paraId="643E5D87" w14:textId="487EC965" w:rsidR="0057083F" w:rsidRPr="00617937" w:rsidRDefault="0057083F" w:rsidP="0078021D">
      <w:pPr>
        <w:pStyle w:val="a3"/>
        <w:numPr>
          <w:ilvl w:val="0"/>
          <w:numId w:val="2"/>
        </w:numPr>
        <w:jc w:val="both"/>
        <w:rPr>
          <w:rStyle w:val="af"/>
          <w:sz w:val="40"/>
          <w:szCs w:val="40"/>
        </w:rPr>
      </w:pPr>
      <w:r w:rsidRPr="00617937">
        <w:rPr>
          <w:rStyle w:val="af"/>
          <w:sz w:val="40"/>
          <w:szCs w:val="40"/>
        </w:rPr>
        <w:t>критерии окончания тестирования</w:t>
      </w:r>
    </w:p>
    <w:p w14:paraId="4300F71E" w14:textId="1715020F" w:rsidR="0057083F" w:rsidRPr="00617937" w:rsidRDefault="0057083F" w:rsidP="0057083F">
      <w:pPr>
        <w:pStyle w:val="a3"/>
        <w:rPr>
          <w:rStyle w:val="af"/>
          <w:sz w:val="28"/>
          <w:szCs w:val="28"/>
        </w:rPr>
      </w:pPr>
    </w:p>
    <w:p w14:paraId="1BFCA9DB" w14:textId="470CF712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576F5670" w14:textId="6553EBEA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5F8E590E" w14:textId="72FB613F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30CEB50F" w14:textId="0504CE01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45FAFC4" w14:textId="05E6BCE9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7FE9EDCA" w14:textId="4C545299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59F186EE" w14:textId="21D24004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19EE8DFB" w14:textId="6FC99652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398B436" w14:textId="34464F2A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0857C60B" w14:textId="2A5547EC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4B4FDDB" w14:textId="4E7B7B39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72330A2D" w14:textId="2B1A63B3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E6F8D8A" w14:textId="0895B3DD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7221D8C2" w14:textId="17858284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77ECB520" w14:textId="4EED8F26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0A998ED5" w14:textId="400935AE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3C5D25CF" w14:textId="5C80489E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406ECE1C" w14:textId="75E5D38C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0CF197BA" w14:textId="2B566368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C306666" w14:textId="57D513D2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466450B" w14:textId="0273841A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49F8967" w14:textId="1766F17D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0A3A0502" w14:textId="6EDEC3F0" w:rsidR="0057083F" w:rsidRDefault="0057083F" w:rsidP="0057083F">
      <w:pPr>
        <w:pStyle w:val="a3"/>
        <w:rPr>
          <w:rFonts w:ascii="Arial Black" w:hAnsi="Arial Black"/>
          <w:sz w:val="28"/>
          <w:szCs w:val="28"/>
        </w:rPr>
      </w:pPr>
    </w:p>
    <w:p w14:paraId="2A135DAC" w14:textId="01798C2A" w:rsidR="0057083F" w:rsidRDefault="0057083F" w:rsidP="00FC7E55">
      <w:pPr>
        <w:pStyle w:val="a7"/>
      </w:pPr>
      <w:r>
        <w:t>ОПИСАНИЕ ОБЪЕКТА ТЕСТИРОВАНИЯ</w:t>
      </w:r>
    </w:p>
    <w:p w14:paraId="2F02C707" w14:textId="189A31FC" w:rsidR="0057083F" w:rsidRPr="0057083F" w:rsidRDefault="0057083F" w:rsidP="0057083F"/>
    <w:p w14:paraId="6E7C58BD" w14:textId="2DEB2EB9" w:rsidR="0057083F" w:rsidRPr="0057083F" w:rsidRDefault="00A87D7E" w:rsidP="0057083F"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Skype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 мессенджер от Майкрософт, который позволяет общаться с пользователями с помощью текстовых сообщений, по аудио- и видеосвязи.</w:t>
      </w:r>
    </w:p>
    <w:p w14:paraId="4D25C277" w14:textId="01F6DC4F" w:rsidR="0057083F" w:rsidRPr="0057083F" w:rsidRDefault="00817C0C" w:rsidP="0057083F">
      <w:hyperlink r:id="rId7" w:history="1">
        <w:r w:rsidR="00A87D7E">
          <w:rPr>
            <w:rStyle w:val="a4"/>
          </w:rPr>
          <w:t>Skype: обзор, плюсы и минусы, платформы, интеграции, поддержка, преимущества и недостатки — IT-блог (8d9.ru)</w:t>
        </w:r>
      </w:hyperlink>
    </w:p>
    <w:p w14:paraId="35087DF6" w14:textId="21D5127F" w:rsidR="0057083F" w:rsidRPr="0057083F" w:rsidRDefault="0057083F" w:rsidP="0057083F"/>
    <w:p w14:paraId="5A9498C9" w14:textId="77777777" w:rsidR="00A87D7E" w:rsidRPr="0057083F" w:rsidRDefault="00A87D7E" w:rsidP="00FC7E55">
      <w:pPr>
        <w:pStyle w:val="a7"/>
      </w:pPr>
      <w:r w:rsidRPr="0057083F">
        <w:rPr>
          <w:shd w:val="clear" w:color="auto" w:fill="FAFCFF"/>
        </w:rPr>
        <w:t>список функций и описание тестируемой системы и её компонент</w:t>
      </w:r>
    </w:p>
    <w:p w14:paraId="06335A99" w14:textId="7B27457E" w:rsidR="0057083F" w:rsidRPr="0057083F" w:rsidRDefault="0057083F" w:rsidP="00A87D7E">
      <w:pPr>
        <w:jc w:val="center"/>
      </w:pPr>
    </w:p>
    <w:p w14:paraId="2CA1EF88" w14:textId="05B399CE" w:rsidR="0057083F" w:rsidRDefault="001E70DF" w:rsidP="001E70D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14:paraId="56203998" w14:textId="18F8805C" w:rsidR="001E70DF" w:rsidRDefault="001E70DF" w:rsidP="001E70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аудиозвонки</w:t>
      </w:r>
    </w:p>
    <w:p w14:paraId="1060FBDA" w14:textId="6C433A97" w:rsidR="001E70DF" w:rsidRDefault="001E70DF" w:rsidP="001E70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видеоконференции</w:t>
      </w:r>
    </w:p>
    <w:p w14:paraId="6A2B9EAD" w14:textId="0CAB1D80" w:rsidR="001E70DF" w:rsidRDefault="001E70DF" w:rsidP="001E70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планирование</w:t>
      </w:r>
    </w:p>
    <w:p w14:paraId="1B975F37" w14:textId="51F127CB" w:rsidR="001E70DF" w:rsidRDefault="001E70DF" w:rsidP="001E70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приглушение</w:t>
      </w:r>
    </w:p>
    <w:p w14:paraId="2B90717C" w14:textId="345DE4FF" w:rsidR="001E70DF" w:rsidRDefault="001E70DF" w:rsidP="001E70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запись конференций </w:t>
      </w:r>
    </w:p>
    <w:p w14:paraId="1126CE27" w14:textId="6664CB76" w:rsidR="001E70DF" w:rsidRDefault="001E70DF" w:rsidP="001E70DF">
      <w:pPr>
        <w:pStyle w:val="a3"/>
        <w:numPr>
          <w:ilvl w:val="0"/>
          <w:numId w:val="6"/>
        </w:numPr>
        <w:rPr>
          <w:sz w:val="28"/>
          <w:szCs w:val="28"/>
        </w:rPr>
      </w:pPr>
      <w:r w:rsidRPr="001E70DF">
        <w:rPr>
          <w:sz w:val="28"/>
          <w:szCs w:val="28"/>
        </w:rPr>
        <w:t>демонстрация экрана</w:t>
      </w:r>
    </w:p>
    <w:p w14:paraId="43DE6647" w14:textId="78280B68" w:rsidR="001E70DF" w:rsidRDefault="001E70DF" w:rsidP="001E70DF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контент</w:t>
      </w:r>
    </w:p>
    <w:p w14:paraId="334A7B6F" w14:textId="2B885DA6" w:rsidR="001E70DF" w:rsidRDefault="001E70DF" w:rsidP="001E70D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телефонные звонки</w:t>
      </w:r>
    </w:p>
    <w:p w14:paraId="297D7BCD" w14:textId="1D544004" w:rsidR="001E70DF" w:rsidRDefault="001E70DF" w:rsidP="001E70D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видеозвонки</w:t>
      </w:r>
    </w:p>
    <w:p w14:paraId="4428AD99" w14:textId="362750C9" w:rsidR="001E70DF" w:rsidRDefault="001E70DF" w:rsidP="001E70D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обмен сообщениями</w:t>
      </w:r>
    </w:p>
    <w:p w14:paraId="1D530C02" w14:textId="6ED75199" w:rsidR="001E70DF" w:rsidRDefault="001E70DF" w:rsidP="001E70D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прямые зво</w:t>
      </w:r>
      <w:r w:rsidR="00EC31D0">
        <w:rPr>
          <w:sz w:val="28"/>
          <w:szCs w:val="28"/>
        </w:rPr>
        <w:t>н</w:t>
      </w:r>
      <w:r>
        <w:rPr>
          <w:sz w:val="28"/>
          <w:szCs w:val="28"/>
        </w:rPr>
        <w:t>ки</w:t>
      </w:r>
    </w:p>
    <w:p w14:paraId="07A6CA03" w14:textId="3F650F59" w:rsidR="001E70DF" w:rsidRDefault="001E70DF" w:rsidP="00DD0277">
      <w:pPr>
        <w:ind w:left="720"/>
        <w:jc w:val="center"/>
        <w:rPr>
          <w:sz w:val="28"/>
          <w:szCs w:val="28"/>
        </w:rPr>
      </w:pPr>
      <w:r w:rsidRPr="00DD0277">
        <w:rPr>
          <w:sz w:val="28"/>
          <w:szCs w:val="28"/>
        </w:rPr>
        <w:t>взаимодействие</w:t>
      </w:r>
    </w:p>
    <w:p w14:paraId="230A9ADB" w14:textId="1681E3BE" w:rsidR="00DD0277" w:rsidRDefault="00DD0277" w:rsidP="00DD027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чат</w:t>
      </w:r>
    </w:p>
    <w:p w14:paraId="100AAF6B" w14:textId="73C3DB9E" w:rsidR="00DD0277" w:rsidRDefault="00DD0277" w:rsidP="00DD027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вопросы и ответы</w:t>
      </w:r>
    </w:p>
    <w:p w14:paraId="3BCD38B4" w14:textId="6B5DB35D" w:rsidR="00DD0277" w:rsidRDefault="00DD0277" w:rsidP="00DD027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обмен файлами</w:t>
      </w:r>
    </w:p>
    <w:p w14:paraId="04B6FA23" w14:textId="3DA03325" w:rsidR="00DD0277" w:rsidRDefault="00DD0277" w:rsidP="00DD0277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продвинутые функции</w:t>
      </w:r>
    </w:p>
    <w:p w14:paraId="45D6F62C" w14:textId="04FB5AFA" w:rsidR="00DD0277" w:rsidRDefault="00DD0277" w:rsidP="00DD027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музыка на удержании</w:t>
      </w:r>
    </w:p>
    <w:p w14:paraId="39DDECC8" w14:textId="68866E4E" w:rsidR="00DD0277" w:rsidRDefault="00DD0277" w:rsidP="00DD027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автоматизированные помощники </w:t>
      </w:r>
    </w:p>
    <w:p w14:paraId="0842983B" w14:textId="286EE34C" w:rsidR="00DD0277" w:rsidRDefault="00DD0277" w:rsidP="00DD027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VOip </w:t>
      </w:r>
      <w:r>
        <w:rPr>
          <w:sz w:val="28"/>
          <w:szCs w:val="28"/>
        </w:rPr>
        <w:t>номер</w:t>
      </w:r>
    </w:p>
    <w:p w14:paraId="41129235" w14:textId="6926EDD2" w:rsidR="00DD0277" w:rsidRDefault="00DD0277" w:rsidP="00DD0277">
      <w:pPr>
        <w:pStyle w:val="a3"/>
        <w:numPr>
          <w:ilvl w:val="0"/>
          <w:numId w:val="9"/>
        </w:numPr>
        <w:rPr>
          <w:sz w:val="28"/>
          <w:szCs w:val="28"/>
        </w:rPr>
      </w:pPr>
      <w:r w:rsidRPr="00DD0277">
        <w:rPr>
          <w:sz w:val="28"/>
          <w:szCs w:val="28"/>
        </w:rPr>
        <w:t>Разрешения для участников</w:t>
      </w:r>
    </w:p>
    <w:p w14:paraId="157E9218" w14:textId="77777777" w:rsidR="00DD0277" w:rsidRPr="00DD0277" w:rsidRDefault="00DD0277" w:rsidP="00DD0277">
      <w:pPr>
        <w:ind w:left="720"/>
        <w:jc w:val="center"/>
        <w:rPr>
          <w:sz w:val="28"/>
          <w:szCs w:val="28"/>
        </w:rPr>
      </w:pPr>
    </w:p>
    <w:p w14:paraId="4B40BE10" w14:textId="0DC84B0D" w:rsidR="0057083F" w:rsidRPr="0057083F" w:rsidRDefault="0057083F" w:rsidP="0057083F"/>
    <w:p w14:paraId="57F3E007" w14:textId="528AC643" w:rsidR="0057083F" w:rsidRPr="00EC31D0" w:rsidRDefault="00C079E3" w:rsidP="00C079E3">
      <w:pPr>
        <w:pStyle w:val="a7"/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EC31D0">
        <w:rPr>
          <w:rFonts w:eastAsia="Times New Roman"/>
          <w:lang w:eastAsia="ru-RU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стратегия тестирования, виды тестирования и их применение по отношению к объекту тестирования</w:t>
      </w:r>
    </w:p>
    <w:p w14:paraId="4E2FE5E0" w14:textId="61CF7061" w:rsidR="0057083F" w:rsidRPr="00C079E3" w:rsidRDefault="0057083F" w:rsidP="0057083F">
      <w:pPr>
        <w:rPr>
          <w:sz w:val="28"/>
          <w:szCs w:val="28"/>
        </w:rPr>
      </w:pPr>
    </w:p>
    <w:p w14:paraId="6E17334B" w14:textId="393D5503" w:rsidR="00C079E3" w:rsidRDefault="00C079E3" w:rsidP="0057083F">
      <w:pPr>
        <w:rPr>
          <w:sz w:val="28"/>
          <w:szCs w:val="28"/>
          <w:lang w:val="en-US"/>
        </w:rPr>
      </w:pPr>
      <w:r w:rsidRPr="00C079E3">
        <w:rPr>
          <w:sz w:val="28"/>
          <w:szCs w:val="28"/>
        </w:rPr>
        <w:t>стратегия тестиро</w:t>
      </w:r>
      <w:r>
        <w:rPr>
          <w:sz w:val="28"/>
          <w:szCs w:val="28"/>
        </w:rPr>
        <w:t>вания и его последовательность</w:t>
      </w:r>
      <w:r w:rsidR="00581B36">
        <w:rPr>
          <w:sz w:val="28"/>
          <w:szCs w:val="28"/>
          <w:lang w:val="en-US"/>
        </w:rPr>
        <w:t xml:space="preserve"> </w:t>
      </w:r>
    </w:p>
    <w:p w14:paraId="00F324A4" w14:textId="61BFE907" w:rsidR="004E4CB9" w:rsidRPr="004E4CB9" w:rsidRDefault="004E4CB9" w:rsidP="0057083F">
      <w:pPr>
        <w:rPr>
          <w:sz w:val="28"/>
          <w:szCs w:val="28"/>
        </w:rPr>
      </w:pPr>
      <w:r>
        <w:rPr>
          <w:sz w:val="28"/>
          <w:szCs w:val="28"/>
        </w:rPr>
        <w:t>После проведения предварительного тестирования требований</w:t>
      </w:r>
      <w:r w:rsidRPr="004E4CB9">
        <w:rPr>
          <w:sz w:val="28"/>
          <w:szCs w:val="28"/>
        </w:rPr>
        <w:t xml:space="preserve">, </w:t>
      </w:r>
      <w:r>
        <w:rPr>
          <w:sz w:val="28"/>
          <w:szCs w:val="28"/>
        </w:rPr>
        <w:t>ошибок и недочетов выявлено не было</w:t>
      </w:r>
    </w:p>
    <w:p w14:paraId="23F5ED90" w14:textId="3045E7FC" w:rsidR="00581B36" w:rsidRPr="00581B36" w:rsidRDefault="00581B36" w:rsidP="0057083F">
      <w:pPr>
        <w:rPr>
          <w:sz w:val="28"/>
          <w:szCs w:val="28"/>
        </w:rPr>
      </w:pPr>
      <w:r w:rsidRPr="00581B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Знание системы:  </w:t>
      </w:r>
      <w:r>
        <w:rPr>
          <w:sz w:val="28"/>
          <w:szCs w:val="28"/>
          <w:lang w:val="en-US"/>
        </w:rPr>
        <w:t>Black</w:t>
      </w:r>
      <w:r w:rsidRPr="00581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box</w:t>
      </w:r>
    </w:p>
    <w:p w14:paraId="1B364840" w14:textId="7C2F9025" w:rsidR="00581B36" w:rsidRPr="004E4CB9" w:rsidRDefault="00581B36" w:rsidP="0057083F">
      <w:pPr>
        <w:rPr>
          <w:sz w:val="28"/>
          <w:szCs w:val="28"/>
        </w:rPr>
      </w:pPr>
      <w:r>
        <w:rPr>
          <w:sz w:val="28"/>
          <w:szCs w:val="28"/>
        </w:rPr>
        <w:t xml:space="preserve">Степень автоматизации: </w:t>
      </w:r>
      <w:r>
        <w:rPr>
          <w:sz w:val="28"/>
          <w:szCs w:val="28"/>
          <w:lang w:val="en-US"/>
        </w:rPr>
        <w:t>Manual</w:t>
      </w:r>
      <w:r w:rsidRPr="004E4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</w:p>
    <w:p w14:paraId="3F3DCF2D" w14:textId="075D6494" w:rsidR="003C47CD" w:rsidRDefault="003C47CD" w:rsidP="0057083F">
      <w:pPr>
        <w:rPr>
          <w:sz w:val="28"/>
          <w:szCs w:val="28"/>
        </w:rPr>
      </w:pPr>
      <w:r>
        <w:rPr>
          <w:sz w:val="28"/>
          <w:szCs w:val="28"/>
        </w:rPr>
        <w:t>Виды тестирования применяемые по ходу тестирования:</w:t>
      </w:r>
    </w:p>
    <w:p w14:paraId="24E82A74" w14:textId="7ED14658" w:rsidR="003C47CD" w:rsidRDefault="003C47CD" w:rsidP="003C47CD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Функциональное тестирование </w:t>
      </w:r>
    </w:p>
    <w:p w14:paraId="3D849C00" w14:textId="2F5ADF83" w:rsidR="003C47CD" w:rsidRDefault="003C47CD" w:rsidP="003C47CD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Нефункционаное тестирование</w:t>
      </w:r>
    </w:p>
    <w:p w14:paraId="4C3D7669" w14:textId="0774A391" w:rsidR="003C47CD" w:rsidRDefault="003C47CD" w:rsidP="0034337F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4337F">
        <w:rPr>
          <w:sz w:val="28"/>
          <w:szCs w:val="28"/>
        </w:rPr>
        <w:t>Тестирование связаное с изменениями (смоук тестирование)</w:t>
      </w:r>
      <w:r w:rsidR="0034337F" w:rsidRPr="0034337F">
        <w:rPr>
          <w:sz w:val="28"/>
          <w:szCs w:val="28"/>
        </w:rPr>
        <w:t xml:space="preserve"> </w:t>
      </w:r>
    </w:p>
    <w:p w14:paraId="20B3B124" w14:textId="6518CC0B" w:rsidR="00656EF9" w:rsidRDefault="00656EF9" w:rsidP="00656EF9">
      <w:pPr>
        <w:rPr>
          <w:sz w:val="28"/>
          <w:szCs w:val="28"/>
        </w:rPr>
      </w:pPr>
      <w:r>
        <w:rPr>
          <w:sz w:val="28"/>
          <w:szCs w:val="28"/>
        </w:rPr>
        <w:t>В таблице ниже представлена таблица основных действий</w:t>
      </w:r>
      <w:r w:rsidR="00785194">
        <w:rPr>
          <w:sz w:val="28"/>
          <w:szCs w:val="28"/>
        </w:rPr>
        <w:t xml:space="preserve"> этапа </w:t>
      </w:r>
      <w:r w:rsidR="00785194" w:rsidRPr="00785194">
        <w:rPr>
          <w:sz w:val="28"/>
          <w:szCs w:val="28"/>
        </w:rPr>
        <w:t>(</w:t>
      </w:r>
      <w:r w:rsidR="00785194">
        <w:rPr>
          <w:sz w:val="28"/>
          <w:szCs w:val="28"/>
          <w:lang w:val="en-US"/>
        </w:rPr>
        <w:t>TESTING</w:t>
      </w:r>
      <w:r w:rsidR="00785194" w:rsidRPr="00785194">
        <w:rPr>
          <w:sz w:val="28"/>
          <w:szCs w:val="28"/>
        </w:rPr>
        <w:t>)</w:t>
      </w:r>
      <w:r w:rsidRPr="00656EF9">
        <w:rPr>
          <w:sz w:val="28"/>
          <w:szCs w:val="28"/>
        </w:rPr>
        <w:t>,</w:t>
      </w:r>
      <w:r>
        <w:rPr>
          <w:sz w:val="28"/>
          <w:szCs w:val="28"/>
        </w:rPr>
        <w:t xml:space="preserve"> а так-же оценка времени затраченного на их выполнение в последствии эстимации методом</w:t>
      </w:r>
      <w:r w:rsidR="004E4CB9">
        <w:rPr>
          <w:sz w:val="28"/>
          <w:szCs w:val="28"/>
        </w:rPr>
        <w:t xml:space="preserve"> структурной декомпозиции</w:t>
      </w:r>
      <w:r>
        <w:rPr>
          <w:sz w:val="28"/>
          <w:szCs w:val="28"/>
        </w:rPr>
        <w:t xml:space="preserve"> </w:t>
      </w:r>
      <w:r w:rsidR="00EC31D0">
        <w:rPr>
          <w:sz w:val="28"/>
          <w:szCs w:val="28"/>
        </w:rPr>
        <w:t>:</w:t>
      </w:r>
    </w:p>
    <w:p w14:paraId="61E52C7E" w14:textId="2FE8D4B0" w:rsidR="00EC31D0" w:rsidRDefault="00EC31D0" w:rsidP="00656EF9">
      <w:pPr>
        <w:rPr>
          <w:sz w:val="28"/>
          <w:szCs w:val="28"/>
        </w:rPr>
      </w:pPr>
    </w:p>
    <w:p w14:paraId="12342188" w14:textId="74F71DB8" w:rsidR="00EC31D0" w:rsidRDefault="00EC31D0" w:rsidP="00656EF9">
      <w:pPr>
        <w:rPr>
          <w:sz w:val="28"/>
          <w:szCs w:val="28"/>
        </w:rPr>
      </w:pPr>
    </w:p>
    <w:p w14:paraId="473C0857" w14:textId="77777777" w:rsidR="00EC31D0" w:rsidRPr="00656EF9" w:rsidRDefault="00EC31D0" w:rsidP="00656EF9">
      <w:pPr>
        <w:rPr>
          <w:sz w:val="28"/>
          <w:szCs w:val="28"/>
        </w:rPr>
      </w:pPr>
    </w:p>
    <w:p w14:paraId="2A3A4BAB" w14:textId="15CE3C2D" w:rsidR="0034337F" w:rsidRPr="00656EF9" w:rsidRDefault="0034337F" w:rsidP="0034337F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3"/>
        <w:gridCol w:w="2223"/>
        <w:gridCol w:w="2276"/>
        <w:gridCol w:w="2293"/>
      </w:tblGrid>
      <w:tr w:rsidR="00811BF1" w14:paraId="2BAF51A8" w14:textId="77777777" w:rsidTr="00811BF1">
        <w:tc>
          <w:tcPr>
            <w:tcW w:w="2336" w:type="dxa"/>
          </w:tcPr>
          <w:p w14:paraId="3E42306E" w14:textId="0D9C0E88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14:paraId="0C48D204" w14:textId="7EF4A48A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Начало </w:t>
            </w:r>
          </w:p>
        </w:tc>
        <w:tc>
          <w:tcPr>
            <w:tcW w:w="2336" w:type="dxa"/>
          </w:tcPr>
          <w:p w14:paraId="60ADA610" w14:textId="72FD2F6F" w:rsidR="00811BF1" w:rsidRDefault="00811BF1" w:rsidP="00811BF1">
            <w:pPr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Конец </w:t>
            </w:r>
          </w:p>
        </w:tc>
        <w:tc>
          <w:tcPr>
            <w:tcW w:w="2337" w:type="dxa"/>
          </w:tcPr>
          <w:p w14:paraId="00C8A003" w14:textId="59956E0E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811BF1" w14:paraId="08CB295C" w14:textId="77777777" w:rsidTr="00811BF1">
        <w:tc>
          <w:tcPr>
            <w:tcW w:w="2336" w:type="dxa"/>
          </w:tcPr>
          <w:p w14:paraId="7FDC6734" w14:textId="75F65564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Разбиение приложения на модули</w:t>
            </w:r>
          </w:p>
        </w:tc>
        <w:tc>
          <w:tcPr>
            <w:tcW w:w="2336" w:type="dxa"/>
          </w:tcPr>
          <w:p w14:paraId="4570450B" w14:textId="731657A8" w:rsidR="00811BF1" w:rsidRDefault="00B63852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июля</w:t>
            </w:r>
          </w:p>
        </w:tc>
        <w:tc>
          <w:tcPr>
            <w:tcW w:w="2336" w:type="dxa"/>
          </w:tcPr>
          <w:p w14:paraId="7F157EB3" w14:textId="4B1810D8" w:rsidR="00811BF1" w:rsidRDefault="00B63852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июля</w:t>
            </w:r>
          </w:p>
        </w:tc>
        <w:tc>
          <w:tcPr>
            <w:tcW w:w="2337" w:type="dxa"/>
          </w:tcPr>
          <w:p w14:paraId="76AA92B5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  <w:tr w:rsidR="00811BF1" w14:paraId="0DC34CB9" w14:textId="77777777" w:rsidTr="00811BF1">
        <w:tc>
          <w:tcPr>
            <w:tcW w:w="2336" w:type="dxa"/>
          </w:tcPr>
          <w:p w14:paraId="74FE6EC8" w14:textId="4B161A4E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функциона</w:t>
            </w:r>
            <w:r w:rsidR="003C47CD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 xml:space="preserve">ьных тестов </w:t>
            </w:r>
          </w:p>
        </w:tc>
        <w:tc>
          <w:tcPr>
            <w:tcW w:w="2336" w:type="dxa"/>
          </w:tcPr>
          <w:p w14:paraId="5FECEFFB" w14:textId="779362DE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июля</w:t>
            </w:r>
          </w:p>
        </w:tc>
        <w:tc>
          <w:tcPr>
            <w:tcW w:w="2336" w:type="dxa"/>
          </w:tcPr>
          <w:p w14:paraId="1FBF5DCE" w14:textId="609A22F3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августа 2022</w:t>
            </w:r>
          </w:p>
        </w:tc>
        <w:tc>
          <w:tcPr>
            <w:tcW w:w="2337" w:type="dxa"/>
          </w:tcPr>
          <w:p w14:paraId="0B7E77B7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  <w:tr w:rsidR="00811BF1" w14:paraId="5DA36D99" w14:textId="77777777" w:rsidTr="00811BF1">
        <w:tc>
          <w:tcPr>
            <w:tcW w:w="2336" w:type="dxa"/>
          </w:tcPr>
          <w:p w14:paraId="18631340" w14:textId="7EDF104F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нефункциональных тестов</w:t>
            </w:r>
          </w:p>
        </w:tc>
        <w:tc>
          <w:tcPr>
            <w:tcW w:w="2336" w:type="dxa"/>
          </w:tcPr>
          <w:p w14:paraId="0C824878" w14:textId="77777777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2022</w:t>
            </w:r>
          </w:p>
          <w:p w14:paraId="2BE64103" w14:textId="2BBBC97D" w:rsidR="001B2F0B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2336" w:type="dxa"/>
          </w:tcPr>
          <w:p w14:paraId="122AECF9" w14:textId="77777777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2022</w:t>
            </w:r>
          </w:p>
          <w:p w14:paraId="3B58E3DC" w14:textId="7E7C9CB8" w:rsidR="001B2F0B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2337" w:type="dxa"/>
          </w:tcPr>
          <w:p w14:paraId="5C2A4B9B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  <w:tr w:rsidR="00811BF1" w14:paraId="7D761928" w14:textId="77777777" w:rsidTr="00811BF1">
        <w:tc>
          <w:tcPr>
            <w:tcW w:w="2336" w:type="dxa"/>
          </w:tcPr>
          <w:p w14:paraId="61B05CD3" w14:textId="06F87D37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смоук тестов</w:t>
            </w:r>
          </w:p>
        </w:tc>
        <w:tc>
          <w:tcPr>
            <w:tcW w:w="2336" w:type="dxa"/>
          </w:tcPr>
          <w:p w14:paraId="45E5E71D" w14:textId="3C40669F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августа 2022 </w:t>
            </w:r>
            <w:r>
              <w:rPr>
                <w:sz w:val="28"/>
                <w:szCs w:val="28"/>
              </w:rPr>
              <w:t>10:00</w:t>
            </w:r>
          </w:p>
        </w:tc>
        <w:tc>
          <w:tcPr>
            <w:tcW w:w="2336" w:type="dxa"/>
          </w:tcPr>
          <w:p w14:paraId="1FE022EC" w14:textId="0A093332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августа 2022 </w:t>
            </w:r>
            <w:r>
              <w:rPr>
                <w:sz w:val="28"/>
                <w:szCs w:val="28"/>
              </w:rPr>
              <w:t>18:00</w:t>
            </w:r>
          </w:p>
        </w:tc>
        <w:tc>
          <w:tcPr>
            <w:tcW w:w="2337" w:type="dxa"/>
          </w:tcPr>
          <w:p w14:paraId="74A873F9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  <w:tr w:rsidR="00811BF1" w14:paraId="6CD85A29" w14:textId="77777777" w:rsidTr="00811BF1">
        <w:tc>
          <w:tcPr>
            <w:tcW w:w="2336" w:type="dxa"/>
          </w:tcPr>
          <w:p w14:paraId="36AFFD8E" w14:textId="29FC0BB0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Заполнение баг репорта </w:t>
            </w:r>
          </w:p>
        </w:tc>
        <w:tc>
          <w:tcPr>
            <w:tcW w:w="2336" w:type="dxa"/>
          </w:tcPr>
          <w:p w14:paraId="189F0B54" w14:textId="56D06951" w:rsidR="00811BF1" w:rsidRDefault="001B2F0B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августа 2022</w:t>
            </w:r>
            <w:r w:rsidR="00B97561">
              <w:rPr>
                <w:sz w:val="28"/>
                <w:szCs w:val="28"/>
              </w:rPr>
              <w:t xml:space="preserve"> </w:t>
            </w:r>
            <w:r w:rsidR="00B97561">
              <w:rPr>
                <w:sz w:val="28"/>
                <w:szCs w:val="28"/>
              </w:rPr>
              <w:t>10:00</w:t>
            </w:r>
          </w:p>
        </w:tc>
        <w:tc>
          <w:tcPr>
            <w:tcW w:w="2336" w:type="dxa"/>
          </w:tcPr>
          <w:p w14:paraId="288247B8" w14:textId="793469D1" w:rsidR="00811BF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августа 2022 12:30</w:t>
            </w:r>
          </w:p>
        </w:tc>
        <w:tc>
          <w:tcPr>
            <w:tcW w:w="2337" w:type="dxa"/>
          </w:tcPr>
          <w:p w14:paraId="29062C25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  <w:tr w:rsidR="00811BF1" w14:paraId="156860C1" w14:textId="77777777" w:rsidTr="00811BF1">
        <w:tc>
          <w:tcPr>
            <w:tcW w:w="2336" w:type="dxa"/>
          </w:tcPr>
          <w:p w14:paraId="4307C51D" w14:textId="05801A6B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отчета о тестировании</w:t>
            </w:r>
          </w:p>
        </w:tc>
        <w:tc>
          <w:tcPr>
            <w:tcW w:w="2336" w:type="dxa"/>
          </w:tcPr>
          <w:p w14:paraId="6E807CB5" w14:textId="77777777" w:rsidR="00811BF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августа 2022</w:t>
            </w:r>
          </w:p>
          <w:p w14:paraId="1C21CADF" w14:textId="29D6B624" w:rsidR="00B9756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2336" w:type="dxa"/>
          </w:tcPr>
          <w:p w14:paraId="0F08F6CA" w14:textId="77777777" w:rsidR="00811BF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августа 2022</w:t>
            </w:r>
          </w:p>
          <w:p w14:paraId="57707E9D" w14:textId="1EDB9680" w:rsidR="00B9756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2337" w:type="dxa"/>
          </w:tcPr>
          <w:p w14:paraId="11B63051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  <w:tr w:rsidR="00811BF1" w14:paraId="2CC96795" w14:textId="77777777" w:rsidTr="00811BF1">
        <w:tc>
          <w:tcPr>
            <w:tcW w:w="2336" w:type="dxa"/>
          </w:tcPr>
          <w:p w14:paraId="605490F9" w14:textId="0851FB87" w:rsidR="00811BF1" w:rsidRDefault="00811BF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и анализ проделанной работы</w:t>
            </w:r>
          </w:p>
        </w:tc>
        <w:tc>
          <w:tcPr>
            <w:tcW w:w="2336" w:type="dxa"/>
          </w:tcPr>
          <w:p w14:paraId="44509A76" w14:textId="77777777" w:rsidR="00811BF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августа 2022</w:t>
            </w:r>
          </w:p>
          <w:p w14:paraId="274A7787" w14:textId="036F6E8C" w:rsidR="00B9756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336" w:type="dxa"/>
          </w:tcPr>
          <w:p w14:paraId="7E814D0D" w14:textId="77777777" w:rsidR="00811BF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августа 2022</w:t>
            </w:r>
          </w:p>
          <w:p w14:paraId="6ED82C10" w14:textId="3CBFF7A1" w:rsidR="00B97561" w:rsidRDefault="00B97561" w:rsidP="00570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2337" w:type="dxa"/>
          </w:tcPr>
          <w:p w14:paraId="761F6097" w14:textId="77777777" w:rsidR="00811BF1" w:rsidRDefault="00811BF1" w:rsidP="0057083F">
            <w:pPr>
              <w:rPr>
                <w:sz w:val="28"/>
                <w:szCs w:val="28"/>
              </w:rPr>
            </w:pPr>
          </w:p>
        </w:tc>
      </w:tr>
    </w:tbl>
    <w:p w14:paraId="47FE15C1" w14:textId="77777777" w:rsidR="00811BF1" w:rsidRPr="00C079E3" w:rsidRDefault="00811BF1" w:rsidP="0057083F">
      <w:pPr>
        <w:rPr>
          <w:sz w:val="28"/>
          <w:szCs w:val="28"/>
        </w:rPr>
      </w:pPr>
    </w:p>
    <w:p w14:paraId="77C52692" w14:textId="61659431" w:rsidR="0057083F" w:rsidRPr="0057083F" w:rsidRDefault="0057083F" w:rsidP="0057083F"/>
    <w:p w14:paraId="10F2FE09" w14:textId="550857C4" w:rsidR="0057083F" w:rsidRPr="0057083F" w:rsidRDefault="0057083F" w:rsidP="0057083F"/>
    <w:p w14:paraId="3C1BD265" w14:textId="12633E84" w:rsidR="0057083F" w:rsidRPr="0057083F" w:rsidRDefault="0057083F" w:rsidP="0057083F"/>
    <w:p w14:paraId="04620EEB" w14:textId="40E3135B" w:rsidR="0057083F" w:rsidRPr="0057083F" w:rsidRDefault="0057083F" w:rsidP="0057083F"/>
    <w:p w14:paraId="626A568F" w14:textId="24879740" w:rsidR="0057083F" w:rsidRPr="0057083F" w:rsidRDefault="0057083F" w:rsidP="0057083F"/>
    <w:p w14:paraId="00C229ED" w14:textId="33CF1B00" w:rsidR="0057083F" w:rsidRPr="0057083F" w:rsidRDefault="0057083F" w:rsidP="0057083F"/>
    <w:p w14:paraId="2B4BA7CB" w14:textId="1070DF18" w:rsidR="0057083F" w:rsidRPr="0057083F" w:rsidRDefault="0057083F" w:rsidP="0057083F"/>
    <w:p w14:paraId="552B4A5C" w14:textId="78D09B2D" w:rsidR="0057083F" w:rsidRPr="0057083F" w:rsidRDefault="0057083F" w:rsidP="0057083F"/>
    <w:p w14:paraId="75DDF725" w14:textId="5F5F3290" w:rsidR="0057083F" w:rsidRPr="0057083F" w:rsidRDefault="0057083F" w:rsidP="0057083F"/>
    <w:p w14:paraId="62239C59" w14:textId="0B31DA9A" w:rsidR="0057083F" w:rsidRPr="0057083F" w:rsidRDefault="0057083F" w:rsidP="0057083F"/>
    <w:p w14:paraId="129BF860" w14:textId="049437B9" w:rsidR="0057083F" w:rsidRPr="0057083F" w:rsidRDefault="0057083F" w:rsidP="0057083F"/>
    <w:p w14:paraId="452A5434" w14:textId="03ED17E0" w:rsidR="0057083F" w:rsidRPr="0057083F" w:rsidRDefault="0057083F" w:rsidP="0057083F"/>
    <w:p w14:paraId="39B99CB4" w14:textId="20BD854D" w:rsidR="0057083F" w:rsidRPr="0057083F" w:rsidRDefault="0057083F" w:rsidP="0057083F"/>
    <w:p w14:paraId="21AFA1A2" w14:textId="69D88257" w:rsidR="0057083F" w:rsidRPr="0057083F" w:rsidRDefault="0057083F" w:rsidP="0057083F"/>
    <w:p w14:paraId="320D302E" w14:textId="3EFE0FC1" w:rsidR="0057083F" w:rsidRPr="0057083F" w:rsidRDefault="0057083F" w:rsidP="0057083F"/>
    <w:p w14:paraId="33AF3E0C" w14:textId="64EC3184" w:rsidR="0057083F" w:rsidRPr="0057083F" w:rsidRDefault="0057083F" w:rsidP="0057083F"/>
    <w:p w14:paraId="6892FBD7" w14:textId="222FF868" w:rsidR="0057083F" w:rsidRDefault="0057083F" w:rsidP="0057083F">
      <w:pPr>
        <w:tabs>
          <w:tab w:val="left" w:pos="2040"/>
        </w:tabs>
      </w:pPr>
      <w:r>
        <w:tab/>
      </w:r>
    </w:p>
    <w:p w14:paraId="10A3C061" w14:textId="4A5CC215" w:rsidR="0057083F" w:rsidRPr="00DD0277" w:rsidRDefault="00DD0277" w:rsidP="00FC7E55">
      <w:pPr>
        <w:pStyle w:val="a7"/>
      </w:pPr>
      <w:r w:rsidRPr="00DD0277">
        <w:t>Последовательность проведения работ</w:t>
      </w:r>
    </w:p>
    <w:p w14:paraId="3668F195" w14:textId="7308AAC8" w:rsidR="0057083F" w:rsidRDefault="0057083F" w:rsidP="0057083F">
      <w:pPr>
        <w:tabs>
          <w:tab w:val="left" w:pos="204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18C" w14:paraId="7364C013" w14:textId="77777777" w:rsidTr="0043618C">
        <w:trPr>
          <w:trHeight w:val="514"/>
        </w:trPr>
        <w:tc>
          <w:tcPr>
            <w:tcW w:w="3115" w:type="dxa"/>
          </w:tcPr>
          <w:p w14:paraId="1ABB2153" w14:textId="77777777" w:rsidR="0043618C" w:rsidRPr="0043618C" w:rsidRDefault="0043618C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7FA33F6" w14:textId="2959023E" w:rsidR="0043618C" w:rsidRPr="0043618C" w:rsidRDefault="0043618C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 w:rsidRPr="0043618C">
              <w:rPr>
                <w:rFonts w:ascii="Arial Black" w:hAnsi="Arial Black"/>
                <w:sz w:val="24"/>
                <w:szCs w:val="24"/>
              </w:rPr>
              <w:t>начало</w:t>
            </w:r>
          </w:p>
        </w:tc>
        <w:tc>
          <w:tcPr>
            <w:tcW w:w="3115" w:type="dxa"/>
          </w:tcPr>
          <w:p w14:paraId="74A830CB" w14:textId="5B3AB41A" w:rsidR="0043618C" w:rsidRPr="0043618C" w:rsidRDefault="0043618C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 w:rsidRPr="0043618C">
              <w:rPr>
                <w:rFonts w:ascii="Arial Black" w:hAnsi="Arial Black"/>
                <w:sz w:val="24"/>
                <w:szCs w:val="24"/>
              </w:rPr>
              <w:t>конец</w:t>
            </w:r>
          </w:p>
        </w:tc>
      </w:tr>
      <w:tr w:rsidR="0043618C" w14:paraId="19EC3A0C" w14:textId="77777777" w:rsidTr="0043618C">
        <w:trPr>
          <w:trHeight w:val="514"/>
        </w:trPr>
        <w:tc>
          <w:tcPr>
            <w:tcW w:w="3115" w:type="dxa"/>
          </w:tcPr>
          <w:p w14:paraId="45959169" w14:textId="48599C73" w:rsidR="0043618C" w:rsidRPr="0043618C" w:rsidRDefault="0043618C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>
              <w:rPr>
                <w:rFonts w:ascii="Arial Black" w:hAnsi="Arial Black"/>
                <w:sz w:val="24"/>
                <w:szCs w:val="24"/>
                <w:lang w:val="en-US"/>
              </w:rPr>
              <w:t>Test preparation</w:t>
            </w:r>
          </w:p>
        </w:tc>
        <w:tc>
          <w:tcPr>
            <w:tcW w:w="3115" w:type="dxa"/>
          </w:tcPr>
          <w:p w14:paraId="15F84216" w14:textId="53737AFC" w:rsidR="0043618C" w:rsidRPr="0043618C" w:rsidRDefault="00857C94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22 июля 2022</w:t>
            </w:r>
          </w:p>
        </w:tc>
        <w:tc>
          <w:tcPr>
            <w:tcW w:w="3115" w:type="dxa"/>
          </w:tcPr>
          <w:p w14:paraId="700C10C5" w14:textId="16646FB4" w:rsidR="0043618C" w:rsidRPr="0043618C" w:rsidRDefault="00857C94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28 июля 2022</w:t>
            </w:r>
          </w:p>
        </w:tc>
      </w:tr>
      <w:tr w:rsidR="0043618C" w14:paraId="79E749C8" w14:textId="77777777" w:rsidTr="0043618C">
        <w:trPr>
          <w:trHeight w:val="517"/>
        </w:trPr>
        <w:tc>
          <w:tcPr>
            <w:tcW w:w="3115" w:type="dxa"/>
          </w:tcPr>
          <w:p w14:paraId="7B297B21" w14:textId="460B0D44" w:rsidR="0043618C" w:rsidRPr="0043618C" w:rsidRDefault="0043618C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3115" w:type="dxa"/>
          </w:tcPr>
          <w:p w14:paraId="0165A64A" w14:textId="326721D0" w:rsidR="0043618C" w:rsidRPr="0043618C" w:rsidRDefault="00857C94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29 июля 2022</w:t>
            </w:r>
          </w:p>
        </w:tc>
        <w:tc>
          <w:tcPr>
            <w:tcW w:w="3115" w:type="dxa"/>
          </w:tcPr>
          <w:p w14:paraId="33A91DC1" w14:textId="64C8FDC6" w:rsidR="0043618C" w:rsidRPr="0043618C" w:rsidRDefault="00857C94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6 августа 2022</w:t>
            </w:r>
          </w:p>
        </w:tc>
      </w:tr>
      <w:tr w:rsidR="0043618C" w14:paraId="05C19968" w14:textId="77777777" w:rsidTr="0043618C">
        <w:trPr>
          <w:trHeight w:val="662"/>
        </w:trPr>
        <w:tc>
          <w:tcPr>
            <w:tcW w:w="3115" w:type="dxa"/>
          </w:tcPr>
          <w:p w14:paraId="39066CBD" w14:textId="4BAAA37A" w:rsidR="0043618C" w:rsidRPr="0043618C" w:rsidRDefault="0043618C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>Test result analysis</w:t>
            </w:r>
          </w:p>
        </w:tc>
        <w:tc>
          <w:tcPr>
            <w:tcW w:w="3115" w:type="dxa"/>
          </w:tcPr>
          <w:p w14:paraId="46866042" w14:textId="397724BE" w:rsidR="0043618C" w:rsidRPr="0043618C" w:rsidRDefault="00857C94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7 августа 2022</w:t>
            </w:r>
          </w:p>
        </w:tc>
        <w:tc>
          <w:tcPr>
            <w:tcW w:w="3115" w:type="dxa"/>
          </w:tcPr>
          <w:p w14:paraId="2C279666" w14:textId="3D3CF981" w:rsidR="0043618C" w:rsidRPr="0043618C" w:rsidRDefault="00857C94" w:rsidP="0043618C">
            <w:pPr>
              <w:tabs>
                <w:tab w:val="left" w:pos="2040"/>
              </w:tabs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8 августа 2022</w:t>
            </w:r>
          </w:p>
        </w:tc>
      </w:tr>
    </w:tbl>
    <w:p w14:paraId="2E8CA9B4" w14:textId="6557195B" w:rsidR="0057083F" w:rsidRDefault="0057083F" w:rsidP="0057083F">
      <w:pPr>
        <w:tabs>
          <w:tab w:val="left" w:pos="2040"/>
        </w:tabs>
      </w:pPr>
    </w:p>
    <w:p w14:paraId="5974B663" w14:textId="5CB8D194" w:rsidR="0057083F" w:rsidRDefault="0057083F" w:rsidP="0057083F">
      <w:pPr>
        <w:tabs>
          <w:tab w:val="left" w:pos="2040"/>
        </w:tabs>
      </w:pPr>
    </w:p>
    <w:p w14:paraId="394D064A" w14:textId="03682975" w:rsidR="008E3614" w:rsidRDefault="008E3614" w:rsidP="00FC7E55">
      <w:pPr>
        <w:pStyle w:val="a7"/>
      </w:pPr>
      <w:r>
        <w:rPr>
          <w:lang w:val="en-US"/>
        </w:rPr>
        <w:t xml:space="preserve">   </w:t>
      </w:r>
      <w:r>
        <w:t>Критерии начала тестирования</w:t>
      </w:r>
    </w:p>
    <w:p w14:paraId="4E0B31EA" w14:textId="6B8AE597" w:rsidR="008E3614" w:rsidRPr="008E3614" w:rsidRDefault="008E3614" w:rsidP="008E3614">
      <w:pPr>
        <w:pStyle w:val="a3"/>
        <w:numPr>
          <w:ilvl w:val="0"/>
          <w:numId w:val="10"/>
        </w:numPr>
        <w:tabs>
          <w:tab w:val="left" w:pos="2040"/>
        </w:tabs>
        <w:rPr>
          <w:rFonts w:ascii="Arial Black" w:hAnsi="Arial Black"/>
          <w:sz w:val="24"/>
          <w:szCs w:val="24"/>
        </w:rPr>
      </w:pPr>
      <w:r w:rsidRPr="008E3614">
        <w:rPr>
          <w:rFonts w:ascii="Arial Black" w:hAnsi="Arial Black"/>
          <w:color w:val="2A2A2A"/>
          <w:sz w:val="24"/>
          <w:szCs w:val="24"/>
          <w:shd w:val="clear" w:color="auto" w:fill="FAFCFF"/>
        </w:rPr>
        <w:t>готовность тестовой платформы</w:t>
      </w:r>
    </w:p>
    <w:p w14:paraId="429F5936" w14:textId="68C76E38" w:rsidR="0057083F" w:rsidRPr="008E3614" w:rsidRDefault="008E3614" w:rsidP="00D34462">
      <w:pPr>
        <w:numPr>
          <w:ilvl w:val="0"/>
          <w:numId w:val="10"/>
        </w:numPr>
        <w:shd w:val="clear" w:color="auto" w:fill="FAFCFF"/>
        <w:tabs>
          <w:tab w:val="left" w:pos="2040"/>
        </w:tabs>
        <w:spacing w:before="100" w:beforeAutospacing="1" w:after="100" w:afterAutospacing="1" w:line="240" w:lineRule="auto"/>
        <w:jc w:val="both"/>
        <w:rPr>
          <w:rFonts w:ascii="Arial Black" w:hAnsi="Arial Black"/>
          <w:sz w:val="24"/>
          <w:szCs w:val="24"/>
        </w:rPr>
      </w:pPr>
      <w:r w:rsidRPr="008E3614">
        <w:rPr>
          <w:rFonts w:ascii="Arial Black" w:eastAsia="Times New Roman" w:hAnsi="Arial Black" w:cs="Times New Roman"/>
          <w:color w:val="2A2A2A"/>
          <w:sz w:val="24"/>
          <w:szCs w:val="24"/>
          <w:lang w:eastAsia="ru-RU"/>
        </w:rPr>
        <w:t>законченность разработки требуемого функционала</w:t>
      </w:r>
    </w:p>
    <w:p w14:paraId="1817E55D" w14:textId="60777A0F" w:rsidR="008E3614" w:rsidRDefault="008E3614" w:rsidP="008E3614">
      <w:pPr>
        <w:numPr>
          <w:ilvl w:val="0"/>
          <w:numId w:val="10"/>
        </w:numPr>
        <w:shd w:val="clear" w:color="auto" w:fill="FAFCFF"/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2A2A2A"/>
          <w:sz w:val="24"/>
          <w:szCs w:val="24"/>
          <w:lang w:eastAsia="ru-RU"/>
        </w:rPr>
      </w:pPr>
      <w:r w:rsidRPr="008E3614">
        <w:rPr>
          <w:rFonts w:ascii="Arial Black" w:eastAsia="Times New Roman" w:hAnsi="Arial Black" w:cs="Times New Roman"/>
          <w:color w:val="2A2A2A"/>
          <w:sz w:val="24"/>
          <w:szCs w:val="24"/>
          <w:lang w:eastAsia="ru-RU"/>
        </w:rPr>
        <w:t>наличие всей необходимой документации</w:t>
      </w:r>
    </w:p>
    <w:p w14:paraId="4EA310FE" w14:textId="36C13FF0" w:rsidR="00FC7E55" w:rsidRPr="00FC7E55" w:rsidRDefault="00FC7E55" w:rsidP="00FC7E55">
      <w:pPr>
        <w:numPr>
          <w:ilvl w:val="0"/>
          <w:numId w:val="10"/>
        </w:numPr>
        <w:shd w:val="clear" w:color="auto" w:fill="FAFCFF"/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color w:val="2A2A2A"/>
          <w:sz w:val="24"/>
          <w:szCs w:val="24"/>
          <w:lang w:eastAsia="ru-RU"/>
        </w:rPr>
      </w:pPr>
      <w:r>
        <w:rPr>
          <w:rFonts w:ascii="Arial Black" w:eastAsia="Times New Roman" w:hAnsi="Arial Black" w:cs="Times New Roman"/>
          <w:color w:val="2A2A2A"/>
          <w:sz w:val="24"/>
          <w:szCs w:val="24"/>
          <w:lang w:eastAsia="ru-RU"/>
        </w:rPr>
        <w:t xml:space="preserve">проведение эстимации </w:t>
      </w:r>
    </w:p>
    <w:p w14:paraId="689C2358" w14:textId="439F0CBE" w:rsidR="0057083F" w:rsidRDefault="0057083F" w:rsidP="00FC7E55">
      <w:pPr>
        <w:tabs>
          <w:tab w:val="left" w:pos="2040"/>
        </w:tabs>
        <w:jc w:val="center"/>
      </w:pPr>
    </w:p>
    <w:p w14:paraId="58B89C19" w14:textId="417DD7F0" w:rsidR="0057083F" w:rsidRDefault="00FC7E55" w:rsidP="00546747">
      <w:pPr>
        <w:pStyle w:val="a7"/>
      </w:pPr>
      <w:r>
        <w:t xml:space="preserve">критерии </w:t>
      </w:r>
      <w:r w:rsidR="00546747">
        <w:t>окончания тестирования</w:t>
      </w:r>
    </w:p>
    <w:p w14:paraId="13D1F851" w14:textId="77777777" w:rsidR="00546747" w:rsidRPr="00546747" w:rsidRDefault="00546747" w:rsidP="00546747"/>
    <w:p w14:paraId="4338919E" w14:textId="6C372613" w:rsidR="0057083F" w:rsidRDefault="0057083F" w:rsidP="0057083F">
      <w:pPr>
        <w:tabs>
          <w:tab w:val="left" w:pos="2040"/>
        </w:tabs>
      </w:pPr>
    </w:p>
    <w:p w14:paraId="1ABC9247" w14:textId="1C5CD1A4" w:rsidR="0057083F" w:rsidRDefault="00546747" w:rsidP="00546747">
      <w:pPr>
        <w:pStyle w:val="a3"/>
        <w:numPr>
          <w:ilvl w:val="0"/>
          <w:numId w:val="16"/>
        </w:numPr>
        <w:tabs>
          <w:tab w:val="left" w:pos="20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результаты тестирования удовлетворяют критериям качества продукта</w:t>
      </w:r>
    </w:p>
    <w:p w14:paraId="2FE34417" w14:textId="1925FC0D" w:rsidR="00546747" w:rsidRDefault="00546747" w:rsidP="00546747">
      <w:pPr>
        <w:pStyle w:val="a3"/>
        <w:numPr>
          <w:ilvl w:val="0"/>
          <w:numId w:val="16"/>
        </w:numPr>
        <w:tabs>
          <w:tab w:val="left" w:pos="20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требования к количеству открытых багов выполнены</w:t>
      </w:r>
    </w:p>
    <w:p w14:paraId="61433352" w14:textId="357A3338" w:rsidR="00546747" w:rsidRPr="00546747" w:rsidRDefault="00546747" w:rsidP="00546747">
      <w:pPr>
        <w:pStyle w:val="a3"/>
        <w:numPr>
          <w:ilvl w:val="0"/>
          <w:numId w:val="16"/>
        </w:numPr>
        <w:tabs>
          <w:tab w:val="left" w:pos="204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общее количество и серьезность багов не превышают норму</w:t>
      </w:r>
    </w:p>
    <w:p w14:paraId="0874B513" w14:textId="77777777" w:rsidR="0057083F" w:rsidRPr="0057083F" w:rsidRDefault="0057083F" w:rsidP="0057083F">
      <w:pPr>
        <w:tabs>
          <w:tab w:val="left" w:pos="2040"/>
        </w:tabs>
      </w:pPr>
    </w:p>
    <w:sectPr w:rsidR="0057083F" w:rsidRPr="0057083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15B4" w14:textId="77777777" w:rsidR="00817C0C" w:rsidRDefault="00817C0C" w:rsidP="003C47CD">
      <w:pPr>
        <w:spacing w:after="0" w:line="240" w:lineRule="auto"/>
      </w:pPr>
      <w:r>
        <w:separator/>
      </w:r>
    </w:p>
  </w:endnote>
  <w:endnote w:type="continuationSeparator" w:id="0">
    <w:p w14:paraId="462F571F" w14:textId="77777777" w:rsidR="00817C0C" w:rsidRDefault="00817C0C" w:rsidP="003C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D051" w14:textId="77777777" w:rsidR="00817C0C" w:rsidRDefault="00817C0C" w:rsidP="003C47CD">
      <w:pPr>
        <w:spacing w:after="0" w:line="240" w:lineRule="auto"/>
      </w:pPr>
      <w:r>
        <w:separator/>
      </w:r>
    </w:p>
  </w:footnote>
  <w:footnote w:type="continuationSeparator" w:id="0">
    <w:p w14:paraId="0D8FBDDA" w14:textId="77777777" w:rsidR="00817C0C" w:rsidRDefault="00817C0C" w:rsidP="003C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D05E" w14:textId="2A7F130D" w:rsidR="003C47CD" w:rsidRPr="00617937" w:rsidRDefault="003C47CD" w:rsidP="00617937">
    <w:pPr>
      <w:pStyle w:val="ad"/>
      <w:rPr>
        <w:lang w:val="en-US"/>
      </w:rPr>
    </w:pPr>
    <w:r w:rsidRPr="00617937">
      <w:rPr>
        <w:lang w:val="en-US"/>
      </w:rPr>
      <w:t>TeachMe</w:t>
    </w:r>
    <w:r w:rsidR="00617937" w:rsidRPr="00617937">
      <w:rPr>
        <w:lang w:val="en-US"/>
      </w:rPr>
      <w:t>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F9F"/>
    <w:multiLevelType w:val="hybridMultilevel"/>
    <w:tmpl w:val="CA96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6CE1"/>
    <w:multiLevelType w:val="multilevel"/>
    <w:tmpl w:val="6B7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6208"/>
    <w:multiLevelType w:val="hybridMultilevel"/>
    <w:tmpl w:val="A30A5F4C"/>
    <w:lvl w:ilvl="0" w:tplc="7BF863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B1370"/>
    <w:multiLevelType w:val="hybridMultilevel"/>
    <w:tmpl w:val="A7366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4E82"/>
    <w:multiLevelType w:val="hybridMultilevel"/>
    <w:tmpl w:val="0846B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750E7"/>
    <w:multiLevelType w:val="hybridMultilevel"/>
    <w:tmpl w:val="CA12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B22E4"/>
    <w:multiLevelType w:val="hybridMultilevel"/>
    <w:tmpl w:val="8A289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632B"/>
    <w:multiLevelType w:val="hybridMultilevel"/>
    <w:tmpl w:val="1DD03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9C08D7"/>
    <w:multiLevelType w:val="hybridMultilevel"/>
    <w:tmpl w:val="0BF64A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77C77"/>
    <w:multiLevelType w:val="hybridMultilevel"/>
    <w:tmpl w:val="A30A5F4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106BD"/>
    <w:multiLevelType w:val="multilevel"/>
    <w:tmpl w:val="4D8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013D2"/>
    <w:multiLevelType w:val="hybridMultilevel"/>
    <w:tmpl w:val="1C323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11119"/>
    <w:multiLevelType w:val="hybridMultilevel"/>
    <w:tmpl w:val="24D08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E44BD9"/>
    <w:multiLevelType w:val="multilevel"/>
    <w:tmpl w:val="12D6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E0329"/>
    <w:multiLevelType w:val="multilevel"/>
    <w:tmpl w:val="D55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D464A"/>
    <w:multiLevelType w:val="hybridMultilevel"/>
    <w:tmpl w:val="7A00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17133">
    <w:abstractNumId w:val="11"/>
  </w:num>
  <w:num w:numId="2" w16cid:durableId="1614172512">
    <w:abstractNumId w:val="2"/>
  </w:num>
  <w:num w:numId="3" w16cid:durableId="1556624886">
    <w:abstractNumId w:val="13"/>
  </w:num>
  <w:num w:numId="4" w16cid:durableId="803473020">
    <w:abstractNumId w:val="9"/>
  </w:num>
  <w:num w:numId="5" w16cid:durableId="922027828">
    <w:abstractNumId w:val="15"/>
  </w:num>
  <w:num w:numId="6" w16cid:durableId="108594663">
    <w:abstractNumId w:val="4"/>
  </w:num>
  <w:num w:numId="7" w16cid:durableId="1464614296">
    <w:abstractNumId w:val="8"/>
  </w:num>
  <w:num w:numId="8" w16cid:durableId="1846280601">
    <w:abstractNumId w:val="12"/>
  </w:num>
  <w:num w:numId="9" w16cid:durableId="537009294">
    <w:abstractNumId w:val="7"/>
  </w:num>
  <w:num w:numId="10" w16cid:durableId="462583672">
    <w:abstractNumId w:val="3"/>
  </w:num>
  <w:num w:numId="11" w16cid:durableId="670303521">
    <w:abstractNumId w:val="14"/>
  </w:num>
  <w:num w:numId="12" w16cid:durableId="1639145183">
    <w:abstractNumId w:val="10"/>
  </w:num>
  <w:num w:numId="13" w16cid:durableId="1185553127">
    <w:abstractNumId w:val="1"/>
  </w:num>
  <w:num w:numId="14" w16cid:durableId="1840120011">
    <w:abstractNumId w:val="5"/>
  </w:num>
  <w:num w:numId="15" w16cid:durableId="510416284">
    <w:abstractNumId w:val="0"/>
  </w:num>
  <w:num w:numId="16" w16cid:durableId="1898202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BE"/>
    <w:rsid w:val="00180F66"/>
    <w:rsid w:val="001B2F0B"/>
    <w:rsid w:val="001E70DF"/>
    <w:rsid w:val="002A74BE"/>
    <w:rsid w:val="0034337F"/>
    <w:rsid w:val="003C47CD"/>
    <w:rsid w:val="0043618C"/>
    <w:rsid w:val="004E4CB9"/>
    <w:rsid w:val="00546747"/>
    <w:rsid w:val="0057083F"/>
    <w:rsid w:val="00581B36"/>
    <w:rsid w:val="00617937"/>
    <w:rsid w:val="00656EF9"/>
    <w:rsid w:val="0078021D"/>
    <w:rsid w:val="00785194"/>
    <w:rsid w:val="00811BF1"/>
    <w:rsid w:val="00817C0C"/>
    <w:rsid w:val="00857C94"/>
    <w:rsid w:val="008E3614"/>
    <w:rsid w:val="00A87D7E"/>
    <w:rsid w:val="00B63852"/>
    <w:rsid w:val="00B97561"/>
    <w:rsid w:val="00C079E3"/>
    <w:rsid w:val="00DD0277"/>
    <w:rsid w:val="00EC31D0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3D80"/>
  <w15:chartTrackingRefBased/>
  <w15:docId w15:val="{C7786DC0-8D9A-459B-82C4-CFD8533B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4B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802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7D7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3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C07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0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"/>
    <w:link w:val="aa"/>
    <w:uiPriority w:val="99"/>
    <w:unhideWhenUsed/>
    <w:rsid w:val="003C4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C47CD"/>
  </w:style>
  <w:style w:type="paragraph" w:styleId="ab">
    <w:name w:val="footer"/>
    <w:basedOn w:val="a"/>
    <w:link w:val="ac"/>
    <w:uiPriority w:val="99"/>
    <w:unhideWhenUsed/>
    <w:rsid w:val="003C4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C47CD"/>
  </w:style>
  <w:style w:type="paragraph" w:styleId="ad">
    <w:name w:val="Intense Quote"/>
    <w:basedOn w:val="a"/>
    <w:next w:val="a"/>
    <w:link w:val="ae"/>
    <w:uiPriority w:val="30"/>
    <w:qFormat/>
    <w:rsid w:val="0061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17937"/>
    <w:rPr>
      <w:i/>
      <w:iCs/>
      <w:color w:val="4472C4" w:themeColor="accent1"/>
    </w:rPr>
  </w:style>
  <w:style w:type="character" w:styleId="af">
    <w:name w:val="Intense Reference"/>
    <w:basedOn w:val="a0"/>
    <w:uiPriority w:val="32"/>
    <w:qFormat/>
    <w:rsid w:val="0061793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8d9.ru/skype-obzor-plyusy-i-minusy-platformy-integracii-podderzhka-preimushhestva-i-nedostat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2022-07-22T11:27:00Z</dcterms:created>
  <dcterms:modified xsi:type="dcterms:W3CDTF">2022-08-08T18:01:00Z</dcterms:modified>
</cp:coreProperties>
</file>