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331341" w14:textId="3496A17C" w:rsidR="008A30A4" w:rsidRDefault="008A30A4" w:rsidP="008A30A4">
      <w:pPr>
        <w:pStyle w:val="NormalWeb"/>
        <w:shd w:val="clear" w:color="auto" w:fill="FFFFFF"/>
        <w:spacing w:before="360" w:beforeAutospacing="0" w:after="360" w:afterAutospacing="0"/>
        <w:rPr>
          <w:rFonts w:ascii="Arial" w:hAnsi="Arial" w:cs="Arial"/>
          <w:color w:val="1F1F1F"/>
        </w:rPr>
      </w:pPr>
      <w:proofErr w:type="gramStart"/>
      <w:r>
        <w:rPr>
          <w:rFonts w:ascii="Arial" w:hAnsi="Arial" w:cs="Arial"/>
          <w:color w:val="1F1F1F"/>
        </w:rPr>
        <w:t>Name</w:t>
      </w:r>
      <w:r w:rsidR="008D4B7E">
        <w:rPr>
          <w:rFonts w:ascii="Arial" w:hAnsi="Arial" w:cs="Arial"/>
          <w:color w:val="1F1F1F"/>
        </w:rPr>
        <w:t xml:space="preserve"> :Saranraj</w:t>
      </w:r>
      <w:proofErr w:type="gramEnd"/>
      <w:r w:rsidR="008D4B7E">
        <w:rPr>
          <w:rFonts w:ascii="Arial" w:hAnsi="Arial" w:cs="Arial"/>
          <w:color w:val="1F1F1F"/>
        </w:rPr>
        <w:t xml:space="preserve"> R</w:t>
      </w:r>
    </w:p>
    <w:p w14:paraId="11BDF21C" w14:textId="12220031" w:rsidR="008D4B7E" w:rsidRDefault="008D4B7E" w:rsidP="008A30A4">
      <w:pPr>
        <w:pStyle w:val="NormalWeb"/>
        <w:shd w:val="clear" w:color="auto" w:fill="FFFFFF"/>
        <w:spacing w:before="360" w:beforeAutospacing="0" w:after="360" w:afterAutospacing="0"/>
        <w:rPr>
          <w:rFonts w:ascii="Arial" w:hAnsi="Arial" w:cs="Arial"/>
          <w:color w:val="1F1F1F"/>
        </w:rPr>
      </w:pPr>
      <w:proofErr w:type="gramStart"/>
      <w:r>
        <w:rPr>
          <w:rFonts w:ascii="Arial" w:hAnsi="Arial" w:cs="Arial"/>
          <w:color w:val="1F1F1F"/>
        </w:rPr>
        <w:t>Email:sr.saranraj45@gmail.com</w:t>
      </w:r>
      <w:proofErr w:type="gramEnd"/>
    </w:p>
    <w:p w14:paraId="445CC8A3" w14:textId="77777777" w:rsidR="008D4B7E" w:rsidRDefault="008D4B7E" w:rsidP="008A30A4">
      <w:pPr>
        <w:pStyle w:val="NormalWeb"/>
        <w:shd w:val="clear" w:color="auto" w:fill="FFFFFF"/>
        <w:spacing w:before="360" w:beforeAutospacing="0" w:after="360" w:afterAutospacing="0"/>
        <w:rPr>
          <w:rFonts w:ascii="Arial" w:hAnsi="Arial" w:cs="Arial"/>
          <w:color w:val="1F1F1F"/>
        </w:rPr>
      </w:pPr>
      <w:r>
        <w:rPr>
          <w:rFonts w:ascii="Arial" w:hAnsi="Arial" w:cs="Arial"/>
          <w:color w:val="1F1F1F"/>
        </w:rPr>
        <w:t>College code:8201</w:t>
      </w:r>
    </w:p>
    <w:p w14:paraId="6534774A" w14:textId="1F8A0D6F" w:rsidR="008D4B7E" w:rsidRDefault="008D4B7E" w:rsidP="008A30A4">
      <w:pPr>
        <w:pStyle w:val="NormalWeb"/>
        <w:shd w:val="clear" w:color="auto" w:fill="FFFFFF"/>
        <w:spacing w:before="360" w:beforeAutospacing="0" w:after="360" w:afterAutospacing="0"/>
        <w:rPr>
          <w:rFonts w:ascii="Arial" w:hAnsi="Arial" w:cs="Arial"/>
          <w:color w:val="1F1F1F"/>
        </w:rPr>
      </w:pPr>
      <w:r>
        <w:rPr>
          <w:rFonts w:ascii="Arial" w:hAnsi="Arial" w:cs="Arial"/>
          <w:color w:val="1F1F1F"/>
        </w:rPr>
        <w:t xml:space="preserve">Project Title: Innovation: Electricity prices prediction  </w:t>
      </w:r>
    </w:p>
    <w:p w14:paraId="3F15E451" w14:textId="3689F2CD" w:rsidR="008A30A4" w:rsidRDefault="008A30A4" w:rsidP="008A30A4">
      <w:pPr>
        <w:pStyle w:val="NormalWeb"/>
        <w:shd w:val="clear" w:color="auto" w:fill="FFFFFF"/>
        <w:spacing w:before="360" w:beforeAutospacing="0" w:after="360" w:afterAutospacing="0"/>
        <w:rPr>
          <w:rFonts w:ascii="Arial" w:hAnsi="Arial" w:cs="Arial"/>
          <w:color w:val="1F1F1F"/>
        </w:rPr>
      </w:pPr>
      <w:r>
        <w:rPr>
          <w:rFonts w:ascii="Arial" w:hAnsi="Arial" w:cs="Arial"/>
          <w:color w:val="1F1F1F"/>
        </w:rPr>
        <w:t>Accurate electricity prices prediction is essential for a wide range of stakeholders, including consumers, businesses, and electricity generators and suppliers. It can help consumers to reduce their energy bills, businesses to optimize their operations, and generators and suppliers to make better decisions about pricing and investment.</w:t>
      </w:r>
    </w:p>
    <w:p w14:paraId="45E4E07A" w14:textId="77777777" w:rsidR="008A30A4" w:rsidRDefault="008A30A4" w:rsidP="008A30A4">
      <w:pPr>
        <w:pStyle w:val="NormalWeb"/>
        <w:shd w:val="clear" w:color="auto" w:fill="FFFFFF"/>
        <w:spacing w:before="360" w:beforeAutospacing="0" w:after="360" w:afterAutospacing="0"/>
        <w:rPr>
          <w:rFonts w:ascii="Arial" w:hAnsi="Arial" w:cs="Arial"/>
          <w:color w:val="1F1F1F"/>
        </w:rPr>
      </w:pPr>
      <w:r>
        <w:rPr>
          <w:rFonts w:ascii="Arial" w:hAnsi="Arial" w:cs="Arial"/>
          <w:color w:val="1F1F1F"/>
        </w:rPr>
        <w:t>Traditional electricity prices prediction models have relied on econometric methods, which use historical data to identify statistical patterns in electricity prices. However, these models often struggle to accurately predict prices in volatile markets or when there are significant changes in the energy landscape.</w:t>
      </w:r>
    </w:p>
    <w:p w14:paraId="7884751E" w14:textId="77777777" w:rsidR="008A30A4" w:rsidRDefault="008A30A4" w:rsidP="008A30A4">
      <w:pPr>
        <w:pStyle w:val="NormalWeb"/>
        <w:shd w:val="clear" w:color="auto" w:fill="FFFFFF"/>
        <w:spacing w:before="360" w:beforeAutospacing="0" w:after="360" w:afterAutospacing="0"/>
        <w:rPr>
          <w:rFonts w:ascii="Arial" w:hAnsi="Arial" w:cs="Arial"/>
          <w:color w:val="1F1F1F"/>
        </w:rPr>
      </w:pPr>
      <w:r>
        <w:rPr>
          <w:rFonts w:ascii="Arial" w:hAnsi="Arial" w:cs="Arial"/>
          <w:color w:val="1F1F1F"/>
        </w:rPr>
        <w:t>In recent years, there has been a growing interest in using machine learning (ML) techniques for electricity prices prediction. ML algorithms can learn complex patterns from data and make predictions without being explicitly programmed. This makes them well-suited for predicting electricity prices, which are influenced by a variety of factors, including weather conditions, demand patterns, and fuel costs.</w:t>
      </w:r>
    </w:p>
    <w:p w14:paraId="0C8E0713" w14:textId="77777777" w:rsidR="008A30A4" w:rsidRDefault="008A30A4" w:rsidP="008A30A4">
      <w:pPr>
        <w:pStyle w:val="NormalWeb"/>
        <w:shd w:val="clear" w:color="auto" w:fill="FFFFFF"/>
        <w:spacing w:before="360" w:beforeAutospacing="0" w:after="360" w:afterAutospacing="0"/>
        <w:rPr>
          <w:rFonts w:ascii="Arial" w:hAnsi="Arial" w:cs="Arial"/>
          <w:color w:val="1F1F1F"/>
        </w:rPr>
      </w:pPr>
      <w:r>
        <w:rPr>
          <w:rFonts w:ascii="Arial" w:hAnsi="Arial" w:cs="Arial"/>
          <w:color w:val="1F1F1F"/>
        </w:rPr>
        <w:t>One promising innovation in ML-based electricity prices prediction is the use of deep learning. Deep learning algorithms are able to learn complex patterns from large datasets and make highly accurate predictions. For example, researchers at the University of California, Berkeley have developed a deep learning model that can predict electricity prices with an accuracy of up to 95%.</w:t>
      </w:r>
    </w:p>
    <w:p w14:paraId="3FB20B17" w14:textId="77777777" w:rsidR="008A30A4" w:rsidRDefault="008A30A4" w:rsidP="008A30A4">
      <w:pPr>
        <w:pStyle w:val="NormalWeb"/>
        <w:shd w:val="clear" w:color="auto" w:fill="FFFFFF"/>
        <w:spacing w:before="360" w:beforeAutospacing="0" w:after="360" w:afterAutospacing="0"/>
        <w:rPr>
          <w:rFonts w:ascii="Arial" w:hAnsi="Arial" w:cs="Arial"/>
          <w:color w:val="1F1F1F"/>
        </w:rPr>
      </w:pPr>
      <w:r>
        <w:rPr>
          <w:rFonts w:ascii="Arial" w:hAnsi="Arial" w:cs="Arial"/>
          <w:color w:val="1F1F1F"/>
        </w:rPr>
        <w:t>Another innovation in electricity prices prediction is the use of real-time data. Traditional electricity prices prediction models typically rely on historical data, which can be outdated and inaccurate. Real-time data, such as weather forecasts and demand data, can be used to improve the accuracy of electricity prices predictions.</w:t>
      </w:r>
    </w:p>
    <w:p w14:paraId="2C604B1F" w14:textId="77777777" w:rsidR="008A30A4" w:rsidRDefault="008A30A4" w:rsidP="008A30A4">
      <w:pPr>
        <w:pStyle w:val="Heading1"/>
      </w:pPr>
      <w:r>
        <w:rPr>
          <w:rStyle w:val="Strong"/>
          <w:rFonts w:ascii="Arial" w:hAnsi="Arial" w:cs="Arial"/>
          <w:b/>
          <w:bCs/>
          <w:color w:val="1F1F1F"/>
        </w:rPr>
        <w:t>Conclusion</w:t>
      </w:r>
    </w:p>
    <w:p w14:paraId="052EAEF8" w14:textId="77777777" w:rsidR="008A30A4" w:rsidRDefault="008A30A4" w:rsidP="008A30A4">
      <w:pPr>
        <w:pStyle w:val="NormalWeb"/>
        <w:shd w:val="clear" w:color="auto" w:fill="FFFFFF"/>
        <w:spacing w:before="360" w:beforeAutospacing="0" w:after="360" w:afterAutospacing="0"/>
        <w:rPr>
          <w:rFonts w:ascii="Arial" w:hAnsi="Arial" w:cs="Arial"/>
          <w:color w:val="1F1F1F"/>
        </w:rPr>
      </w:pPr>
      <w:r>
        <w:rPr>
          <w:rFonts w:ascii="Arial" w:hAnsi="Arial" w:cs="Arial"/>
          <w:color w:val="1F1F1F"/>
        </w:rPr>
        <w:t>Innovations in ML and real-time data collection have the potential to significantly improve the accuracy of electricity prices prediction. This could have a number of benefits for consumers, businesses, and electricity generators and suppliers.</w:t>
      </w:r>
    </w:p>
    <w:p w14:paraId="6AFB173D" w14:textId="77777777" w:rsidR="008A30A4" w:rsidRDefault="008A30A4" w:rsidP="008A30A4">
      <w:pPr>
        <w:pStyle w:val="NormalWeb"/>
        <w:shd w:val="clear" w:color="auto" w:fill="FFFFFF"/>
        <w:spacing w:before="360" w:beforeAutospacing="0" w:after="360" w:afterAutospacing="0"/>
        <w:rPr>
          <w:rFonts w:ascii="Arial" w:hAnsi="Arial" w:cs="Arial"/>
          <w:color w:val="1F1F1F"/>
        </w:rPr>
      </w:pPr>
      <w:r>
        <w:rPr>
          <w:rFonts w:ascii="Arial" w:hAnsi="Arial" w:cs="Arial"/>
          <w:color w:val="1F1F1F"/>
        </w:rPr>
        <w:lastRenderedPageBreak/>
        <w:t>For consumers, more accurate electricity prices predictions could lead to lower energy bills. Consumers could use this information to make better decisions about their energy consumption and to choose the most cost-effective energy provider.</w:t>
      </w:r>
    </w:p>
    <w:p w14:paraId="3DB77360" w14:textId="77777777" w:rsidR="008A30A4" w:rsidRDefault="008A30A4" w:rsidP="008A30A4">
      <w:pPr>
        <w:pStyle w:val="NormalWeb"/>
        <w:shd w:val="clear" w:color="auto" w:fill="FFFFFF"/>
        <w:spacing w:before="360" w:beforeAutospacing="0" w:after="360" w:afterAutospacing="0"/>
        <w:rPr>
          <w:rFonts w:ascii="Arial" w:hAnsi="Arial" w:cs="Arial"/>
          <w:color w:val="1F1F1F"/>
        </w:rPr>
      </w:pPr>
      <w:r>
        <w:rPr>
          <w:rFonts w:ascii="Arial" w:hAnsi="Arial" w:cs="Arial"/>
          <w:color w:val="1F1F1F"/>
        </w:rPr>
        <w:t>For businesses, more accurate electricity prices predictions could help to optimize operations and reduce costs. Businesses could use this information to schedule production and consumption to avoid peak prices.</w:t>
      </w:r>
    </w:p>
    <w:p w14:paraId="41D1F939" w14:textId="77777777" w:rsidR="008A30A4" w:rsidRDefault="008A30A4" w:rsidP="008A30A4">
      <w:pPr>
        <w:pStyle w:val="NormalWeb"/>
        <w:shd w:val="clear" w:color="auto" w:fill="FFFFFF"/>
        <w:spacing w:before="360" w:beforeAutospacing="0" w:after="360" w:afterAutospacing="0"/>
        <w:rPr>
          <w:rFonts w:ascii="Arial" w:hAnsi="Arial" w:cs="Arial"/>
          <w:color w:val="1F1F1F"/>
        </w:rPr>
      </w:pPr>
      <w:r>
        <w:rPr>
          <w:rStyle w:val="animating"/>
          <w:rFonts w:ascii="Arial" w:hAnsi="Arial" w:cs="Arial"/>
          <w:color w:val="1F1F1F"/>
        </w:rPr>
        <w:t>For electricity generators and suppliers, more accurate electricity prices predictions could help to make better decisions about pricing and investment. Generators could use this information to set prices that reflect the true cost of electricity production and to invest in the right technologies to meet future demand.</w:t>
      </w:r>
    </w:p>
    <w:p w14:paraId="2F52E742" w14:textId="77777777" w:rsidR="008A30A4" w:rsidRDefault="008A30A4" w:rsidP="008A30A4">
      <w:pPr>
        <w:pStyle w:val="NormalWeb"/>
        <w:shd w:val="clear" w:color="auto" w:fill="FFFFFF"/>
        <w:spacing w:before="360" w:beforeAutospacing="0" w:after="360" w:afterAutospacing="0"/>
        <w:rPr>
          <w:rFonts w:ascii="Arial" w:hAnsi="Arial" w:cs="Arial"/>
          <w:color w:val="1F1F1F"/>
        </w:rPr>
      </w:pPr>
      <w:r>
        <w:rPr>
          <w:rStyle w:val="animating"/>
          <w:rFonts w:ascii="Arial" w:hAnsi="Arial" w:cs="Arial"/>
          <w:color w:val="1F1F1F"/>
        </w:rPr>
        <w:t>Overall, innovations in electricity prices prediction have the potential to make the electricity market more efficient and beneficial for all stakeholders.</w:t>
      </w:r>
    </w:p>
    <w:p w14:paraId="077B905E" w14:textId="77777777" w:rsidR="00A43292" w:rsidRDefault="00A43292"/>
    <w:sectPr w:rsidR="00A4329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ha">
    <w:panose1 w:val="02000400000000000000"/>
    <w:charset w:val="00"/>
    <w:family w:val="swiss"/>
    <w:pitch w:val="variable"/>
    <w:sig w:usb0="001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30A4"/>
    <w:rsid w:val="00893868"/>
    <w:rsid w:val="008A30A4"/>
    <w:rsid w:val="008D4B7E"/>
    <w:rsid w:val="00A4329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73E4FD"/>
  <w15:chartTrackingRefBased/>
  <w15:docId w15:val="{3BD2C75D-3589-4F7B-AD23-E0903A65E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kern w:val="2"/>
        <w:lang w:val="en-US" w:eastAsia="en-US" w:bidi="ta-IN"/>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3868"/>
    <w:rPr>
      <w:lang w:val="en-IN" w:eastAsia="en-IN" w:bidi="ar-SA"/>
    </w:rPr>
  </w:style>
  <w:style w:type="paragraph" w:styleId="Heading1">
    <w:name w:val="heading 1"/>
    <w:basedOn w:val="Normal"/>
    <w:next w:val="Normal"/>
    <w:link w:val="Heading1Char"/>
    <w:uiPriority w:val="9"/>
    <w:qFormat/>
    <w:rsid w:val="00893868"/>
    <w:pPr>
      <w:keepNext/>
      <w:spacing w:before="240" w:after="60"/>
      <w:outlineLvl w:val="0"/>
    </w:pPr>
    <w:rPr>
      <w:rFonts w:asciiTheme="majorHAnsi" w:eastAsiaTheme="majorEastAsia" w:hAnsiTheme="majorHAnsi" w:cstheme="majorBidi"/>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3868"/>
    <w:rPr>
      <w:rFonts w:asciiTheme="majorHAnsi" w:eastAsiaTheme="majorEastAsia" w:hAnsiTheme="majorHAnsi" w:cstheme="majorBidi"/>
      <w:b/>
      <w:bCs/>
      <w:kern w:val="32"/>
      <w:sz w:val="32"/>
      <w:szCs w:val="32"/>
      <w:lang w:val="en-IN" w:eastAsia="en-IN" w:bidi="ar-SA"/>
    </w:rPr>
  </w:style>
  <w:style w:type="paragraph" w:styleId="NormalWeb">
    <w:name w:val="Normal (Web)"/>
    <w:basedOn w:val="Normal"/>
    <w:uiPriority w:val="99"/>
    <w:unhideWhenUsed/>
    <w:rsid w:val="008A30A4"/>
    <w:pPr>
      <w:spacing w:before="100" w:beforeAutospacing="1" w:after="100" w:afterAutospacing="1"/>
    </w:pPr>
    <w:rPr>
      <w:rFonts w:ascii="Times New Roman" w:eastAsia="Times New Roman" w:hAnsi="Times New Roman" w:cs="Times New Roman"/>
      <w:kern w:val="0"/>
      <w:sz w:val="24"/>
      <w:szCs w:val="24"/>
      <w:lang w:val="en-US" w:eastAsia="en-US" w:bidi="ta-IN"/>
      <w14:ligatures w14:val="none"/>
    </w:rPr>
  </w:style>
  <w:style w:type="character" w:styleId="Strong">
    <w:name w:val="Strong"/>
    <w:basedOn w:val="DefaultParagraphFont"/>
    <w:uiPriority w:val="22"/>
    <w:qFormat/>
    <w:rsid w:val="008A30A4"/>
    <w:rPr>
      <w:b/>
      <w:bCs/>
    </w:rPr>
  </w:style>
  <w:style w:type="character" w:customStyle="1" w:styleId="animating">
    <w:name w:val="animating"/>
    <w:basedOn w:val="DefaultParagraphFont"/>
    <w:rsid w:val="008A30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1646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461</Words>
  <Characters>2633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ELCOT</dc:creator>
  <cp:keywords/>
  <dc:description/>
  <cp:lastModifiedBy>ELCOT</cp:lastModifiedBy>
  <cp:revision>1</cp:revision>
  <dcterms:created xsi:type="dcterms:W3CDTF">2023-10-11T18:12:00Z</dcterms:created>
  <dcterms:modified xsi:type="dcterms:W3CDTF">2023-10-11T18:30:00Z</dcterms:modified>
</cp:coreProperties>
</file>