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灵客AI核心思想索引表 v2</w:t>
      </w:r>
    </w:p>
    <w:p>
      <w:pPr>
        <w:pStyle w:val="Heading1"/>
      </w:pPr>
      <w:r>
        <w:t>一、平台愿景与哲学基础</w:t>
      </w:r>
    </w:p>
    <w:p>
      <w:r>
        <w:br/>
        <w:t>灵客AI（LynkerAI）是一套融合东方命理学与现代人工智能的社交与科研生态系统。</w:t>
        <w:br/>
        <w:t>它以“命理科学化、社交化、数据化”为核心愿景，旨在建立一个能自我学习、验证、发现命运规律的智能体系。</w:t>
        <w:br/>
        <w:t>系统分为 Master AI（主控）、Guru AI（导师）、Child AI（学徒）三层结构。</w:t>
        <w:br/>
      </w:r>
    </w:p>
    <w:p>
      <w:pPr>
        <w:pStyle w:val="Heading1"/>
      </w:pPr>
      <w:r>
        <w:t>二、系统总体结构</w:t>
      </w:r>
    </w:p>
    <w:p>
      <w:r>
        <w:br/>
        <w:t>1. Master AI：系统中枢，负责监督、指令下达、规则管理与算法优化。</w:t>
        <w:br/>
        <w:t>2. Guru AI：作为专业命理师的智能助理，负责执行批命、讲解、学术验证。</w:t>
        <w:br/>
        <w:t>3. Child AI：为普通用户或学徒的个人AI，辅助学习与个性化分析。</w:t>
        <w:br/>
        <w:t>三者通过Supabase数据库和云端API互联，构成灵客AI的命理生态循环。</w:t>
        <w:br/>
      </w:r>
    </w:p>
    <w:p>
      <w:pPr>
        <w:pStyle w:val="Heading1"/>
      </w:pPr>
      <w:r>
        <w:t>三、社交系统与用户生态（Lynker Social Network）</w:t>
      </w:r>
    </w:p>
    <w:p>
      <w:r>
        <w:br/>
        <w:t>灵客AI借鉴Facebook的互动逻辑，将命理结果、事件验证、命盘标签社交化。</w:t>
        <w:br/>
        <w:t>每个用户拥有专属命理主页，可展示命盘摘要、验证事件与AI洞察。</w:t>
        <w:br/>
        <w:t>用户可关注、留言、点赞、加入“同命共振圈”，与命盘相似者交流。</w:t>
        <w:br/>
        <w:t>Master AI在后台分析这些社交互动，提炼新的命理规律与趋势。</w:t>
        <w:br/>
      </w:r>
    </w:p>
    <w:p>
      <w:pPr>
        <w:pStyle w:val="Heading1"/>
      </w:pPr>
      <w:r>
        <w:t>四、智能匹配与验证系统</w:t>
      </w:r>
    </w:p>
    <w:p>
      <w:r>
        <w:br/>
        <w:t>灵客AI内置命盘匹配引擎（Match Engine），支持多层级比对：命宫、主星、身宫、格局等。</w:t>
        <w:br/>
        <w:t>匹配结果会生成“Top 10 同命推荐榜”，让用户探索相似命运轨迹。</w:t>
        <w:br/>
        <w:t>用户可自定义匹配条件（如寻找“夫妻宫廉贞破军”的同命人）。</w:t>
        <w:br/>
        <w:t>所有匹配与验证结果均记录入Supabase数据库，用于Master AI的统计学习。</w:t>
        <w:br/>
      </w:r>
    </w:p>
    <w:p>
      <w:pPr>
        <w:pStyle w:val="Heading1"/>
      </w:pPr>
      <w:r>
        <w:t>五、AI规则与权限体系</w:t>
      </w:r>
    </w:p>
    <w:p>
      <w:r>
        <w:br/>
        <w:t>1. 普通用户：默认使用免费API Provider。</w:t>
        <w:br/>
        <w:t>2. Guru AI：可接入个人API，拥有更高算力。</w:t>
        <w:br/>
        <w:t>3. Master AI：拥有全面控制权，管理AI行为、规则与算力分配。</w:t>
        <w:br/>
        <w:t>所有AI行为由“ai_rules”表管控，支持Master AI动态修改权限与配额。</w:t>
        <w:br/>
      </w:r>
    </w:p>
    <w:p>
      <w:pPr>
        <w:pStyle w:val="Heading1"/>
      </w:pPr>
      <w:r>
        <w:t>六、自我学习与命理规律探索</w:t>
      </w:r>
    </w:p>
    <w:p>
      <w:r>
        <w:br/>
        <w:t>灵客AI通过AI Rule Engine与命理数据库的循环训练，自动归纳命理规律。</w:t>
        <w:br/>
        <w:t>系统会比对数万个命盘数据，以发现命理学中的统计共性与演化规律。</w:t>
        <w:br/>
      </w:r>
    </w:p>
    <w:p>
      <w:pPr>
        <w:pStyle w:val="Heading2"/>
      </w:pPr>
      <w:r>
        <w:t>6.4 命盘刻分演算法 与 Precise BirthTime 数据体系</w:t>
      </w:r>
    </w:p>
    <w:p>
      <w:r>
        <w:br/>
        <w:t>灵客AI采用多层刻分算法（父母柱、分柱、秒柱）推演命理刻度。</w:t>
        <w:br/>
        <w:t>Precise BirthTime App将剪脐时间、首声哭泣、GPS定位与气候参数上传云端，生成毫秒级命盘。</w:t>
        <w:br/>
        <w:t>Master AI利用这些真实数据校正命盘推断，形成全球真命时间数据库（Global TrueTime Archive）。</w:t>
        <w:br/>
        <w:t>目标是收集100万条经验证出生时间，用于构建“秒柱命理科学”体系。</w:t>
        <w:br/>
      </w:r>
    </w:p>
    <w:p>
      <w:r>
        <w:t>—— 本文档用于LynkerAI系统之Master AI核心记忆加载与同步 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