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A5" w:rsidRDefault="003057A5" w:rsidP="003057A5">
      <w:pPr>
        <w:pStyle w:val="Ttulo1"/>
      </w:pPr>
      <w:r>
        <w:t>E30: Instrucciones para aplicar la técnica de “Pruebas Funcionales”</w:t>
      </w:r>
    </w:p>
    <w:p w:rsidR="003057A5" w:rsidRDefault="003057A5" w:rsidP="003057A5">
      <w:p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Consultar la hoja suplementaria para aplicar la técnica “Pruebas Funcionales” al Programa X a medida que se leen las instrucciones</w:t>
      </w:r>
    </w:p>
    <w:p w:rsidR="003057A5" w:rsidRDefault="003057A5" w:rsidP="003057A5">
      <w:pPr>
        <w:pStyle w:val="Ttulo4"/>
      </w:pPr>
      <w:r>
        <w:t>Generación de casos de prueba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Pon el nombre al formulario para las clases de equivalencia (E32), al  de datos de prueba para las pruebas funcionales (E33), y al de recogida de datos (E31).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Lee cuidadosamente la especificación del código. Úsala para obtener las clases de equivalencia y escríbelas en el formulario E32.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Genera casos de prueba eligiendo valores de las clases de equivalencia y anota los casos de prueba en el formulario E33. La columna nombrada “Nº Clase </w:t>
      </w:r>
      <w:proofErr w:type="spellStart"/>
      <w:r>
        <w:rPr>
          <w:sz w:val="22"/>
          <w:lang w:val="es-ES_tradnl"/>
        </w:rPr>
        <w:t>Equival</w:t>
      </w:r>
      <w:proofErr w:type="spellEnd"/>
      <w:r>
        <w:rPr>
          <w:sz w:val="22"/>
          <w:lang w:val="es-ES_tradnl"/>
        </w:rPr>
        <w:t>.” Debería contener el/los número/s de las clases de equivalencia del formulario E32 que el caso de prueba está ejercitando. Mientras hagas esto, ignora cualquier dependencia del sistema (no del programa).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En este momento se congelarán los casos de prueba generados. No puedes generar ningún caso de prueba más.</w:t>
      </w:r>
    </w:p>
    <w:p w:rsidR="003057A5" w:rsidRDefault="003057A5" w:rsidP="003057A5">
      <w:pPr>
        <w:pStyle w:val="Ttulo4"/>
      </w:pPr>
      <w:r>
        <w:t>Ejecución de los casos de prueba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Localiza el fichero ejecutable correspondiente al programa, pide el formulario para anotar las salidas del programa (E34) y pon el nombre.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Lee los casos de prueba y determina (según las especificaciones) cuál debería ser la salida esperada. A continuación, ejecuta los casos de prueba y toma nota de la salida observada en el formulario E34. </w:t>
      </w:r>
    </w:p>
    <w:p w:rsidR="003057A5" w:rsidRDefault="003057A5" w:rsidP="003057A5">
      <w:pPr>
        <w:pStyle w:val="Ttulo4"/>
      </w:pPr>
      <w:r>
        <w:t>Identificación de fallos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Recoge  el formulario de fallos para las Pruebas Funcionales (E35) y no olvides poner tu nombre.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Examina los valores esperados y los obtenidos con detenimiento. Trata de encontrar posibles fallos comparando los resultados esperados (de acuerdo a la especificación) con la salida de tus casos de prueba. Anota cualquier discrepancia entre las dos salidas en el formulario E35. Por favor, numera los fallos que hayas encontrado de 1 a n en la columna denominada “Nº de fallo”.</w:t>
      </w:r>
    </w:p>
    <w:p w:rsidR="003057A5" w:rsidRDefault="003057A5" w:rsidP="003057A5">
      <w:pPr>
        <w:pStyle w:val="Ttulo4"/>
      </w:pPr>
      <w:r>
        <w:t>Conclusiones</w:t>
      </w:r>
    </w:p>
    <w:p w:rsidR="003057A5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Recoge el formulario de conclusiones para las pruebas funcionales (E36).</w:t>
      </w:r>
    </w:p>
    <w:p w:rsidR="003057A5" w:rsidRPr="00A71088" w:rsidRDefault="003057A5" w:rsidP="003057A5">
      <w:pPr>
        <w:numPr>
          <w:ilvl w:val="0"/>
          <w:numId w:val="1"/>
        </w:numPr>
        <w:spacing w:after="120" w:line="312" w:lineRule="auto"/>
        <w:jc w:val="both"/>
        <w:rPr>
          <w:sz w:val="22"/>
          <w:szCs w:val="22"/>
          <w:lang w:val="es-ES_tradnl"/>
        </w:rPr>
      </w:pPr>
      <w:r w:rsidRPr="00A71088">
        <w:rPr>
          <w:sz w:val="22"/>
          <w:szCs w:val="22"/>
          <w:lang w:val="es-ES_tradnl"/>
        </w:rPr>
        <w:t xml:space="preserve">Cuando creas que has detectado todos los fallos, entrega todos los formularios a la persona a cargo del </w:t>
      </w:r>
      <w:r>
        <w:rPr>
          <w:sz w:val="22"/>
          <w:szCs w:val="22"/>
          <w:lang w:val="es-ES_tradnl"/>
        </w:rPr>
        <w:t>ejercicio</w:t>
      </w:r>
      <w:r w:rsidRPr="00A71088">
        <w:rPr>
          <w:sz w:val="22"/>
          <w:szCs w:val="22"/>
          <w:lang w:val="es-ES_tradnl"/>
        </w:rPr>
        <w:t>.  Ya has terminado.</w:t>
      </w:r>
    </w:p>
    <w:p w:rsidR="00B411E9" w:rsidRDefault="00B411E9">
      <w:bookmarkStart w:id="0" w:name="_GoBack"/>
      <w:bookmarkEnd w:id="0"/>
    </w:p>
    <w:sectPr w:rsidR="00B4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09CC"/>
    <w:multiLevelType w:val="hybridMultilevel"/>
    <w:tmpl w:val="1D0257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A5"/>
    <w:rsid w:val="00085D6B"/>
    <w:rsid w:val="003057A5"/>
    <w:rsid w:val="004270A4"/>
    <w:rsid w:val="00536936"/>
    <w:rsid w:val="007F58D2"/>
    <w:rsid w:val="008E5017"/>
    <w:rsid w:val="00B411E9"/>
    <w:rsid w:val="00B73A4C"/>
    <w:rsid w:val="00CD40C2"/>
    <w:rsid w:val="00D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qFormat/>
    <w:rsid w:val="003057A5"/>
    <w:pPr>
      <w:keepNext/>
      <w:spacing w:after="120" w:line="312" w:lineRule="auto"/>
      <w:jc w:val="both"/>
      <w:outlineLvl w:val="0"/>
    </w:pPr>
    <w:rPr>
      <w:b/>
      <w:bCs/>
      <w:sz w:val="32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057A5"/>
    <w:pPr>
      <w:keepNext/>
      <w:spacing w:after="120" w:line="312" w:lineRule="auto"/>
      <w:jc w:val="both"/>
      <w:outlineLvl w:val="3"/>
    </w:pPr>
    <w:rPr>
      <w:b/>
      <w:bCs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057A5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tulo4Car">
    <w:name w:val="Título 4 Car"/>
    <w:basedOn w:val="Fuentedeprrafopredeter"/>
    <w:link w:val="Ttulo4"/>
    <w:rsid w:val="003057A5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qFormat/>
    <w:rsid w:val="003057A5"/>
    <w:pPr>
      <w:keepNext/>
      <w:spacing w:after="120" w:line="312" w:lineRule="auto"/>
      <w:jc w:val="both"/>
      <w:outlineLvl w:val="0"/>
    </w:pPr>
    <w:rPr>
      <w:b/>
      <w:bCs/>
      <w:sz w:val="32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057A5"/>
    <w:pPr>
      <w:keepNext/>
      <w:spacing w:after="120" w:line="312" w:lineRule="auto"/>
      <w:jc w:val="both"/>
      <w:outlineLvl w:val="3"/>
    </w:pPr>
    <w:rPr>
      <w:b/>
      <w:bCs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057A5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tulo4Car">
    <w:name w:val="Título 4 Car"/>
    <w:basedOn w:val="Fuentedeprrafopredeter"/>
    <w:link w:val="Ttulo4"/>
    <w:rsid w:val="003057A5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1</cp:revision>
  <dcterms:created xsi:type="dcterms:W3CDTF">2012-11-04T21:59:00Z</dcterms:created>
  <dcterms:modified xsi:type="dcterms:W3CDTF">2012-11-04T22:00:00Z</dcterms:modified>
</cp:coreProperties>
</file>