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0EA" w:rsidRDefault="00EA40EA" w:rsidP="00EA40EA">
      <w:pPr>
        <w:pStyle w:val="Ttulo1"/>
      </w:pPr>
      <w:r>
        <w:t>E10: Instrucciones para aplicar la técnica “Revisión de Código”</w:t>
      </w:r>
    </w:p>
    <w:p w:rsidR="00EA40EA" w:rsidRDefault="00EA40EA" w:rsidP="00EA40EA">
      <w:pPr>
        <w:spacing w:after="120" w:line="312" w:lineRule="auto"/>
        <w:jc w:val="both"/>
        <w:rPr>
          <w:sz w:val="22"/>
          <w:lang w:val="es-ES_tradnl"/>
        </w:rPr>
      </w:pPr>
      <w:r>
        <w:rPr>
          <w:sz w:val="22"/>
          <w:lang w:val="es-ES_tradnl"/>
        </w:rPr>
        <w:t>Consultar la hoja suplementaria para aplicar la técnica “Revisión de Código” con el Programa X a medida que se leen las instrucciones</w:t>
      </w:r>
    </w:p>
    <w:p w:rsidR="00EA40EA" w:rsidRDefault="00EA40EA" w:rsidP="00EA40EA">
      <w:pPr>
        <w:pStyle w:val="Ttulo4"/>
      </w:pPr>
      <w:r>
        <w:t>Lectura del código</w:t>
      </w:r>
    </w:p>
    <w:p w:rsidR="00EA40EA" w:rsidRDefault="00EA40EA" w:rsidP="00EA40EA">
      <w:pPr>
        <w:numPr>
          <w:ilvl w:val="0"/>
          <w:numId w:val="1"/>
        </w:numPr>
        <w:spacing w:after="120" w:line="312" w:lineRule="auto"/>
        <w:jc w:val="both"/>
        <w:rPr>
          <w:sz w:val="22"/>
          <w:lang w:val="es-ES_tradnl"/>
        </w:rPr>
      </w:pPr>
      <w:r w:rsidRPr="000A70D3">
        <w:rPr>
          <w:sz w:val="22"/>
          <w:lang w:val="es-ES_tradnl"/>
        </w:rPr>
        <w:t>Escribe</w:t>
      </w:r>
      <w:r>
        <w:rPr>
          <w:sz w:val="22"/>
          <w:lang w:val="es-ES_tradnl"/>
        </w:rPr>
        <w:t xml:space="preserve"> el nombre en el Formulario de abstracciones (E12) y en el de recogida de datos (E11).</w:t>
      </w:r>
    </w:p>
    <w:p w:rsidR="00EA40EA" w:rsidRDefault="00EA40EA" w:rsidP="00EA40EA">
      <w:pPr>
        <w:numPr>
          <w:ilvl w:val="0"/>
          <w:numId w:val="1"/>
        </w:numPr>
        <w:spacing w:after="120" w:line="312" w:lineRule="auto"/>
        <w:jc w:val="both"/>
        <w:rPr>
          <w:sz w:val="22"/>
          <w:lang w:val="es-ES_tradnl"/>
        </w:rPr>
      </w:pPr>
      <w:r>
        <w:rPr>
          <w:sz w:val="22"/>
          <w:lang w:val="es-ES_tradnl"/>
        </w:rPr>
        <w:t xml:space="preserve">Lee por encima el código para tener una idea general del componente. Si te parece descubrir faltas mientras haces este </w:t>
      </w:r>
      <w:proofErr w:type="gramStart"/>
      <w:r>
        <w:rPr>
          <w:sz w:val="22"/>
          <w:lang w:val="es-ES_tradnl"/>
        </w:rPr>
        <w:t>paso</w:t>
      </w:r>
      <w:proofErr w:type="gramEnd"/>
      <w:r>
        <w:rPr>
          <w:sz w:val="22"/>
          <w:lang w:val="es-ES_tradnl"/>
        </w:rPr>
        <w:t xml:space="preserve"> a alguno de los dos siguientes, márcalas. No obstante, no pierdas demasiado tiempo en hacer un análisis preciso de ellas.</w:t>
      </w:r>
    </w:p>
    <w:p w:rsidR="00EA40EA" w:rsidRDefault="00EA40EA" w:rsidP="00EA40EA">
      <w:pPr>
        <w:numPr>
          <w:ilvl w:val="0"/>
          <w:numId w:val="1"/>
        </w:numPr>
        <w:spacing w:after="120" w:line="312" w:lineRule="auto"/>
        <w:jc w:val="both"/>
        <w:rPr>
          <w:sz w:val="22"/>
          <w:lang w:val="es-ES_tradnl"/>
        </w:rPr>
      </w:pPr>
      <w:r>
        <w:rPr>
          <w:sz w:val="22"/>
          <w:lang w:val="es-ES_tradnl"/>
        </w:rPr>
        <w:t>Determina las dependencias entre las funciones individuales del código fuente, usando para ello un árbol de llamadas. Normalmente las funciones ya estarán ordenadas en el código, de tal modo que las funciones de bajo nivel (hojas) están al comienzo y las funciones de más alto nivel (raíz) aparecen al final. Comienza aplicando la técnica de revisión de código con las funciones hoja y sigue hacia la raíz.</w:t>
      </w:r>
    </w:p>
    <w:p w:rsidR="00EA40EA" w:rsidRDefault="00EA40EA" w:rsidP="00EA40EA">
      <w:pPr>
        <w:numPr>
          <w:ilvl w:val="0"/>
          <w:numId w:val="1"/>
        </w:numPr>
        <w:spacing w:after="120" w:line="312" w:lineRule="auto"/>
        <w:jc w:val="both"/>
        <w:rPr>
          <w:sz w:val="22"/>
          <w:lang w:val="es-ES_tradnl"/>
        </w:rPr>
      </w:pPr>
      <w:r>
        <w:rPr>
          <w:sz w:val="22"/>
          <w:lang w:val="es-ES_tradnl"/>
        </w:rPr>
        <w:t>Intenta entender la estructura de cada función individual identificando las estructuras elementales (secuencias condicionales, bucles) y marcándolas. Combina las estructuras elementales para formar estructuras más grandes hasta que hayas entendido la función entera.</w:t>
      </w:r>
    </w:p>
    <w:p w:rsidR="00EA40EA" w:rsidRDefault="00EA40EA" w:rsidP="00EA40EA">
      <w:pPr>
        <w:numPr>
          <w:ilvl w:val="0"/>
          <w:numId w:val="1"/>
        </w:numPr>
        <w:spacing w:after="120" w:line="312" w:lineRule="auto"/>
        <w:jc w:val="both"/>
        <w:rPr>
          <w:sz w:val="22"/>
          <w:lang w:val="es-ES_tradnl"/>
        </w:rPr>
      </w:pPr>
      <w:r>
        <w:rPr>
          <w:sz w:val="22"/>
          <w:lang w:val="es-ES_tradnl"/>
        </w:rPr>
        <w:t>Trata de determinar el significado de cada estructura comenzando con la más interna y anota el resultado en el formulario para tal propósito (E12). Usa números de línea (línea x-y) cuando hagas eso. Evita utilizar conocimiento implícito que no resida en la estructura, por ejemplo valores iniciales, entradas o valores de parámetros. Describe las partes lo más funcionalmente posible. Mientras hagas eso, usa principios generalmente aceptados del dominio de aplicación para mantener la descripción breve y entendible. Por ejemplo, en el caso de búsqueda en un árbol, menciona “búsqueda en profundidad” en lugar de describir lo que hace la búsqueda en profundidad.</w:t>
      </w:r>
    </w:p>
    <w:p w:rsidR="00EA40EA" w:rsidRDefault="00EA40EA" w:rsidP="00EA40EA">
      <w:pPr>
        <w:numPr>
          <w:ilvl w:val="0"/>
          <w:numId w:val="1"/>
        </w:numPr>
        <w:spacing w:after="120" w:line="312" w:lineRule="auto"/>
        <w:jc w:val="both"/>
        <w:rPr>
          <w:sz w:val="22"/>
          <w:lang w:val="es-ES_tradnl"/>
        </w:rPr>
      </w:pPr>
      <w:r>
        <w:rPr>
          <w:sz w:val="22"/>
          <w:lang w:val="es-ES_tradnl"/>
        </w:rPr>
        <w:t>Cuando hayas completado las abstracciones, incluyendo tu versión de la especificación del programa, deberás “congelarlas”. Pasa al siguiente paso.</w:t>
      </w:r>
    </w:p>
    <w:p w:rsidR="00EA40EA" w:rsidRDefault="00EA40EA" w:rsidP="00EA40EA">
      <w:pPr>
        <w:spacing w:after="120" w:line="312" w:lineRule="auto"/>
        <w:jc w:val="both"/>
        <w:rPr>
          <w:sz w:val="22"/>
          <w:lang w:val="es-ES_tradnl"/>
        </w:rPr>
      </w:pPr>
    </w:p>
    <w:p w:rsidR="00EA40EA" w:rsidRDefault="00EA40EA" w:rsidP="00EA40EA">
      <w:pPr>
        <w:pStyle w:val="Ttulo4"/>
      </w:pPr>
      <w:r>
        <w:t>Búsqueda de inconsistencias</w:t>
      </w:r>
    </w:p>
    <w:p w:rsidR="00EA40EA" w:rsidRDefault="00EA40EA" w:rsidP="00EA40EA">
      <w:pPr>
        <w:numPr>
          <w:ilvl w:val="0"/>
          <w:numId w:val="1"/>
        </w:numPr>
        <w:spacing w:after="120" w:line="312" w:lineRule="auto"/>
        <w:jc w:val="both"/>
        <w:rPr>
          <w:sz w:val="22"/>
          <w:lang w:val="es-ES_tradnl"/>
        </w:rPr>
      </w:pPr>
      <w:r>
        <w:rPr>
          <w:sz w:val="22"/>
          <w:lang w:val="es-ES_tradnl"/>
        </w:rPr>
        <w:t>Recoge el Formulario para inconsistencias (E13) y la especificación del código (E01). Pon el nombre al Formulario para inconsistencias.</w:t>
      </w:r>
    </w:p>
    <w:p w:rsidR="00EA40EA" w:rsidRDefault="00EA40EA" w:rsidP="00EA40EA">
      <w:pPr>
        <w:numPr>
          <w:ilvl w:val="0"/>
          <w:numId w:val="1"/>
        </w:numPr>
        <w:spacing w:after="120" w:line="312" w:lineRule="auto"/>
        <w:jc w:val="both"/>
        <w:rPr>
          <w:sz w:val="22"/>
          <w:lang w:val="es-ES_tradnl"/>
        </w:rPr>
      </w:pPr>
      <w:r>
        <w:rPr>
          <w:sz w:val="22"/>
          <w:lang w:val="es-ES_tradnl"/>
        </w:rPr>
        <w:t xml:space="preserve">Lee con detenimiento la especificación que se te ha entregado. Dicha especificación describe el componente como un todo, no las funciones individuales. Detecta las </w:t>
      </w:r>
      <w:r>
        <w:rPr>
          <w:sz w:val="22"/>
          <w:lang w:val="es-ES_tradnl"/>
        </w:rPr>
        <w:lastRenderedPageBreak/>
        <w:t>posibles inconsistencias comparando la especificación con tu descripción del componente. Escribe las inconsistencias que hayas detectado en el formulario E13.</w:t>
      </w:r>
    </w:p>
    <w:p w:rsidR="00EA40EA" w:rsidRDefault="00EA40EA" w:rsidP="00EA40EA">
      <w:pPr>
        <w:spacing w:after="120" w:line="312" w:lineRule="auto"/>
        <w:ind w:left="720"/>
        <w:jc w:val="both"/>
        <w:rPr>
          <w:sz w:val="22"/>
          <w:lang w:val="es-ES_tradnl"/>
        </w:rPr>
      </w:pPr>
      <w:r>
        <w:rPr>
          <w:sz w:val="22"/>
          <w:lang w:val="es-ES_tradnl"/>
        </w:rPr>
        <w:t xml:space="preserve">Para ello, numera las inconsistencias que hayas encontrado desde 1 hasta n en la columna denominada “Nº </w:t>
      </w:r>
      <w:proofErr w:type="spellStart"/>
      <w:r>
        <w:rPr>
          <w:sz w:val="22"/>
          <w:lang w:val="es-ES_tradnl"/>
        </w:rPr>
        <w:t>Inc</w:t>
      </w:r>
      <w:proofErr w:type="spellEnd"/>
      <w:r>
        <w:rPr>
          <w:sz w:val="22"/>
          <w:lang w:val="es-ES_tradnl"/>
        </w:rPr>
        <w:t>” (número de inconsistencia) del formulario para inconsistencias. Describe la inconsistencia en las columnas a la derecha del número de inconsistencia.</w:t>
      </w:r>
    </w:p>
    <w:p w:rsidR="00EA40EA" w:rsidRDefault="00EA40EA" w:rsidP="00EA40EA">
      <w:pPr>
        <w:numPr>
          <w:ilvl w:val="0"/>
          <w:numId w:val="1"/>
        </w:numPr>
        <w:spacing w:after="120" w:line="312" w:lineRule="auto"/>
        <w:jc w:val="both"/>
        <w:rPr>
          <w:sz w:val="22"/>
          <w:lang w:val="es-ES_tradnl"/>
        </w:rPr>
      </w:pPr>
      <w:r>
        <w:rPr>
          <w:sz w:val="22"/>
          <w:lang w:val="es-ES_tradnl"/>
        </w:rPr>
        <w:t>Una vez creas que has detectado todas las inconsistencias, entrega todo el material a la persona a cargo del ejercicio. Ya has terminado.</w:t>
      </w:r>
    </w:p>
    <w:p w:rsidR="00B411E9" w:rsidRDefault="00B411E9">
      <w:bookmarkStart w:id="0" w:name="_GoBack"/>
      <w:bookmarkEnd w:id="0"/>
    </w:p>
    <w:sectPr w:rsidR="00B411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809CC"/>
    <w:multiLevelType w:val="hybridMultilevel"/>
    <w:tmpl w:val="1D02578E"/>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0EA"/>
    <w:rsid w:val="00085D6B"/>
    <w:rsid w:val="004270A4"/>
    <w:rsid w:val="00536936"/>
    <w:rsid w:val="007F58D2"/>
    <w:rsid w:val="008E5017"/>
    <w:rsid w:val="00B411E9"/>
    <w:rsid w:val="00B73A4C"/>
    <w:rsid w:val="00CD40C2"/>
    <w:rsid w:val="00D54F68"/>
    <w:rsid w:val="00EA40E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0EA"/>
    <w:pPr>
      <w:spacing w:after="0" w:line="240" w:lineRule="auto"/>
    </w:pPr>
    <w:rPr>
      <w:rFonts w:ascii="Times New Roman" w:eastAsia="Times New Roman" w:hAnsi="Times New Roman" w:cs="Times New Roman"/>
      <w:sz w:val="24"/>
      <w:szCs w:val="24"/>
      <w:lang w:val="en-GB"/>
    </w:rPr>
  </w:style>
  <w:style w:type="paragraph" w:styleId="Ttulo1">
    <w:name w:val="heading 1"/>
    <w:basedOn w:val="Normal"/>
    <w:next w:val="Normal"/>
    <w:link w:val="Ttulo1Car"/>
    <w:qFormat/>
    <w:rsid w:val="00EA40EA"/>
    <w:pPr>
      <w:keepNext/>
      <w:spacing w:after="120" w:line="312" w:lineRule="auto"/>
      <w:jc w:val="both"/>
      <w:outlineLvl w:val="0"/>
    </w:pPr>
    <w:rPr>
      <w:b/>
      <w:bCs/>
      <w:sz w:val="32"/>
      <w:lang w:val="es-ES_tradnl"/>
    </w:rPr>
  </w:style>
  <w:style w:type="paragraph" w:styleId="Ttulo4">
    <w:name w:val="heading 4"/>
    <w:basedOn w:val="Normal"/>
    <w:next w:val="Normal"/>
    <w:link w:val="Ttulo4Car"/>
    <w:qFormat/>
    <w:rsid w:val="00EA40EA"/>
    <w:pPr>
      <w:keepNext/>
      <w:spacing w:after="120" w:line="312" w:lineRule="auto"/>
      <w:jc w:val="both"/>
      <w:outlineLvl w:val="3"/>
    </w:pPr>
    <w:rPr>
      <w:b/>
      <w:bCs/>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A40EA"/>
    <w:rPr>
      <w:rFonts w:ascii="Times New Roman" w:eastAsia="Times New Roman" w:hAnsi="Times New Roman" w:cs="Times New Roman"/>
      <w:b/>
      <w:bCs/>
      <w:sz w:val="32"/>
      <w:szCs w:val="24"/>
    </w:rPr>
  </w:style>
  <w:style w:type="character" w:customStyle="1" w:styleId="Ttulo4Car">
    <w:name w:val="Título 4 Car"/>
    <w:basedOn w:val="Fuentedeprrafopredeter"/>
    <w:link w:val="Ttulo4"/>
    <w:rsid w:val="00EA40EA"/>
    <w:rPr>
      <w:rFonts w:ascii="Times New Roman" w:eastAsia="Times New Roman" w:hAnsi="Times New Roman" w:cs="Times New Roman"/>
      <w:b/>
      <w:bCs/>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0EA"/>
    <w:pPr>
      <w:spacing w:after="0" w:line="240" w:lineRule="auto"/>
    </w:pPr>
    <w:rPr>
      <w:rFonts w:ascii="Times New Roman" w:eastAsia="Times New Roman" w:hAnsi="Times New Roman" w:cs="Times New Roman"/>
      <w:sz w:val="24"/>
      <w:szCs w:val="24"/>
      <w:lang w:val="en-GB"/>
    </w:rPr>
  </w:style>
  <w:style w:type="paragraph" w:styleId="Ttulo1">
    <w:name w:val="heading 1"/>
    <w:basedOn w:val="Normal"/>
    <w:next w:val="Normal"/>
    <w:link w:val="Ttulo1Car"/>
    <w:qFormat/>
    <w:rsid w:val="00EA40EA"/>
    <w:pPr>
      <w:keepNext/>
      <w:spacing w:after="120" w:line="312" w:lineRule="auto"/>
      <w:jc w:val="both"/>
      <w:outlineLvl w:val="0"/>
    </w:pPr>
    <w:rPr>
      <w:b/>
      <w:bCs/>
      <w:sz w:val="32"/>
      <w:lang w:val="es-ES_tradnl"/>
    </w:rPr>
  </w:style>
  <w:style w:type="paragraph" w:styleId="Ttulo4">
    <w:name w:val="heading 4"/>
    <w:basedOn w:val="Normal"/>
    <w:next w:val="Normal"/>
    <w:link w:val="Ttulo4Car"/>
    <w:qFormat/>
    <w:rsid w:val="00EA40EA"/>
    <w:pPr>
      <w:keepNext/>
      <w:spacing w:after="120" w:line="312" w:lineRule="auto"/>
      <w:jc w:val="both"/>
      <w:outlineLvl w:val="3"/>
    </w:pPr>
    <w:rPr>
      <w:b/>
      <w:bCs/>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A40EA"/>
    <w:rPr>
      <w:rFonts w:ascii="Times New Roman" w:eastAsia="Times New Roman" w:hAnsi="Times New Roman" w:cs="Times New Roman"/>
      <w:b/>
      <w:bCs/>
      <w:sz w:val="32"/>
      <w:szCs w:val="24"/>
    </w:rPr>
  </w:style>
  <w:style w:type="character" w:customStyle="1" w:styleId="Ttulo4Car">
    <w:name w:val="Título 4 Car"/>
    <w:basedOn w:val="Fuentedeprrafopredeter"/>
    <w:link w:val="Ttulo4"/>
    <w:rsid w:val="00EA40EA"/>
    <w:rPr>
      <w:rFonts w:ascii="Times New Roman" w:eastAsia="Times New Roman" w:hAnsi="Times New Roman" w:cs="Times New Roman"/>
      <w:b/>
      <w:b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450</Words>
  <Characters>2478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Edison</dc:creator>
  <cp:lastModifiedBy>Edison</cp:lastModifiedBy>
  <cp:revision>1</cp:revision>
  <dcterms:created xsi:type="dcterms:W3CDTF">2012-11-04T21:40:00Z</dcterms:created>
  <dcterms:modified xsi:type="dcterms:W3CDTF">2012-11-04T21:41:00Z</dcterms:modified>
</cp:coreProperties>
</file>